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0B754" w14:textId="77777777" w:rsidR="00E845F4" w:rsidRPr="00A7327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14:paraId="1EA5F805" w14:textId="77777777"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E84990" wp14:editId="3C5B0C8E">
                <wp:simplePos x="0" y="0"/>
                <wp:positionH relativeFrom="column">
                  <wp:posOffset>3537585</wp:posOffset>
                </wp:positionH>
                <wp:positionV relativeFrom="paragraph">
                  <wp:posOffset>29210</wp:posOffset>
                </wp:positionV>
                <wp:extent cx="24765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58460" w14:textId="4D60D757" w:rsidR="00F26567" w:rsidRPr="00D1108A" w:rsidRDefault="003106B8" w:rsidP="00A742A0">
                            <w:pPr>
                              <w:ind w:left="1440"/>
                              <w:jc w:val="both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</w:t>
                            </w:r>
                            <w:r w:rsidR="00375D4C" w:rsidRPr="00D1108A">
                              <w:rPr>
                                <w:rFonts w:cstheme="minorHAnsi"/>
                                <w:lang w:val="en-US"/>
                              </w:rPr>
                              <w:t>22-03-2023</w:t>
                            </w:r>
                          </w:p>
                          <w:p w14:paraId="2E141119" w14:textId="77777777"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84990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78.55pt;margin-top:2.3pt;width:19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" stroked="f">
                <v:textbox>
                  <w:txbxContent>
                    <w:p w14:paraId="06E58460" w14:textId="4D60D757" w:rsidR="00F26567" w:rsidRPr="00D1108A" w:rsidRDefault="003106B8" w:rsidP="00A742A0">
                      <w:pPr>
                        <w:ind w:left="1440"/>
                        <w:jc w:val="both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</w:t>
                      </w:r>
                      <w:r w:rsidR="00375D4C" w:rsidRPr="00D1108A">
                        <w:rPr>
                          <w:rFonts w:cstheme="minorHAnsi"/>
                          <w:lang w:val="en-US"/>
                        </w:rPr>
                        <w:t>22-03-2023</w:t>
                      </w:r>
                    </w:p>
                    <w:p w14:paraId="2E141119" w14:textId="77777777"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60289DDF" w14:textId="77777777" w:rsidR="00E845F4" w:rsidRPr="00D1108A" w:rsidRDefault="00E845F4" w:rsidP="007467A2">
      <w:pPr>
        <w:spacing w:after="0" w:line="240" w:lineRule="auto"/>
        <w:jc w:val="both"/>
        <w:rPr>
          <w:rFonts w:cstheme="minorHAnsi"/>
          <w:szCs w:val="24"/>
          <w:lang w:val="en-US"/>
        </w:rPr>
      </w:pPr>
      <w:r w:rsidRPr="00D1108A">
        <w:rPr>
          <w:rFonts w:cstheme="minorHAnsi"/>
          <w:szCs w:val="24"/>
          <w:lang w:val="en-US"/>
        </w:rPr>
        <w:t>Piraeus Port Authority S.A.</w:t>
      </w:r>
    </w:p>
    <w:p w14:paraId="113D6DD9" w14:textId="77777777" w:rsidR="00E845F4" w:rsidRPr="00D1108A" w:rsidRDefault="00E845F4" w:rsidP="007467A2">
      <w:pPr>
        <w:spacing w:after="0" w:line="240" w:lineRule="auto"/>
        <w:jc w:val="both"/>
        <w:rPr>
          <w:rFonts w:cstheme="minorHAnsi"/>
          <w:szCs w:val="24"/>
          <w:lang w:val="en-US"/>
        </w:rPr>
      </w:pPr>
      <w:r w:rsidRPr="00D1108A">
        <w:rPr>
          <w:rFonts w:cstheme="minorHAnsi"/>
          <w:szCs w:val="24"/>
          <w:lang w:val="en-US"/>
        </w:rPr>
        <w:t>Procurement Department</w:t>
      </w:r>
    </w:p>
    <w:p w14:paraId="7CABDEA4" w14:textId="77777777" w:rsidR="00E845F4" w:rsidRPr="00D1108A" w:rsidRDefault="00E845F4" w:rsidP="007467A2">
      <w:pPr>
        <w:spacing w:after="0" w:line="240" w:lineRule="auto"/>
        <w:jc w:val="both"/>
        <w:rPr>
          <w:rFonts w:cstheme="minorHAnsi"/>
          <w:szCs w:val="24"/>
          <w:lang w:val="en-US"/>
        </w:rPr>
      </w:pPr>
      <w:r w:rsidRPr="00D1108A">
        <w:rPr>
          <w:rFonts w:cstheme="minorHAnsi"/>
          <w:szCs w:val="24"/>
          <w:lang w:val="en-US"/>
        </w:rPr>
        <w:t>10, Akti Miaouli,</w:t>
      </w:r>
    </w:p>
    <w:p w14:paraId="68893E59" w14:textId="77777777" w:rsidR="00E845F4" w:rsidRPr="00D1108A" w:rsidRDefault="00E845F4" w:rsidP="007467A2">
      <w:pPr>
        <w:spacing w:after="0" w:line="240" w:lineRule="auto"/>
        <w:jc w:val="both"/>
        <w:rPr>
          <w:rFonts w:cstheme="minorHAnsi"/>
          <w:szCs w:val="24"/>
          <w:lang w:val="en-US"/>
        </w:rPr>
      </w:pPr>
      <w:r w:rsidRPr="00D1108A">
        <w:rPr>
          <w:rFonts w:cstheme="minorHAnsi"/>
          <w:szCs w:val="24"/>
          <w:lang w:val="en-US"/>
        </w:rPr>
        <w:t xml:space="preserve">GR 185 38, </w:t>
      </w:r>
    </w:p>
    <w:p w14:paraId="7429D770" w14:textId="77777777" w:rsidR="00E845F4" w:rsidRPr="00D1108A" w:rsidRDefault="00E845F4" w:rsidP="007467A2">
      <w:pPr>
        <w:spacing w:after="0" w:line="240" w:lineRule="auto"/>
        <w:jc w:val="both"/>
        <w:rPr>
          <w:rFonts w:cstheme="minorHAnsi"/>
          <w:szCs w:val="24"/>
          <w:lang w:val="en-US"/>
        </w:rPr>
      </w:pPr>
      <w:r w:rsidRPr="00D1108A">
        <w:rPr>
          <w:rFonts w:cstheme="minorHAnsi"/>
          <w:szCs w:val="24"/>
          <w:lang w:val="en-US"/>
        </w:rPr>
        <w:t>Piraeus, Greece.</w:t>
      </w:r>
    </w:p>
    <w:p w14:paraId="043ACE3D" w14:textId="77777777" w:rsidR="00B8698A" w:rsidRPr="00D1108A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cstheme="minorHAnsi"/>
          <w:szCs w:val="24"/>
          <w:lang w:val="en-US"/>
        </w:rPr>
      </w:pPr>
      <w:r w:rsidRPr="00D1108A">
        <w:rPr>
          <w:rFonts w:cstheme="minorHAnsi"/>
          <w:szCs w:val="24"/>
          <w:lang w:val="en-US"/>
        </w:rPr>
        <w:t>T</w:t>
      </w:r>
      <w:r w:rsidR="00E845F4" w:rsidRPr="00D1108A">
        <w:rPr>
          <w:rFonts w:cstheme="minorHAnsi"/>
          <w:szCs w:val="24"/>
          <w:lang w:val="en-US"/>
        </w:rPr>
        <w:t>el:</w:t>
      </w:r>
      <w:r w:rsidR="00E845F4" w:rsidRPr="00D1108A">
        <w:rPr>
          <w:rFonts w:cstheme="minorHAnsi"/>
          <w:szCs w:val="24"/>
          <w:lang w:val="en-US"/>
        </w:rPr>
        <w:tab/>
        <w:t>+30 210 455018</w:t>
      </w:r>
      <w:r w:rsidR="00034854" w:rsidRPr="00D1108A">
        <w:rPr>
          <w:rFonts w:cstheme="minorHAnsi"/>
          <w:szCs w:val="24"/>
          <w:lang w:val="en-US"/>
        </w:rPr>
        <w:t>6</w:t>
      </w:r>
      <w:r w:rsidR="00E845F4" w:rsidRPr="00D1108A">
        <w:rPr>
          <w:rFonts w:cstheme="minorHAnsi"/>
          <w:szCs w:val="24"/>
          <w:lang w:val="en-US"/>
        </w:rPr>
        <w:t xml:space="preserve"> </w:t>
      </w:r>
      <w:r w:rsidR="00E845F4" w:rsidRPr="00D1108A">
        <w:rPr>
          <w:rFonts w:cstheme="minorHAnsi"/>
          <w:szCs w:val="24"/>
          <w:lang w:val="en-US"/>
        </w:rPr>
        <w:tab/>
      </w:r>
    </w:p>
    <w:p w14:paraId="1FF5043B" w14:textId="77777777" w:rsidR="00E845F4" w:rsidRPr="00D1108A" w:rsidRDefault="00831DE5" w:rsidP="007467A2">
      <w:pPr>
        <w:spacing w:after="0" w:line="240" w:lineRule="auto"/>
        <w:jc w:val="both"/>
        <w:rPr>
          <w:rFonts w:cstheme="minorHAnsi"/>
          <w:szCs w:val="24"/>
          <w:lang w:val="en-US"/>
        </w:rPr>
      </w:pPr>
      <w:r w:rsidRPr="00D1108A">
        <w:rPr>
          <w:rFonts w:cstheme="minorHAnsi"/>
          <w:szCs w:val="24"/>
          <w:lang w:val="en-US"/>
        </w:rPr>
        <w:t>E-mail</w:t>
      </w:r>
      <w:r w:rsidR="00E845F4" w:rsidRPr="00D1108A">
        <w:rPr>
          <w:rFonts w:cstheme="minorHAnsi"/>
          <w:szCs w:val="24"/>
          <w:lang w:val="en-US"/>
        </w:rPr>
        <w:t xml:space="preserve">: procurement@olp.gr </w:t>
      </w:r>
    </w:p>
    <w:p w14:paraId="15B0183D" w14:textId="77777777"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14:paraId="1F9E969B" w14:textId="77777777"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14:paraId="220485DD" w14:textId="77777777" w:rsidR="008B2A8E" w:rsidRPr="00D1108A" w:rsidRDefault="008B2A8E" w:rsidP="00A0313B">
      <w:pPr>
        <w:spacing w:after="0" w:line="360" w:lineRule="auto"/>
        <w:jc w:val="both"/>
        <w:rPr>
          <w:rFonts w:cstheme="minorHAnsi"/>
          <w:b/>
          <w:lang w:val="en-US"/>
        </w:rPr>
      </w:pPr>
    </w:p>
    <w:p w14:paraId="68E0B82E" w14:textId="6BBB6380" w:rsidR="00375D4C" w:rsidRPr="00D1108A" w:rsidRDefault="007E7AEA" w:rsidP="00375D4C">
      <w:pPr>
        <w:rPr>
          <w:rFonts w:cstheme="minorHAnsi"/>
          <w:lang w:val="en-US"/>
        </w:rPr>
      </w:pPr>
      <w:r w:rsidRPr="00D1108A">
        <w:rPr>
          <w:rFonts w:cstheme="minorHAnsi"/>
          <w:b/>
          <w:lang w:val="en-US"/>
        </w:rPr>
        <w:t>Subject:</w:t>
      </w:r>
      <w:r w:rsidR="00BA6203" w:rsidRPr="00D1108A">
        <w:rPr>
          <w:rFonts w:cstheme="minorHAnsi"/>
          <w:lang w:val="en-US"/>
        </w:rPr>
        <w:t xml:space="preserve">    </w:t>
      </w:r>
      <w:r w:rsidR="007A55FC" w:rsidRPr="00D1108A">
        <w:rPr>
          <w:rFonts w:cstheme="minorHAnsi"/>
          <w:lang w:val="en-US"/>
        </w:rPr>
        <w:t>E</w:t>
      </w:r>
      <w:r w:rsidR="00E141A0" w:rsidRPr="00D1108A">
        <w:rPr>
          <w:rFonts w:cstheme="minorHAnsi"/>
          <w:lang w:val="en-US"/>
        </w:rPr>
        <w:t xml:space="preserve">xtension of the deadline </w:t>
      </w:r>
      <w:r w:rsidR="007A55FC" w:rsidRPr="00D1108A">
        <w:rPr>
          <w:rFonts w:cstheme="minorHAnsi"/>
          <w:lang w:val="en-US"/>
        </w:rPr>
        <w:t xml:space="preserve">for offers’ </w:t>
      </w:r>
      <w:r w:rsidR="00E141A0" w:rsidRPr="00D1108A">
        <w:rPr>
          <w:rFonts w:cstheme="minorHAnsi"/>
          <w:lang w:val="en-US"/>
        </w:rPr>
        <w:t>submission,</w:t>
      </w:r>
      <w:r w:rsidRPr="00D1108A">
        <w:rPr>
          <w:rFonts w:cstheme="minorHAnsi"/>
          <w:lang w:val="en-US"/>
        </w:rPr>
        <w:t xml:space="preserve"> </w:t>
      </w:r>
      <w:r w:rsidR="004F65F3" w:rsidRPr="00D1108A">
        <w:rPr>
          <w:rFonts w:cstheme="minorHAnsi"/>
          <w:lang w:val="en-US"/>
        </w:rPr>
        <w:t xml:space="preserve">regarding the </w:t>
      </w:r>
      <w:r w:rsidR="00D648E0" w:rsidRPr="00D1108A">
        <w:rPr>
          <w:rFonts w:cstheme="minorHAnsi"/>
          <w:lang w:val="en-US"/>
        </w:rPr>
        <w:t xml:space="preserve">tender for the </w:t>
      </w:r>
      <w:r w:rsidR="00375D4C" w:rsidRPr="00D1108A">
        <w:rPr>
          <w:rFonts w:eastAsia="Calibri" w:cstheme="minorHAnsi"/>
          <w:color w:val="000000"/>
          <w:lang w:val="en-GB"/>
        </w:rPr>
        <w:t xml:space="preserve">procurement of one (1) Inverter Power Module </w:t>
      </w:r>
      <w:proofErr w:type="gramStart"/>
      <w:r w:rsidR="00375D4C" w:rsidRPr="00D1108A">
        <w:rPr>
          <w:rFonts w:eastAsia="Calibri" w:cstheme="minorHAnsi"/>
          <w:color w:val="000000"/>
          <w:lang w:val="en-GB"/>
        </w:rPr>
        <w:t>for  Straddle</w:t>
      </w:r>
      <w:proofErr w:type="gramEnd"/>
      <w:r w:rsidR="00375D4C" w:rsidRPr="00D1108A">
        <w:rPr>
          <w:rFonts w:eastAsia="Calibri" w:cstheme="minorHAnsi"/>
          <w:color w:val="000000"/>
          <w:lang w:val="en-GB"/>
        </w:rPr>
        <w:t xml:space="preserve"> Carrier KALMAR  ESC350W</w:t>
      </w:r>
      <w:r w:rsidR="00375D4C" w:rsidRPr="00D1108A">
        <w:rPr>
          <w:rFonts w:cstheme="minorHAnsi"/>
          <w:lang w:val="en-US"/>
        </w:rPr>
        <w:t>.</w:t>
      </w:r>
    </w:p>
    <w:p w14:paraId="0E8F84A5" w14:textId="3188D1AD" w:rsidR="00CA5ECB" w:rsidRPr="00D1108A" w:rsidRDefault="00CA5ECB" w:rsidP="00375D4C">
      <w:pPr>
        <w:spacing w:line="240" w:lineRule="auto"/>
        <w:ind w:left="1440" w:hanging="1440"/>
        <w:jc w:val="both"/>
        <w:rPr>
          <w:rFonts w:cstheme="minorHAnsi"/>
          <w:lang w:val="en-US"/>
        </w:rPr>
      </w:pPr>
    </w:p>
    <w:p w14:paraId="32E06517" w14:textId="77777777" w:rsidR="003106B8" w:rsidRPr="00D1108A" w:rsidRDefault="003106B8" w:rsidP="00CA5ECB">
      <w:pPr>
        <w:spacing w:after="0" w:line="360" w:lineRule="auto"/>
        <w:ind w:left="1440" w:hanging="1440"/>
        <w:jc w:val="both"/>
        <w:rPr>
          <w:rFonts w:cstheme="minorHAnsi"/>
          <w:highlight w:val="yellow"/>
          <w:lang w:val="en-US"/>
        </w:rPr>
      </w:pPr>
    </w:p>
    <w:p w14:paraId="6592F134" w14:textId="77777777" w:rsidR="00045498" w:rsidRPr="00D1108A" w:rsidRDefault="00045498" w:rsidP="00CA5ECB">
      <w:pPr>
        <w:spacing w:after="0" w:line="360" w:lineRule="auto"/>
        <w:ind w:left="1440" w:hanging="1440"/>
        <w:jc w:val="both"/>
        <w:rPr>
          <w:rFonts w:cstheme="minorHAnsi"/>
          <w:highlight w:val="yellow"/>
          <w:lang w:val="en-US"/>
        </w:rPr>
      </w:pPr>
      <w:bookmarkStart w:id="0" w:name="_GoBack"/>
      <w:bookmarkEnd w:id="0"/>
    </w:p>
    <w:p w14:paraId="513C4D87" w14:textId="0CA73497" w:rsidR="00034854" w:rsidRPr="00D1108A" w:rsidRDefault="0005153A" w:rsidP="00034854">
      <w:pPr>
        <w:pStyle w:val="10"/>
        <w:spacing w:line="360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D1108A">
        <w:rPr>
          <w:rFonts w:asciiTheme="minorHAnsi" w:hAnsiTheme="minorHAnsi" w:cstheme="minorHAnsi"/>
          <w:sz w:val="22"/>
          <w:szCs w:val="22"/>
        </w:rPr>
        <w:t>Please, be informed that regardin</w:t>
      </w:r>
      <w:r w:rsidR="003003DF" w:rsidRPr="00D1108A">
        <w:rPr>
          <w:rFonts w:asciiTheme="minorHAnsi" w:hAnsiTheme="minorHAnsi" w:cstheme="minorHAnsi"/>
          <w:sz w:val="22"/>
          <w:szCs w:val="22"/>
        </w:rPr>
        <w:t>g the above mentioned tender,</w:t>
      </w:r>
      <w:r w:rsidRPr="00D1108A">
        <w:rPr>
          <w:rFonts w:asciiTheme="minorHAnsi" w:hAnsiTheme="minorHAnsi" w:cstheme="minorHAnsi"/>
          <w:sz w:val="22"/>
          <w:szCs w:val="22"/>
        </w:rPr>
        <w:t xml:space="preserve"> </w:t>
      </w:r>
      <w:r w:rsidR="007A55FC" w:rsidRPr="00D1108A">
        <w:rPr>
          <w:rFonts w:asciiTheme="minorHAnsi" w:hAnsiTheme="minorHAnsi" w:cstheme="minorHAnsi"/>
          <w:sz w:val="22"/>
          <w:szCs w:val="22"/>
        </w:rPr>
        <w:t>an</w:t>
      </w:r>
      <w:r w:rsidR="003003DF" w:rsidRPr="00D1108A">
        <w:rPr>
          <w:rFonts w:asciiTheme="minorHAnsi" w:hAnsiTheme="minorHAnsi" w:cstheme="minorHAnsi"/>
          <w:sz w:val="22"/>
          <w:szCs w:val="22"/>
        </w:rPr>
        <w:t xml:space="preserve"> </w:t>
      </w:r>
      <w:r w:rsidRPr="00D1108A">
        <w:rPr>
          <w:rFonts w:asciiTheme="minorHAnsi" w:hAnsiTheme="minorHAnsi" w:cstheme="minorHAnsi"/>
          <w:sz w:val="22"/>
          <w:szCs w:val="22"/>
        </w:rPr>
        <w:t xml:space="preserve">extension for the submission of offers has been granted, </w:t>
      </w:r>
      <w:r w:rsidR="00034854" w:rsidRPr="00D1108A">
        <w:rPr>
          <w:rFonts w:asciiTheme="minorHAnsi" w:hAnsiTheme="minorHAnsi" w:cstheme="minorHAnsi"/>
          <w:sz w:val="22"/>
          <w:szCs w:val="22"/>
        </w:rPr>
        <w:t xml:space="preserve">i.e. </w:t>
      </w:r>
      <w:proofErr w:type="gramStart"/>
      <w:r w:rsidR="00034854" w:rsidRPr="00D1108A">
        <w:rPr>
          <w:rFonts w:asciiTheme="minorHAnsi" w:hAnsiTheme="minorHAnsi" w:cstheme="minorHAnsi"/>
          <w:sz w:val="22"/>
          <w:szCs w:val="22"/>
        </w:rPr>
        <w:t>until</w:t>
      </w:r>
      <w:r w:rsidR="00570942" w:rsidRPr="00D1108A">
        <w:rPr>
          <w:rFonts w:asciiTheme="minorHAnsi" w:hAnsiTheme="minorHAnsi" w:cstheme="minorHAnsi"/>
          <w:sz w:val="22"/>
          <w:szCs w:val="22"/>
        </w:rPr>
        <w:t xml:space="preserve">  </w:t>
      </w:r>
      <w:r w:rsidR="00570942" w:rsidRPr="00D1108A">
        <w:rPr>
          <w:rFonts w:asciiTheme="minorHAnsi" w:hAnsiTheme="minorHAnsi" w:cstheme="minorHAnsi"/>
          <w:b/>
          <w:sz w:val="22"/>
          <w:szCs w:val="22"/>
        </w:rPr>
        <w:t>0</w:t>
      </w:r>
      <w:r w:rsidR="00375D4C" w:rsidRPr="00D1108A">
        <w:rPr>
          <w:rFonts w:asciiTheme="minorHAnsi" w:hAnsiTheme="minorHAnsi" w:cstheme="minorHAnsi"/>
          <w:b/>
          <w:sz w:val="22"/>
          <w:szCs w:val="22"/>
        </w:rPr>
        <w:t>5</w:t>
      </w:r>
      <w:proofErr w:type="gramEnd"/>
      <w:r w:rsidR="00570942" w:rsidRPr="00D1108A">
        <w:rPr>
          <w:rFonts w:asciiTheme="minorHAnsi" w:hAnsiTheme="minorHAnsi" w:cstheme="minorHAnsi"/>
          <w:b/>
          <w:sz w:val="22"/>
          <w:szCs w:val="22"/>
        </w:rPr>
        <w:t>/</w:t>
      </w:r>
      <w:r w:rsidR="00375D4C" w:rsidRPr="00D1108A">
        <w:rPr>
          <w:rFonts w:asciiTheme="minorHAnsi" w:hAnsiTheme="minorHAnsi" w:cstheme="minorHAnsi"/>
          <w:b/>
          <w:sz w:val="22"/>
          <w:szCs w:val="22"/>
        </w:rPr>
        <w:t>04</w:t>
      </w:r>
      <w:r w:rsidR="00570942" w:rsidRPr="00D1108A">
        <w:rPr>
          <w:rFonts w:asciiTheme="minorHAnsi" w:hAnsiTheme="minorHAnsi" w:cstheme="minorHAnsi"/>
          <w:b/>
          <w:sz w:val="22"/>
          <w:szCs w:val="22"/>
        </w:rPr>
        <w:t>/202</w:t>
      </w:r>
      <w:r w:rsidR="00375D4C" w:rsidRPr="00D1108A">
        <w:rPr>
          <w:rFonts w:asciiTheme="minorHAnsi" w:hAnsiTheme="minorHAnsi" w:cstheme="minorHAnsi"/>
          <w:b/>
          <w:sz w:val="22"/>
          <w:szCs w:val="22"/>
        </w:rPr>
        <w:t>3</w:t>
      </w:r>
      <w:r w:rsidR="00034854" w:rsidRPr="00D1108A">
        <w:rPr>
          <w:rFonts w:asciiTheme="minorHAnsi" w:hAnsiTheme="minorHAnsi" w:cstheme="minorHAnsi"/>
          <w:sz w:val="22"/>
          <w:szCs w:val="22"/>
        </w:rPr>
        <w:t xml:space="preserve">, </w:t>
      </w:r>
      <w:r w:rsidR="007A55FC" w:rsidRPr="00D1108A">
        <w:rPr>
          <w:rFonts w:asciiTheme="minorHAnsi" w:hAnsiTheme="minorHAnsi" w:cstheme="minorHAnsi"/>
          <w:sz w:val="22"/>
          <w:szCs w:val="22"/>
        </w:rPr>
        <w:t xml:space="preserve">16:00 </w:t>
      </w:r>
      <w:r w:rsidR="00034854" w:rsidRPr="00D1108A">
        <w:rPr>
          <w:rFonts w:asciiTheme="minorHAnsi" w:hAnsiTheme="minorHAnsi" w:cstheme="minorHAnsi"/>
          <w:sz w:val="22"/>
          <w:szCs w:val="22"/>
        </w:rPr>
        <w:t>Greek time</w:t>
      </w:r>
      <w:r w:rsidR="00287F3A" w:rsidRPr="00D1108A">
        <w:rPr>
          <w:rFonts w:asciiTheme="minorHAnsi" w:hAnsiTheme="minorHAnsi" w:cstheme="minorHAnsi"/>
          <w:sz w:val="22"/>
          <w:szCs w:val="22"/>
        </w:rPr>
        <w:t>.</w:t>
      </w:r>
    </w:p>
    <w:p w14:paraId="117714A1" w14:textId="77777777" w:rsidR="00DB3718" w:rsidRPr="00D1108A" w:rsidRDefault="00DB3718" w:rsidP="00287F3A">
      <w:pPr>
        <w:pStyle w:val="10"/>
        <w:spacing w:line="360" w:lineRule="auto"/>
        <w:ind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05F1D23" w14:textId="77777777" w:rsidR="00034854" w:rsidRPr="00D1108A" w:rsidRDefault="00034854" w:rsidP="00287F3A">
      <w:pPr>
        <w:pStyle w:val="10"/>
        <w:spacing w:line="360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D1108A">
        <w:rPr>
          <w:rFonts w:asciiTheme="minorHAnsi" w:hAnsiTheme="minorHAnsi" w:cstheme="minorHAnsi"/>
          <w:sz w:val="22"/>
          <w:szCs w:val="22"/>
        </w:rPr>
        <w:t xml:space="preserve">Please visit regularly PPA SA website, in order to be promptly informed about the </w:t>
      </w:r>
      <w:proofErr w:type="gramStart"/>
      <w:r w:rsidRPr="00D1108A">
        <w:rPr>
          <w:rFonts w:asciiTheme="minorHAnsi" w:hAnsiTheme="minorHAnsi" w:cstheme="minorHAnsi"/>
          <w:sz w:val="22"/>
          <w:szCs w:val="22"/>
        </w:rPr>
        <w:t>above mentioned</w:t>
      </w:r>
      <w:proofErr w:type="gramEnd"/>
      <w:r w:rsidRPr="00D1108A">
        <w:rPr>
          <w:rFonts w:asciiTheme="minorHAnsi" w:hAnsiTheme="minorHAnsi" w:cstheme="minorHAnsi"/>
          <w:sz w:val="22"/>
          <w:szCs w:val="22"/>
        </w:rPr>
        <w:t xml:space="preserve"> tender.</w:t>
      </w:r>
    </w:p>
    <w:p w14:paraId="7BED877A" w14:textId="77777777" w:rsidR="00CF4FCE" w:rsidRPr="00D1108A" w:rsidRDefault="00CF4FCE" w:rsidP="00287F3A">
      <w:pPr>
        <w:pStyle w:val="10"/>
        <w:spacing w:line="360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62734343" w14:textId="77777777" w:rsidR="00B567E7" w:rsidRPr="00A7327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8"/>
      <w:footerReference w:type="default" r:id="rId9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990B2" w14:textId="77777777" w:rsidR="00DB551C" w:rsidRDefault="00DB551C" w:rsidP="00493950">
      <w:pPr>
        <w:spacing w:after="0" w:line="240" w:lineRule="auto"/>
      </w:pPr>
      <w:r>
        <w:separator/>
      </w:r>
    </w:p>
  </w:endnote>
  <w:endnote w:type="continuationSeparator" w:id="0">
    <w:p w14:paraId="64878951" w14:textId="77777777" w:rsidR="00DB551C" w:rsidRDefault="00DB551C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5FD8A" w14:textId="77777777" w:rsidR="00F26567" w:rsidRPr="00F31911" w:rsidRDefault="00F26567">
    <w:pPr>
      <w:pStyle w:val="Footer"/>
      <w:jc w:val="center"/>
      <w:rPr>
        <w:sz w:val="16"/>
      </w:rPr>
    </w:pPr>
  </w:p>
  <w:p w14:paraId="3A2C7432" w14:textId="77777777"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B4646" w14:textId="77777777" w:rsidR="00DB551C" w:rsidRDefault="00DB551C" w:rsidP="00493950">
      <w:pPr>
        <w:spacing w:after="0" w:line="240" w:lineRule="auto"/>
      </w:pPr>
      <w:r>
        <w:separator/>
      </w:r>
    </w:p>
  </w:footnote>
  <w:footnote w:type="continuationSeparator" w:id="0">
    <w:p w14:paraId="6D8B9AC1" w14:textId="77777777" w:rsidR="00DB551C" w:rsidRDefault="00DB551C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470DD" w14:textId="77777777"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085A7130" wp14:editId="10B4E5EE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498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35521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B293F"/>
    <w:rsid w:val="001B7AAB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03DF"/>
    <w:rsid w:val="0030123C"/>
    <w:rsid w:val="003029D0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201C"/>
    <w:rsid w:val="003614EB"/>
    <w:rsid w:val="00365950"/>
    <w:rsid w:val="003668E4"/>
    <w:rsid w:val="00366AFA"/>
    <w:rsid w:val="00370397"/>
    <w:rsid w:val="00370B97"/>
    <w:rsid w:val="00373A43"/>
    <w:rsid w:val="00375D4C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465C9"/>
    <w:rsid w:val="00450574"/>
    <w:rsid w:val="00455A49"/>
    <w:rsid w:val="004601C1"/>
    <w:rsid w:val="00460AA9"/>
    <w:rsid w:val="004642B2"/>
    <w:rsid w:val="00464807"/>
    <w:rsid w:val="004712B0"/>
    <w:rsid w:val="004756D9"/>
    <w:rsid w:val="00476BBF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0942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67C1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23D48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8387F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9413C"/>
    <w:rsid w:val="009A2663"/>
    <w:rsid w:val="009A3916"/>
    <w:rsid w:val="009A5134"/>
    <w:rsid w:val="009A5C7B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0691"/>
    <w:rsid w:val="00A54B1F"/>
    <w:rsid w:val="00A60D39"/>
    <w:rsid w:val="00A73272"/>
    <w:rsid w:val="00A742A0"/>
    <w:rsid w:val="00A80025"/>
    <w:rsid w:val="00A94665"/>
    <w:rsid w:val="00A964C7"/>
    <w:rsid w:val="00AA2E6E"/>
    <w:rsid w:val="00AB06CF"/>
    <w:rsid w:val="00AB4CAE"/>
    <w:rsid w:val="00AC4229"/>
    <w:rsid w:val="00AD2D37"/>
    <w:rsid w:val="00AF0C2C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38F9"/>
    <w:rsid w:val="00BA6203"/>
    <w:rsid w:val="00BA7DA7"/>
    <w:rsid w:val="00BB2DD3"/>
    <w:rsid w:val="00BC0F68"/>
    <w:rsid w:val="00BD3B65"/>
    <w:rsid w:val="00BE233B"/>
    <w:rsid w:val="00BE63F7"/>
    <w:rsid w:val="00C006F5"/>
    <w:rsid w:val="00C05BFC"/>
    <w:rsid w:val="00C16013"/>
    <w:rsid w:val="00C17A4F"/>
    <w:rsid w:val="00C17C78"/>
    <w:rsid w:val="00C20715"/>
    <w:rsid w:val="00C24237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2638"/>
    <w:rsid w:val="00C765BF"/>
    <w:rsid w:val="00C8473F"/>
    <w:rsid w:val="00C92DCA"/>
    <w:rsid w:val="00C94853"/>
    <w:rsid w:val="00C95749"/>
    <w:rsid w:val="00CA5ECB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10F98"/>
    <w:rsid w:val="00D1108A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648E0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3718"/>
    <w:rsid w:val="00DB42B7"/>
    <w:rsid w:val="00DB42B8"/>
    <w:rsid w:val="00DB551C"/>
    <w:rsid w:val="00DC73D2"/>
    <w:rsid w:val="00DD1FDF"/>
    <w:rsid w:val="00DE4108"/>
    <w:rsid w:val="00DF00A3"/>
    <w:rsid w:val="00DF2A43"/>
    <w:rsid w:val="00DF3C20"/>
    <w:rsid w:val="00DF582F"/>
    <w:rsid w:val="00DF6DB1"/>
    <w:rsid w:val="00E07E28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42D90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A6AF63"/>
  <w15:docId w15:val="{A7C11E0F-724F-429E-B2A7-00585A28C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16475-7834-4525-A718-5D9D0E60B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vaso3636</cp:lastModifiedBy>
  <cp:revision>4</cp:revision>
  <cp:lastPrinted>2022-10-27T10:54:00Z</cp:lastPrinted>
  <dcterms:created xsi:type="dcterms:W3CDTF">2022-11-03T07:37:00Z</dcterms:created>
  <dcterms:modified xsi:type="dcterms:W3CDTF">2023-03-22T10:22:00Z</dcterms:modified>
</cp:coreProperties>
</file>