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BECB32" w14:textId="4F547C28" w:rsidR="00097EAA" w:rsidRPr="00853C0D" w:rsidRDefault="00097EAA" w:rsidP="00097EAA">
      <w:pPr>
        <w:widowControl w:val="0"/>
        <w:tabs>
          <w:tab w:val="left" w:pos="9072"/>
        </w:tabs>
        <w:ind w:left="567" w:right="-1"/>
        <w:jc w:val="right"/>
        <w:rPr>
          <w:rFonts w:eastAsia="Times New Roman"/>
          <w:iCs/>
          <w:lang w:val="en-US"/>
        </w:rPr>
      </w:pPr>
      <w:r>
        <w:rPr>
          <w:rFonts w:eastAsia="Times New Roman"/>
          <w:iCs/>
        </w:rPr>
        <w:t>Πειραιάς</w:t>
      </w:r>
      <w:r w:rsidRPr="00853C0D">
        <w:rPr>
          <w:rFonts w:eastAsia="Times New Roman"/>
          <w:iCs/>
          <w:lang w:val="en-US"/>
        </w:rPr>
        <w:t xml:space="preserve">, </w:t>
      </w:r>
      <w:r w:rsidR="00856BE4">
        <w:rPr>
          <w:rFonts w:eastAsia="Times New Roman"/>
          <w:iCs/>
          <w:lang w:val="en-US"/>
        </w:rPr>
        <w:t>05</w:t>
      </w:r>
      <w:r w:rsidRPr="00853C0D">
        <w:rPr>
          <w:rFonts w:eastAsia="Times New Roman"/>
          <w:iCs/>
          <w:lang w:val="en-US"/>
        </w:rPr>
        <w:t>/</w:t>
      </w:r>
      <w:r w:rsidR="00420D3A">
        <w:rPr>
          <w:rFonts w:eastAsia="Times New Roman"/>
          <w:iCs/>
          <w:lang w:val="en-US"/>
        </w:rPr>
        <w:t>0</w:t>
      </w:r>
      <w:r w:rsidR="00856BE4">
        <w:rPr>
          <w:rFonts w:eastAsia="Times New Roman"/>
          <w:iCs/>
          <w:lang w:val="en-US"/>
        </w:rPr>
        <w:t>5</w:t>
      </w:r>
      <w:r w:rsidRPr="00853C0D">
        <w:rPr>
          <w:rFonts w:eastAsia="Times New Roman"/>
          <w:iCs/>
          <w:lang w:val="en-US"/>
        </w:rPr>
        <w:t>/20</w:t>
      </w:r>
      <w:r w:rsidR="008031B6">
        <w:rPr>
          <w:rFonts w:eastAsia="Times New Roman"/>
          <w:iCs/>
          <w:lang w:val="en-US"/>
        </w:rPr>
        <w:t>2</w:t>
      </w:r>
      <w:r w:rsidR="00420D3A">
        <w:rPr>
          <w:rFonts w:eastAsia="Times New Roman"/>
          <w:iCs/>
          <w:lang w:val="en-US"/>
        </w:rPr>
        <w:t>5</w:t>
      </w:r>
    </w:p>
    <w:p w14:paraId="3F8623AB" w14:textId="77777777" w:rsidR="00097EAA" w:rsidRPr="00853C0D" w:rsidRDefault="00097EAA" w:rsidP="00097EAA">
      <w:pPr>
        <w:widowControl w:val="0"/>
        <w:tabs>
          <w:tab w:val="left" w:pos="9072"/>
        </w:tabs>
        <w:ind w:left="567" w:right="-1"/>
        <w:jc w:val="right"/>
        <w:rPr>
          <w:rFonts w:ascii="Tahoma" w:hAnsi="Tahoma" w:cs="Tahoma"/>
          <w:lang w:val="en-US"/>
        </w:rPr>
      </w:pPr>
    </w:p>
    <w:p w14:paraId="18131D2F" w14:textId="77777777" w:rsidR="00210880" w:rsidRPr="00853C0D" w:rsidRDefault="00210880" w:rsidP="00097EAA">
      <w:pPr>
        <w:widowControl w:val="0"/>
        <w:tabs>
          <w:tab w:val="left" w:pos="9072"/>
        </w:tabs>
        <w:ind w:left="567" w:right="-1"/>
        <w:jc w:val="right"/>
        <w:rPr>
          <w:rFonts w:ascii="Tahoma" w:hAnsi="Tahoma" w:cs="Tahoma"/>
          <w:lang w:val="en-US"/>
        </w:rPr>
      </w:pPr>
    </w:p>
    <w:p w14:paraId="3053412F" w14:textId="082BADD2" w:rsidR="00097EAA" w:rsidRPr="00C073B5" w:rsidRDefault="00420D3A" w:rsidP="003570CE">
      <w:pPr>
        <w:spacing w:line="360" w:lineRule="auto"/>
        <w:jc w:val="center"/>
        <w:rPr>
          <w:rFonts w:cstheme="minorHAnsi"/>
          <w:b/>
          <w:u w:val="single"/>
          <w:lang w:val="en-US"/>
        </w:rPr>
      </w:pPr>
      <w:r>
        <w:rPr>
          <w:rFonts w:cstheme="minorHAnsi"/>
          <w:b/>
          <w:u w:val="single"/>
          <w:lang w:val="en-US"/>
        </w:rPr>
        <w:t xml:space="preserve">PROVISION OF </w:t>
      </w:r>
      <w:r w:rsidR="0006377C">
        <w:rPr>
          <w:rFonts w:cstheme="minorHAnsi"/>
          <w:b/>
          <w:u w:val="single"/>
          <w:lang w:val="en-US"/>
        </w:rPr>
        <w:t xml:space="preserve">TENDER </w:t>
      </w:r>
      <w:r w:rsidR="009E09BC">
        <w:rPr>
          <w:rFonts w:cstheme="minorHAnsi"/>
          <w:b/>
          <w:u w:val="single"/>
          <w:lang w:val="en-US"/>
        </w:rPr>
        <w:t>EXTENSION</w:t>
      </w:r>
      <w:r w:rsidR="000F3498" w:rsidRPr="00C073B5">
        <w:rPr>
          <w:rFonts w:cstheme="minorHAnsi"/>
          <w:b/>
          <w:u w:val="single"/>
          <w:lang w:val="en-US"/>
        </w:rPr>
        <w:t xml:space="preserve"> </w:t>
      </w:r>
    </w:p>
    <w:p w14:paraId="48DCAAE0" w14:textId="52C3CA91" w:rsidR="00097EAA" w:rsidRPr="00E42649" w:rsidRDefault="00C073B5" w:rsidP="00F16518">
      <w:pPr>
        <w:jc w:val="center"/>
        <w:rPr>
          <w:b/>
          <w:lang w:val="en-US"/>
        </w:rPr>
      </w:pPr>
      <w:r w:rsidRPr="00C073B5">
        <w:rPr>
          <w:b/>
          <w:lang w:val="en-US"/>
        </w:rPr>
        <w:t>Subject:</w:t>
      </w:r>
      <w:r w:rsidRPr="00C073B5">
        <w:rPr>
          <w:lang w:val="en-US"/>
        </w:rPr>
        <w:t xml:space="preserve"> </w:t>
      </w:r>
      <w:r w:rsidR="00E42649" w:rsidRPr="00E42649">
        <w:rPr>
          <w:b/>
          <w:lang w:val="en-US"/>
        </w:rPr>
        <w:t>MAINTENANCE, REPAIR AND SUPERVISION OF AIR CONDITIONING UNITS ON GANTRY CRANES, HARBOR CRANES AND OTHER FACILITIES OF PPA S.A.</w:t>
      </w:r>
    </w:p>
    <w:p w14:paraId="613BC57D" w14:textId="77777777" w:rsidR="00F57A8C" w:rsidRPr="00853C0D" w:rsidRDefault="00F57A8C" w:rsidP="00F16518">
      <w:pPr>
        <w:jc w:val="center"/>
        <w:rPr>
          <w:lang w:val="en-US"/>
        </w:rPr>
      </w:pPr>
    </w:p>
    <w:p w14:paraId="5494281E" w14:textId="390F055C" w:rsidR="000F3498" w:rsidRDefault="000F3498" w:rsidP="00E42649">
      <w:pPr>
        <w:jc w:val="both"/>
        <w:rPr>
          <w:iCs/>
          <w:lang w:val="en-US"/>
        </w:rPr>
      </w:pPr>
      <w:bookmarkStart w:id="0" w:name="_Hlk148705930"/>
      <w:r w:rsidRPr="002E6918">
        <w:rPr>
          <w:iCs/>
          <w:lang w:val="en-US"/>
        </w:rPr>
        <w:t>The interested parties are kindly requested to refer to all the clarifications and any additional information published by PPA S.A. regarding the present tender. Therefore, please visit PPA S.A.'s website regularly to be informed about the latest information concerning the present tender.</w:t>
      </w:r>
      <w:r w:rsidR="009E09BC">
        <w:rPr>
          <w:iCs/>
          <w:lang w:val="en-US"/>
        </w:rPr>
        <w:t xml:space="preserve"> </w:t>
      </w:r>
    </w:p>
    <w:p w14:paraId="104D79A9" w14:textId="0F346783" w:rsidR="00B74307" w:rsidRPr="00F57A8C" w:rsidRDefault="00B74307" w:rsidP="00E42649">
      <w:pPr>
        <w:jc w:val="both"/>
        <w:rPr>
          <w:iCs/>
          <w:sz w:val="6"/>
          <w:szCs w:val="6"/>
          <w:lang w:val="en-US"/>
        </w:rPr>
      </w:pPr>
    </w:p>
    <w:p w14:paraId="59CE31BB" w14:textId="77777777" w:rsidR="00E42649" w:rsidRDefault="00E42649" w:rsidP="00E42649">
      <w:pPr>
        <w:jc w:val="both"/>
        <w:rPr>
          <w:iCs/>
          <w:lang w:val="en-US"/>
        </w:rPr>
      </w:pPr>
    </w:p>
    <w:p w14:paraId="3BBE9C4C" w14:textId="3C3F0C78" w:rsidR="00B74307" w:rsidRPr="002E6918" w:rsidRDefault="00B74307" w:rsidP="00E42649">
      <w:pPr>
        <w:jc w:val="both"/>
        <w:rPr>
          <w:iCs/>
          <w:lang w:val="en-US"/>
        </w:rPr>
      </w:pPr>
      <w:r w:rsidRPr="002E6918">
        <w:rPr>
          <w:iCs/>
          <w:lang w:val="en-US"/>
        </w:rPr>
        <w:t>The present reply constitutes an integral part of the Call</w:t>
      </w:r>
    </w:p>
    <w:p w14:paraId="6873C0F6" w14:textId="0DB1ACE3" w:rsidR="00B74307" w:rsidRPr="00F57A8C" w:rsidRDefault="00B74307" w:rsidP="00E42649">
      <w:pPr>
        <w:jc w:val="both"/>
        <w:rPr>
          <w:iCs/>
          <w:sz w:val="6"/>
          <w:szCs w:val="6"/>
          <w:lang w:val="en-US"/>
        </w:rPr>
      </w:pPr>
    </w:p>
    <w:p w14:paraId="5BDE0DCE" w14:textId="0383D9A3" w:rsidR="00B81F3F" w:rsidRPr="00F259F4" w:rsidRDefault="009E09BC" w:rsidP="00E42649">
      <w:pPr>
        <w:spacing w:before="100" w:beforeAutospacing="1" w:after="100" w:afterAutospacing="1"/>
        <w:jc w:val="both"/>
        <w:rPr>
          <w:rFonts w:eastAsia="Times New Roman"/>
          <w:b/>
          <w:bCs/>
          <w:color w:val="000000"/>
          <w:lang w:val="en-US"/>
        </w:rPr>
      </w:pPr>
      <w:r>
        <w:rPr>
          <w:lang w:val="en-US"/>
        </w:rPr>
        <w:t>P</w:t>
      </w:r>
      <w:r w:rsidRPr="009E09BC">
        <w:rPr>
          <w:lang w:val="en-US"/>
        </w:rPr>
        <w:t>lease be informed that a</w:t>
      </w:r>
      <w:r w:rsidR="0006377C">
        <w:rPr>
          <w:lang w:val="en-US"/>
        </w:rPr>
        <w:t xml:space="preserve">n </w:t>
      </w:r>
      <w:r w:rsidRPr="009E09BC">
        <w:rPr>
          <w:lang w:val="en-US"/>
        </w:rPr>
        <w:t xml:space="preserve">extension of the tender’s deadline has been granted until </w:t>
      </w:r>
      <w:bookmarkStart w:id="1" w:name="_GoBack"/>
      <w:bookmarkEnd w:id="1"/>
      <w:r w:rsidR="00856BE4">
        <w:rPr>
          <w:rFonts w:eastAsia="Times New Roman"/>
          <w:b/>
          <w:bCs/>
          <w:color w:val="000000"/>
          <w:lang w:val="en-US"/>
        </w:rPr>
        <w:t>14</w:t>
      </w:r>
      <w:r w:rsidR="00664416" w:rsidRPr="00664416">
        <w:rPr>
          <w:rFonts w:eastAsia="Times New Roman"/>
          <w:b/>
          <w:bCs/>
          <w:color w:val="000000"/>
          <w:vertAlign w:val="superscript"/>
          <w:lang w:val="en-US"/>
        </w:rPr>
        <w:t>th</w:t>
      </w:r>
      <w:r w:rsidR="00C24D53">
        <w:rPr>
          <w:rFonts w:eastAsia="Times New Roman"/>
          <w:b/>
          <w:bCs/>
          <w:color w:val="000000"/>
          <w:lang w:val="en-US"/>
        </w:rPr>
        <w:t xml:space="preserve"> </w:t>
      </w:r>
      <w:r w:rsidR="00B74307" w:rsidRPr="00C90F89">
        <w:rPr>
          <w:rFonts w:eastAsia="Times New Roman"/>
          <w:b/>
          <w:bCs/>
          <w:color w:val="000000"/>
          <w:lang w:val="en-US"/>
        </w:rPr>
        <w:t xml:space="preserve">of </w:t>
      </w:r>
      <w:r w:rsidR="0006377C">
        <w:rPr>
          <w:rFonts w:eastAsia="Times New Roman"/>
          <w:b/>
          <w:bCs/>
          <w:color w:val="000000"/>
          <w:lang w:val="en-US"/>
        </w:rPr>
        <w:t xml:space="preserve">May </w:t>
      </w:r>
      <w:r w:rsidR="00B74307" w:rsidRPr="00C90F89">
        <w:rPr>
          <w:rFonts w:eastAsia="Times New Roman"/>
          <w:b/>
          <w:bCs/>
          <w:color w:val="000000"/>
          <w:lang w:val="en-US"/>
        </w:rPr>
        <w:t>202</w:t>
      </w:r>
      <w:r w:rsidR="00B74307">
        <w:rPr>
          <w:rFonts w:eastAsia="Times New Roman"/>
          <w:b/>
          <w:bCs/>
          <w:color w:val="000000"/>
          <w:lang w:val="en-US"/>
        </w:rPr>
        <w:t>5</w:t>
      </w:r>
      <w:r w:rsidR="00B74307" w:rsidRPr="00C90F89">
        <w:rPr>
          <w:rFonts w:eastAsia="Times New Roman"/>
          <w:b/>
          <w:bCs/>
          <w:color w:val="000000"/>
          <w:lang w:val="en-US"/>
        </w:rPr>
        <w:t xml:space="preserve">, </w:t>
      </w:r>
      <w:r w:rsidR="000F1E47" w:rsidRPr="00C90F89">
        <w:rPr>
          <w:rFonts w:eastAsia="Times New Roman"/>
          <w:b/>
          <w:bCs/>
          <w:color w:val="000000"/>
          <w:lang w:val="en-US"/>
        </w:rPr>
        <w:t>1</w:t>
      </w:r>
      <w:r w:rsidR="000F1E47">
        <w:rPr>
          <w:rFonts w:eastAsia="Times New Roman"/>
          <w:b/>
          <w:bCs/>
          <w:color w:val="000000"/>
          <w:lang w:val="en-US"/>
        </w:rPr>
        <w:t>5</w:t>
      </w:r>
      <w:r w:rsidR="000F1E47" w:rsidRPr="00C90F89">
        <w:rPr>
          <w:rFonts w:eastAsia="Times New Roman"/>
          <w:b/>
          <w:bCs/>
          <w:color w:val="000000"/>
          <w:lang w:val="en-US"/>
        </w:rPr>
        <w:t xml:space="preserve">:00 pm </w:t>
      </w:r>
      <w:r w:rsidR="000F1E47">
        <w:rPr>
          <w:rFonts w:eastAsia="Times New Roman"/>
          <w:b/>
          <w:bCs/>
          <w:color w:val="000000"/>
          <w:lang w:val="en-US"/>
        </w:rPr>
        <w:t>(</w:t>
      </w:r>
      <w:r w:rsidR="00B74307" w:rsidRPr="00C90F89">
        <w:rPr>
          <w:rFonts w:eastAsia="Times New Roman"/>
          <w:b/>
          <w:bCs/>
          <w:color w:val="000000"/>
          <w:lang w:val="en-US"/>
        </w:rPr>
        <w:t>Greece local time</w:t>
      </w:r>
      <w:r w:rsidR="000F1E47">
        <w:rPr>
          <w:rFonts w:eastAsia="Times New Roman"/>
          <w:b/>
          <w:bCs/>
          <w:color w:val="000000"/>
          <w:lang w:val="en-US"/>
        </w:rPr>
        <w:t>)</w:t>
      </w:r>
      <w:r w:rsidR="00B74307" w:rsidRPr="00C90F89">
        <w:rPr>
          <w:rFonts w:eastAsia="Times New Roman"/>
          <w:b/>
          <w:bCs/>
          <w:color w:val="000000"/>
          <w:lang w:val="en-US"/>
        </w:rPr>
        <w:t>.</w:t>
      </w:r>
      <w:bookmarkEnd w:id="0"/>
    </w:p>
    <w:sectPr w:rsidR="00B81F3F" w:rsidRPr="00F259F4" w:rsidSect="00F87E3C">
      <w:headerReference w:type="default" r:id="rId7"/>
      <w:pgSz w:w="11906" w:h="16838"/>
      <w:pgMar w:top="1440" w:right="1274"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F1996D" w14:textId="77777777" w:rsidR="00373FBB" w:rsidRDefault="00373FBB" w:rsidP="00097EAA">
      <w:r>
        <w:separator/>
      </w:r>
    </w:p>
  </w:endnote>
  <w:endnote w:type="continuationSeparator" w:id="0">
    <w:p w14:paraId="039DD052" w14:textId="77777777" w:rsidR="00373FBB" w:rsidRDefault="00373FBB" w:rsidP="00097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A1"/>
    <w:family w:val="swiss"/>
    <w:pitch w:val="variable"/>
    <w:sig w:usb0="E4002EFF" w:usb1="C000E47F" w:usb2="00000009" w:usb3="00000000" w:csb0="000001FF" w:csb1="00000000"/>
  </w:font>
  <w:font w:name="Tahoma">
    <w:panose1 w:val="020B0604030504040204"/>
    <w:charset w:val="A1"/>
    <w:family w:val="swiss"/>
    <w:pitch w:val="variable"/>
    <w:sig w:usb0="E1002EFF" w:usb1="C000605B" w:usb2="00000029" w:usb3="00000000" w:csb0="000101FF" w:csb1="00000000"/>
  </w:font>
  <w:font w:name="Microsoft YaHei">
    <w:altName w:val="微软雅黑"/>
    <w:panose1 w:val="020B0503020204020204"/>
    <w:charset w:val="86"/>
    <w:family w:val="swiss"/>
    <w:pitch w:val="variable"/>
    <w:sig w:usb0="80000287" w:usb1="2ACF3C50" w:usb2="00000016" w:usb3="00000000" w:csb0="0004001F" w:csb1="00000000"/>
  </w:font>
  <w:font w:name="Arial">
    <w:panose1 w:val="020B0604020202020204"/>
    <w:charset w:val="A1"/>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C98C91" w14:textId="77777777" w:rsidR="00373FBB" w:rsidRDefault="00373FBB" w:rsidP="00097EAA">
      <w:r>
        <w:separator/>
      </w:r>
    </w:p>
  </w:footnote>
  <w:footnote w:type="continuationSeparator" w:id="0">
    <w:p w14:paraId="2491BFAF" w14:textId="77777777" w:rsidR="00373FBB" w:rsidRDefault="00373FBB" w:rsidP="00097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088C4" w14:textId="77777777" w:rsidR="00097EAA" w:rsidRPr="00341D57" w:rsidRDefault="00097EAA" w:rsidP="00097EAA">
    <w:pPr>
      <w:tabs>
        <w:tab w:val="center" w:pos="5233"/>
      </w:tabs>
      <w:ind w:right="118"/>
      <w:jc w:val="right"/>
      <w:rPr>
        <w:rFonts w:ascii="Microsoft YaHei" w:eastAsia="Microsoft YaHei" w:hAnsi="Microsoft YaHei" w:cs="Microsoft YaHei"/>
        <w:color w:val="44546A" w:themeColor="text2"/>
        <w:lang w:val="en-US"/>
      </w:rPr>
    </w:pPr>
    <w:r>
      <w:rPr>
        <w:noProof/>
      </w:rPr>
      <w:drawing>
        <wp:anchor distT="0" distB="0" distL="114300" distR="114300" simplePos="0" relativeHeight="251660288" behindDoc="0" locked="0" layoutInCell="1" allowOverlap="1" wp14:anchorId="40DCB17E" wp14:editId="6D920DDB">
          <wp:simplePos x="0" y="0"/>
          <wp:positionH relativeFrom="column">
            <wp:posOffset>-390525</wp:posOffset>
          </wp:positionH>
          <wp:positionV relativeFrom="paragraph">
            <wp:posOffset>-200025</wp:posOffset>
          </wp:positionV>
          <wp:extent cx="2438400" cy="8191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38400" cy="819150"/>
                  </a:xfrm>
                  <a:prstGeom prst="rect">
                    <a:avLst/>
                  </a:prstGeom>
                  <a:noFill/>
                </pic:spPr>
              </pic:pic>
            </a:graphicData>
          </a:graphic>
          <wp14:sizeRelH relativeFrom="margin">
            <wp14:pctWidth>0</wp14:pctWidth>
          </wp14:sizeRelH>
          <wp14:sizeRelV relativeFrom="margin">
            <wp14:pctHeight>0</wp14:pctHeight>
          </wp14:sizeRelV>
        </wp:anchor>
      </w:drawing>
    </w:r>
    <w:r>
      <w:rPr>
        <w:rFonts w:ascii="Microsoft YaHei" w:eastAsia="Microsoft YaHei" w:hAnsi="Microsoft YaHei" w:cs="Microsoft YaHei" w:hint="eastAsia"/>
        <w:color w:val="44546A" w:themeColor="text2"/>
      </w:rPr>
      <w:t>中远海运比雷埃夫斯港口有限公司</w:t>
    </w:r>
  </w:p>
  <w:p w14:paraId="05BBBFB1" w14:textId="77777777" w:rsidR="00097EAA" w:rsidRPr="00097EAA" w:rsidRDefault="00097EAA" w:rsidP="00097EAA">
    <w:pPr>
      <w:tabs>
        <w:tab w:val="center" w:pos="5233"/>
      </w:tabs>
      <w:ind w:right="118"/>
      <w:jc w:val="right"/>
      <w:rPr>
        <w:rFonts w:cs="Arial"/>
        <w:color w:val="44546A" w:themeColor="text2"/>
        <w:lang w:val="en-US"/>
      </w:rPr>
    </w:pPr>
    <w:r w:rsidRPr="00097EAA">
      <w:rPr>
        <w:rFonts w:cs="Arial"/>
        <w:b/>
        <w:color w:val="44546A" w:themeColor="text2"/>
        <w:lang w:val="en-US"/>
      </w:rPr>
      <w:t>PIRAEUS PORT AUTHORITY S.A.</w:t>
    </w:r>
  </w:p>
  <w:p w14:paraId="0EB59FC7" w14:textId="77777777" w:rsidR="00097EAA" w:rsidRPr="008031B6" w:rsidRDefault="00097EAA" w:rsidP="00097EAA">
    <w:pPr>
      <w:tabs>
        <w:tab w:val="center" w:pos="5233"/>
      </w:tabs>
      <w:ind w:right="118"/>
      <w:jc w:val="right"/>
      <w:rPr>
        <w:rFonts w:cs="Arial"/>
        <w:b/>
        <w:color w:val="44546A" w:themeColor="text2"/>
        <w:sz w:val="28"/>
        <w:szCs w:val="28"/>
      </w:rPr>
    </w:pPr>
    <w:r w:rsidRPr="00891251">
      <w:rPr>
        <w:rFonts w:cs="Arial"/>
        <w:b/>
        <w:color w:val="44546A" w:themeColor="text2"/>
      </w:rPr>
      <w:t>ΟΡΓΑΝΙΣΜΟΣ</w:t>
    </w:r>
    <w:r w:rsidRPr="008031B6">
      <w:rPr>
        <w:rFonts w:cs="Arial"/>
        <w:b/>
        <w:color w:val="44546A" w:themeColor="text2"/>
      </w:rPr>
      <w:t xml:space="preserve"> </w:t>
    </w:r>
    <w:r w:rsidRPr="00891251">
      <w:rPr>
        <w:rFonts w:cs="Arial"/>
        <w:b/>
        <w:color w:val="44546A" w:themeColor="text2"/>
      </w:rPr>
      <w:t>ΛΙΜΕΝΟΣ</w:t>
    </w:r>
    <w:r w:rsidRPr="008031B6">
      <w:rPr>
        <w:rFonts w:cs="Arial"/>
        <w:b/>
        <w:color w:val="44546A" w:themeColor="text2"/>
      </w:rPr>
      <w:t xml:space="preserve"> </w:t>
    </w:r>
    <w:r w:rsidRPr="00891251">
      <w:rPr>
        <w:rFonts w:cs="Arial"/>
        <w:b/>
        <w:color w:val="44546A" w:themeColor="text2"/>
      </w:rPr>
      <w:t>ΠΕΙΡΑΙΩΣ</w:t>
    </w:r>
    <w:r w:rsidRPr="008031B6">
      <w:rPr>
        <w:rFonts w:cs="Arial"/>
        <w:b/>
        <w:color w:val="44546A" w:themeColor="text2"/>
      </w:rPr>
      <w:t xml:space="preserve"> </w:t>
    </w:r>
    <w:r w:rsidRPr="00891251">
      <w:rPr>
        <w:rFonts w:cs="Arial"/>
        <w:b/>
        <w:color w:val="44546A" w:themeColor="text2"/>
      </w:rPr>
      <w:t>Α</w:t>
    </w:r>
    <w:r w:rsidRPr="008031B6">
      <w:rPr>
        <w:rFonts w:cs="Arial"/>
        <w:b/>
        <w:color w:val="44546A" w:themeColor="text2"/>
      </w:rPr>
      <w:t>.</w:t>
    </w:r>
    <w:r w:rsidRPr="00891251">
      <w:rPr>
        <w:rFonts w:cs="Arial"/>
        <w:b/>
        <w:color w:val="44546A" w:themeColor="text2"/>
      </w:rPr>
      <w:t>Ε</w:t>
    </w:r>
    <w:r w:rsidRPr="008031B6">
      <w:rPr>
        <w:rFonts w:cs="Arial"/>
        <w:b/>
        <w:color w:val="44546A" w:themeColor="text2"/>
      </w:rPr>
      <w:t>.</w:t>
    </w:r>
  </w:p>
  <w:p w14:paraId="68BF4ACA" w14:textId="77777777" w:rsidR="00097EAA" w:rsidRPr="008031B6" w:rsidRDefault="00097EAA" w:rsidP="00097EAA">
    <w:r>
      <w:rPr>
        <w:noProof/>
      </w:rPr>
      <mc:AlternateContent>
        <mc:Choice Requires="wps">
          <w:drawing>
            <wp:anchor distT="0" distB="0" distL="114300" distR="114300" simplePos="0" relativeHeight="251659264" behindDoc="0" locked="0" layoutInCell="1" allowOverlap="1" wp14:anchorId="172A77A8" wp14:editId="533D2D7D">
              <wp:simplePos x="0" y="0"/>
              <wp:positionH relativeFrom="column">
                <wp:posOffset>16510</wp:posOffset>
              </wp:positionH>
              <wp:positionV relativeFrom="paragraph">
                <wp:posOffset>36830</wp:posOffset>
              </wp:positionV>
              <wp:extent cx="6598920" cy="0"/>
              <wp:effectExtent l="0" t="19050" r="30480" b="19050"/>
              <wp:wrapNone/>
              <wp:docPr id="6" name="Straight Connector 6"/>
              <wp:cNvGraphicFramePr/>
              <a:graphic xmlns:a="http://schemas.openxmlformats.org/drawingml/2006/main">
                <a:graphicData uri="http://schemas.microsoft.com/office/word/2010/wordprocessingShape">
                  <wps:wsp>
                    <wps:cNvCnPr/>
                    <wps:spPr>
                      <a:xfrm>
                        <a:off x="0" y="0"/>
                        <a:ext cx="6598920"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1093FDB"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pt,2.9pt" to="520.9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" strokecolor="#4472c4 [3204]" strokeweight="2.25pt">
              <v:stroke joinstyle="miter"/>
            </v:line>
          </w:pict>
        </mc:Fallback>
      </mc:AlternateContent>
    </w:r>
    <w:r w:rsidRPr="008031B6">
      <w:t xml:space="preserve">                                                                                           </w:t>
    </w:r>
  </w:p>
  <w:p w14:paraId="0DA51BC0" w14:textId="77777777" w:rsidR="00097EAA" w:rsidRPr="008031B6" w:rsidRDefault="00097E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3390"/>
    <w:multiLevelType w:val="hybridMultilevel"/>
    <w:tmpl w:val="E0D28A4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14D018F1"/>
    <w:multiLevelType w:val="hybridMultilevel"/>
    <w:tmpl w:val="540E0D4C"/>
    <w:lvl w:ilvl="0" w:tplc="04080011">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2" w15:restartNumberingAfterBreak="0">
    <w:nsid w:val="17DE4610"/>
    <w:multiLevelType w:val="multilevel"/>
    <w:tmpl w:val="44A6F0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4B57DF9"/>
    <w:multiLevelType w:val="multilevel"/>
    <w:tmpl w:val="F51A73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D91B66"/>
    <w:multiLevelType w:val="hybridMultilevel"/>
    <w:tmpl w:val="AC12C6C6"/>
    <w:lvl w:ilvl="0" w:tplc="7B46AC8A">
      <w:start w:val="1"/>
      <w:numFmt w:val="decimal"/>
      <w:lvlText w:val="%1."/>
      <w:lvlJc w:val="left"/>
      <w:pPr>
        <w:ind w:left="720" w:hanging="36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2A14059E"/>
    <w:multiLevelType w:val="hybridMultilevel"/>
    <w:tmpl w:val="8CC4DDC8"/>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6" w15:restartNumberingAfterBreak="0">
    <w:nsid w:val="308F15DE"/>
    <w:multiLevelType w:val="hybridMultilevel"/>
    <w:tmpl w:val="8CC4DDC8"/>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7" w15:restartNumberingAfterBreak="0">
    <w:nsid w:val="3B9C05C5"/>
    <w:multiLevelType w:val="multilevel"/>
    <w:tmpl w:val="1BEEE67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88961C6"/>
    <w:multiLevelType w:val="multilevel"/>
    <w:tmpl w:val="658899C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9F72EC6"/>
    <w:multiLevelType w:val="multilevel"/>
    <w:tmpl w:val="2C82033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5E1B0C00"/>
    <w:multiLevelType w:val="multilevel"/>
    <w:tmpl w:val="0FEE95C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64FB47FD"/>
    <w:multiLevelType w:val="hybridMultilevel"/>
    <w:tmpl w:val="62F847CA"/>
    <w:lvl w:ilvl="0" w:tplc="7B46AC8A">
      <w:start w:val="1"/>
      <w:numFmt w:val="decimal"/>
      <w:lvlText w:val="%1."/>
      <w:lvlJc w:val="left"/>
      <w:pPr>
        <w:ind w:left="720" w:hanging="360"/>
      </w:pPr>
      <w:rPr>
        <w:rFonts w:hint="default"/>
        <w:b w:val="0"/>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12" w15:restartNumberingAfterBreak="0">
    <w:nsid w:val="70E257C0"/>
    <w:multiLevelType w:val="hybridMultilevel"/>
    <w:tmpl w:val="AE3CB0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51D26B6"/>
    <w:multiLevelType w:val="hybridMultilevel"/>
    <w:tmpl w:val="7CAA2BC8"/>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4" w15:restartNumberingAfterBreak="0">
    <w:nsid w:val="75FD3242"/>
    <w:multiLevelType w:val="multilevel"/>
    <w:tmpl w:val="994C7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5"/>
  </w:num>
  <w:num w:numId="4">
    <w:abstractNumId w:val="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B1F"/>
    <w:rsid w:val="00003B56"/>
    <w:rsid w:val="00023ABA"/>
    <w:rsid w:val="00052BCB"/>
    <w:rsid w:val="00054740"/>
    <w:rsid w:val="000579CA"/>
    <w:rsid w:val="00062785"/>
    <w:rsid w:val="0006377C"/>
    <w:rsid w:val="00065643"/>
    <w:rsid w:val="000774CC"/>
    <w:rsid w:val="00097EAA"/>
    <w:rsid w:val="000B2077"/>
    <w:rsid w:val="000B58BC"/>
    <w:rsid w:val="000C2579"/>
    <w:rsid w:val="000D27AE"/>
    <w:rsid w:val="000D3E81"/>
    <w:rsid w:val="000E6593"/>
    <w:rsid w:val="000F1E47"/>
    <w:rsid w:val="000F3498"/>
    <w:rsid w:val="000F3945"/>
    <w:rsid w:val="0010186A"/>
    <w:rsid w:val="00131FB1"/>
    <w:rsid w:val="00132B47"/>
    <w:rsid w:val="0016089F"/>
    <w:rsid w:val="00163C57"/>
    <w:rsid w:val="00164910"/>
    <w:rsid w:val="00173D11"/>
    <w:rsid w:val="00187BB6"/>
    <w:rsid w:val="00197215"/>
    <w:rsid w:val="001B16D9"/>
    <w:rsid w:val="001D1D2B"/>
    <w:rsid w:val="001D65D0"/>
    <w:rsid w:val="001E717E"/>
    <w:rsid w:val="001F059A"/>
    <w:rsid w:val="001F1646"/>
    <w:rsid w:val="001F2387"/>
    <w:rsid w:val="001F4A48"/>
    <w:rsid w:val="001F7309"/>
    <w:rsid w:val="00202F34"/>
    <w:rsid w:val="00204836"/>
    <w:rsid w:val="002055AB"/>
    <w:rsid w:val="00207885"/>
    <w:rsid w:val="00210880"/>
    <w:rsid w:val="00213142"/>
    <w:rsid w:val="00235D30"/>
    <w:rsid w:val="00237F44"/>
    <w:rsid w:val="00264DC4"/>
    <w:rsid w:val="00280712"/>
    <w:rsid w:val="00281381"/>
    <w:rsid w:val="002C2BD4"/>
    <w:rsid w:val="002D45CB"/>
    <w:rsid w:val="002E03C8"/>
    <w:rsid w:val="002E3076"/>
    <w:rsid w:val="002E4219"/>
    <w:rsid w:val="002E4E28"/>
    <w:rsid w:val="002E6918"/>
    <w:rsid w:val="003042FD"/>
    <w:rsid w:val="00305455"/>
    <w:rsid w:val="00337038"/>
    <w:rsid w:val="00341D57"/>
    <w:rsid w:val="003422C6"/>
    <w:rsid w:val="00355025"/>
    <w:rsid w:val="0035537C"/>
    <w:rsid w:val="003570CE"/>
    <w:rsid w:val="00365008"/>
    <w:rsid w:val="00373FBB"/>
    <w:rsid w:val="003875C5"/>
    <w:rsid w:val="00396395"/>
    <w:rsid w:val="003967A1"/>
    <w:rsid w:val="003B17ED"/>
    <w:rsid w:val="003C0381"/>
    <w:rsid w:val="003C3242"/>
    <w:rsid w:val="003C584C"/>
    <w:rsid w:val="003E013E"/>
    <w:rsid w:val="003F665C"/>
    <w:rsid w:val="0040395F"/>
    <w:rsid w:val="00410D73"/>
    <w:rsid w:val="0041780C"/>
    <w:rsid w:val="00420D3A"/>
    <w:rsid w:val="0043020C"/>
    <w:rsid w:val="004515F9"/>
    <w:rsid w:val="004864FE"/>
    <w:rsid w:val="004902AF"/>
    <w:rsid w:val="00494E3F"/>
    <w:rsid w:val="00494ED5"/>
    <w:rsid w:val="004A34FF"/>
    <w:rsid w:val="004A55CA"/>
    <w:rsid w:val="004C7FA3"/>
    <w:rsid w:val="004D2DA0"/>
    <w:rsid w:val="004D4FAD"/>
    <w:rsid w:val="004E2D44"/>
    <w:rsid w:val="00503966"/>
    <w:rsid w:val="00511C62"/>
    <w:rsid w:val="00512D5B"/>
    <w:rsid w:val="0051331A"/>
    <w:rsid w:val="00516189"/>
    <w:rsid w:val="005262B8"/>
    <w:rsid w:val="0052648B"/>
    <w:rsid w:val="00527C76"/>
    <w:rsid w:val="00532E26"/>
    <w:rsid w:val="00534AC6"/>
    <w:rsid w:val="005533AD"/>
    <w:rsid w:val="00566C66"/>
    <w:rsid w:val="00576002"/>
    <w:rsid w:val="00587BD5"/>
    <w:rsid w:val="00592476"/>
    <w:rsid w:val="005D2CDB"/>
    <w:rsid w:val="005E3526"/>
    <w:rsid w:val="005F02E7"/>
    <w:rsid w:val="00620B3F"/>
    <w:rsid w:val="00630DD9"/>
    <w:rsid w:val="00633D07"/>
    <w:rsid w:val="0063420B"/>
    <w:rsid w:val="00664416"/>
    <w:rsid w:val="0067122B"/>
    <w:rsid w:val="00672638"/>
    <w:rsid w:val="00675781"/>
    <w:rsid w:val="00697E2A"/>
    <w:rsid w:val="006A000E"/>
    <w:rsid w:val="006A1A48"/>
    <w:rsid w:val="006A7E29"/>
    <w:rsid w:val="006C273B"/>
    <w:rsid w:val="006E041F"/>
    <w:rsid w:val="006E7411"/>
    <w:rsid w:val="0070007A"/>
    <w:rsid w:val="00714E25"/>
    <w:rsid w:val="00716CF1"/>
    <w:rsid w:val="0072630F"/>
    <w:rsid w:val="007325AF"/>
    <w:rsid w:val="00741739"/>
    <w:rsid w:val="0075422C"/>
    <w:rsid w:val="007C7DDF"/>
    <w:rsid w:val="007E23F7"/>
    <w:rsid w:val="008031B6"/>
    <w:rsid w:val="008255E6"/>
    <w:rsid w:val="00843FCC"/>
    <w:rsid w:val="00844198"/>
    <w:rsid w:val="00852B1D"/>
    <w:rsid w:val="00853C0D"/>
    <w:rsid w:val="00856A3A"/>
    <w:rsid w:val="00856BE4"/>
    <w:rsid w:val="008571F2"/>
    <w:rsid w:val="008625A8"/>
    <w:rsid w:val="008674E6"/>
    <w:rsid w:val="00877E96"/>
    <w:rsid w:val="00892E92"/>
    <w:rsid w:val="0089590B"/>
    <w:rsid w:val="008A12C5"/>
    <w:rsid w:val="008A17D3"/>
    <w:rsid w:val="008A492B"/>
    <w:rsid w:val="008E6A10"/>
    <w:rsid w:val="008F130F"/>
    <w:rsid w:val="00922813"/>
    <w:rsid w:val="009377BC"/>
    <w:rsid w:val="009559EE"/>
    <w:rsid w:val="009656CB"/>
    <w:rsid w:val="0097081D"/>
    <w:rsid w:val="009816D8"/>
    <w:rsid w:val="009864E8"/>
    <w:rsid w:val="009C1372"/>
    <w:rsid w:val="009E09BC"/>
    <w:rsid w:val="00A03266"/>
    <w:rsid w:val="00A12000"/>
    <w:rsid w:val="00A20D03"/>
    <w:rsid w:val="00A26939"/>
    <w:rsid w:val="00A26DDA"/>
    <w:rsid w:val="00A307C3"/>
    <w:rsid w:val="00A30928"/>
    <w:rsid w:val="00A33993"/>
    <w:rsid w:val="00A424CC"/>
    <w:rsid w:val="00A95A10"/>
    <w:rsid w:val="00A96176"/>
    <w:rsid w:val="00AA5F1B"/>
    <w:rsid w:val="00AE685F"/>
    <w:rsid w:val="00AF56FE"/>
    <w:rsid w:val="00B1012B"/>
    <w:rsid w:val="00B11E77"/>
    <w:rsid w:val="00B40EAB"/>
    <w:rsid w:val="00B56850"/>
    <w:rsid w:val="00B6659E"/>
    <w:rsid w:val="00B74307"/>
    <w:rsid w:val="00B81F3F"/>
    <w:rsid w:val="00B830DD"/>
    <w:rsid w:val="00B92C46"/>
    <w:rsid w:val="00B95B1B"/>
    <w:rsid w:val="00BB4B1F"/>
    <w:rsid w:val="00BD34B2"/>
    <w:rsid w:val="00BE0209"/>
    <w:rsid w:val="00BE7B6E"/>
    <w:rsid w:val="00BF66E0"/>
    <w:rsid w:val="00C00710"/>
    <w:rsid w:val="00C065AA"/>
    <w:rsid w:val="00C073B5"/>
    <w:rsid w:val="00C15D50"/>
    <w:rsid w:val="00C24C43"/>
    <w:rsid w:val="00C24D53"/>
    <w:rsid w:val="00C31F4C"/>
    <w:rsid w:val="00C32C43"/>
    <w:rsid w:val="00C3445D"/>
    <w:rsid w:val="00C350DF"/>
    <w:rsid w:val="00C40D3A"/>
    <w:rsid w:val="00C44CB1"/>
    <w:rsid w:val="00C55D15"/>
    <w:rsid w:val="00C625DD"/>
    <w:rsid w:val="00C762B1"/>
    <w:rsid w:val="00C7775D"/>
    <w:rsid w:val="00C86A41"/>
    <w:rsid w:val="00C96308"/>
    <w:rsid w:val="00CA1947"/>
    <w:rsid w:val="00CB1410"/>
    <w:rsid w:val="00CC1D6E"/>
    <w:rsid w:val="00CC5C3D"/>
    <w:rsid w:val="00CC5E6E"/>
    <w:rsid w:val="00CD3589"/>
    <w:rsid w:val="00CD5302"/>
    <w:rsid w:val="00CE11B1"/>
    <w:rsid w:val="00CE246C"/>
    <w:rsid w:val="00CE5C3E"/>
    <w:rsid w:val="00CE667B"/>
    <w:rsid w:val="00D00987"/>
    <w:rsid w:val="00D04285"/>
    <w:rsid w:val="00D11230"/>
    <w:rsid w:val="00D17FC6"/>
    <w:rsid w:val="00D609AC"/>
    <w:rsid w:val="00D63348"/>
    <w:rsid w:val="00D671A7"/>
    <w:rsid w:val="00D7694C"/>
    <w:rsid w:val="00DA4831"/>
    <w:rsid w:val="00DB4309"/>
    <w:rsid w:val="00DD4EAB"/>
    <w:rsid w:val="00DE554D"/>
    <w:rsid w:val="00DF1FD7"/>
    <w:rsid w:val="00DF300B"/>
    <w:rsid w:val="00DF4080"/>
    <w:rsid w:val="00E01AF6"/>
    <w:rsid w:val="00E01EA2"/>
    <w:rsid w:val="00E05B8A"/>
    <w:rsid w:val="00E11962"/>
    <w:rsid w:val="00E40220"/>
    <w:rsid w:val="00E42649"/>
    <w:rsid w:val="00E544F2"/>
    <w:rsid w:val="00E627D6"/>
    <w:rsid w:val="00E67BD8"/>
    <w:rsid w:val="00E72A21"/>
    <w:rsid w:val="00E742DB"/>
    <w:rsid w:val="00E90878"/>
    <w:rsid w:val="00E93909"/>
    <w:rsid w:val="00EA4C11"/>
    <w:rsid w:val="00EB7A03"/>
    <w:rsid w:val="00EC6F03"/>
    <w:rsid w:val="00ED6A06"/>
    <w:rsid w:val="00EE1C60"/>
    <w:rsid w:val="00EE3BC1"/>
    <w:rsid w:val="00EF188A"/>
    <w:rsid w:val="00F04505"/>
    <w:rsid w:val="00F06332"/>
    <w:rsid w:val="00F16518"/>
    <w:rsid w:val="00F22B07"/>
    <w:rsid w:val="00F259F4"/>
    <w:rsid w:val="00F506FB"/>
    <w:rsid w:val="00F57A8C"/>
    <w:rsid w:val="00F678DF"/>
    <w:rsid w:val="00F77673"/>
    <w:rsid w:val="00F83E01"/>
    <w:rsid w:val="00F87E3C"/>
    <w:rsid w:val="00F92394"/>
    <w:rsid w:val="00F9318F"/>
    <w:rsid w:val="00FA1180"/>
    <w:rsid w:val="00FB3A1F"/>
    <w:rsid w:val="00FC5172"/>
    <w:rsid w:val="00FC7F28"/>
  </w:rsids>
  <m:mathPr>
    <m:mathFont m:val="Cambria Math"/>
    <m:brkBin m:val="before"/>
    <m:brkBinSub m:val="--"/>
    <m:smallFrac m:val="0"/>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1F65B4"/>
  <w15:chartTrackingRefBased/>
  <w15:docId w15:val="{51302313-7BC2-4530-80FF-21362F607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l-GR"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44F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EAA"/>
    <w:pPr>
      <w:spacing w:after="160" w:line="252" w:lineRule="auto"/>
      <w:ind w:left="720"/>
      <w:contextualSpacing/>
    </w:pPr>
  </w:style>
  <w:style w:type="paragraph" w:styleId="Header">
    <w:name w:val="header"/>
    <w:basedOn w:val="Normal"/>
    <w:link w:val="HeaderChar"/>
    <w:uiPriority w:val="99"/>
    <w:unhideWhenUsed/>
    <w:rsid w:val="00097EAA"/>
    <w:pPr>
      <w:tabs>
        <w:tab w:val="center" w:pos="4153"/>
        <w:tab w:val="right" w:pos="8306"/>
      </w:tabs>
    </w:pPr>
  </w:style>
  <w:style w:type="character" w:customStyle="1" w:styleId="HeaderChar">
    <w:name w:val="Header Char"/>
    <w:basedOn w:val="DefaultParagraphFont"/>
    <w:link w:val="Header"/>
    <w:uiPriority w:val="99"/>
    <w:rsid w:val="00097EAA"/>
    <w:rPr>
      <w:rFonts w:ascii="Calibri" w:hAnsi="Calibri" w:cs="Calibri"/>
    </w:rPr>
  </w:style>
  <w:style w:type="paragraph" w:styleId="Footer">
    <w:name w:val="footer"/>
    <w:basedOn w:val="Normal"/>
    <w:link w:val="FooterChar"/>
    <w:uiPriority w:val="99"/>
    <w:unhideWhenUsed/>
    <w:rsid w:val="00097EAA"/>
    <w:pPr>
      <w:tabs>
        <w:tab w:val="center" w:pos="4153"/>
        <w:tab w:val="right" w:pos="8306"/>
      </w:tabs>
    </w:pPr>
  </w:style>
  <w:style w:type="character" w:customStyle="1" w:styleId="FooterChar">
    <w:name w:val="Footer Char"/>
    <w:basedOn w:val="DefaultParagraphFont"/>
    <w:link w:val="Footer"/>
    <w:uiPriority w:val="99"/>
    <w:rsid w:val="00097EAA"/>
    <w:rPr>
      <w:rFonts w:ascii="Calibri" w:hAnsi="Calibri" w:cs="Calibri"/>
    </w:rPr>
  </w:style>
  <w:style w:type="character" w:styleId="Hyperlink">
    <w:name w:val="Hyperlink"/>
    <w:basedOn w:val="DefaultParagraphFont"/>
    <w:uiPriority w:val="99"/>
    <w:semiHidden/>
    <w:unhideWhenUsed/>
    <w:rsid w:val="00E05B8A"/>
    <w:rPr>
      <w:color w:val="0563C1"/>
      <w:u w:val="single"/>
    </w:rPr>
  </w:style>
  <w:style w:type="character" w:styleId="Emphasis">
    <w:name w:val="Emphasis"/>
    <w:basedOn w:val="DefaultParagraphFont"/>
    <w:uiPriority w:val="20"/>
    <w:qFormat/>
    <w:rsid w:val="00E05B8A"/>
    <w:rPr>
      <w:i/>
      <w:iCs/>
    </w:rPr>
  </w:style>
  <w:style w:type="paragraph" w:customStyle="1" w:styleId="Default">
    <w:name w:val="Default"/>
    <w:rsid w:val="00527C76"/>
    <w:pPr>
      <w:autoSpaceDE w:val="0"/>
      <w:autoSpaceDN w:val="0"/>
      <w:adjustRightInd w:val="0"/>
      <w:spacing w:after="0" w:line="240" w:lineRule="auto"/>
    </w:pPr>
    <w:rPr>
      <w:rFonts w:ascii="Calibri" w:hAnsi="Calibri" w:cs="Calibri"/>
      <w:color w:val="000000"/>
      <w:sz w:val="24"/>
      <w:szCs w:val="24"/>
    </w:rPr>
  </w:style>
  <w:style w:type="paragraph" w:customStyle="1" w:styleId="wordsection1">
    <w:name w:val="wordsection1"/>
    <w:basedOn w:val="Normal"/>
    <w:rsid w:val="00E11962"/>
    <w:rPr>
      <w:rFonts w:ascii="Times New Roman" w:hAnsi="Times New Roman" w:cs="Times New Roman"/>
      <w:sz w:val="24"/>
      <w:szCs w:val="24"/>
      <w:lang w:eastAsia="ja-JP"/>
    </w:rPr>
  </w:style>
  <w:style w:type="paragraph" w:styleId="NoSpacing">
    <w:name w:val="No Spacing"/>
    <w:uiPriority w:val="1"/>
    <w:qFormat/>
    <w:rsid w:val="00DF4080"/>
    <w:pPr>
      <w:spacing w:after="0" w:line="240" w:lineRule="auto"/>
    </w:pPr>
    <w:rPr>
      <w:rFonts w:eastAsiaTheme="minorHAnsi"/>
      <w:lang w:eastAsia="en-US"/>
    </w:rPr>
  </w:style>
  <w:style w:type="character" w:styleId="Strong">
    <w:name w:val="Strong"/>
    <w:basedOn w:val="DefaultParagraphFont"/>
    <w:uiPriority w:val="22"/>
    <w:qFormat/>
    <w:rsid w:val="007C7DDF"/>
    <w:rPr>
      <w:b/>
      <w:bCs/>
    </w:rPr>
  </w:style>
  <w:style w:type="table" w:styleId="TableGrid">
    <w:name w:val="Table Grid"/>
    <w:basedOn w:val="TableNormal"/>
    <w:uiPriority w:val="39"/>
    <w:rsid w:val="003570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A5F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5F1B"/>
    <w:rPr>
      <w:rFonts w:ascii="Segoe UI" w:hAnsi="Segoe UI" w:cs="Segoe UI"/>
      <w:sz w:val="18"/>
      <w:szCs w:val="18"/>
    </w:rPr>
  </w:style>
  <w:style w:type="paragraph" w:styleId="NormalWeb">
    <w:name w:val="Normal (Web)"/>
    <w:basedOn w:val="Normal"/>
    <w:uiPriority w:val="99"/>
    <w:semiHidden/>
    <w:unhideWhenUsed/>
    <w:rsid w:val="00741739"/>
    <w:rPr>
      <w:rFonts w:ascii="Times New Roman" w:hAnsi="Times New Roman" w:cs="Times New Roman"/>
      <w:sz w:val="24"/>
      <w:szCs w:val="24"/>
    </w:rPr>
  </w:style>
  <w:style w:type="character" w:customStyle="1" w:styleId="ui-provider">
    <w:name w:val="ui-provider"/>
    <w:basedOn w:val="DefaultParagraphFont"/>
    <w:rsid w:val="008A1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507">
      <w:bodyDiv w:val="1"/>
      <w:marLeft w:val="0"/>
      <w:marRight w:val="0"/>
      <w:marTop w:val="0"/>
      <w:marBottom w:val="0"/>
      <w:divBdr>
        <w:top w:val="none" w:sz="0" w:space="0" w:color="auto"/>
        <w:left w:val="none" w:sz="0" w:space="0" w:color="auto"/>
        <w:bottom w:val="none" w:sz="0" w:space="0" w:color="auto"/>
        <w:right w:val="none" w:sz="0" w:space="0" w:color="auto"/>
      </w:divBdr>
    </w:div>
    <w:div w:id="30425146">
      <w:bodyDiv w:val="1"/>
      <w:marLeft w:val="0"/>
      <w:marRight w:val="0"/>
      <w:marTop w:val="0"/>
      <w:marBottom w:val="0"/>
      <w:divBdr>
        <w:top w:val="none" w:sz="0" w:space="0" w:color="auto"/>
        <w:left w:val="none" w:sz="0" w:space="0" w:color="auto"/>
        <w:bottom w:val="none" w:sz="0" w:space="0" w:color="auto"/>
        <w:right w:val="none" w:sz="0" w:space="0" w:color="auto"/>
      </w:divBdr>
    </w:div>
    <w:div w:id="60762262">
      <w:bodyDiv w:val="1"/>
      <w:marLeft w:val="0"/>
      <w:marRight w:val="0"/>
      <w:marTop w:val="0"/>
      <w:marBottom w:val="0"/>
      <w:divBdr>
        <w:top w:val="none" w:sz="0" w:space="0" w:color="auto"/>
        <w:left w:val="none" w:sz="0" w:space="0" w:color="auto"/>
        <w:bottom w:val="none" w:sz="0" w:space="0" w:color="auto"/>
        <w:right w:val="none" w:sz="0" w:space="0" w:color="auto"/>
      </w:divBdr>
    </w:div>
    <w:div w:id="117991908">
      <w:bodyDiv w:val="1"/>
      <w:marLeft w:val="0"/>
      <w:marRight w:val="0"/>
      <w:marTop w:val="0"/>
      <w:marBottom w:val="0"/>
      <w:divBdr>
        <w:top w:val="none" w:sz="0" w:space="0" w:color="auto"/>
        <w:left w:val="none" w:sz="0" w:space="0" w:color="auto"/>
        <w:bottom w:val="none" w:sz="0" w:space="0" w:color="auto"/>
        <w:right w:val="none" w:sz="0" w:space="0" w:color="auto"/>
      </w:divBdr>
    </w:div>
    <w:div w:id="127747326">
      <w:bodyDiv w:val="1"/>
      <w:marLeft w:val="0"/>
      <w:marRight w:val="0"/>
      <w:marTop w:val="0"/>
      <w:marBottom w:val="0"/>
      <w:divBdr>
        <w:top w:val="none" w:sz="0" w:space="0" w:color="auto"/>
        <w:left w:val="none" w:sz="0" w:space="0" w:color="auto"/>
        <w:bottom w:val="none" w:sz="0" w:space="0" w:color="auto"/>
        <w:right w:val="none" w:sz="0" w:space="0" w:color="auto"/>
      </w:divBdr>
    </w:div>
    <w:div w:id="177089697">
      <w:bodyDiv w:val="1"/>
      <w:marLeft w:val="0"/>
      <w:marRight w:val="0"/>
      <w:marTop w:val="0"/>
      <w:marBottom w:val="0"/>
      <w:divBdr>
        <w:top w:val="none" w:sz="0" w:space="0" w:color="auto"/>
        <w:left w:val="none" w:sz="0" w:space="0" w:color="auto"/>
        <w:bottom w:val="none" w:sz="0" w:space="0" w:color="auto"/>
        <w:right w:val="none" w:sz="0" w:space="0" w:color="auto"/>
      </w:divBdr>
    </w:div>
    <w:div w:id="192227219">
      <w:bodyDiv w:val="1"/>
      <w:marLeft w:val="0"/>
      <w:marRight w:val="0"/>
      <w:marTop w:val="0"/>
      <w:marBottom w:val="0"/>
      <w:divBdr>
        <w:top w:val="none" w:sz="0" w:space="0" w:color="auto"/>
        <w:left w:val="none" w:sz="0" w:space="0" w:color="auto"/>
        <w:bottom w:val="none" w:sz="0" w:space="0" w:color="auto"/>
        <w:right w:val="none" w:sz="0" w:space="0" w:color="auto"/>
      </w:divBdr>
    </w:div>
    <w:div w:id="265235297">
      <w:bodyDiv w:val="1"/>
      <w:marLeft w:val="0"/>
      <w:marRight w:val="0"/>
      <w:marTop w:val="0"/>
      <w:marBottom w:val="0"/>
      <w:divBdr>
        <w:top w:val="none" w:sz="0" w:space="0" w:color="auto"/>
        <w:left w:val="none" w:sz="0" w:space="0" w:color="auto"/>
        <w:bottom w:val="none" w:sz="0" w:space="0" w:color="auto"/>
        <w:right w:val="none" w:sz="0" w:space="0" w:color="auto"/>
      </w:divBdr>
    </w:div>
    <w:div w:id="350691250">
      <w:bodyDiv w:val="1"/>
      <w:marLeft w:val="0"/>
      <w:marRight w:val="0"/>
      <w:marTop w:val="0"/>
      <w:marBottom w:val="0"/>
      <w:divBdr>
        <w:top w:val="none" w:sz="0" w:space="0" w:color="auto"/>
        <w:left w:val="none" w:sz="0" w:space="0" w:color="auto"/>
        <w:bottom w:val="none" w:sz="0" w:space="0" w:color="auto"/>
        <w:right w:val="none" w:sz="0" w:space="0" w:color="auto"/>
      </w:divBdr>
    </w:div>
    <w:div w:id="352610185">
      <w:bodyDiv w:val="1"/>
      <w:marLeft w:val="0"/>
      <w:marRight w:val="0"/>
      <w:marTop w:val="0"/>
      <w:marBottom w:val="0"/>
      <w:divBdr>
        <w:top w:val="none" w:sz="0" w:space="0" w:color="auto"/>
        <w:left w:val="none" w:sz="0" w:space="0" w:color="auto"/>
        <w:bottom w:val="none" w:sz="0" w:space="0" w:color="auto"/>
        <w:right w:val="none" w:sz="0" w:space="0" w:color="auto"/>
      </w:divBdr>
    </w:div>
    <w:div w:id="356782369">
      <w:bodyDiv w:val="1"/>
      <w:marLeft w:val="0"/>
      <w:marRight w:val="0"/>
      <w:marTop w:val="0"/>
      <w:marBottom w:val="0"/>
      <w:divBdr>
        <w:top w:val="none" w:sz="0" w:space="0" w:color="auto"/>
        <w:left w:val="none" w:sz="0" w:space="0" w:color="auto"/>
        <w:bottom w:val="none" w:sz="0" w:space="0" w:color="auto"/>
        <w:right w:val="none" w:sz="0" w:space="0" w:color="auto"/>
      </w:divBdr>
    </w:div>
    <w:div w:id="493229263">
      <w:bodyDiv w:val="1"/>
      <w:marLeft w:val="0"/>
      <w:marRight w:val="0"/>
      <w:marTop w:val="0"/>
      <w:marBottom w:val="0"/>
      <w:divBdr>
        <w:top w:val="none" w:sz="0" w:space="0" w:color="auto"/>
        <w:left w:val="none" w:sz="0" w:space="0" w:color="auto"/>
        <w:bottom w:val="none" w:sz="0" w:space="0" w:color="auto"/>
        <w:right w:val="none" w:sz="0" w:space="0" w:color="auto"/>
      </w:divBdr>
    </w:div>
    <w:div w:id="511992240">
      <w:bodyDiv w:val="1"/>
      <w:marLeft w:val="0"/>
      <w:marRight w:val="0"/>
      <w:marTop w:val="0"/>
      <w:marBottom w:val="0"/>
      <w:divBdr>
        <w:top w:val="none" w:sz="0" w:space="0" w:color="auto"/>
        <w:left w:val="none" w:sz="0" w:space="0" w:color="auto"/>
        <w:bottom w:val="none" w:sz="0" w:space="0" w:color="auto"/>
        <w:right w:val="none" w:sz="0" w:space="0" w:color="auto"/>
      </w:divBdr>
    </w:div>
    <w:div w:id="527063631">
      <w:bodyDiv w:val="1"/>
      <w:marLeft w:val="0"/>
      <w:marRight w:val="0"/>
      <w:marTop w:val="0"/>
      <w:marBottom w:val="0"/>
      <w:divBdr>
        <w:top w:val="none" w:sz="0" w:space="0" w:color="auto"/>
        <w:left w:val="none" w:sz="0" w:space="0" w:color="auto"/>
        <w:bottom w:val="none" w:sz="0" w:space="0" w:color="auto"/>
        <w:right w:val="none" w:sz="0" w:space="0" w:color="auto"/>
      </w:divBdr>
    </w:div>
    <w:div w:id="540900453">
      <w:bodyDiv w:val="1"/>
      <w:marLeft w:val="0"/>
      <w:marRight w:val="0"/>
      <w:marTop w:val="0"/>
      <w:marBottom w:val="0"/>
      <w:divBdr>
        <w:top w:val="none" w:sz="0" w:space="0" w:color="auto"/>
        <w:left w:val="none" w:sz="0" w:space="0" w:color="auto"/>
        <w:bottom w:val="none" w:sz="0" w:space="0" w:color="auto"/>
        <w:right w:val="none" w:sz="0" w:space="0" w:color="auto"/>
      </w:divBdr>
    </w:div>
    <w:div w:id="576941897">
      <w:bodyDiv w:val="1"/>
      <w:marLeft w:val="0"/>
      <w:marRight w:val="0"/>
      <w:marTop w:val="0"/>
      <w:marBottom w:val="0"/>
      <w:divBdr>
        <w:top w:val="none" w:sz="0" w:space="0" w:color="auto"/>
        <w:left w:val="none" w:sz="0" w:space="0" w:color="auto"/>
        <w:bottom w:val="none" w:sz="0" w:space="0" w:color="auto"/>
        <w:right w:val="none" w:sz="0" w:space="0" w:color="auto"/>
      </w:divBdr>
    </w:div>
    <w:div w:id="586118204">
      <w:bodyDiv w:val="1"/>
      <w:marLeft w:val="0"/>
      <w:marRight w:val="0"/>
      <w:marTop w:val="0"/>
      <w:marBottom w:val="0"/>
      <w:divBdr>
        <w:top w:val="none" w:sz="0" w:space="0" w:color="auto"/>
        <w:left w:val="none" w:sz="0" w:space="0" w:color="auto"/>
        <w:bottom w:val="none" w:sz="0" w:space="0" w:color="auto"/>
        <w:right w:val="none" w:sz="0" w:space="0" w:color="auto"/>
      </w:divBdr>
    </w:div>
    <w:div w:id="621767431">
      <w:bodyDiv w:val="1"/>
      <w:marLeft w:val="0"/>
      <w:marRight w:val="0"/>
      <w:marTop w:val="0"/>
      <w:marBottom w:val="0"/>
      <w:divBdr>
        <w:top w:val="none" w:sz="0" w:space="0" w:color="auto"/>
        <w:left w:val="none" w:sz="0" w:space="0" w:color="auto"/>
        <w:bottom w:val="none" w:sz="0" w:space="0" w:color="auto"/>
        <w:right w:val="none" w:sz="0" w:space="0" w:color="auto"/>
      </w:divBdr>
    </w:div>
    <w:div w:id="630211646">
      <w:bodyDiv w:val="1"/>
      <w:marLeft w:val="0"/>
      <w:marRight w:val="0"/>
      <w:marTop w:val="0"/>
      <w:marBottom w:val="0"/>
      <w:divBdr>
        <w:top w:val="none" w:sz="0" w:space="0" w:color="auto"/>
        <w:left w:val="none" w:sz="0" w:space="0" w:color="auto"/>
        <w:bottom w:val="none" w:sz="0" w:space="0" w:color="auto"/>
        <w:right w:val="none" w:sz="0" w:space="0" w:color="auto"/>
      </w:divBdr>
    </w:div>
    <w:div w:id="787242687">
      <w:bodyDiv w:val="1"/>
      <w:marLeft w:val="0"/>
      <w:marRight w:val="0"/>
      <w:marTop w:val="0"/>
      <w:marBottom w:val="0"/>
      <w:divBdr>
        <w:top w:val="none" w:sz="0" w:space="0" w:color="auto"/>
        <w:left w:val="none" w:sz="0" w:space="0" w:color="auto"/>
        <w:bottom w:val="none" w:sz="0" w:space="0" w:color="auto"/>
        <w:right w:val="none" w:sz="0" w:space="0" w:color="auto"/>
      </w:divBdr>
    </w:div>
    <w:div w:id="922373262">
      <w:bodyDiv w:val="1"/>
      <w:marLeft w:val="0"/>
      <w:marRight w:val="0"/>
      <w:marTop w:val="0"/>
      <w:marBottom w:val="0"/>
      <w:divBdr>
        <w:top w:val="none" w:sz="0" w:space="0" w:color="auto"/>
        <w:left w:val="none" w:sz="0" w:space="0" w:color="auto"/>
        <w:bottom w:val="none" w:sz="0" w:space="0" w:color="auto"/>
        <w:right w:val="none" w:sz="0" w:space="0" w:color="auto"/>
      </w:divBdr>
    </w:div>
    <w:div w:id="926614684">
      <w:bodyDiv w:val="1"/>
      <w:marLeft w:val="0"/>
      <w:marRight w:val="0"/>
      <w:marTop w:val="0"/>
      <w:marBottom w:val="0"/>
      <w:divBdr>
        <w:top w:val="none" w:sz="0" w:space="0" w:color="auto"/>
        <w:left w:val="none" w:sz="0" w:space="0" w:color="auto"/>
        <w:bottom w:val="none" w:sz="0" w:space="0" w:color="auto"/>
        <w:right w:val="none" w:sz="0" w:space="0" w:color="auto"/>
      </w:divBdr>
    </w:div>
    <w:div w:id="952322588">
      <w:bodyDiv w:val="1"/>
      <w:marLeft w:val="0"/>
      <w:marRight w:val="0"/>
      <w:marTop w:val="0"/>
      <w:marBottom w:val="0"/>
      <w:divBdr>
        <w:top w:val="none" w:sz="0" w:space="0" w:color="auto"/>
        <w:left w:val="none" w:sz="0" w:space="0" w:color="auto"/>
        <w:bottom w:val="none" w:sz="0" w:space="0" w:color="auto"/>
        <w:right w:val="none" w:sz="0" w:space="0" w:color="auto"/>
      </w:divBdr>
    </w:div>
    <w:div w:id="958992611">
      <w:bodyDiv w:val="1"/>
      <w:marLeft w:val="0"/>
      <w:marRight w:val="0"/>
      <w:marTop w:val="0"/>
      <w:marBottom w:val="0"/>
      <w:divBdr>
        <w:top w:val="none" w:sz="0" w:space="0" w:color="auto"/>
        <w:left w:val="none" w:sz="0" w:space="0" w:color="auto"/>
        <w:bottom w:val="none" w:sz="0" w:space="0" w:color="auto"/>
        <w:right w:val="none" w:sz="0" w:space="0" w:color="auto"/>
      </w:divBdr>
    </w:div>
    <w:div w:id="999429384">
      <w:bodyDiv w:val="1"/>
      <w:marLeft w:val="0"/>
      <w:marRight w:val="0"/>
      <w:marTop w:val="0"/>
      <w:marBottom w:val="0"/>
      <w:divBdr>
        <w:top w:val="none" w:sz="0" w:space="0" w:color="auto"/>
        <w:left w:val="none" w:sz="0" w:space="0" w:color="auto"/>
        <w:bottom w:val="none" w:sz="0" w:space="0" w:color="auto"/>
        <w:right w:val="none" w:sz="0" w:space="0" w:color="auto"/>
      </w:divBdr>
    </w:div>
    <w:div w:id="1005130208">
      <w:bodyDiv w:val="1"/>
      <w:marLeft w:val="0"/>
      <w:marRight w:val="0"/>
      <w:marTop w:val="0"/>
      <w:marBottom w:val="0"/>
      <w:divBdr>
        <w:top w:val="none" w:sz="0" w:space="0" w:color="auto"/>
        <w:left w:val="none" w:sz="0" w:space="0" w:color="auto"/>
        <w:bottom w:val="none" w:sz="0" w:space="0" w:color="auto"/>
        <w:right w:val="none" w:sz="0" w:space="0" w:color="auto"/>
      </w:divBdr>
    </w:div>
    <w:div w:id="1020162845">
      <w:bodyDiv w:val="1"/>
      <w:marLeft w:val="0"/>
      <w:marRight w:val="0"/>
      <w:marTop w:val="0"/>
      <w:marBottom w:val="0"/>
      <w:divBdr>
        <w:top w:val="none" w:sz="0" w:space="0" w:color="auto"/>
        <w:left w:val="none" w:sz="0" w:space="0" w:color="auto"/>
        <w:bottom w:val="none" w:sz="0" w:space="0" w:color="auto"/>
        <w:right w:val="none" w:sz="0" w:space="0" w:color="auto"/>
      </w:divBdr>
    </w:div>
    <w:div w:id="1020552104">
      <w:bodyDiv w:val="1"/>
      <w:marLeft w:val="0"/>
      <w:marRight w:val="0"/>
      <w:marTop w:val="0"/>
      <w:marBottom w:val="0"/>
      <w:divBdr>
        <w:top w:val="none" w:sz="0" w:space="0" w:color="auto"/>
        <w:left w:val="none" w:sz="0" w:space="0" w:color="auto"/>
        <w:bottom w:val="none" w:sz="0" w:space="0" w:color="auto"/>
        <w:right w:val="none" w:sz="0" w:space="0" w:color="auto"/>
      </w:divBdr>
    </w:div>
    <w:div w:id="1039167755">
      <w:bodyDiv w:val="1"/>
      <w:marLeft w:val="0"/>
      <w:marRight w:val="0"/>
      <w:marTop w:val="0"/>
      <w:marBottom w:val="0"/>
      <w:divBdr>
        <w:top w:val="none" w:sz="0" w:space="0" w:color="auto"/>
        <w:left w:val="none" w:sz="0" w:space="0" w:color="auto"/>
        <w:bottom w:val="none" w:sz="0" w:space="0" w:color="auto"/>
        <w:right w:val="none" w:sz="0" w:space="0" w:color="auto"/>
      </w:divBdr>
    </w:div>
    <w:div w:id="1063143353">
      <w:bodyDiv w:val="1"/>
      <w:marLeft w:val="0"/>
      <w:marRight w:val="0"/>
      <w:marTop w:val="0"/>
      <w:marBottom w:val="0"/>
      <w:divBdr>
        <w:top w:val="none" w:sz="0" w:space="0" w:color="auto"/>
        <w:left w:val="none" w:sz="0" w:space="0" w:color="auto"/>
        <w:bottom w:val="none" w:sz="0" w:space="0" w:color="auto"/>
        <w:right w:val="none" w:sz="0" w:space="0" w:color="auto"/>
      </w:divBdr>
    </w:div>
    <w:div w:id="1160657875">
      <w:bodyDiv w:val="1"/>
      <w:marLeft w:val="0"/>
      <w:marRight w:val="0"/>
      <w:marTop w:val="0"/>
      <w:marBottom w:val="0"/>
      <w:divBdr>
        <w:top w:val="none" w:sz="0" w:space="0" w:color="auto"/>
        <w:left w:val="none" w:sz="0" w:space="0" w:color="auto"/>
        <w:bottom w:val="none" w:sz="0" w:space="0" w:color="auto"/>
        <w:right w:val="none" w:sz="0" w:space="0" w:color="auto"/>
      </w:divBdr>
    </w:div>
    <w:div w:id="1168012049">
      <w:bodyDiv w:val="1"/>
      <w:marLeft w:val="0"/>
      <w:marRight w:val="0"/>
      <w:marTop w:val="0"/>
      <w:marBottom w:val="0"/>
      <w:divBdr>
        <w:top w:val="none" w:sz="0" w:space="0" w:color="auto"/>
        <w:left w:val="none" w:sz="0" w:space="0" w:color="auto"/>
        <w:bottom w:val="none" w:sz="0" w:space="0" w:color="auto"/>
        <w:right w:val="none" w:sz="0" w:space="0" w:color="auto"/>
      </w:divBdr>
    </w:div>
    <w:div w:id="1208447887">
      <w:bodyDiv w:val="1"/>
      <w:marLeft w:val="0"/>
      <w:marRight w:val="0"/>
      <w:marTop w:val="0"/>
      <w:marBottom w:val="0"/>
      <w:divBdr>
        <w:top w:val="none" w:sz="0" w:space="0" w:color="auto"/>
        <w:left w:val="none" w:sz="0" w:space="0" w:color="auto"/>
        <w:bottom w:val="none" w:sz="0" w:space="0" w:color="auto"/>
        <w:right w:val="none" w:sz="0" w:space="0" w:color="auto"/>
      </w:divBdr>
    </w:div>
    <w:div w:id="1317995020">
      <w:bodyDiv w:val="1"/>
      <w:marLeft w:val="0"/>
      <w:marRight w:val="0"/>
      <w:marTop w:val="0"/>
      <w:marBottom w:val="0"/>
      <w:divBdr>
        <w:top w:val="none" w:sz="0" w:space="0" w:color="auto"/>
        <w:left w:val="none" w:sz="0" w:space="0" w:color="auto"/>
        <w:bottom w:val="none" w:sz="0" w:space="0" w:color="auto"/>
        <w:right w:val="none" w:sz="0" w:space="0" w:color="auto"/>
      </w:divBdr>
    </w:div>
    <w:div w:id="1334186023">
      <w:bodyDiv w:val="1"/>
      <w:marLeft w:val="0"/>
      <w:marRight w:val="0"/>
      <w:marTop w:val="0"/>
      <w:marBottom w:val="0"/>
      <w:divBdr>
        <w:top w:val="none" w:sz="0" w:space="0" w:color="auto"/>
        <w:left w:val="none" w:sz="0" w:space="0" w:color="auto"/>
        <w:bottom w:val="none" w:sz="0" w:space="0" w:color="auto"/>
        <w:right w:val="none" w:sz="0" w:space="0" w:color="auto"/>
      </w:divBdr>
    </w:div>
    <w:div w:id="1343897987">
      <w:bodyDiv w:val="1"/>
      <w:marLeft w:val="0"/>
      <w:marRight w:val="0"/>
      <w:marTop w:val="0"/>
      <w:marBottom w:val="0"/>
      <w:divBdr>
        <w:top w:val="none" w:sz="0" w:space="0" w:color="auto"/>
        <w:left w:val="none" w:sz="0" w:space="0" w:color="auto"/>
        <w:bottom w:val="none" w:sz="0" w:space="0" w:color="auto"/>
        <w:right w:val="none" w:sz="0" w:space="0" w:color="auto"/>
      </w:divBdr>
    </w:div>
    <w:div w:id="1363093093">
      <w:bodyDiv w:val="1"/>
      <w:marLeft w:val="0"/>
      <w:marRight w:val="0"/>
      <w:marTop w:val="0"/>
      <w:marBottom w:val="0"/>
      <w:divBdr>
        <w:top w:val="none" w:sz="0" w:space="0" w:color="auto"/>
        <w:left w:val="none" w:sz="0" w:space="0" w:color="auto"/>
        <w:bottom w:val="none" w:sz="0" w:space="0" w:color="auto"/>
        <w:right w:val="none" w:sz="0" w:space="0" w:color="auto"/>
      </w:divBdr>
    </w:div>
    <w:div w:id="1385131764">
      <w:bodyDiv w:val="1"/>
      <w:marLeft w:val="0"/>
      <w:marRight w:val="0"/>
      <w:marTop w:val="0"/>
      <w:marBottom w:val="0"/>
      <w:divBdr>
        <w:top w:val="none" w:sz="0" w:space="0" w:color="auto"/>
        <w:left w:val="none" w:sz="0" w:space="0" w:color="auto"/>
        <w:bottom w:val="none" w:sz="0" w:space="0" w:color="auto"/>
        <w:right w:val="none" w:sz="0" w:space="0" w:color="auto"/>
      </w:divBdr>
    </w:div>
    <w:div w:id="1394888671">
      <w:bodyDiv w:val="1"/>
      <w:marLeft w:val="0"/>
      <w:marRight w:val="0"/>
      <w:marTop w:val="0"/>
      <w:marBottom w:val="0"/>
      <w:divBdr>
        <w:top w:val="none" w:sz="0" w:space="0" w:color="auto"/>
        <w:left w:val="none" w:sz="0" w:space="0" w:color="auto"/>
        <w:bottom w:val="none" w:sz="0" w:space="0" w:color="auto"/>
        <w:right w:val="none" w:sz="0" w:space="0" w:color="auto"/>
      </w:divBdr>
    </w:div>
    <w:div w:id="1398746471">
      <w:bodyDiv w:val="1"/>
      <w:marLeft w:val="0"/>
      <w:marRight w:val="0"/>
      <w:marTop w:val="0"/>
      <w:marBottom w:val="0"/>
      <w:divBdr>
        <w:top w:val="none" w:sz="0" w:space="0" w:color="auto"/>
        <w:left w:val="none" w:sz="0" w:space="0" w:color="auto"/>
        <w:bottom w:val="none" w:sz="0" w:space="0" w:color="auto"/>
        <w:right w:val="none" w:sz="0" w:space="0" w:color="auto"/>
      </w:divBdr>
    </w:div>
    <w:div w:id="1456176803">
      <w:bodyDiv w:val="1"/>
      <w:marLeft w:val="0"/>
      <w:marRight w:val="0"/>
      <w:marTop w:val="0"/>
      <w:marBottom w:val="0"/>
      <w:divBdr>
        <w:top w:val="none" w:sz="0" w:space="0" w:color="auto"/>
        <w:left w:val="none" w:sz="0" w:space="0" w:color="auto"/>
        <w:bottom w:val="none" w:sz="0" w:space="0" w:color="auto"/>
        <w:right w:val="none" w:sz="0" w:space="0" w:color="auto"/>
      </w:divBdr>
    </w:div>
    <w:div w:id="1462922315">
      <w:bodyDiv w:val="1"/>
      <w:marLeft w:val="0"/>
      <w:marRight w:val="0"/>
      <w:marTop w:val="0"/>
      <w:marBottom w:val="0"/>
      <w:divBdr>
        <w:top w:val="none" w:sz="0" w:space="0" w:color="auto"/>
        <w:left w:val="none" w:sz="0" w:space="0" w:color="auto"/>
        <w:bottom w:val="none" w:sz="0" w:space="0" w:color="auto"/>
        <w:right w:val="none" w:sz="0" w:space="0" w:color="auto"/>
      </w:divBdr>
    </w:div>
    <w:div w:id="1479960019">
      <w:bodyDiv w:val="1"/>
      <w:marLeft w:val="0"/>
      <w:marRight w:val="0"/>
      <w:marTop w:val="0"/>
      <w:marBottom w:val="0"/>
      <w:divBdr>
        <w:top w:val="none" w:sz="0" w:space="0" w:color="auto"/>
        <w:left w:val="none" w:sz="0" w:space="0" w:color="auto"/>
        <w:bottom w:val="none" w:sz="0" w:space="0" w:color="auto"/>
        <w:right w:val="none" w:sz="0" w:space="0" w:color="auto"/>
      </w:divBdr>
    </w:div>
    <w:div w:id="1482502256">
      <w:bodyDiv w:val="1"/>
      <w:marLeft w:val="0"/>
      <w:marRight w:val="0"/>
      <w:marTop w:val="0"/>
      <w:marBottom w:val="0"/>
      <w:divBdr>
        <w:top w:val="none" w:sz="0" w:space="0" w:color="auto"/>
        <w:left w:val="none" w:sz="0" w:space="0" w:color="auto"/>
        <w:bottom w:val="none" w:sz="0" w:space="0" w:color="auto"/>
        <w:right w:val="none" w:sz="0" w:space="0" w:color="auto"/>
      </w:divBdr>
    </w:div>
    <w:div w:id="1525241822">
      <w:bodyDiv w:val="1"/>
      <w:marLeft w:val="0"/>
      <w:marRight w:val="0"/>
      <w:marTop w:val="0"/>
      <w:marBottom w:val="0"/>
      <w:divBdr>
        <w:top w:val="none" w:sz="0" w:space="0" w:color="auto"/>
        <w:left w:val="none" w:sz="0" w:space="0" w:color="auto"/>
        <w:bottom w:val="none" w:sz="0" w:space="0" w:color="auto"/>
        <w:right w:val="none" w:sz="0" w:space="0" w:color="auto"/>
      </w:divBdr>
    </w:div>
    <w:div w:id="1594513757">
      <w:bodyDiv w:val="1"/>
      <w:marLeft w:val="0"/>
      <w:marRight w:val="0"/>
      <w:marTop w:val="0"/>
      <w:marBottom w:val="0"/>
      <w:divBdr>
        <w:top w:val="none" w:sz="0" w:space="0" w:color="auto"/>
        <w:left w:val="none" w:sz="0" w:space="0" w:color="auto"/>
        <w:bottom w:val="none" w:sz="0" w:space="0" w:color="auto"/>
        <w:right w:val="none" w:sz="0" w:space="0" w:color="auto"/>
      </w:divBdr>
    </w:div>
    <w:div w:id="1654867330">
      <w:bodyDiv w:val="1"/>
      <w:marLeft w:val="0"/>
      <w:marRight w:val="0"/>
      <w:marTop w:val="0"/>
      <w:marBottom w:val="0"/>
      <w:divBdr>
        <w:top w:val="none" w:sz="0" w:space="0" w:color="auto"/>
        <w:left w:val="none" w:sz="0" w:space="0" w:color="auto"/>
        <w:bottom w:val="none" w:sz="0" w:space="0" w:color="auto"/>
        <w:right w:val="none" w:sz="0" w:space="0" w:color="auto"/>
      </w:divBdr>
    </w:div>
    <w:div w:id="1728649681">
      <w:bodyDiv w:val="1"/>
      <w:marLeft w:val="0"/>
      <w:marRight w:val="0"/>
      <w:marTop w:val="0"/>
      <w:marBottom w:val="0"/>
      <w:divBdr>
        <w:top w:val="none" w:sz="0" w:space="0" w:color="auto"/>
        <w:left w:val="none" w:sz="0" w:space="0" w:color="auto"/>
        <w:bottom w:val="none" w:sz="0" w:space="0" w:color="auto"/>
        <w:right w:val="none" w:sz="0" w:space="0" w:color="auto"/>
      </w:divBdr>
    </w:div>
    <w:div w:id="1740446273">
      <w:bodyDiv w:val="1"/>
      <w:marLeft w:val="0"/>
      <w:marRight w:val="0"/>
      <w:marTop w:val="0"/>
      <w:marBottom w:val="0"/>
      <w:divBdr>
        <w:top w:val="none" w:sz="0" w:space="0" w:color="auto"/>
        <w:left w:val="none" w:sz="0" w:space="0" w:color="auto"/>
        <w:bottom w:val="none" w:sz="0" w:space="0" w:color="auto"/>
        <w:right w:val="none" w:sz="0" w:space="0" w:color="auto"/>
      </w:divBdr>
    </w:div>
    <w:div w:id="1748840790">
      <w:bodyDiv w:val="1"/>
      <w:marLeft w:val="0"/>
      <w:marRight w:val="0"/>
      <w:marTop w:val="0"/>
      <w:marBottom w:val="0"/>
      <w:divBdr>
        <w:top w:val="none" w:sz="0" w:space="0" w:color="auto"/>
        <w:left w:val="none" w:sz="0" w:space="0" w:color="auto"/>
        <w:bottom w:val="none" w:sz="0" w:space="0" w:color="auto"/>
        <w:right w:val="none" w:sz="0" w:space="0" w:color="auto"/>
      </w:divBdr>
    </w:div>
    <w:div w:id="1753426412">
      <w:bodyDiv w:val="1"/>
      <w:marLeft w:val="0"/>
      <w:marRight w:val="0"/>
      <w:marTop w:val="0"/>
      <w:marBottom w:val="0"/>
      <w:divBdr>
        <w:top w:val="none" w:sz="0" w:space="0" w:color="auto"/>
        <w:left w:val="none" w:sz="0" w:space="0" w:color="auto"/>
        <w:bottom w:val="none" w:sz="0" w:space="0" w:color="auto"/>
        <w:right w:val="none" w:sz="0" w:space="0" w:color="auto"/>
      </w:divBdr>
    </w:div>
    <w:div w:id="1758936424">
      <w:bodyDiv w:val="1"/>
      <w:marLeft w:val="0"/>
      <w:marRight w:val="0"/>
      <w:marTop w:val="0"/>
      <w:marBottom w:val="0"/>
      <w:divBdr>
        <w:top w:val="none" w:sz="0" w:space="0" w:color="auto"/>
        <w:left w:val="none" w:sz="0" w:space="0" w:color="auto"/>
        <w:bottom w:val="none" w:sz="0" w:space="0" w:color="auto"/>
        <w:right w:val="none" w:sz="0" w:space="0" w:color="auto"/>
      </w:divBdr>
    </w:div>
    <w:div w:id="1834252509">
      <w:bodyDiv w:val="1"/>
      <w:marLeft w:val="0"/>
      <w:marRight w:val="0"/>
      <w:marTop w:val="0"/>
      <w:marBottom w:val="0"/>
      <w:divBdr>
        <w:top w:val="none" w:sz="0" w:space="0" w:color="auto"/>
        <w:left w:val="none" w:sz="0" w:space="0" w:color="auto"/>
        <w:bottom w:val="none" w:sz="0" w:space="0" w:color="auto"/>
        <w:right w:val="none" w:sz="0" w:space="0" w:color="auto"/>
      </w:divBdr>
    </w:div>
    <w:div w:id="1841500736">
      <w:bodyDiv w:val="1"/>
      <w:marLeft w:val="0"/>
      <w:marRight w:val="0"/>
      <w:marTop w:val="0"/>
      <w:marBottom w:val="0"/>
      <w:divBdr>
        <w:top w:val="none" w:sz="0" w:space="0" w:color="auto"/>
        <w:left w:val="none" w:sz="0" w:space="0" w:color="auto"/>
        <w:bottom w:val="none" w:sz="0" w:space="0" w:color="auto"/>
        <w:right w:val="none" w:sz="0" w:space="0" w:color="auto"/>
      </w:divBdr>
    </w:div>
    <w:div w:id="1845166281">
      <w:bodyDiv w:val="1"/>
      <w:marLeft w:val="0"/>
      <w:marRight w:val="0"/>
      <w:marTop w:val="0"/>
      <w:marBottom w:val="0"/>
      <w:divBdr>
        <w:top w:val="none" w:sz="0" w:space="0" w:color="auto"/>
        <w:left w:val="none" w:sz="0" w:space="0" w:color="auto"/>
        <w:bottom w:val="none" w:sz="0" w:space="0" w:color="auto"/>
        <w:right w:val="none" w:sz="0" w:space="0" w:color="auto"/>
      </w:divBdr>
    </w:div>
    <w:div w:id="1945961822">
      <w:bodyDiv w:val="1"/>
      <w:marLeft w:val="0"/>
      <w:marRight w:val="0"/>
      <w:marTop w:val="0"/>
      <w:marBottom w:val="0"/>
      <w:divBdr>
        <w:top w:val="none" w:sz="0" w:space="0" w:color="auto"/>
        <w:left w:val="none" w:sz="0" w:space="0" w:color="auto"/>
        <w:bottom w:val="none" w:sz="0" w:space="0" w:color="auto"/>
        <w:right w:val="none" w:sz="0" w:space="0" w:color="auto"/>
      </w:divBdr>
    </w:div>
    <w:div w:id="1976176570">
      <w:bodyDiv w:val="1"/>
      <w:marLeft w:val="0"/>
      <w:marRight w:val="0"/>
      <w:marTop w:val="0"/>
      <w:marBottom w:val="0"/>
      <w:divBdr>
        <w:top w:val="none" w:sz="0" w:space="0" w:color="auto"/>
        <w:left w:val="none" w:sz="0" w:space="0" w:color="auto"/>
        <w:bottom w:val="none" w:sz="0" w:space="0" w:color="auto"/>
        <w:right w:val="none" w:sz="0" w:space="0" w:color="auto"/>
      </w:divBdr>
    </w:div>
    <w:div w:id="2056612328">
      <w:bodyDiv w:val="1"/>
      <w:marLeft w:val="0"/>
      <w:marRight w:val="0"/>
      <w:marTop w:val="0"/>
      <w:marBottom w:val="0"/>
      <w:divBdr>
        <w:top w:val="none" w:sz="0" w:space="0" w:color="auto"/>
        <w:left w:val="none" w:sz="0" w:space="0" w:color="auto"/>
        <w:bottom w:val="none" w:sz="0" w:space="0" w:color="auto"/>
        <w:right w:val="none" w:sz="0" w:space="0" w:color="auto"/>
      </w:divBdr>
    </w:div>
    <w:div w:id="2060978756">
      <w:bodyDiv w:val="1"/>
      <w:marLeft w:val="0"/>
      <w:marRight w:val="0"/>
      <w:marTop w:val="0"/>
      <w:marBottom w:val="0"/>
      <w:divBdr>
        <w:top w:val="none" w:sz="0" w:space="0" w:color="auto"/>
        <w:left w:val="none" w:sz="0" w:space="0" w:color="auto"/>
        <w:bottom w:val="none" w:sz="0" w:space="0" w:color="auto"/>
        <w:right w:val="none" w:sz="0" w:space="0" w:color="auto"/>
      </w:divBdr>
    </w:div>
    <w:div w:id="2103136947">
      <w:bodyDiv w:val="1"/>
      <w:marLeft w:val="0"/>
      <w:marRight w:val="0"/>
      <w:marTop w:val="0"/>
      <w:marBottom w:val="0"/>
      <w:divBdr>
        <w:top w:val="none" w:sz="0" w:space="0" w:color="auto"/>
        <w:left w:val="none" w:sz="0" w:space="0" w:color="auto"/>
        <w:bottom w:val="none" w:sz="0" w:space="0" w:color="auto"/>
        <w:right w:val="none" w:sz="0" w:space="0" w:color="auto"/>
      </w:divBdr>
    </w:div>
    <w:div w:id="2114278198">
      <w:bodyDiv w:val="1"/>
      <w:marLeft w:val="0"/>
      <w:marRight w:val="0"/>
      <w:marTop w:val="0"/>
      <w:marBottom w:val="0"/>
      <w:divBdr>
        <w:top w:val="none" w:sz="0" w:space="0" w:color="auto"/>
        <w:left w:val="none" w:sz="0" w:space="0" w:color="auto"/>
        <w:bottom w:val="none" w:sz="0" w:space="0" w:color="auto"/>
        <w:right w:val="none" w:sz="0" w:space="0" w:color="auto"/>
      </w:divBdr>
    </w:div>
    <w:div w:id="2121680134">
      <w:bodyDiv w:val="1"/>
      <w:marLeft w:val="0"/>
      <w:marRight w:val="0"/>
      <w:marTop w:val="0"/>
      <w:marBottom w:val="0"/>
      <w:divBdr>
        <w:top w:val="none" w:sz="0" w:space="0" w:color="auto"/>
        <w:left w:val="none" w:sz="0" w:space="0" w:color="auto"/>
        <w:bottom w:val="none" w:sz="0" w:space="0" w:color="auto"/>
        <w:right w:val="none" w:sz="0" w:space="0" w:color="auto"/>
      </w:divBdr>
    </w:div>
    <w:div w:id="214218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Pages>
  <Words>105</Words>
  <Characters>572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Kouvelis</dc:creator>
  <cp:keywords/>
  <dc:description/>
  <cp:lastModifiedBy>P.P.A. S.A. / Paikos Vrachnos</cp:lastModifiedBy>
  <cp:revision>27</cp:revision>
  <cp:lastPrinted>2025-04-14T08:21:00Z</cp:lastPrinted>
  <dcterms:created xsi:type="dcterms:W3CDTF">2024-10-17T12:21:00Z</dcterms:created>
  <dcterms:modified xsi:type="dcterms:W3CDTF">2025-05-05T10:39:00Z</dcterms:modified>
</cp:coreProperties>
</file>