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8A7" w:rsidRPr="000039E0" w:rsidRDefault="005438A7" w:rsidP="004D19BF">
      <w:pPr>
        <w:spacing w:after="120"/>
        <w:jc w:val="both"/>
        <w:rPr>
          <w:rFonts w:eastAsiaTheme="minorEastAsia"/>
          <w:color w:val="000000"/>
          <w:sz w:val="22"/>
          <w:szCs w:val="22"/>
          <w:lang w:val="en-US" w:eastAsia="zh-CN"/>
        </w:rPr>
      </w:pPr>
    </w:p>
    <w:p w:rsidR="0007123C" w:rsidRPr="004D19BF" w:rsidRDefault="007870CE" w:rsidP="004D19BF">
      <w:pPr>
        <w:spacing w:after="120"/>
        <w:jc w:val="both"/>
        <w:rPr>
          <w:rFonts w:eastAsia="Times New Roman"/>
          <w:b/>
          <w:sz w:val="22"/>
          <w:szCs w:val="22"/>
          <w:lang w:val="en-US" w:eastAsia="en-US"/>
        </w:rPr>
      </w:pPr>
      <w:r w:rsidRPr="004D19BF">
        <w:rPr>
          <w:rFonts w:eastAsia="Times New Roman"/>
          <w:b/>
          <w:noProof/>
          <w:sz w:val="22"/>
          <w:szCs w:val="22"/>
        </w:rPr>
        <w:drawing>
          <wp:inline distT="0" distB="0" distL="0" distR="0" wp14:anchorId="40B61DF7" wp14:editId="25A858C9">
            <wp:extent cx="5256410" cy="3883424"/>
            <wp:effectExtent l="0" t="0" r="1905" b="3175"/>
            <wp:docPr id="14"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5278877" cy="3900023"/>
                    </a:xfrm>
                    <a:prstGeom prst="rect">
                      <a:avLst/>
                    </a:prstGeom>
                  </pic:spPr>
                </pic:pic>
              </a:graphicData>
            </a:graphic>
          </wp:inline>
        </w:drawing>
      </w: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0039E0" w:rsidTr="0007123C">
        <w:trPr>
          <w:cantSplit/>
          <w:trHeight w:val="318"/>
        </w:trPr>
        <w:tc>
          <w:tcPr>
            <w:tcW w:w="8363" w:type="dxa"/>
            <w:noWrap/>
            <w:vAlign w:val="center"/>
          </w:tcPr>
          <w:p w:rsidR="004A26EC" w:rsidRPr="000039E0" w:rsidRDefault="0007123C" w:rsidP="004D19BF">
            <w:pPr>
              <w:spacing w:after="120"/>
              <w:jc w:val="center"/>
              <w:rPr>
                <w:rFonts w:eastAsia="Times New Roman"/>
                <w:b/>
                <w:color w:val="244061" w:themeColor="accent1" w:themeShade="80"/>
                <w:sz w:val="22"/>
                <w:szCs w:val="22"/>
                <w:lang w:val="en-US"/>
              </w:rPr>
            </w:pPr>
            <w:r w:rsidRPr="004D19BF">
              <w:rPr>
                <w:rFonts w:eastAsia="Times New Roman"/>
                <w:b/>
                <w:color w:val="244061" w:themeColor="accent1" w:themeShade="80"/>
                <w:sz w:val="22"/>
                <w:szCs w:val="22"/>
                <w:lang w:val="en-US"/>
              </w:rPr>
              <w:t>CALL OF TENDER</w:t>
            </w:r>
            <w:r w:rsidR="005B6F0D" w:rsidRPr="004D19BF">
              <w:rPr>
                <w:rFonts w:eastAsia="Times New Roman"/>
                <w:b/>
                <w:color w:val="244061" w:themeColor="accent1" w:themeShade="80"/>
                <w:sz w:val="22"/>
                <w:szCs w:val="22"/>
                <w:lang w:val="en-US"/>
              </w:rPr>
              <w:t xml:space="preserve"> (Decision</w:t>
            </w:r>
            <w:r w:rsidRPr="004D19BF">
              <w:rPr>
                <w:rFonts w:eastAsia="Times New Roman"/>
                <w:b/>
                <w:color w:val="244061" w:themeColor="accent1" w:themeShade="80"/>
                <w:sz w:val="22"/>
                <w:szCs w:val="22"/>
                <w:lang w:val="en-US"/>
              </w:rPr>
              <w:t xml:space="preserve"> No </w:t>
            </w:r>
            <w:r w:rsidR="00424D72" w:rsidRPr="004D19BF">
              <w:rPr>
                <w:rFonts w:eastAsia="Times New Roman"/>
                <w:b/>
                <w:color w:val="244061" w:themeColor="accent1" w:themeShade="80"/>
                <w:sz w:val="22"/>
                <w:szCs w:val="22"/>
                <w:lang w:val="en-US"/>
              </w:rPr>
              <w:t xml:space="preserve"> 790/21-6-2017</w:t>
            </w:r>
            <w:r w:rsidR="005B6F0D" w:rsidRPr="004D19BF">
              <w:rPr>
                <w:rFonts w:eastAsia="Times New Roman"/>
                <w:b/>
                <w:color w:val="244061" w:themeColor="accent1" w:themeShade="80"/>
                <w:sz w:val="22"/>
                <w:szCs w:val="22"/>
                <w:lang w:val="en-US"/>
              </w:rPr>
              <w:t xml:space="preserve">)                                           </w:t>
            </w:r>
          </w:p>
          <w:p w:rsidR="006241F9" w:rsidRPr="004D19BF" w:rsidRDefault="0007123C" w:rsidP="004D19BF">
            <w:pPr>
              <w:spacing w:after="120"/>
              <w:jc w:val="center"/>
              <w:rPr>
                <w:rFonts w:eastAsia="Times New Roman"/>
                <w:b/>
                <w:color w:val="244061" w:themeColor="accent1" w:themeShade="80"/>
                <w:sz w:val="22"/>
                <w:szCs w:val="22"/>
                <w:lang w:val="en-US"/>
              </w:rPr>
            </w:pPr>
            <w:r w:rsidRPr="004D19BF">
              <w:rPr>
                <w:rFonts w:eastAsia="Times New Roman"/>
                <w:b/>
                <w:color w:val="244061" w:themeColor="accent1" w:themeShade="80"/>
                <w:sz w:val="22"/>
                <w:szCs w:val="22"/>
                <w:lang w:val="en-US"/>
              </w:rPr>
              <w:t xml:space="preserve">FOR THE AWARD OF PROCUREMENT </w:t>
            </w:r>
            <w:r w:rsidR="00424D72" w:rsidRPr="004D19BF">
              <w:rPr>
                <w:rFonts w:eastAsia="Times New Roman"/>
                <w:b/>
                <w:color w:val="244061" w:themeColor="accent1" w:themeShade="80"/>
                <w:sz w:val="22"/>
                <w:szCs w:val="22"/>
                <w:lang w:val="en-US"/>
              </w:rPr>
              <w:t>IT EQUIPMENT REPLACEMENT PROGRAM</w:t>
            </w:r>
            <w:r w:rsidR="00410A77" w:rsidRPr="004D19BF">
              <w:rPr>
                <w:rFonts w:eastAsia="Times New Roman"/>
                <w:b/>
                <w:color w:val="244061" w:themeColor="accent1" w:themeShade="80"/>
                <w:sz w:val="22"/>
                <w:szCs w:val="22"/>
                <w:lang w:val="en-US"/>
              </w:rPr>
              <w:t xml:space="preserve"> – FIRST PERIOD NETWORK EQUIPMEN</w:t>
            </w:r>
            <w:r w:rsidR="006241F9" w:rsidRPr="004D19BF">
              <w:rPr>
                <w:rFonts w:eastAsia="Times New Roman"/>
                <w:b/>
                <w:color w:val="244061" w:themeColor="accent1" w:themeShade="80"/>
                <w:sz w:val="22"/>
                <w:szCs w:val="22"/>
                <w:lang w:val="en-US"/>
              </w:rPr>
              <w:t>T –</w:t>
            </w:r>
          </w:p>
          <w:p w:rsidR="006241F9" w:rsidRPr="000039E0" w:rsidRDefault="006241F9" w:rsidP="004D19BF">
            <w:pPr>
              <w:spacing w:after="120"/>
              <w:jc w:val="center"/>
              <w:rPr>
                <w:rFonts w:eastAsia="Times New Roman"/>
                <w:b/>
                <w:sz w:val="22"/>
                <w:szCs w:val="22"/>
                <w:lang w:val="en-GB" w:eastAsia="en-US" w:bidi="en-US"/>
              </w:rPr>
            </w:pPr>
            <w:r w:rsidRPr="004D19BF">
              <w:rPr>
                <w:rFonts w:eastAsia="Times New Roman"/>
                <w:b/>
                <w:color w:val="244061" w:themeColor="accent1" w:themeShade="80"/>
                <w:sz w:val="22"/>
                <w:szCs w:val="22"/>
                <w:lang w:val="en-US"/>
              </w:rPr>
              <w:t xml:space="preserve">Tender Number: </w:t>
            </w:r>
            <w:r w:rsidR="001B63D3" w:rsidRPr="001B63D3">
              <w:rPr>
                <w:rFonts w:eastAsia="Times New Roman"/>
                <w:b/>
                <w:color w:val="244061" w:themeColor="accent1" w:themeShade="80"/>
                <w:sz w:val="22"/>
                <w:szCs w:val="22"/>
                <w:lang w:val="en-US"/>
              </w:rPr>
              <w:t>790</w:t>
            </w:r>
            <w:r w:rsidR="002C6543" w:rsidRPr="004D19BF">
              <w:rPr>
                <w:rFonts w:eastAsia="Times New Roman"/>
                <w:b/>
                <w:color w:val="244061" w:themeColor="accent1" w:themeShade="80"/>
                <w:sz w:val="22"/>
                <w:szCs w:val="22"/>
                <w:lang w:val="en-US"/>
              </w:rPr>
              <w:t>/21-6-2017</w:t>
            </w:r>
            <w:bookmarkStart w:id="0" w:name="_GoBack"/>
            <w:bookmarkEnd w:id="0"/>
          </w:p>
          <w:p w:rsidR="0007123C" w:rsidRPr="004D19BF" w:rsidRDefault="0007123C" w:rsidP="004D19BF">
            <w:pPr>
              <w:spacing w:after="120"/>
              <w:jc w:val="both"/>
              <w:rPr>
                <w:rFonts w:eastAsia="Times New Roman"/>
                <w:b/>
                <w:color w:val="244061" w:themeColor="accent1" w:themeShade="80"/>
                <w:sz w:val="22"/>
                <w:szCs w:val="22"/>
                <w:lang w:val="en-US"/>
              </w:rPr>
            </w:pPr>
          </w:p>
          <w:p w:rsidR="0007123C" w:rsidRPr="004D19BF" w:rsidRDefault="0007123C" w:rsidP="004D19BF">
            <w:pPr>
              <w:spacing w:after="120"/>
              <w:jc w:val="both"/>
              <w:rPr>
                <w:rFonts w:eastAsia="Times New Roman"/>
                <w:b/>
                <w:sz w:val="22"/>
                <w:szCs w:val="22"/>
                <w:lang w:val="en-US"/>
              </w:rPr>
            </w:pPr>
          </w:p>
        </w:tc>
      </w:tr>
    </w:tbl>
    <w:p w:rsidR="0007123C" w:rsidRPr="004D19BF" w:rsidRDefault="0007123C" w:rsidP="004D19BF">
      <w:pPr>
        <w:spacing w:after="120"/>
        <w:jc w:val="both"/>
        <w:rPr>
          <w:rFonts w:eastAsia="Times New Roman"/>
          <w:b/>
          <w:sz w:val="22"/>
          <w:szCs w:val="22"/>
          <w:lang w:val="en-US" w:eastAsia="en-US"/>
        </w:rPr>
      </w:pPr>
    </w:p>
    <w:p w:rsidR="0007123C" w:rsidRPr="004D19BF" w:rsidRDefault="006A1625" w:rsidP="004D19BF">
      <w:pPr>
        <w:spacing w:after="120"/>
        <w:jc w:val="both"/>
        <w:rPr>
          <w:rFonts w:eastAsia="Times New Roman"/>
          <w:b/>
          <w:sz w:val="22"/>
          <w:szCs w:val="22"/>
          <w:lang w:val="en-US" w:eastAsia="en-US"/>
        </w:rPr>
      </w:pPr>
      <w:r w:rsidRPr="004D19BF">
        <w:rPr>
          <w:noProof/>
          <w:sz w:val="22"/>
          <w:szCs w:val="22"/>
        </w:rPr>
        <mc:AlternateContent>
          <mc:Choice Requires="wps">
            <w:drawing>
              <wp:anchor distT="0" distB="0" distL="114300" distR="114300" simplePos="0" relativeHeight="251579904" behindDoc="0" locked="0" layoutInCell="1" allowOverlap="1" wp14:anchorId="632CF760" wp14:editId="4F1B0E7E">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
                            <w:lang w:val="en-US"/>
                          </w:rPr>
                          <w:t>procurement@olp.gr</w:t>
                        </w:r>
                      </w:hyperlink>
                      <w:r w:rsidRPr="0007123C">
                        <w:rPr>
                          <w:color w:val="3D3D3D"/>
                          <w:lang w:val="en-US"/>
                        </w:rPr>
                        <w:t xml:space="preserve">, </w:t>
                      </w:r>
                      <w:hyperlink r:id="rId13"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v:textbox>
              </v:shape>
            </w:pict>
          </mc:Fallback>
        </mc:AlternateContent>
      </w:r>
    </w:p>
    <w:p w:rsidR="0007123C" w:rsidRPr="004D19BF" w:rsidRDefault="006A1625" w:rsidP="004D19BF">
      <w:pPr>
        <w:spacing w:after="120"/>
        <w:jc w:val="both"/>
        <w:rPr>
          <w:rFonts w:eastAsia="Times New Roman"/>
          <w:b/>
          <w:sz w:val="22"/>
          <w:szCs w:val="22"/>
          <w:lang w:val="en-US" w:eastAsia="en-US"/>
        </w:rPr>
      </w:pPr>
      <w:r w:rsidRPr="004D19BF">
        <w:rPr>
          <w:noProof/>
          <w:sz w:val="22"/>
          <w:szCs w:val="22"/>
        </w:rPr>
        <mc:AlternateContent>
          <mc:Choice Requires="wps">
            <w:drawing>
              <wp:anchor distT="0" distB="0" distL="114300" distR="114300" simplePos="0" relativeHeight="251575808" behindDoc="0" locked="0" layoutInCell="1" allowOverlap="1" wp14:anchorId="7D711811" wp14:editId="76B5510A">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
                                  <w:lang w:val="en-US"/>
                                </w:rPr>
                                <w:t>procurement@olp.gr</w:t>
                              </w:r>
                            </w:hyperlink>
                            <w:r w:rsidRPr="0007123C">
                              <w:rPr>
                                <w:color w:val="3D3D3D"/>
                                <w:lang w:val="en-US"/>
                              </w:rPr>
                              <w:t xml:space="preserve">, </w:t>
                            </w:r>
                            <w:hyperlink r:id="rId15"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
                            <w:lang w:val="en-US"/>
                          </w:rPr>
                          <w:t>procurement@olp.gr</w:t>
                        </w:r>
                      </w:hyperlink>
                      <w:r w:rsidRPr="0007123C">
                        <w:rPr>
                          <w:color w:val="3D3D3D"/>
                          <w:lang w:val="en-US"/>
                        </w:rPr>
                        <w:t xml:space="preserve">, </w:t>
                      </w:r>
                      <w:hyperlink r:id="rId17"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v:textbox>
              </v:shape>
            </w:pict>
          </mc:Fallback>
        </mc:AlternateContent>
      </w:r>
    </w:p>
    <w:p w:rsidR="002736FC" w:rsidRPr="000039E0" w:rsidRDefault="002736FC" w:rsidP="004D19BF">
      <w:pPr>
        <w:spacing w:after="120"/>
        <w:jc w:val="both"/>
        <w:rPr>
          <w:rFonts w:eastAsia="Times New Roman"/>
          <w:b/>
          <w:sz w:val="22"/>
          <w:szCs w:val="22"/>
          <w:lang w:val="en-GB" w:eastAsia="en-US" w:bidi="en-US"/>
        </w:rPr>
      </w:pPr>
      <w:r w:rsidRPr="004D19BF">
        <w:rPr>
          <w:noProof/>
          <w:sz w:val="22"/>
          <w:szCs w:val="22"/>
        </w:rPr>
        <mc:AlternateContent>
          <mc:Choice Requires="wps">
            <w:drawing>
              <wp:anchor distT="0" distB="0" distL="114300" distR="114300" simplePos="0" relativeHeight="251584000" behindDoc="0" locked="0" layoutInCell="1" allowOverlap="1" wp14:anchorId="24CE3731" wp14:editId="16282347">
                <wp:simplePos x="0" y="0"/>
                <wp:positionH relativeFrom="column">
                  <wp:posOffset>-9525</wp:posOffset>
                </wp:positionH>
                <wp:positionV relativeFrom="paragraph">
                  <wp:posOffset>1407795</wp:posOffset>
                </wp:positionV>
                <wp:extent cx="5281930" cy="495300"/>
                <wp:effectExtent l="0" t="0" r="13970" b="1905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1930" cy="495300"/>
                        </a:xfrm>
                        <a:prstGeom prst="rect">
                          <a:avLst/>
                        </a:prstGeom>
                        <a:solidFill>
                          <a:srgbClr val="FFFFFF"/>
                        </a:solidFill>
                        <a:ln w="9525">
                          <a:solidFill>
                            <a:srgbClr val="000000"/>
                          </a:solidFill>
                          <a:miter lim="800000"/>
                          <a:headEnd/>
                          <a:tailEnd/>
                        </a:ln>
                      </wps:spPr>
                      <wps:txbx>
                        <w:txbxContent>
                          <w:p w:rsidR="00C812CD" w:rsidRPr="0007123C" w:rsidRDefault="00C812CD" w:rsidP="00E214B9">
                            <w:pPr>
                              <w:shd w:val="clear" w:color="auto" w:fill="FFFFFF"/>
                              <w:ind w:right="-1"/>
                              <w:jc w:val="center"/>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until 04 August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812CD" w:rsidRPr="0007123C" w:rsidRDefault="00C812CD" w:rsidP="00E214B9">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8" style="position:absolute;left:0;text-align:left;margin-left:-.75pt;margin-top:110.85pt;width:415.9pt;height:39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">
                <v:textbox>
                  <w:txbxContent>
                    <w:p w:rsidR="00C812CD" w:rsidRPr="0007123C" w:rsidRDefault="00C812CD" w:rsidP="00E214B9">
                      <w:pPr>
                        <w:shd w:val="clear" w:color="auto" w:fill="FFFFFF"/>
                        <w:ind w:right="-1"/>
                        <w:jc w:val="center"/>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until 04 August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812CD" w:rsidRPr="0007123C" w:rsidRDefault="00C812CD" w:rsidP="00E214B9">
                      <w:pPr>
                        <w:jc w:val="center"/>
                        <w:rPr>
                          <w:lang w:val="en-US"/>
                        </w:rPr>
                      </w:pPr>
                    </w:p>
                  </w:txbxContent>
                </v:textbox>
              </v:rect>
            </w:pict>
          </mc:Fallback>
        </mc:AlternateContent>
      </w:r>
    </w:p>
    <w:p w:rsidR="002736FC" w:rsidRPr="000039E0" w:rsidRDefault="002736FC" w:rsidP="004D19BF">
      <w:pPr>
        <w:spacing w:after="120"/>
        <w:jc w:val="both"/>
        <w:rPr>
          <w:rFonts w:eastAsia="Times New Roman"/>
          <w:b/>
          <w:sz w:val="22"/>
          <w:szCs w:val="22"/>
          <w:lang w:val="en-GB" w:eastAsia="en-US" w:bidi="en-US"/>
        </w:rPr>
      </w:pPr>
    </w:p>
    <w:p w:rsidR="004F531B" w:rsidRPr="000039E0" w:rsidRDefault="006A1625" w:rsidP="004D19BF">
      <w:pPr>
        <w:spacing w:after="120"/>
        <w:jc w:val="center"/>
        <w:rPr>
          <w:rFonts w:eastAsia="Times New Roman"/>
          <w:b/>
          <w:sz w:val="22"/>
          <w:szCs w:val="22"/>
          <w:lang w:val="en-GB" w:eastAsia="en-US" w:bidi="en-US"/>
        </w:rPr>
      </w:pPr>
      <w:r w:rsidRPr="00946E02">
        <w:rPr>
          <w:rFonts w:eastAsia="Times New Roman"/>
          <w:b/>
          <w:noProof/>
          <w:sz w:val="22"/>
          <w:szCs w:val="22"/>
        </w:rPr>
        <mc:AlternateContent>
          <mc:Choice Requires="wps">
            <w:drawing>
              <wp:anchor distT="0" distB="0" distL="114300" distR="114300" simplePos="0" relativeHeight="251571712" behindDoc="0" locked="0" layoutInCell="1" allowOverlap="1" wp14:anchorId="5C0D13CD" wp14:editId="7CBD8838">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
                                  <w:lang w:val="en-US"/>
                                </w:rPr>
                                <w:t>procurement@olp.gr</w:t>
                              </w:r>
                            </w:hyperlink>
                            <w:r w:rsidRPr="0007123C">
                              <w:rPr>
                                <w:color w:val="3D3D3D"/>
                                <w:lang w:val="en-US"/>
                              </w:rPr>
                              <w:t xml:space="preserve">, </w:t>
                            </w:r>
                            <w:hyperlink r:id="rId19"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
                            <w:lang w:val="en-US"/>
                          </w:rPr>
                          <w:t>procurement@olp.gr</w:t>
                        </w:r>
                      </w:hyperlink>
                      <w:r w:rsidRPr="0007123C">
                        <w:rPr>
                          <w:color w:val="3D3D3D"/>
                          <w:lang w:val="en-US"/>
                        </w:rPr>
                        <w:t xml:space="preserve">, </w:t>
                      </w:r>
                      <w:hyperlink r:id="rId21"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v:textbox>
              </v:shape>
            </w:pict>
          </mc:Fallback>
        </mc:AlternateContent>
      </w:r>
      <w:r w:rsidRPr="00E7340D">
        <w:rPr>
          <w:rFonts w:eastAsia="Times New Roman"/>
          <w:b/>
          <w:noProof/>
          <w:sz w:val="22"/>
          <w:szCs w:val="22"/>
        </w:rPr>
        <mc:AlternateContent>
          <mc:Choice Requires="wps">
            <w:drawing>
              <wp:anchor distT="0" distB="0" distL="114300" distR="114300" simplePos="0" relativeHeight="251568640" behindDoc="0" locked="0" layoutInCell="1" allowOverlap="1" wp14:anchorId="0E1FCA00" wp14:editId="74952D00">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
                                  <w:lang w:val="en-US"/>
                                </w:rPr>
                                <w:t>procurement@olp.gr</w:t>
                              </w:r>
                            </w:hyperlink>
                            <w:r w:rsidRPr="0007123C">
                              <w:rPr>
                                <w:color w:val="3D3D3D"/>
                                <w:lang w:val="en-US"/>
                              </w:rPr>
                              <w:t xml:space="preserve">, </w:t>
                            </w:r>
                            <w:hyperlink r:id="rId23"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ku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5A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TCeS5OAgAAYgQAAA4AAAAAAAAAAAAAAAAALgIAAGRycy9lMm9Eb2MueG1sUEsBAi0AFAAG&#10;AAgAAAAhABjSpZPhAAAADgEAAA8AAAAAAAAAAAAAAAAAqAQAAGRycy9kb3ducmV2LnhtbFBLBQYA&#10;AAAABAAEAPMAAAC2BQAAAAA=&#10;">
                <v:textbo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
                            <w:lang w:val="en-US"/>
                          </w:rPr>
                          <w:t>procurement@olp.gr</w:t>
                        </w:r>
                      </w:hyperlink>
                      <w:r w:rsidRPr="0007123C">
                        <w:rPr>
                          <w:color w:val="3D3D3D"/>
                          <w:lang w:val="en-US"/>
                        </w:rPr>
                        <w:t xml:space="preserve">, </w:t>
                      </w:r>
                      <w:hyperlink r:id="rId25"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v:textbox>
              </v:shape>
            </w:pict>
          </mc:Fallback>
        </mc:AlternateContent>
      </w:r>
      <w:r w:rsidRPr="00E7340D">
        <w:rPr>
          <w:rFonts w:eastAsia="Times New Roman"/>
          <w:b/>
          <w:noProof/>
          <w:sz w:val="22"/>
          <w:szCs w:val="22"/>
        </w:rPr>
        <mc:AlternateContent>
          <mc:Choice Requires="wps">
            <w:drawing>
              <wp:anchor distT="0" distB="0" distL="114300" distR="114300" simplePos="0" relativeHeight="251565568" behindDoc="0" locked="0" layoutInCell="1" allowOverlap="1" wp14:anchorId="19EC5263" wp14:editId="1A215D55">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
                                  <w:lang w:val="en-US"/>
                                </w:rPr>
                                <w:t>procurement@olp.gr</w:t>
                              </w:r>
                            </w:hyperlink>
                            <w:r w:rsidRPr="0007123C">
                              <w:rPr>
                                <w:color w:val="3D3D3D"/>
                                <w:lang w:val="en-US"/>
                              </w:rPr>
                              <w:t xml:space="preserve">, </w:t>
                            </w:r>
                            <w:hyperlink r:id="rId27"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E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QH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fl4zxE0CAABiBAAADgAAAAAAAAAAAAAAAAAuAgAAZHJzL2Uyb0RvYy54bWxQSwECLQAUAAYA&#10;CAAAACEAGNKlk+EAAAAOAQAADwAAAAAAAAAAAAAAAACnBAAAZHJzL2Rvd25yZXYueG1sUEsFBgAA&#10;AAAEAAQA8wAAALUFAAAAAA==&#10;">
                <v:textbox>
                  <w:txbxContent>
                    <w:p w:rsidR="00C812CD" w:rsidRPr="0007123C" w:rsidRDefault="00C812CD"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
                            <w:lang w:val="en-US"/>
                          </w:rPr>
                          <w:t>procurement@olp.gr</w:t>
                        </w:r>
                      </w:hyperlink>
                      <w:r w:rsidRPr="0007123C">
                        <w:rPr>
                          <w:color w:val="3D3D3D"/>
                          <w:lang w:val="en-US"/>
                        </w:rPr>
                        <w:t xml:space="preserve">, </w:t>
                      </w:r>
                      <w:hyperlink r:id="rId29" w:history="1">
                        <w:r w:rsidRPr="0007123C">
                          <w:rPr>
                            <w:rStyle w:val="-"/>
                            <w:lang w:val="en-US"/>
                          </w:rPr>
                          <w:t>kazatzisp@olp.gr</w:t>
                        </w:r>
                      </w:hyperlink>
                      <w:r w:rsidRPr="0007123C">
                        <w:rPr>
                          <w:color w:val="3D3D3D"/>
                          <w:lang w:val="en-US"/>
                        </w:rPr>
                        <w:t xml:space="preserve"> and/or by fax (+30 210 4550187) by providing their full contact details.</w:t>
                      </w:r>
                    </w:p>
                    <w:p w:rsidR="00C812CD" w:rsidRPr="0007123C" w:rsidRDefault="00C812CD" w:rsidP="0007123C">
                      <w:pPr>
                        <w:rPr>
                          <w:b/>
                          <w:lang w:val="en-US"/>
                        </w:rPr>
                      </w:pPr>
                    </w:p>
                  </w:txbxContent>
                </v:textbox>
              </v:shape>
            </w:pict>
          </mc:Fallback>
        </mc:AlternateContent>
      </w:r>
      <w:r w:rsidR="00FD37B1" w:rsidRPr="000039E0">
        <w:rPr>
          <w:rFonts w:eastAsia="Times New Roman"/>
          <w:b/>
          <w:sz w:val="22"/>
          <w:szCs w:val="22"/>
          <w:lang w:val="en-GB" w:eastAsia="en-US" w:bidi="en-US"/>
        </w:rPr>
        <w:t>Piraeus, Greece</w:t>
      </w:r>
    </w:p>
    <w:p w:rsidR="0038284A" w:rsidRPr="000039E0" w:rsidRDefault="0038284A" w:rsidP="00A85B2C">
      <w:pPr>
        <w:spacing w:after="120"/>
        <w:jc w:val="both"/>
        <w:rPr>
          <w:rFonts w:eastAsia="Times New Roman"/>
          <w:b/>
          <w:sz w:val="22"/>
          <w:szCs w:val="22"/>
          <w:lang w:val="en-GB" w:eastAsia="en-US" w:bidi="en-US"/>
        </w:rPr>
      </w:pPr>
    </w:p>
    <w:p w:rsidR="0038284A" w:rsidRPr="000039E0" w:rsidRDefault="0038284A" w:rsidP="00A85B2C">
      <w:pPr>
        <w:spacing w:after="120"/>
        <w:jc w:val="both"/>
        <w:rPr>
          <w:rFonts w:eastAsia="Times New Roman"/>
          <w:b/>
          <w:sz w:val="22"/>
          <w:szCs w:val="22"/>
          <w:lang w:val="en-GB" w:eastAsia="en-US" w:bidi="en-US"/>
        </w:rPr>
      </w:pPr>
    </w:p>
    <w:p w:rsidR="00815FF6" w:rsidRPr="004D19BF" w:rsidRDefault="00815FF6" w:rsidP="00A85B2C">
      <w:pPr>
        <w:spacing w:after="120"/>
        <w:jc w:val="both"/>
        <w:rPr>
          <w:color w:val="000000"/>
          <w:sz w:val="22"/>
          <w:szCs w:val="22"/>
          <w:lang w:val="en-GB"/>
        </w:rPr>
      </w:pPr>
    </w:p>
    <w:p w:rsidR="005438A7" w:rsidRPr="004D19BF" w:rsidRDefault="005438A7" w:rsidP="00A85B2C">
      <w:pPr>
        <w:spacing w:after="120"/>
        <w:jc w:val="both"/>
        <w:rPr>
          <w:color w:val="000000"/>
          <w:sz w:val="22"/>
          <w:szCs w:val="22"/>
          <w:lang w:val="en-GB"/>
        </w:rPr>
      </w:pPr>
    </w:p>
    <w:p w:rsidR="0038284A" w:rsidRPr="004D19BF" w:rsidRDefault="0038284A" w:rsidP="00A85B2C">
      <w:pPr>
        <w:spacing w:after="120"/>
        <w:jc w:val="both"/>
        <w:rPr>
          <w:color w:val="000000"/>
          <w:sz w:val="22"/>
          <w:szCs w:val="22"/>
          <w:lang w:val="en-GB"/>
        </w:rPr>
      </w:pPr>
    </w:p>
    <w:p w:rsidR="0038284A" w:rsidRPr="004D19BF" w:rsidRDefault="0038284A" w:rsidP="00A85B2C">
      <w:pPr>
        <w:spacing w:after="120"/>
        <w:jc w:val="both"/>
        <w:rPr>
          <w:color w:val="000000"/>
          <w:sz w:val="22"/>
          <w:szCs w:val="22"/>
          <w:lang w:val="en-GB"/>
        </w:rPr>
      </w:pPr>
    </w:p>
    <w:p w:rsidR="0038284A" w:rsidRPr="004D19BF" w:rsidRDefault="0038284A" w:rsidP="00A85B2C">
      <w:pPr>
        <w:spacing w:after="120"/>
        <w:jc w:val="both"/>
        <w:rPr>
          <w:color w:val="000000"/>
          <w:sz w:val="22"/>
          <w:szCs w:val="22"/>
          <w:lang w:val="en-GB"/>
        </w:rPr>
      </w:pPr>
    </w:p>
    <w:sdt>
      <w:sdtPr>
        <w:rPr>
          <w:rFonts w:ascii="Times New Roman" w:eastAsia="PMingLiU" w:hAnsi="Times New Roman" w:cs="Times New Roman"/>
          <w:b w:val="0"/>
          <w:bCs w:val="0"/>
          <w:color w:val="auto"/>
          <w:sz w:val="22"/>
          <w:szCs w:val="22"/>
        </w:rPr>
        <w:id w:val="1237825293"/>
        <w:docPartObj>
          <w:docPartGallery w:val="Table of Contents"/>
          <w:docPartUnique/>
        </w:docPartObj>
      </w:sdtPr>
      <w:sdtEndPr/>
      <w:sdtContent>
        <w:p w:rsidR="00C57A13" w:rsidRPr="004D19BF" w:rsidRDefault="00C57A13" w:rsidP="00A85B2C">
          <w:pPr>
            <w:pStyle w:val="af7"/>
            <w:spacing w:before="0" w:after="120"/>
            <w:jc w:val="both"/>
            <w:rPr>
              <w:rFonts w:ascii="Times New Roman" w:hAnsi="Times New Roman" w:cs="Times New Roman"/>
              <w:sz w:val="22"/>
              <w:szCs w:val="22"/>
              <w:lang w:val="en-US"/>
            </w:rPr>
          </w:pPr>
          <w:r w:rsidRPr="000039E0">
            <w:rPr>
              <w:rFonts w:ascii="Times New Roman" w:hAnsi="Times New Roman" w:cs="Times New Roman"/>
              <w:sz w:val="22"/>
              <w:szCs w:val="22"/>
              <w:lang w:val="en-US"/>
            </w:rPr>
            <w:t>Table of Contents</w:t>
          </w:r>
        </w:p>
        <w:p w:rsidR="00C812CD" w:rsidRDefault="00C57A13">
          <w:pPr>
            <w:pStyle w:val="10"/>
            <w:rPr>
              <w:rFonts w:asciiTheme="minorHAnsi" w:eastAsiaTheme="minorEastAsia" w:hAnsiTheme="minorHAnsi" w:cstheme="minorBidi"/>
              <w:noProof/>
              <w:sz w:val="22"/>
              <w:szCs w:val="22"/>
            </w:rPr>
          </w:pPr>
          <w:r w:rsidRPr="004D19BF">
            <w:rPr>
              <w:sz w:val="22"/>
              <w:szCs w:val="22"/>
            </w:rPr>
            <w:fldChar w:fldCharType="begin"/>
          </w:r>
          <w:r w:rsidRPr="000039E0">
            <w:rPr>
              <w:sz w:val="22"/>
              <w:szCs w:val="22"/>
              <w:lang w:val="en-US"/>
            </w:rPr>
            <w:instrText xml:space="preserve"> TOC \o "1-3" \h \z \u </w:instrText>
          </w:r>
          <w:r w:rsidRPr="004D19BF">
            <w:rPr>
              <w:sz w:val="22"/>
              <w:szCs w:val="22"/>
            </w:rPr>
            <w:fldChar w:fldCharType="separate"/>
          </w:r>
          <w:hyperlink w:anchor="_Toc487827492" w:history="1">
            <w:r w:rsidR="00C812CD" w:rsidRPr="00E87659">
              <w:rPr>
                <w:rStyle w:val="-"/>
                <w:rFonts w:eastAsia="Times New Roman"/>
                <w:b/>
                <w:bCs/>
                <w:caps/>
                <w:noProof/>
                <w:lang w:val="en-GB" w:eastAsia="en-US" w:bidi="en-US"/>
              </w:rPr>
              <w:t>1.</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eastAsia="en-US" w:bidi="en-US"/>
              </w:rPr>
              <w:t>IN GENERAL</w:t>
            </w:r>
            <w:r w:rsidR="00C812CD">
              <w:rPr>
                <w:noProof/>
                <w:webHidden/>
              </w:rPr>
              <w:tab/>
            </w:r>
            <w:r w:rsidR="00C812CD">
              <w:rPr>
                <w:noProof/>
                <w:webHidden/>
              </w:rPr>
              <w:fldChar w:fldCharType="begin"/>
            </w:r>
            <w:r w:rsidR="00C812CD">
              <w:rPr>
                <w:noProof/>
                <w:webHidden/>
              </w:rPr>
              <w:instrText xml:space="preserve"> PAGEREF _Toc487827492 \h </w:instrText>
            </w:r>
            <w:r w:rsidR="00C812CD">
              <w:rPr>
                <w:noProof/>
                <w:webHidden/>
              </w:rPr>
            </w:r>
            <w:r w:rsidR="00C812CD">
              <w:rPr>
                <w:noProof/>
                <w:webHidden/>
              </w:rPr>
              <w:fldChar w:fldCharType="separate"/>
            </w:r>
            <w:r w:rsidR="00C812CD">
              <w:rPr>
                <w:noProof/>
                <w:webHidden/>
              </w:rPr>
              <w:t>4</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493" w:history="1">
            <w:r w:rsidR="00C812CD" w:rsidRPr="00E87659">
              <w:rPr>
                <w:rStyle w:val="-"/>
                <w:rFonts w:eastAsia="Times New Roman"/>
                <w:noProof/>
                <w:lang w:val="en-GB" w:eastAsia="en-US"/>
              </w:rPr>
              <w:t>1.1 Preamble</w:t>
            </w:r>
            <w:r w:rsidR="00C812CD">
              <w:rPr>
                <w:noProof/>
                <w:webHidden/>
              </w:rPr>
              <w:tab/>
            </w:r>
            <w:r w:rsidR="00C812CD">
              <w:rPr>
                <w:noProof/>
                <w:webHidden/>
              </w:rPr>
              <w:fldChar w:fldCharType="begin"/>
            </w:r>
            <w:r w:rsidR="00C812CD">
              <w:rPr>
                <w:noProof/>
                <w:webHidden/>
              </w:rPr>
              <w:instrText xml:space="preserve"> PAGEREF _Toc487827493 \h </w:instrText>
            </w:r>
            <w:r w:rsidR="00C812CD">
              <w:rPr>
                <w:noProof/>
                <w:webHidden/>
              </w:rPr>
            </w:r>
            <w:r w:rsidR="00C812CD">
              <w:rPr>
                <w:noProof/>
                <w:webHidden/>
              </w:rPr>
              <w:fldChar w:fldCharType="separate"/>
            </w:r>
            <w:r w:rsidR="00C812CD">
              <w:rPr>
                <w:noProof/>
                <w:webHidden/>
              </w:rPr>
              <w:t>4</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494" w:history="1">
            <w:r w:rsidR="00C812CD" w:rsidRPr="00E87659">
              <w:rPr>
                <w:rStyle w:val="-"/>
                <w:rFonts w:eastAsia="Times New Roman"/>
                <w:noProof/>
                <w:lang w:val="en-GB" w:eastAsia="en-US"/>
              </w:rPr>
              <w:t>1.2 The Piraeus Port Authority S.A. (PPA)</w:t>
            </w:r>
            <w:r w:rsidR="00C812CD">
              <w:rPr>
                <w:noProof/>
                <w:webHidden/>
              </w:rPr>
              <w:tab/>
            </w:r>
            <w:r w:rsidR="00C812CD">
              <w:rPr>
                <w:noProof/>
                <w:webHidden/>
              </w:rPr>
              <w:fldChar w:fldCharType="begin"/>
            </w:r>
            <w:r w:rsidR="00C812CD">
              <w:rPr>
                <w:noProof/>
                <w:webHidden/>
              </w:rPr>
              <w:instrText xml:space="preserve"> PAGEREF _Toc487827494 \h </w:instrText>
            </w:r>
            <w:r w:rsidR="00C812CD">
              <w:rPr>
                <w:noProof/>
                <w:webHidden/>
              </w:rPr>
            </w:r>
            <w:r w:rsidR="00C812CD">
              <w:rPr>
                <w:noProof/>
                <w:webHidden/>
              </w:rPr>
              <w:fldChar w:fldCharType="separate"/>
            </w:r>
            <w:r w:rsidR="00C812CD">
              <w:rPr>
                <w:noProof/>
                <w:webHidden/>
              </w:rPr>
              <w:t>4</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495" w:history="1">
            <w:r w:rsidR="00C812CD" w:rsidRPr="00E87659">
              <w:rPr>
                <w:rStyle w:val="-"/>
                <w:rFonts w:eastAsia="Times New Roman"/>
                <w:b/>
                <w:bCs/>
                <w:caps/>
                <w:noProof/>
                <w:lang w:val="en-US" w:eastAsia="en-US" w:bidi="en-US"/>
              </w:rPr>
              <w:t xml:space="preserve">2. </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DEFINITIONS</w:t>
            </w:r>
            <w:r w:rsidR="00C812CD">
              <w:rPr>
                <w:noProof/>
                <w:webHidden/>
              </w:rPr>
              <w:tab/>
            </w:r>
            <w:r w:rsidR="00C812CD">
              <w:rPr>
                <w:noProof/>
                <w:webHidden/>
              </w:rPr>
              <w:fldChar w:fldCharType="begin"/>
            </w:r>
            <w:r w:rsidR="00C812CD">
              <w:rPr>
                <w:noProof/>
                <w:webHidden/>
              </w:rPr>
              <w:instrText xml:space="preserve"> PAGEREF _Toc487827495 \h </w:instrText>
            </w:r>
            <w:r w:rsidR="00C812CD">
              <w:rPr>
                <w:noProof/>
                <w:webHidden/>
              </w:rPr>
            </w:r>
            <w:r w:rsidR="00C812CD">
              <w:rPr>
                <w:noProof/>
                <w:webHidden/>
              </w:rPr>
              <w:fldChar w:fldCharType="separate"/>
            </w:r>
            <w:r w:rsidR="00C812CD">
              <w:rPr>
                <w:noProof/>
                <w:webHidden/>
              </w:rPr>
              <w:t>5</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496" w:history="1">
            <w:r w:rsidR="00C812CD" w:rsidRPr="00E87659">
              <w:rPr>
                <w:rStyle w:val="-"/>
                <w:rFonts w:eastAsia="Times New Roman"/>
                <w:b/>
                <w:bCs/>
                <w:caps/>
                <w:noProof/>
                <w:lang w:val="en-US" w:eastAsia="en-US" w:bidi="en-US"/>
              </w:rPr>
              <w:t>3.</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CONTRACTING AUTHORITY – SCOPE OF TENDER – ELIGIBLE CANDIDATES – VALIDITY OF OFFERS - BANK GUARANTEE</w:t>
            </w:r>
            <w:r w:rsidR="00C812CD">
              <w:rPr>
                <w:noProof/>
                <w:webHidden/>
              </w:rPr>
              <w:tab/>
            </w:r>
            <w:r w:rsidR="00C812CD">
              <w:rPr>
                <w:noProof/>
                <w:webHidden/>
              </w:rPr>
              <w:fldChar w:fldCharType="begin"/>
            </w:r>
            <w:r w:rsidR="00C812CD">
              <w:rPr>
                <w:noProof/>
                <w:webHidden/>
              </w:rPr>
              <w:instrText xml:space="preserve"> PAGEREF _Toc487827496 \h </w:instrText>
            </w:r>
            <w:r w:rsidR="00C812CD">
              <w:rPr>
                <w:noProof/>
                <w:webHidden/>
              </w:rPr>
            </w:r>
            <w:r w:rsidR="00C812CD">
              <w:rPr>
                <w:noProof/>
                <w:webHidden/>
              </w:rPr>
              <w:fldChar w:fldCharType="separate"/>
            </w:r>
            <w:r w:rsidR="00C812CD">
              <w:rPr>
                <w:noProof/>
                <w:webHidden/>
              </w:rPr>
              <w:t>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497" w:history="1">
            <w:r w:rsidR="00C812CD" w:rsidRPr="00E87659">
              <w:rPr>
                <w:rStyle w:val="-"/>
                <w:rFonts w:eastAsia="Times New Roman"/>
                <w:noProof/>
                <w:lang w:val="en-GB" w:eastAsia="en-US"/>
              </w:rPr>
              <w:t>3.1 The Contracting Authority</w:t>
            </w:r>
            <w:r w:rsidR="00C812CD">
              <w:rPr>
                <w:noProof/>
                <w:webHidden/>
              </w:rPr>
              <w:tab/>
            </w:r>
            <w:r w:rsidR="00C812CD">
              <w:rPr>
                <w:noProof/>
                <w:webHidden/>
              </w:rPr>
              <w:fldChar w:fldCharType="begin"/>
            </w:r>
            <w:r w:rsidR="00C812CD">
              <w:rPr>
                <w:noProof/>
                <w:webHidden/>
              </w:rPr>
              <w:instrText xml:space="preserve"> PAGEREF _Toc487827497 \h </w:instrText>
            </w:r>
            <w:r w:rsidR="00C812CD">
              <w:rPr>
                <w:noProof/>
                <w:webHidden/>
              </w:rPr>
            </w:r>
            <w:r w:rsidR="00C812CD">
              <w:rPr>
                <w:noProof/>
                <w:webHidden/>
              </w:rPr>
              <w:fldChar w:fldCharType="separate"/>
            </w:r>
            <w:r w:rsidR="00C812CD">
              <w:rPr>
                <w:noProof/>
                <w:webHidden/>
              </w:rPr>
              <w:t>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498" w:history="1">
            <w:r w:rsidR="00C812CD" w:rsidRPr="00E87659">
              <w:rPr>
                <w:rStyle w:val="-"/>
                <w:rFonts w:eastAsia="Times New Roman"/>
                <w:noProof/>
                <w:lang w:val="en-GB" w:eastAsia="en-US"/>
              </w:rPr>
              <w:t>3.2 Scope of Tender</w:t>
            </w:r>
            <w:r w:rsidR="00C812CD">
              <w:rPr>
                <w:noProof/>
                <w:webHidden/>
              </w:rPr>
              <w:tab/>
            </w:r>
            <w:r w:rsidR="00C812CD">
              <w:rPr>
                <w:noProof/>
                <w:webHidden/>
              </w:rPr>
              <w:fldChar w:fldCharType="begin"/>
            </w:r>
            <w:r w:rsidR="00C812CD">
              <w:rPr>
                <w:noProof/>
                <w:webHidden/>
              </w:rPr>
              <w:instrText xml:space="preserve"> PAGEREF _Toc487827498 \h </w:instrText>
            </w:r>
            <w:r w:rsidR="00C812CD">
              <w:rPr>
                <w:noProof/>
                <w:webHidden/>
              </w:rPr>
            </w:r>
            <w:r w:rsidR="00C812CD">
              <w:rPr>
                <w:noProof/>
                <w:webHidden/>
              </w:rPr>
              <w:fldChar w:fldCharType="separate"/>
            </w:r>
            <w:r w:rsidR="00C812CD">
              <w:rPr>
                <w:noProof/>
                <w:webHidden/>
              </w:rPr>
              <w:t>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499" w:history="1">
            <w:r w:rsidR="00C812CD" w:rsidRPr="00E87659">
              <w:rPr>
                <w:rStyle w:val="-"/>
                <w:rFonts w:eastAsia="Times New Roman"/>
                <w:noProof/>
                <w:lang w:val="en-GB" w:eastAsia="en-US"/>
              </w:rPr>
              <w:t>3.3 The process</w:t>
            </w:r>
            <w:r w:rsidR="00C812CD">
              <w:rPr>
                <w:noProof/>
                <w:webHidden/>
              </w:rPr>
              <w:tab/>
            </w:r>
            <w:r w:rsidR="00C812CD">
              <w:rPr>
                <w:noProof/>
                <w:webHidden/>
              </w:rPr>
              <w:fldChar w:fldCharType="begin"/>
            </w:r>
            <w:r w:rsidR="00C812CD">
              <w:rPr>
                <w:noProof/>
                <w:webHidden/>
              </w:rPr>
              <w:instrText xml:space="preserve"> PAGEREF _Toc487827499 \h </w:instrText>
            </w:r>
            <w:r w:rsidR="00C812CD">
              <w:rPr>
                <w:noProof/>
                <w:webHidden/>
              </w:rPr>
            </w:r>
            <w:r w:rsidR="00C812CD">
              <w:rPr>
                <w:noProof/>
                <w:webHidden/>
              </w:rPr>
              <w:fldChar w:fldCharType="separate"/>
            </w:r>
            <w:r w:rsidR="00C812CD">
              <w:rPr>
                <w:noProof/>
                <w:webHidden/>
              </w:rPr>
              <w:t>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0" w:history="1">
            <w:r w:rsidR="00C812CD" w:rsidRPr="00E87659">
              <w:rPr>
                <w:rStyle w:val="-"/>
                <w:rFonts w:eastAsia="Times New Roman"/>
                <w:noProof/>
                <w:lang w:val="en-GB" w:eastAsia="en-US"/>
              </w:rPr>
              <w:t>3.4 Submission of Offers</w:t>
            </w:r>
            <w:r w:rsidR="00C812CD">
              <w:rPr>
                <w:noProof/>
                <w:webHidden/>
              </w:rPr>
              <w:tab/>
            </w:r>
            <w:r w:rsidR="00C812CD">
              <w:rPr>
                <w:noProof/>
                <w:webHidden/>
              </w:rPr>
              <w:fldChar w:fldCharType="begin"/>
            </w:r>
            <w:r w:rsidR="00C812CD">
              <w:rPr>
                <w:noProof/>
                <w:webHidden/>
              </w:rPr>
              <w:instrText xml:space="preserve"> PAGEREF _Toc487827500 \h </w:instrText>
            </w:r>
            <w:r w:rsidR="00C812CD">
              <w:rPr>
                <w:noProof/>
                <w:webHidden/>
              </w:rPr>
            </w:r>
            <w:r w:rsidR="00C812CD">
              <w:rPr>
                <w:noProof/>
                <w:webHidden/>
              </w:rPr>
              <w:fldChar w:fldCharType="separate"/>
            </w:r>
            <w:r w:rsidR="00C812CD">
              <w:rPr>
                <w:noProof/>
                <w:webHidden/>
              </w:rPr>
              <w:t>8</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1" w:history="1">
            <w:r w:rsidR="00C812CD" w:rsidRPr="00E87659">
              <w:rPr>
                <w:rStyle w:val="-"/>
                <w:rFonts w:eastAsia="Times New Roman"/>
                <w:noProof/>
                <w:lang w:val="en-GB" w:eastAsia="en-US"/>
              </w:rPr>
              <w:t>3.5 Eligible Candidates</w:t>
            </w:r>
            <w:r w:rsidR="00C812CD">
              <w:rPr>
                <w:noProof/>
                <w:webHidden/>
              </w:rPr>
              <w:tab/>
            </w:r>
            <w:r w:rsidR="00C812CD">
              <w:rPr>
                <w:noProof/>
                <w:webHidden/>
              </w:rPr>
              <w:fldChar w:fldCharType="begin"/>
            </w:r>
            <w:r w:rsidR="00C812CD">
              <w:rPr>
                <w:noProof/>
                <w:webHidden/>
              </w:rPr>
              <w:instrText xml:space="preserve"> PAGEREF _Toc487827501 \h </w:instrText>
            </w:r>
            <w:r w:rsidR="00C812CD">
              <w:rPr>
                <w:noProof/>
                <w:webHidden/>
              </w:rPr>
            </w:r>
            <w:r w:rsidR="00C812CD">
              <w:rPr>
                <w:noProof/>
                <w:webHidden/>
              </w:rPr>
              <w:fldChar w:fldCharType="separate"/>
            </w:r>
            <w:r w:rsidR="00C812CD">
              <w:rPr>
                <w:noProof/>
                <w:webHidden/>
              </w:rPr>
              <w:t>8</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2" w:history="1">
            <w:r w:rsidR="00C812CD" w:rsidRPr="00E87659">
              <w:rPr>
                <w:rStyle w:val="-"/>
                <w:rFonts w:eastAsia="Times New Roman"/>
                <w:noProof/>
                <w:lang w:val="en-GB" w:eastAsia="en-US"/>
              </w:rPr>
              <w:t>3.6 Personal situation criteria</w:t>
            </w:r>
            <w:r w:rsidR="00C812CD">
              <w:rPr>
                <w:noProof/>
                <w:webHidden/>
              </w:rPr>
              <w:tab/>
            </w:r>
            <w:r w:rsidR="00C812CD">
              <w:rPr>
                <w:noProof/>
                <w:webHidden/>
              </w:rPr>
              <w:fldChar w:fldCharType="begin"/>
            </w:r>
            <w:r w:rsidR="00C812CD">
              <w:rPr>
                <w:noProof/>
                <w:webHidden/>
              </w:rPr>
              <w:instrText xml:space="preserve"> PAGEREF _Toc487827502 \h </w:instrText>
            </w:r>
            <w:r w:rsidR="00C812CD">
              <w:rPr>
                <w:noProof/>
                <w:webHidden/>
              </w:rPr>
            </w:r>
            <w:r w:rsidR="00C812CD">
              <w:rPr>
                <w:noProof/>
                <w:webHidden/>
              </w:rPr>
              <w:fldChar w:fldCharType="separate"/>
            </w:r>
            <w:r w:rsidR="00C812CD">
              <w:rPr>
                <w:noProof/>
                <w:webHidden/>
              </w:rPr>
              <w:t>9</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3" w:history="1">
            <w:r w:rsidR="00C812CD" w:rsidRPr="00E87659">
              <w:rPr>
                <w:rStyle w:val="-"/>
                <w:rFonts w:eastAsia="Times New Roman"/>
                <w:noProof/>
                <w:lang w:val="en-GB" w:eastAsia="en-US"/>
              </w:rPr>
              <w:t>3.6 Validity of offers</w:t>
            </w:r>
            <w:r w:rsidR="00C812CD">
              <w:rPr>
                <w:noProof/>
                <w:webHidden/>
              </w:rPr>
              <w:tab/>
            </w:r>
            <w:r w:rsidR="00C812CD">
              <w:rPr>
                <w:noProof/>
                <w:webHidden/>
              </w:rPr>
              <w:fldChar w:fldCharType="begin"/>
            </w:r>
            <w:r w:rsidR="00C812CD">
              <w:rPr>
                <w:noProof/>
                <w:webHidden/>
              </w:rPr>
              <w:instrText xml:space="preserve"> PAGEREF _Toc487827503 \h </w:instrText>
            </w:r>
            <w:r w:rsidR="00C812CD">
              <w:rPr>
                <w:noProof/>
                <w:webHidden/>
              </w:rPr>
            </w:r>
            <w:r w:rsidR="00C812CD">
              <w:rPr>
                <w:noProof/>
                <w:webHidden/>
              </w:rPr>
              <w:fldChar w:fldCharType="separate"/>
            </w:r>
            <w:r w:rsidR="00C812CD">
              <w:rPr>
                <w:noProof/>
                <w:webHidden/>
              </w:rPr>
              <w:t>10</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4" w:history="1">
            <w:r w:rsidR="00C812CD" w:rsidRPr="00E87659">
              <w:rPr>
                <w:rStyle w:val="-"/>
                <w:rFonts w:eastAsia="Times New Roman"/>
                <w:noProof/>
                <w:lang w:val="en-GB" w:eastAsia="en-US"/>
              </w:rPr>
              <w:t>3.7 Bank Guarantee</w:t>
            </w:r>
            <w:r w:rsidR="00C812CD">
              <w:rPr>
                <w:noProof/>
                <w:webHidden/>
              </w:rPr>
              <w:tab/>
            </w:r>
            <w:r w:rsidR="00C812CD">
              <w:rPr>
                <w:noProof/>
                <w:webHidden/>
              </w:rPr>
              <w:fldChar w:fldCharType="begin"/>
            </w:r>
            <w:r w:rsidR="00C812CD">
              <w:rPr>
                <w:noProof/>
                <w:webHidden/>
              </w:rPr>
              <w:instrText xml:space="preserve"> PAGEREF _Toc487827504 \h </w:instrText>
            </w:r>
            <w:r w:rsidR="00C812CD">
              <w:rPr>
                <w:noProof/>
                <w:webHidden/>
              </w:rPr>
            </w:r>
            <w:r w:rsidR="00C812CD">
              <w:rPr>
                <w:noProof/>
                <w:webHidden/>
              </w:rPr>
              <w:fldChar w:fldCharType="separate"/>
            </w:r>
            <w:r w:rsidR="00C812CD">
              <w:rPr>
                <w:noProof/>
                <w:webHidden/>
              </w:rPr>
              <w:t>10</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5" w:history="1">
            <w:r w:rsidR="00C812CD" w:rsidRPr="00E87659">
              <w:rPr>
                <w:rStyle w:val="-"/>
                <w:rFonts w:eastAsia="Times New Roman"/>
                <w:noProof/>
                <w:lang w:val="en-GB" w:eastAsia="en-US"/>
              </w:rPr>
              <w:t>3.8 Professional Liability and insurance coverage</w:t>
            </w:r>
            <w:r w:rsidR="00C812CD">
              <w:rPr>
                <w:noProof/>
                <w:webHidden/>
              </w:rPr>
              <w:tab/>
            </w:r>
            <w:r w:rsidR="00C812CD">
              <w:rPr>
                <w:noProof/>
                <w:webHidden/>
              </w:rPr>
              <w:fldChar w:fldCharType="begin"/>
            </w:r>
            <w:r w:rsidR="00C812CD">
              <w:rPr>
                <w:noProof/>
                <w:webHidden/>
              </w:rPr>
              <w:instrText xml:space="preserve"> PAGEREF _Toc487827505 \h </w:instrText>
            </w:r>
            <w:r w:rsidR="00C812CD">
              <w:rPr>
                <w:noProof/>
                <w:webHidden/>
              </w:rPr>
            </w:r>
            <w:r w:rsidR="00C812CD">
              <w:rPr>
                <w:noProof/>
                <w:webHidden/>
              </w:rPr>
              <w:fldChar w:fldCharType="separate"/>
            </w:r>
            <w:r w:rsidR="00C812CD">
              <w:rPr>
                <w:noProof/>
                <w:webHidden/>
              </w:rPr>
              <w:t>11</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06" w:history="1">
            <w:r w:rsidR="00C812CD" w:rsidRPr="00E87659">
              <w:rPr>
                <w:rStyle w:val="-"/>
                <w:rFonts w:eastAsia="Times New Roman"/>
                <w:b/>
                <w:bCs/>
                <w:caps/>
                <w:noProof/>
                <w:lang w:val="en-US" w:eastAsia="en-US" w:bidi="en-US"/>
              </w:rPr>
              <w:t xml:space="preserve">4. </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THE PROJECT IN BRIEF</w:t>
            </w:r>
            <w:r w:rsidR="00C812CD">
              <w:rPr>
                <w:noProof/>
                <w:webHidden/>
              </w:rPr>
              <w:tab/>
            </w:r>
            <w:r w:rsidR="00C812CD">
              <w:rPr>
                <w:noProof/>
                <w:webHidden/>
              </w:rPr>
              <w:fldChar w:fldCharType="begin"/>
            </w:r>
            <w:r w:rsidR="00C812CD">
              <w:rPr>
                <w:noProof/>
                <w:webHidden/>
              </w:rPr>
              <w:instrText xml:space="preserve"> PAGEREF _Toc487827506 \h </w:instrText>
            </w:r>
            <w:r w:rsidR="00C812CD">
              <w:rPr>
                <w:noProof/>
                <w:webHidden/>
              </w:rPr>
            </w:r>
            <w:r w:rsidR="00C812CD">
              <w:rPr>
                <w:noProof/>
                <w:webHidden/>
              </w:rPr>
              <w:fldChar w:fldCharType="separate"/>
            </w:r>
            <w:r w:rsidR="00C812CD">
              <w:rPr>
                <w:noProof/>
                <w:webHidden/>
              </w:rPr>
              <w:t>12</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7" w:history="1">
            <w:r w:rsidR="00C812CD" w:rsidRPr="00E87659">
              <w:rPr>
                <w:rStyle w:val="-"/>
                <w:rFonts w:eastAsia="Times New Roman"/>
                <w:noProof/>
                <w:lang w:val="en-GB" w:eastAsia="en-US"/>
              </w:rPr>
              <w:t>4.1 An overview of the tasks to be carried out</w:t>
            </w:r>
            <w:r w:rsidR="00C812CD">
              <w:rPr>
                <w:noProof/>
                <w:webHidden/>
              </w:rPr>
              <w:tab/>
            </w:r>
            <w:r w:rsidR="00C812CD">
              <w:rPr>
                <w:noProof/>
                <w:webHidden/>
              </w:rPr>
              <w:fldChar w:fldCharType="begin"/>
            </w:r>
            <w:r w:rsidR="00C812CD">
              <w:rPr>
                <w:noProof/>
                <w:webHidden/>
              </w:rPr>
              <w:instrText xml:space="preserve"> PAGEREF _Toc487827507 \h </w:instrText>
            </w:r>
            <w:r w:rsidR="00C812CD">
              <w:rPr>
                <w:noProof/>
                <w:webHidden/>
              </w:rPr>
            </w:r>
            <w:r w:rsidR="00C812CD">
              <w:rPr>
                <w:noProof/>
                <w:webHidden/>
              </w:rPr>
              <w:fldChar w:fldCharType="separate"/>
            </w:r>
            <w:r w:rsidR="00C812CD">
              <w:rPr>
                <w:noProof/>
                <w:webHidden/>
              </w:rPr>
              <w:t>12</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8" w:history="1">
            <w:r w:rsidR="00C812CD" w:rsidRPr="00E87659">
              <w:rPr>
                <w:rStyle w:val="-"/>
                <w:rFonts w:eastAsia="Times New Roman"/>
                <w:noProof/>
                <w:lang w:val="en-GB" w:eastAsia="en-US"/>
              </w:rPr>
              <w:t>4.2 Current situation</w:t>
            </w:r>
            <w:r w:rsidR="00C812CD">
              <w:rPr>
                <w:noProof/>
                <w:webHidden/>
              </w:rPr>
              <w:tab/>
            </w:r>
            <w:r w:rsidR="00C812CD">
              <w:rPr>
                <w:noProof/>
                <w:webHidden/>
              </w:rPr>
              <w:fldChar w:fldCharType="begin"/>
            </w:r>
            <w:r w:rsidR="00C812CD">
              <w:rPr>
                <w:noProof/>
                <w:webHidden/>
              </w:rPr>
              <w:instrText xml:space="preserve"> PAGEREF _Toc487827508 \h </w:instrText>
            </w:r>
            <w:r w:rsidR="00C812CD">
              <w:rPr>
                <w:noProof/>
                <w:webHidden/>
              </w:rPr>
            </w:r>
            <w:r w:rsidR="00C812CD">
              <w:rPr>
                <w:noProof/>
                <w:webHidden/>
              </w:rPr>
              <w:fldChar w:fldCharType="separate"/>
            </w:r>
            <w:r w:rsidR="00C812CD">
              <w:rPr>
                <w:noProof/>
                <w:webHidden/>
              </w:rPr>
              <w:t>12</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09" w:history="1">
            <w:r w:rsidR="00C812CD" w:rsidRPr="00E87659">
              <w:rPr>
                <w:rStyle w:val="-"/>
                <w:rFonts w:eastAsia="Times New Roman"/>
                <w:noProof/>
                <w:lang w:val="en-GB" w:eastAsia="en-US"/>
              </w:rPr>
              <w:t>4.3 Future Situation</w:t>
            </w:r>
            <w:r w:rsidR="00C812CD">
              <w:rPr>
                <w:noProof/>
                <w:webHidden/>
              </w:rPr>
              <w:tab/>
            </w:r>
            <w:r w:rsidR="00C812CD">
              <w:rPr>
                <w:noProof/>
                <w:webHidden/>
              </w:rPr>
              <w:fldChar w:fldCharType="begin"/>
            </w:r>
            <w:r w:rsidR="00C812CD">
              <w:rPr>
                <w:noProof/>
                <w:webHidden/>
              </w:rPr>
              <w:instrText xml:space="preserve"> PAGEREF _Toc487827509 \h </w:instrText>
            </w:r>
            <w:r w:rsidR="00C812CD">
              <w:rPr>
                <w:noProof/>
                <w:webHidden/>
              </w:rPr>
            </w:r>
            <w:r w:rsidR="00C812CD">
              <w:rPr>
                <w:noProof/>
                <w:webHidden/>
              </w:rPr>
              <w:fldChar w:fldCharType="separate"/>
            </w:r>
            <w:r w:rsidR="00C812CD">
              <w:rPr>
                <w:noProof/>
                <w:webHidden/>
              </w:rPr>
              <w:t>17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0" w:history="1">
            <w:r w:rsidR="00C812CD" w:rsidRPr="00E87659">
              <w:rPr>
                <w:rStyle w:val="-"/>
                <w:rFonts w:eastAsia="Times New Roman"/>
                <w:noProof/>
                <w:lang w:val="en-GB" w:eastAsia="en-US"/>
              </w:rPr>
              <w:t>4.4 Future Data Centre Implementation (Not included in the scope of this tender)</w:t>
            </w:r>
            <w:r w:rsidR="00C812CD">
              <w:rPr>
                <w:noProof/>
                <w:webHidden/>
              </w:rPr>
              <w:tab/>
            </w:r>
            <w:r w:rsidR="00C812CD">
              <w:rPr>
                <w:noProof/>
                <w:webHidden/>
              </w:rPr>
              <w:fldChar w:fldCharType="begin"/>
            </w:r>
            <w:r w:rsidR="00C812CD">
              <w:rPr>
                <w:noProof/>
                <w:webHidden/>
              </w:rPr>
              <w:instrText xml:space="preserve"> PAGEREF _Toc487827510 \h </w:instrText>
            </w:r>
            <w:r w:rsidR="00C812CD">
              <w:rPr>
                <w:noProof/>
                <w:webHidden/>
              </w:rPr>
            </w:r>
            <w:r w:rsidR="00C812CD">
              <w:rPr>
                <w:noProof/>
                <w:webHidden/>
              </w:rPr>
              <w:fldChar w:fldCharType="separate"/>
            </w:r>
            <w:r w:rsidR="00C812CD">
              <w:rPr>
                <w:noProof/>
                <w:webHidden/>
              </w:rPr>
              <w:t>19</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1" w:history="1">
            <w:r w:rsidR="00C812CD" w:rsidRPr="00E87659">
              <w:rPr>
                <w:rStyle w:val="-"/>
                <w:rFonts w:eastAsia="Times New Roman"/>
                <w:noProof/>
                <w:lang w:val="en-GB" w:eastAsia="en-US"/>
              </w:rPr>
              <w:t>4.5 Equipment Requirements</w:t>
            </w:r>
            <w:r w:rsidR="00C812CD">
              <w:rPr>
                <w:noProof/>
                <w:webHidden/>
              </w:rPr>
              <w:tab/>
            </w:r>
            <w:r w:rsidR="00C812CD">
              <w:rPr>
                <w:noProof/>
                <w:webHidden/>
              </w:rPr>
              <w:fldChar w:fldCharType="begin"/>
            </w:r>
            <w:r w:rsidR="00C812CD">
              <w:rPr>
                <w:noProof/>
                <w:webHidden/>
              </w:rPr>
              <w:instrText xml:space="preserve"> PAGEREF _Toc487827511 \h </w:instrText>
            </w:r>
            <w:r w:rsidR="00C812CD">
              <w:rPr>
                <w:noProof/>
                <w:webHidden/>
              </w:rPr>
            </w:r>
            <w:r w:rsidR="00C812CD">
              <w:rPr>
                <w:noProof/>
                <w:webHidden/>
              </w:rPr>
              <w:fldChar w:fldCharType="separate"/>
            </w:r>
            <w:r w:rsidR="00C812CD">
              <w:rPr>
                <w:noProof/>
                <w:webHidden/>
              </w:rPr>
              <w:t>20</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2" w:history="1">
            <w:r w:rsidR="00C812CD" w:rsidRPr="00E87659">
              <w:rPr>
                <w:rStyle w:val="-"/>
                <w:rFonts w:eastAsia="Times New Roman"/>
                <w:noProof/>
                <w:lang w:val="en-GB" w:eastAsia="en-US"/>
              </w:rPr>
              <w:t>4.6 Services Requirements</w:t>
            </w:r>
            <w:r w:rsidR="00C812CD">
              <w:rPr>
                <w:noProof/>
                <w:webHidden/>
              </w:rPr>
              <w:tab/>
            </w:r>
            <w:r w:rsidR="00C812CD">
              <w:rPr>
                <w:noProof/>
                <w:webHidden/>
              </w:rPr>
              <w:fldChar w:fldCharType="begin"/>
            </w:r>
            <w:r w:rsidR="00C812CD">
              <w:rPr>
                <w:noProof/>
                <w:webHidden/>
              </w:rPr>
              <w:instrText xml:space="preserve"> PAGEREF _Toc487827512 \h </w:instrText>
            </w:r>
            <w:r w:rsidR="00C812CD">
              <w:rPr>
                <w:noProof/>
                <w:webHidden/>
              </w:rPr>
            </w:r>
            <w:r w:rsidR="00C812CD">
              <w:rPr>
                <w:noProof/>
                <w:webHidden/>
              </w:rPr>
              <w:fldChar w:fldCharType="separate"/>
            </w:r>
            <w:r w:rsidR="00C812CD">
              <w:rPr>
                <w:noProof/>
                <w:webHidden/>
              </w:rPr>
              <w:t>21</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3" w:history="1">
            <w:r w:rsidR="00C812CD" w:rsidRPr="00E87659">
              <w:rPr>
                <w:rStyle w:val="-"/>
                <w:rFonts w:eastAsia="Times New Roman"/>
                <w:noProof/>
                <w:lang w:val="en-GB" w:eastAsia="en-US"/>
              </w:rPr>
              <w:t>4.7 Implementation Time Table</w:t>
            </w:r>
            <w:r w:rsidR="00C812CD">
              <w:rPr>
                <w:noProof/>
                <w:webHidden/>
              </w:rPr>
              <w:tab/>
            </w:r>
            <w:r w:rsidR="00C812CD">
              <w:rPr>
                <w:noProof/>
                <w:webHidden/>
              </w:rPr>
              <w:fldChar w:fldCharType="begin"/>
            </w:r>
            <w:r w:rsidR="00C812CD">
              <w:rPr>
                <w:noProof/>
                <w:webHidden/>
              </w:rPr>
              <w:instrText xml:space="preserve"> PAGEREF _Toc487827513 \h </w:instrText>
            </w:r>
            <w:r w:rsidR="00C812CD">
              <w:rPr>
                <w:noProof/>
                <w:webHidden/>
              </w:rPr>
            </w:r>
            <w:r w:rsidR="00C812CD">
              <w:rPr>
                <w:noProof/>
                <w:webHidden/>
              </w:rPr>
              <w:fldChar w:fldCharType="separate"/>
            </w:r>
            <w:r w:rsidR="00C812CD">
              <w:rPr>
                <w:noProof/>
                <w:webHidden/>
              </w:rPr>
              <w:t>24</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14" w:history="1">
            <w:r w:rsidR="00C812CD" w:rsidRPr="00E87659">
              <w:rPr>
                <w:rStyle w:val="-"/>
                <w:rFonts w:eastAsia="Times New Roman"/>
                <w:b/>
                <w:bCs/>
                <w:caps/>
                <w:noProof/>
                <w:lang w:val="en-US" w:eastAsia="en-US" w:bidi="en-US"/>
              </w:rPr>
              <w:t>5.</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SUBMISSION OF OFFERS – OFFER DOCUMENTATION</w:t>
            </w:r>
            <w:r w:rsidR="00C812CD">
              <w:rPr>
                <w:noProof/>
                <w:webHidden/>
              </w:rPr>
              <w:tab/>
            </w:r>
            <w:r w:rsidR="00C812CD">
              <w:rPr>
                <w:noProof/>
                <w:webHidden/>
              </w:rPr>
              <w:fldChar w:fldCharType="begin"/>
            </w:r>
            <w:r w:rsidR="00C812CD">
              <w:rPr>
                <w:noProof/>
                <w:webHidden/>
              </w:rPr>
              <w:instrText xml:space="preserve"> PAGEREF _Toc487827514 \h </w:instrText>
            </w:r>
            <w:r w:rsidR="00C812CD">
              <w:rPr>
                <w:noProof/>
                <w:webHidden/>
              </w:rPr>
            </w:r>
            <w:r w:rsidR="00C812CD">
              <w:rPr>
                <w:noProof/>
                <w:webHidden/>
              </w:rPr>
              <w:fldChar w:fldCharType="separate"/>
            </w:r>
            <w:r w:rsidR="00C812CD">
              <w:rPr>
                <w:noProof/>
                <w:webHidden/>
              </w:rPr>
              <w:t>27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5" w:history="1">
            <w:r w:rsidR="00C812CD" w:rsidRPr="00E87659">
              <w:rPr>
                <w:rStyle w:val="-"/>
                <w:rFonts w:eastAsia="Times New Roman"/>
                <w:noProof/>
                <w:lang w:val="en-GB" w:eastAsia="en-US"/>
              </w:rPr>
              <w:t>5.1 Objections - Cancellation</w:t>
            </w:r>
            <w:r w:rsidR="00C812CD">
              <w:rPr>
                <w:noProof/>
                <w:webHidden/>
              </w:rPr>
              <w:tab/>
            </w:r>
            <w:r w:rsidR="00C812CD">
              <w:rPr>
                <w:noProof/>
                <w:webHidden/>
              </w:rPr>
              <w:fldChar w:fldCharType="begin"/>
            </w:r>
            <w:r w:rsidR="00C812CD">
              <w:rPr>
                <w:noProof/>
                <w:webHidden/>
              </w:rPr>
              <w:instrText xml:space="preserve"> PAGEREF _Toc487827515 \h </w:instrText>
            </w:r>
            <w:r w:rsidR="00C812CD">
              <w:rPr>
                <w:noProof/>
                <w:webHidden/>
              </w:rPr>
            </w:r>
            <w:r w:rsidR="00C812CD">
              <w:rPr>
                <w:noProof/>
                <w:webHidden/>
              </w:rPr>
              <w:fldChar w:fldCharType="separate"/>
            </w:r>
            <w:r w:rsidR="00C812CD">
              <w:rPr>
                <w:noProof/>
                <w:webHidden/>
              </w:rPr>
              <w:t>27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6" w:history="1">
            <w:r w:rsidR="00C812CD" w:rsidRPr="00E87659">
              <w:rPr>
                <w:rStyle w:val="-"/>
                <w:rFonts w:eastAsia="Times New Roman"/>
                <w:noProof/>
                <w:lang w:val="en-GB" w:eastAsia="en-US"/>
              </w:rPr>
              <w:t>5.2 Submission of Offers</w:t>
            </w:r>
            <w:r w:rsidR="00C812CD">
              <w:rPr>
                <w:noProof/>
                <w:webHidden/>
              </w:rPr>
              <w:tab/>
            </w:r>
            <w:r w:rsidR="00C812CD">
              <w:rPr>
                <w:noProof/>
                <w:webHidden/>
              </w:rPr>
              <w:fldChar w:fldCharType="begin"/>
            </w:r>
            <w:r w:rsidR="00C812CD">
              <w:rPr>
                <w:noProof/>
                <w:webHidden/>
              </w:rPr>
              <w:instrText xml:space="preserve"> PAGEREF _Toc487827516 \h </w:instrText>
            </w:r>
            <w:r w:rsidR="00C812CD">
              <w:rPr>
                <w:noProof/>
                <w:webHidden/>
              </w:rPr>
            </w:r>
            <w:r w:rsidR="00C812CD">
              <w:rPr>
                <w:noProof/>
                <w:webHidden/>
              </w:rPr>
              <w:fldChar w:fldCharType="separate"/>
            </w:r>
            <w:r w:rsidR="00C812CD">
              <w:rPr>
                <w:noProof/>
                <w:webHidden/>
              </w:rPr>
              <w:t>27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7" w:history="1">
            <w:r w:rsidR="00C812CD" w:rsidRPr="00E87659">
              <w:rPr>
                <w:rStyle w:val="-"/>
                <w:rFonts w:eastAsia="Times New Roman"/>
                <w:noProof/>
                <w:lang w:val="en-GB" w:eastAsia="en-US"/>
              </w:rPr>
              <w:t>5.3 Offer Documentation</w:t>
            </w:r>
            <w:r w:rsidR="00C812CD">
              <w:rPr>
                <w:noProof/>
                <w:webHidden/>
              </w:rPr>
              <w:tab/>
            </w:r>
            <w:r w:rsidR="00C812CD">
              <w:rPr>
                <w:noProof/>
                <w:webHidden/>
              </w:rPr>
              <w:fldChar w:fldCharType="begin"/>
            </w:r>
            <w:r w:rsidR="00C812CD">
              <w:rPr>
                <w:noProof/>
                <w:webHidden/>
              </w:rPr>
              <w:instrText xml:space="preserve"> PAGEREF _Toc487827517 \h </w:instrText>
            </w:r>
            <w:r w:rsidR="00C812CD">
              <w:rPr>
                <w:noProof/>
                <w:webHidden/>
              </w:rPr>
            </w:r>
            <w:r w:rsidR="00C812CD">
              <w:rPr>
                <w:noProof/>
                <w:webHidden/>
              </w:rPr>
              <w:fldChar w:fldCharType="separate"/>
            </w:r>
            <w:r w:rsidR="00C812CD">
              <w:rPr>
                <w:noProof/>
                <w:webHidden/>
              </w:rPr>
              <w:t>27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8" w:history="1">
            <w:r w:rsidR="00C812CD" w:rsidRPr="00E87659">
              <w:rPr>
                <w:rStyle w:val="-"/>
                <w:rFonts w:eastAsia="Times New Roman"/>
                <w:noProof/>
                <w:lang w:val="en-GB" w:eastAsia="en-US"/>
              </w:rPr>
              <w:t>5.3.1 Sub-folder of participation supporting documentation</w:t>
            </w:r>
            <w:r w:rsidR="00C812CD">
              <w:rPr>
                <w:noProof/>
                <w:webHidden/>
              </w:rPr>
              <w:tab/>
            </w:r>
            <w:r w:rsidR="00C812CD">
              <w:rPr>
                <w:noProof/>
                <w:webHidden/>
              </w:rPr>
              <w:fldChar w:fldCharType="begin"/>
            </w:r>
            <w:r w:rsidR="00C812CD">
              <w:rPr>
                <w:noProof/>
                <w:webHidden/>
              </w:rPr>
              <w:instrText xml:space="preserve"> PAGEREF _Toc487827518 \h </w:instrText>
            </w:r>
            <w:r w:rsidR="00C812CD">
              <w:rPr>
                <w:noProof/>
                <w:webHidden/>
              </w:rPr>
            </w:r>
            <w:r w:rsidR="00C812CD">
              <w:rPr>
                <w:noProof/>
                <w:webHidden/>
              </w:rPr>
              <w:fldChar w:fldCharType="separate"/>
            </w:r>
            <w:r w:rsidR="00C812CD">
              <w:rPr>
                <w:noProof/>
                <w:webHidden/>
              </w:rPr>
              <w:t>28</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19" w:history="1">
            <w:r w:rsidR="00C812CD" w:rsidRPr="00E87659">
              <w:rPr>
                <w:rStyle w:val="-"/>
                <w:rFonts w:eastAsia="Times New Roman"/>
                <w:noProof/>
                <w:lang w:val="en-GB" w:eastAsia="en-US"/>
              </w:rPr>
              <w:t>5.3.2. Sub-folder of Technical Proposal</w:t>
            </w:r>
            <w:r w:rsidR="00C812CD">
              <w:rPr>
                <w:noProof/>
                <w:webHidden/>
              </w:rPr>
              <w:tab/>
            </w:r>
            <w:r w:rsidR="00C812CD">
              <w:rPr>
                <w:noProof/>
                <w:webHidden/>
              </w:rPr>
              <w:fldChar w:fldCharType="begin"/>
            </w:r>
            <w:r w:rsidR="00C812CD">
              <w:rPr>
                <w:noProof/>
                <w:webHidden/>
              </w:rPr>
              <w:instrText xml:space="preserve"> PAGEREF _Toc487827519 \h </w:instrText>
            </w:r>
            <w:r w:rsidR="00C812CD">
              <w:rPr>
                <w:noProof/>
                <w:webHidden/>
              </w:rPr>
            </w:r>
            <w:r w:rsidR="00C812CD">
              <w:rPr>
                <w:noProof/>
                <w:webHidden/>
              </w:rPr>
              <w:fldChar w:fldCharType="separate"/>
            </w:r>
            <w:r w:rsidR="00C812CD">
              <w:rPr>
                <w:noProof/>
                <w:webHidden/>
              </w:rPr>
              <w:t>29</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20" w:history="1">
            <w:r w:rsidR="00C812CD" w:rsidRPr="00E87659">
              <w:rPr>
                <w:rStyle w:val="-"/>
                <w:rFonts w:eastAsia="Verdana"/>
                <w:b/>
                <w:noProof/>
                <w:lang w:val="en-US"/>
              </w:rPr>
              <w:t>B.1 APPENDIX : FINANCIAL OFFER</w:t>
            </w:r>
            <w:r w:rsidR="00C812CD" w:rsidRPr="00E87659">
              <w:rPr>
                <w:rStyle w:val="-"/>
                <w:rFonts w:eastAsia="Times New Roman"/>
                <w:b/>
                <w:noProof/>
                <w:lang w:val="en-US"/>
              </w:rPr>
              <w:t xml:space="preserve"> TABLES</w:t>
            </w:r>
            <w:r w:rsidR="00C812CD">
              <w:rPr>
                <w:noProof/>
                <w:webHidden/>
              </w:rPr>
              <w:tab/>
            </w:r>
            <w:r w:rsidR="00C812CD">
              <w:rPr>
                <w:noProof/>
                <w:webHidden/>
              </w:rPr>
              <w:fldChar w:fldCharType="begin"/>
            </w:r>
            <w:r w:rsidR="00C812CD">
              <w:rPr>
                <w:noProof/>
                <w:webHidden/>
              </w:rPr>
              <w:instrText xml:space="preserve"> PAGEREF _Toc487827520 \h </w:instrText>
            </w:r>
            <w:r w:rsidR="00C812CD">
              <w:rPr>
                <w:noProof/>
                <w:webHidden/>
              </w:rPr>
            </w:r>
            <w:r w:rsidR="00C812CD">
              <w:rPr>
                <w:noProof/>
                <w:webHidden/>
              </w:rPr>
              <w:fldChar w:fldCharType="separate"/>
            </w:r>
            <w:r w:rsidR="00C812CD">
              <w:rPr>
                <w:noProof/>
                <w:webHidden/>
              </w:rPr>
              <w:t>31</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21" w:history="1">
            <w:r w:rsidR="00C812CD" w:rsidRPr="00E87659">
              <w:rPr>
                <w:rStyle w:val="-"/>
                <w:rFonts w:eastAsia="Times New Roman"/>
                <w:noProof/>
                <w:lang w:val="en-GB" w:eastAsia="en-US"/>
              </w:rPr>
              <w:t>5.3.3 Sub-folder of financial proposal</w:t>
            </w:r>
            <w:r w:rsidR="00C812CD">
              <w:rPr>
                <w:noProof/>
                <w:webHidden/>
              </w:rPr>
              <w:tab/>
            </w:r>
            <w:r w:rsidR="00C812CD">
              <w:rPr>
                <w:noProof/>
                <w:webHidden/>
              </w:rPr>
              <w:fldChar w:fldCharType="begin"/>
            </w:r>
            <w:r w:rsidR="00C812CD">
              <w:rPr>
                <w:noProof/>
                <w:webHidden/>
              </w:rPr>
              <w:instrText xml:space="preserve"> PAGEREF _Toc487827521 \h </w:instrText>
            </w:r>
            <w:r w:rsidR="00C812CD">
              <w:rPr>
                <w:noProof/>
                <w:webHidden/>
              </w:rPr>
            </w:r>
            <w:r w:rsidR="00C812CD">
              <w:rPr>
                <w:noProof/>
                <w:webHidden/>
              </w:rPr>
              <w:fldChar w:fldCharType="separate"/>
            </w:r>
            <w:r w:rsidR="00C812CD">
              <w:rPr>
                <w:noProof/>
                <w:webHidden/>
              </w:rPr>
              <w:t>32</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22" w:history="1">
            <w:r w:rsidR="00C812CD" w:rsidRPr="00E87659">
              <w:rPr>
                <w:rStyle w:val="-"/>
                <w:rFonts w:eastAsia="Times New Roman"/>
                <w:b/>
                <w:bCs/>
                <w:caps/>
                <w:noProof/>
                <w:lang w:val="en-US" w:eastAsia="en-US" w:bidi="en-US"/>
              </w:rPr>
              <w:t>6.</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TENDER AWARD</w:t>
            </w:r>
            <w:r w:rsidR="00C812CD">
              <w:rPr>
                <w:noProof/>
                <w:webHidden/>
              </w:rPr>
              <w:tab/>
            </w:r>
            <w:r w:rsidR="00C812CD">
              <w:rPr>
                <w:noProof/>
                <w:webHidden/>
              </w:rPr>
              <w:fldChar w:fldCharType="begin"/>
            </w:r>
            <w:r w:rsidR="00C812CD">
              <w:rPr>
                <w:noProof/>
                <w:webHidden/>
              </w:rPr>
              <w:instrText xml:space="preserve"> PAGEREF _Toc487827522 \h </w:instrText>
            </w:r>
            <w:r w:rsidR="00C812CD">
              <w:rPr>
                <w:noProof/>
                <w:webHidden/>
              </w:rPr>
            </w:r>
            <w:r w:rsidR="00C812CD">
              <w:rPr>
                <w:noProof/>
                <w:webHidden/>
              </w:rPr>
              <w:fldChar w:fldCharType="separate"/>
            </w:r>
            <w:r w:rsidR="00C812CD">
              <w:rPr>
                <w:noProof/>
                <w:webHidden/>
              </w:rPr>
              <w:t>33</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23" w:history="1">
            <w:r w:rsidR="00C812CD" w:rsidRPr="00E87659">
              <w:rPr>
                <w:rStyle w:val="-"/>
                <w:rFonts w:eastAsia="Times New Roman"/>
                <w:b/>
                <w:bCs/>
                <w:caps/>
                <w:noProof/>
                <w:lang w:val="en-US" w:eastAsia="en-US" w:bidi="en-US"/>
              </w:rPr>
              <w:t>7.</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PAYMENT TERMS</w:t>
            </w:r>
            <w:r w:rsidR="00C812CD">
              <w:rPr>
                <w:noProof/>
                <w:webHidden/>
              </w:rPr>
              <w:tab/>
            </w:r>
            <w:r w:rsidR="00C812CD">
              <w:rPr>
                <w:noProof/>
                <w:webHidden/>
              </w:rPr>
              <w:fldChar w:fldCharType="begin"/>
            </w:r>
            <w:r w:rsidR="00C812CD">
              <w:rPr>
                <w:noProof/>
                <w:webHidden/>
              </w:rPr>
              <w:instrText xml:space="preserve"> PAGEREF _Toc487827523 \h </w:instrText>
            </w:r>
            <w:r w:rsidR="00C812CD">
              <w:rPr>
                <w:noProof/>
                <w:webHidden/>
              </w:rPr>
            </w:r>
            <w:r w:rsidR="00C812CD">
              <w:rPr>
                <w:noProof/>
                <w:webHidden/>
              </w:rPr>
              <w:fldChar w:fldCharType="separate"/>
            </w:r>
            <w:r w:rsidR="00C812CD">
              <w:rPr>
                <w:noProof/>
                <w:webHidden/>
              </w:rPr>
              <w:t>34</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24" w:history="1">
            <w:r w:rsidR="00C812CD" w:rsidRPr="00E87659">
              <w:rPr>
                <w:rStyle w:val="-"/>
                <w:rFonts w:eastAsia="Times New Roman"/>
                <w:noProof/>
                <w:lang w:val="en-GB" w:eastAsia="en-US"/>
              </w:rPr>
              <w:t>7.1 Transportation Terms &amp; Delivery</w:t>
            </w:r>
            <w:r w:rsidR="00C812CD">
              <w:rPr>
                <w:noProof/>
                <w:webHidden/>
              </w:rPr>
              <w:tab/>
            </w:r>
            <w:r w:rsidR="00C812CD">
              <w:rPr>
                <w:noProof/>
                <w:webHidden/>
              </w:rPr>
              <w:fldChar w:fldCharType="begin"/>
            </w:r>
            <w:r w:rsidR="00C812CD">
              <w:rPr>
                <w:noProof/>
                <w:webHidden/>
              </w:rPr>
              <w:instrText xml:space="preserve"> PAGEREF _Toc487827524 \h </w:instrText>
            </w:r>
            <w:r w:rsidR="00C812CD">
              <w:rPr>
                <w:noProof/>
                <w:webHidden/>
              </w:rPr>
            </w:r>
            <w:r w:rsidR="00C812CD">
              <w:rPr>
                <w:noProof/>
                <w:webHidden/>
              </w:rPr>
              <w:fldChar w:fldCharType="separate"/>
            </w:r>
            <w:r w:rsidR="00C812CD">
              <w:rPr>
                <w:noProof/>
                <w:webHidden/>
              </w:rPr>
              <w:t>34</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25" w:history="1">
            <w:r w:rsidR="00C812CD" w:rsidRPr="00E87659">
              <w:rPr>
                <w:rStyle w:val="-"/>
                <w:rFonts w:eastAsia="Times New Roman"/>
                <w:noProof/>
                <w:lang w:val="en-GB" w:eastAsia="en-US"/>
              </w:rPr>
              <w:t>7.2 Payment Terms</w:t>
            </w:r>
            <w:r w:rsidR="00C812CD">
              <w:rPr>
                <w:noProof/>
                <w:webHidden/>
              </w:rPr>
              <w:tab/>
            </w:r>
            <w:r w:rsidR="00C812CD">
              <w:rPr>
                <w:noProof/>
                <w:webHidden/>
              </w:rPr>
              <w:fldChar w:fldCharType="begin"/>
            </w:r>
            <w:r w:rsidR="00C812CD">
              <w:rPr>
                <w:noProof/>
                <w:webHidden/>
              </w:rPr>
              <w:instrText xml:space="preserve"> PAGEREF _Toc487827525 \h </w:instrText>
            </w:r>
            <w:r w:rsidR="00C812CD">
              <w:rPr>
                <w:noProof/>
                <w:webHidden/>
              </w:rPr>
            </w:r>
            <w:r w:rsidR="00C812CD">
              <w:rPr>
                <w:noProof/>
                <w:webHidden/>
              </w:rPr>
              <w:fldChar w:fldCharType="separate"/>
            </w:r>
            <w:r w:rsidR="00C812CD">
              <w:rPr>
                <w:noProof/>
                <w:webHidden/>
              </w:rPr>
              <w:t>34</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26" w:history="1">
            <w:r w:rsidR="00C812CD" w:rsidRPr="00E87659">
              <w:rPr>
                <w:rStyle w:val="-"/>
                <w:rFonts w:eastAsia="Times New Roman"/>
                <w:b/>
                <w:bCs/>
                <w:caps/>
                <w:noProof/>
                <w:lang w:val="en-US" w:eastAsia="en-US" w:bidi="en-US"/>
              </w:rPr>
              <w:t>8. CONTRACT DRAFT - GENERAL CONDITIONS OF THE CONTRACT</w:t>
            </w:r>
            <w:r w:rsidR="00C812CD">
              <w:rPr>
                <w:noProof/>
                <w:webHidden/>
              </w:rPr>
              <w:tab/>
            </w:r>
            <w:r w:rsidR="00C812CD">
              <w:rPr>
                <w:noProof/>
                <w:webHidden/>
              </w:rPr>
              <w:fldChar w:fldCharType="begin"/>
            </w:r>
            <w:r w:rsidR="00C812CD">
              <w:rPr>
                <w:noProof/>
                <w:webHidden/>
              </w:rPr>
              <w:instrText xml:space="preserve"> PAGEREF _Toc487827526 \h </w:instrText>
            </w:r>
            <w:r w:rsidR="00C812CD">
              <w:rPr>
                <w:noProof/>
                <w:webHidden/>
              </w:rPr>
            </w:r>
            <w:r w:rsidR="00C812CD">
              <w:rPr>
                <w:noProof/>
                <w:webHidden/>
              </w:rPr>
              <w:fldChar w:fldCharType="separate"/>
            </w:r>
            <w:r w:rsidR="00C812CD">
              <w:rPr>
                <w:noProof/>
                <w:webHidden/>
              </w:rPr>
              <w:t>35</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27" w:history="1">
            <w:r w:rsidR="00C812CD" w:rsidRPr="00E87659">
              <w:rPr>
                <w:rStyle w:val="-"/>
                <w:rFonts w:eastAsia="Times New Roman"/>
                <w:b/>
                <w:bCs/>
                <w:caps/>
                <w:noProof/>
                <w:lang w:val="en-US" w:eastAsia="en-US" w:bidi="en-US"/>
              </w:rPr>
              <w:t>9.</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val="en-US" w:eastAsia="en-US" w:bidi="en-US"/>
              </w:rPr>
              <w:t>SUPERVISION – APPLICABLE LAWS - WARRANTIES</w:t>
            </w:r>
            <w:r w:rsidR="00C812CD">
              <w:rPr>
                <w:noProof/>
                <w:webHidden/>
              </w:rPr>
              <w:tab/>
            </w:r>
            <w:r w:rsidR="00C812CD">
              <w:rPr>
                <w:noProof/>
                <w:webHidden/>
              </w:rPr>
              <w:fldChar w:fldCharType="begin"/>
            </w:r>
            <w:r w:rsidR="00C812CD">
              <w:rPr>
                <w:noProof/>
                <w:webHidden/>
              </w:rPr>
              <w:instrText xml:space="preserve"> PAGEREF _Toc487827527 \h </w:instrText>
            </w:r>
            <w:r w:rsidR="00C812CD">
              <w:rPr>
                <w:noProof/>
                <w:webHidden/>
              </w:rPr>
            </w:r>
            <w:r w:rsidR="00C812CD">
              <w:rPr>
                <w:noProof/>
                <w:webHidden/>
              </w:rPr>
              <w:fldChar w:fldCharType="separate"/>
            </w:r>
            <w:r w:rsidR="00C812CD">
              <w:rPr>
                <w:noProof/>
                <w:webHidden/>
              </w:rPr>
              <w:t>37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28" w:history="1">
            <w:r w:rsidR="00C812CD" w:rsidRPr="00E87659">
              <w:rPr>
                <w:rStyle w:val="-"/>
                <w:rFonts w:eastAsia="Times New Roman"/>
                <w:noProof/>
                <w:lang w:val="en-GB" w:eastAsia="en-US"/>
              </w:rPr>
              <w:t>9.1 Supervision</w:t>
            </w:r>
            <w:r w:rsidR="00C812CD">
              <w:rPr>
                <w:noProof/>
                <w:webHidden/>
              </w:rPr>
              <w:tab/>
            </w:r>
            <w:r w:rsidR="00C812CD">
              <w:rPr>
                <w:noProof/>
                <w:webHidden/>
              </w:rPr>
              <w:fldChar w:fldCharType="begin"/>
            </w:r>
            <w:r w:rsidR="00C812CD">
              <w:rPr>
                <w:noProof/>
                <w:webHidden/>
              </w:rPr>
              <w:instrText xml:space="preserve"> PAGEREF _Toc487827528 \h </w:instrText>
            </w:r>
            <w:r w:rsidR="00C812CD">
              <w:rPr>
                <w:noProof/>
                <w:webHidden/>
              </w:rPr>
            </w:r>
            <w:r w:rsidR="00C812CD">
              <w:rPr>
                <w:noProof/>
                <w:webHidden/>
              </w:rPr>
              <w:fldChar w:fldCharType="separate"/>
            </w:r>
            <w:r w:rsidR="00C812CD">
              <w:rPr>
                <w:noProof/>
                <w:webHidden/>
              </w:rPr>
              <w:t>37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29" w:history="1">
            <w:r w:rsidR="00C812CD" w:rsidRPr="00E87659">
              <w:rPr>
                <w:rStyle w:val="-"/>
                <w:rFonts w:eastAsia="Times New Roman"/>
                <w:noProof/>
                <w:lang w:val="en-GB" w:eastAsia="en-US"/>
              </w:rPr>
              <w:t>9.2 Applicable Laws</w:t>
            </w:r>
            <w:r w:rsidR="00C812CD">
              <w:rPr>
                <w:noProof/>
                <w:webHidden/>
              </w:rPr>
              <w:tab/>
            </w:r>
            <w:r w:rsidR="00C812CD">
              <w:rPr>
                <w:noProof/>
                <w:webHidden/>
              </w:rPr>
              <w:fldChar w:fldCharType="begin"/>
            </w:r>
            <w:r w:rsidR="00C812CD">
              <w:rPr>
                <w:noProof/>
                <w:webHidden/>
              </w:rPr>
              <w:instrText xml:space="preserve"> PAGEREF _Toc487827529 \h </w:instrText>
            </w:r>
            <w:r w:rsidR="00C812CD">
              <w:rPr>
                <w:noProof/>
                <w:webHidden/>
              </w:rPr>
            </w:r>
            <w:r w:rsidR="00C812CD">
              <w:rPr>
                <w:noProof/>
                <w:webHidden/>
              </w:rPr>
              <w:fldChar w:fldCharType="separate"/>
            </w:r>
            <w:r w:rsidR="00C812CD">
              <w:rPr>
                <w:noProof/>
                <w:webHidden/>
              </w:rPr>
              <w:t>37</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30" w:history="1">
            <w:r w:rsidR="00C812CD" w:rsidRPr="00E87659">
              <w:rPr>
                <w:rStyle w:val="-"/>
                <w:rFonts w:eastAsia="Times New Roman"/>
                <w:noProof/>
                <w:lang w:val="en-GB" w:eastAsia="en-US"/>
              </w:rPr>
              <w:t>9.3 Warranties</w:t>
            </w:r>
            <w:r w:rsidR="00C812CD">
              <w:rPr>
                <w:noProof/>
                <w:webHidden/>
              </w:rPr>
              <w:tab/>
            </w:r>
            <w:r w:rsidR="00C812CD">
              <w:rPr>
                <w:noProof/>
                <w:webHidden/>
              </w:rPr>
              <w:fldChar w:fldCharType="begin"/>
            </w:r>
            <w:r w:rsidR="00C812CD">
              <w:rPr>
                <w:noProof/>
                <w:webHidden/>
              </w:rPr>
              <w:instrText xml:space="preserve"> PAGEREF _Toc487827530 \h </w:instrText>
            </w:r>
            <w:r w:rsidR="00C812CD">
              <w:rPr>
                <w:noProof/>
                <w:webHidden/>
              </w:rPr>
            </w:r>
            <w:r w:rsidR="00C812CD">
              <w:rPr>
                <w:noProof/>
                <w:webHidden/>
              </w:rPr>
              <w:fldChar w:fldCharType="separate"/>
            </w:r>
            <w:r w:rsidR="00C812CD">
              <w:rPr>
                <w:noProof/>
                <w:webHidden/>
              </w:rPr>
              <w:t>37</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31" w:history="1">
            <w:r w:rsidR="00C812CD" w:rsidRPr="00E87659">
              <w:rPr>
                <w:rStyle w:val="-"/>
                <w:rFonts w:eastAsia="Times New Roman"/>
                <w:b/>
                <w:bCs/>
                <w:caps/>
                <w:noProof/>
                <w:lang w:eastAsia="en-US" w:bidi="en-US"/>
              </w:rPr>
              <w:t>10</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eastAsia="en-US" w:bidi="en-US"/>
              </w:rPr>
              <w:t>SERVICES DURING THE WARRANTY AND MAINTENANCE SERVICES PERIOD</w:t>
            </w:r>
            <w:r w:rsidR="00C812CD">
              <w:rPr>
                <w:noProof/>
                <w:webHidden/>
              </w:rPr>
              <w:tab/>
            </w:r>
            <w:r w:rsidR="00C812CD">
              <w:rPr>
                <w:noProof/>
                <w:webHidden/>
              </w:rPr>
              <w:fldChar w:fldCharType="begin"/>
            </w:r>
            <w:r w:rsidR="00C812CD">
              <w:rPr>
                <w:noProof/>
                <w:webHidden/>
              </w:rPr>
              <w:instrText xml:space="preserve"> PAGEREF _Toc487827531 \h </w:instrText>
            </w:r>
            <w:r w:rsidR="00C812CD">
              <w:rPr>
                <w:noProof/>
                <w:webHidden/>
              </w:rPr>
            </w:r>
            <w:r w:rsidR="00C812CD">
              <w:rPr>
                <w:noProof/>
                <w:webHidden/>
              </w:rPr>
              <w:fldChar w:fldCharType="separate"/>
            </w:r>
            <w:r w:rsidR="00C812CD">
              <w:rPr>
                <w:noProof/>
                <w:webHidden/>
              </w:rPr>
              <w:t>38</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32" w:history="1">
            <w:r w:rsidR="00C812CD" w:rsidRPr="00E87659">
              <w:rPr>
                <w:rStyle w:val="-"/>
                <w:rFonts w:eastAsia="Times New Roman"/>
                <w:b/>
                <w:caps/>
                <w:noProof/>
                <w:lang w:eastAsia="en-US" w:bidi="en-US"/>
              </w:rPr>
              <w:t>11</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eastAsia="en-US" w:bidi="en-US"/>
              </w:rPr>
              <w:t>SERVICE LEVEL AGREEMENT – PENALTIES</w:t>
            </w:r>
            <w:r w:rsidR="00C812CD">
              <w:rPr>
                <w:noProof/>
                <w:webHidden/>
              </w:rPr>
              <w:tab/>
            </w:r>
            <w:r w:rsidR="00C812CD">
              <w:rPr>
                <w:noProof/>
                <w:webHidden/>
              </w:rPr>
              <w:fldChar w:fldCharType="begin"/>
            </w:r>
            <w:r w:rsidR="00C812CD">
              <w:rPr>
                <w:noProof/>
                <w:webHidden/>
              </w:rPr>
              <w:instrText xml:space="preserve"> PAGEREF _Toc487827532 \h </w:instrText>
            </w:r>
            <w:r w:rsidR="00C812CD">
              <w:rPr>
                <w:noProof/>
                <w:webHidden/>
              </w:rPr>
            </w:r>
            <w:r w:rsidR="00C812CD">
              <w:rPr>
                <w:noProof/>
                <w:webHidden/>
              </w:rPr>
              <w:fldChar w:fldCharType="separate"/>
            </w:r>
            <w:r w:rsidR="00C812CD">
              <w:rPr>
                <w:noProof/>
                <w:webHidden/>
              </w:rPr>
              <w:t>40</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33" w:history="1">
            <w:r w:rsidR="00C812CD" w:rsidRPr="00E87659">
              <w:rPr>
                <w:rStyle w:val="-"/>
                <w:rFonts w:eastAsia="Times New Roman"/>
                <w:b/>
                <w:bCs/>
                <w:caps/>
                <w:noProof/>
                <w:lang w:eastAsia="en-US" w:bidi="en-US"/>
              </w:rPr>
              <w:t>12</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eastAsia="en-US" w:bidi="en-US"/>
              </w:rPr>
              <w:t>NON-AVAILABILITY OF EQUIPMENT - PENALTIES</w:t>
            </w:r>
            <w:r w:rsidR="00C812CD">
              <w:rPr>
                <w:noProof/>
                <w:webHidden/>
              </w:rPr>
              <w:tab/>
            </w:r>
            <w:r w:rsidR="00C812CD">
              <w:rPr>
                <w:noProof/>
                <w:webHidden/>
              </w:rPr>
              <w:fldChar w:fldCharType="begin"/>
            </w:r>
            <w:r w:rsidR="00C812CD">
              <w:rPr>
                <w:noProof/>
                <w:webHidden/>
              </w:rPr>
              <w:instrText xml:space="preserve"> PAGEREF _Toc487827533 \h </w:instrText>
            </w:r>
            <w:r w:rsidR="00C812CD">
              <w:rPr>
                <w:noProof/>
                <w:webHidden/>
              </w:rPr>
            </w:r>
            <w:r w:rsidR="00C812CD">
              <w:rPr>
                <w:noProof/>
                <w:webHidden/>
              </w:rPr>
              <w:fldChar w:fldCharType="separate"/>
            </w:r>
            <w:r w:rsidR="00C812CD">
              <w:rPr>
                <w:noProof/>
                <w:webHidden/>
              </w:rPr>
              <w:t>42</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34" w:history="1">
            <w:r w:rsidR="00C812CD" w:rsidRPr="00E87659">
              <w:rPr>
                <w:rStyle w:val="-"/>
                <w:rFonts w:eastAsia="Times New Roman"/>
                <w:b/>
                <w:bCs/>
                <w:caps/>
                <w:noProof/>
                <w:lang w:eastAsia="en-US" w:bidi="en-US"/>
              </w:rPr>
              <w:t>13</w:t>
            </w:r>
            <w:r w:rsidR="00C812CD">
              <w:rPr>
                <w:rFonts w:asciiTheme="minorHAnsi" w:eastAsiaTheme="minorEastAsia" w:hAnsiTheme="minorHAnsi" w:cstheme="minorBidi"/>
                <w:noProof/>
                <w:sz w:val="22"/>
                <w:szCs w:val="22"/>
              </w:rPr>
              <w:tab/>
            </w:r>
            <w:r w:rsidR="00C812CD" w:rsidRPr="00E87659">
              <w:rPr>
                <w:rStyle w:val="-"/>
                <w:rFonts w:eastAsia="Times New Roman"/>
                <w:b/>
                <w:bCs/>
                <w:caps/>
                <w:noProof/>
                <w:lang w:eastAsia="en-US" w:bidi="en-US"/>
              </w:rPr>
              <w:t>DOCUMENTATION &amp; MANUALS - PRICING</w:t>
            </w:r>
            <w:r w:rsidR="00C812CD">
              <w:rPr>
                <w:noProof/>
                <w:webHidden/>
              </w:rPr>
              <w:tab/>
            </w:r>
            <w:r w:rsidR="00C812CD">
              <w:rPr>
                <w:noProof/>
                <w:webHidden/>
              </w:rPr>
              <w:fldChar w:fldCharType="begin"/>
            </w:r>
            <w:r w:rsidR="00C812CD">
              <w:rPr>
                <w:noProof/>
                <w:webHidden/>
              </w:rPr>
              <w:instrText xml:space="preserve"> PAGEREF _Toc487827534 \h </w:instrText>
            </w:r>
            <w:r w:rsidR="00C812CD">
              <w:rPr>
                <w:noProof/>
                <w:webHidden/>
              </w:rPr>
            </w:r>
            <w:r w:rsidR="00C812CD">
              <w:rPr>
                <w:noProof/>
                <w:webHidden/>
              </w:rPr>
              <w:fldChar w:fldCharType="separate"/>
            </w:r>
            <w:r w:rsidR="00C812CD">
              <w:rPr>
                <w:noProof/>
                <w:webHidden/>
              </w:rPr>
              <w:t>44</w:t>
            </w:r>
            <w:r w:rsidR="00C812CD">
              <w:rPr>
                <w:noProof/>
                <w:webHidden/>
              </w:rPr>
              <w:fldChar w:fldCharType="end"/>
            </w:r>
          </w:hyperlink>
        </w:p>
        <w:p w:rsidR="00C812CD" w:rsidRDefault="009D07DA">
          <w:pPr>
            <w:pStyle w:val="20"/>
            <w:tabs>
              <w:tab w:val="right" w:leader="dot" w:pos="8296"/>
            </w:tabs>
            <w:rPr>
              <w:rFonts w:asciiTheme="minorHAnsi" w:eastAsiaTheme="minorEastAsia" w:hAnsiTheme="minorHAnsi" w:cstheme="minorBidi"/>
              <w:noProof/>
              <w:sz w:val="22"/>
              <w:szCs w:val="22"/>
            </w:rPr>
          </w:pPr>
          <w:hyperlink w:anchor="_Toc487827535" w:history="1">
            <w:r w:rsidR="00C812CD" w:rsidRPr="00E87659">
              <w:rPr>
                <w:rStyle w:val="-"/>
                <w:rFonts w:eastAsia="Times New Roman"/>
                <w:noProof/>
                <w:lang w:val="en-GB" w:eastAsia="en-US"/>
              </w:rPr>
              <w:t>13.1 Documentation &amp; Manuals</w:t>
            </w:r>
            <w:r w:rsidR="00C812CD">
              <w:rPr>
                <w:noProof/>
                <w:webHidden/>
              </w:rPr>
              <w:tab/>
            </w:r>
            <w:r w:rsidR="00C812CD">
              <w:rPr>
                <w:noProof/>
                <w:webHidden/>
              </w:rPr>
              <w:fldChar w:fldCharType="begin"/>
            </w:r>
            <w:r w:rsidR="00C812CD">
              <w:rPr>
                <w:noProof/>
                <w:webHidden/>
              </w:rPr>
              <w:instrText xml:space="preserve"> PAGEREF _Toc487827535 \h </w:instrText>
            </w:r>
            <w:r w:rsidR="00C812CD">
              <w:rPr>
                <w:noProof/>
                <w:webHidden/>
              </w:rPr>
            </w:r>
            <w:r w:rsidR="00C812CD">
              <w:rPr>
                <w:noProof/>
                <w:webHidden/>
              </w:rPr>
              <w:fldChar w:fldCharType="separate"/>
            </w:r>
            <w:r w:rsidR="00C812CD">
              <w:rPr>
                <w:noProof/>
                <w:webHidden/>
              </w:rPr>
              <w:t>44</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36" w:history="1">
            <w:r w:rsidR="00C812CD" w:rsidRPr="00E87659">
              <w:rPr>
                <w:rStyle w:val="-"/>
                <w:rFonts w:eastAsia="Times New Roman"/>
                <w:b/>
                <w:bCs/>
                <w:caps/>
                <w:noProof/>
                <w:lang w:val="en-US" w:eastAsia="en-US" w:bidi="en-US"/>
              </w:rPr>
              <w:t>ANNEX A: Form of Tender Bank Guarantee</w:t>
            </w:r>
            <w:r w:rsidR="00C812CD">
              <w:rPr>
                <w:noProof/>
                <w:webHidden/>
              </w:rPr>
              <w:tab/>
            </w:r>
            <w:r w:rsidR="00C812CD">
              <w:rPr>
                <w:noProof/>
                <w:webHidden/>
              </w:rPr>
              <w:fldChar w:fldCharType="begin"/>
            </w:r>
            <w:r w:rsidR="00C812CD">
              <w:rPr>
                <w:noProof/>
                <w:webHidden/>
              </w:rPr>
              <w:instrText xml:space="preserve"> PAGEREF _Toc487827536 \h </w:instrText>
            </w:r>
            <w:r w:rsidR="00C812CD">
              <w:rPr>
                <w:noProof/>
                <w:webHidden/>
              </w:rPr>
            </w:r>
            <w:r w:rsidR="00C812CD">
              <w:rPr>
                <w:noProof/>
                <w:webHidden/>
              </w:rPr>
              <w:fldChar w:fldCharType="separate"/>
            </w:r>
            <w:r w:rsidR="00C812CD">
              <w:rPr>
                <w:noProof/>
                <w:webHidden/>
              </w:rPr>
              <w:t>45</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37" w:history="1">
            <w:r w:rsidR="00C812CD" w:rsidRPr="00E87659">
              <w:rPr>
                <w:rStyle w:val="-"/>
                <w:rFonts w:eastAsia="Times New Roman"/>
                <w:b/>
                <w:bCs/>
                <w:caps/>
                <w:noProof/>
                <w:lang w:val="en-US" w:eastAsia="en-US" w:bidi="en-US"/>
              </w:rPr>
              <w:t>APPENDIX B: FINANCIAL PROPOSAL SUBMISSION FORMS</w:t>
            </w:r>
            <w:r w:rsidR="00C812CD">
              <w:rPr>
                <w:noProof/>
                <w:webHidden/>
              </w:rPr>
              <w:tab/>
            </w:r>
            <w:r w:rsidR="00C812CD">
              <w:rPr>
                <w:noProof/>
                <w:webHidden/>
              </w:rPr>
              <w:fldChar w:fldCharType="begin"/>
            </w:r>
            <w:r w:rsidR="00C812CD">
              <w:rPr>
                <w:noProof/>
                <w:webHidden/>
              </w:rPr>
              <w:instrText xml:space="preserve"> PAGEREF _Toc487827537 \h </w:instrText>
            </w:r>
            <w:r w:rsidR="00C812CD">
              <w:rPr>
                <w:noProof/>
                <w:webHidden/>
              </w:rPr>
            </w:r>
            <w:r w:rsidR="00C812CD">
              <w:rPr>
                <w:noProof/>
                <w:webHidden/>
              </w:rPr>
              <w:fldChar w:fldCharType="separate"/>
            </w:r>
            <w:r w:rsidR="00C812CD">
              <w:rPr>
                <w:noProof/>
                <w:webHidden/>
              </w:rPr>
              <w:t>47</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38" w:history="1">
            <w:r w:rsidR="00C812CD" w:rsidRPr="00E87659">
              <w:rPr>
                <w:rStyle w:val="-"/>
                <w:rFonts w:eastAsia="Times New Roman"/>
                <w:b/>
                <w:noProof/>
                <w:lang w:val="en-US" w:eastAsia="en-US"/>
              </w:rPr>
              <w:t>B.1</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US" w:eastAsia="en-US"/>
              </w:rPr>
              <w:t>APPENDIX : FINANCIAL OFFER TABLES</w:t>
            </w:r>
            <w:r w:rsidR="00C812CD">
              <w:rPr>
                <w:noProof/>
                <w:webHidden/>
              </w:rPr>
              <w:tab/>
            </w:r>
            <w:r w:rsidR="00C812CD">
              <w:rPr>
                <w:noProof/>
                <w:webHidden/>
              </w:rPr>
              <w:fldChar w:fldCharType="begin"/>
            </w:r>
            <w:r w:rsidR="00C812CD">
              <w:rPr>
                <w:noProof/>
                <w:webHidden/>
              </w:rPr>
              <w:instrText xml:space="preserve"> PAGEREF _Toc487827538 \h </w:instrText>
            </w:r>
            <w:r w:rsidR="00C812CD">
              <w:rPr>
                <w:noProof/>
                <w:webHidden/>
              </w:rPr>
            </w:r>
            <w:r w:rsidR="00C812CD">
              <w:rPr>
                <w:noProof/>
                <w:webHidden/>
              </w:rPr>
              <w:fldChar w:fldCharType="separate"/>
            </w:r>
            <w:r w:rsidR="00C812CD">
              <w:rPr>
                <w:noProof/>
                <w:webHidden/>
              </w:rPr>
              <w:t>48</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39" w:history="1">
            <w:r w:rsidR="00C812CD" w:rsidRPr="00E87659">
              <w:rPr>
                <w:rStyle w:val="-"/>
                <w:rFonts w:eastAsia="Times New Roman"/>
                <w:b/>
                <w:noProof/>
                <w:lang w:val="en-US" w:eastAsia="en-US"/>
              </w:rPr>
              <w:t>B.1.1</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US" w:eastAsia="en-US"/>
              </w:rPr>
              <w:t>Equipment</w:t>
            </w:r>
            <w:r w:rsidR="00C812CD">
              <w:rPr>
                <w:noProof/>
                <w:webHidden/>
              </w:rPr>
              <w:tab/>
            </w:r>
            <w:r w:rsidR="00C812CD">
              <w:rPr>
                <w:noProof/>
                <w:webHidden/>
              </w:rPr>
              <w:fldChar w:fldCharType="begin"/>
            </w:r>
            <w:r w:rsidR="00C812CD">
              <w:rPr>
                <w:noProof/>
                <w:webHidden/>
              </w:rPr>
              <w:instrText xml:space="preserve"> PAGEREF _Toc487827539 \h </w:instrText>
            </w:r>
            <w:r w:rsidR="00C812CD">
              <w:rPr>
                <w:noProof/>
                <w:webHidden/>
              </w:rPr>
            </w:r>
            <w:r w:rsidR="00C812CD">
              <w:rPr>
                <w:noProof/>
                <w:webHidden/>
              </w:rPr>
              <w:fldChar w:fldCharType="separate"/>
            </w:r>
            <w:r w:rsidR="00C812CD">
              <w:rPr>
                <w:noProof/>
                <w:webHidden/>
              </w:rPr>
              <w:t>48</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40" w:history="1">
            <w:r w:rsidR="00C812CD" w:rsidRPr="00E87659">
              <w:rPr>
                <w:rStyle w:val="-"/>
                <w:rFonts w:eastAsia="Times New Roman"/>
                <w:b/>
                <w:noProof/>
                <w:lang w:eastAsia="en-US"/>
              </w:rPr>
              <w:t>B.1.</w:t>
            </w:r>
            <w:r w:rsidR="00C812CD" w:rsidRPr="00E87659">
              <w:rPr>
                <w:rStyle w:val="-"/>
                <w:rFonts w:eastAsia="Times New Roman"/>
                <w:b/>
                <w:noProof/>
                <w:lang w:val="en-US" w:eastAsia="en-US"/>
              </w:rPr>
              <w:t>2</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US" w:eastAsia="en-US"/>
              </w:rPr>
              <w:t>Software</w:t>
            </w:r>
            <w:r w:rsidR="00C812CD">
              <w:rPr>
                <w:noProof/>
                <w:webHidden/>
              </w:rPr>
              <w:tab/>
            </w:r>
            <w:r w:rsidR="00C812CD">
              <w:rPr>
                <w:noProof/>
                <w:webHidden/>
              </w:rPr>
              <w:fldChar w:fldCharType="begin"/>
            </w:r>
            <w:r w:rsidR="00C812CD">
              <w:rPr>
                <w:noProof/>
                <w:webHidden/>
              </w:rPr>
              <w:instrText xml:space="preserve"> PAGEREF _Toc487827540 \h </w:instrText>
            </w:r>
            <w:r w:rsidR="00C812CD">
              <w:rPr>
                <w:noProof/>
                <w:webHidden/>
              </w:rPr>
            </w:r>
            <w:r w:rsidR="00C812CD">
              <w:rPr>
                <w:noProof/>
                <w:webHidden/>
              </w:rPr>
              <w:fldChar w:fldCharType="separate"/>
            </w:r>
            <w:r w:rsidR="00C812CD">
              <w:rPr>
                <w:noProof/>
                <w:webHidden/>
              </w:rPr>
              <w:t>48</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41" w:history="1">
            <w:r w:rsidR="00C812CD" w:rsidRPr="00E87659">
              <w:rPr>
                <w:rStyle w:val="-"/>
                <w:rFonts w:eastAsia="Times New Roman"/>
                <w:b/>
                <w:noProof/>
                <w:lang w:val="en-US" w:eastAsia="en-US"/>
              </w:rPr>
              <w:t>B.1.3</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GB" w:eastAsia="en-US"/>
              </w:rPr>
              <w:t>Implementation Services (Design – Installation – Configuration – Migration – Commissioning). As described in the Technical document</w:t>
            </w:r>
            <w:r w:rsidR="00C812CD">
              <w:rPr>
                <w:noProof/>
                <w:webHidden/>
              </w:rPr>
              <w:tab/>
            </w:r>
            <w:r w:rsidR="00C812CD">
              <w:rPr>
                <w:noProof/>
                <w:webHidden/>
              </w:rPr>
              <w:fldChar w:fldCharType="begin"/>
            </w:r>
            <w:r w:rsidR="00C812CD">
              <w:rPr>
                <w:noProof/>
                <w:webHidden/>
              </w:rPr>
              <w:instrText xml:space="preserve"> PAGEREF _Toc487827541 \h </w:instrText>
            </w:r>
            <w:r w:rsidR="00C812CD">
              <w:rPr>
                <w:noProof/>
                <w:webHidden/>
              </w:rPr>
            </w:r>
            <w:r w:rsidR="00C812CD">
              <w:rPr>
                <w:noProof/>
                <w:webHidden/>
              </w:rPr>
              <w:fldChar w:fldCharType="separate"/>
            </w:r>
            <w:r w:rsidR="00C812CD">
              <w:rPr>
                <w:noProof/>
                <w:webHidden/>
              </w:rPr>
              <w:t>48</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42" w:history="1">
            <w:r w:rsidR="00C812CD" w:rsidRPr="00E87659">
              <w:rPr>
                <w:rStyle w:val="-"/>
                <w:rFonts w:eastAsia="Times New Roman"/>
                <w:b/>
                <w:noProof/>
                <w:lang w:val="en-US" w:eastAsia="en-US"/>
              </w:rPr>
              <w:t>B.1</w:t>
            </w:r>
            <w:r w:rsidR="00C812CD" w:rsidRPr="00E87659">
              <w:rPr>
                <w:rStyle w:val="-"/>
                <w:rFonts w:eastAsia="Times New Roman"/>
                <w:b/>
                <w:noProof/>
                <w:lang w:eastAsia="en-US"/>
              </w:rPr>
              <w:t>.</w:t>
            </w:r>
            <w:r w:rsidR="00C812CD" w:rsidRPr="00E87659">
              <w:rPr>
                <w:rStyle w:val="-"/>
                <w:rFonts w:eastAsia="Times New Roman"/>
                <w:b/>
                <w:noProof/>
                <w:lang w:val="en-US" w:eastAsia="en-US"/>
              </w:rPr>
              <w:t>4</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 w:eastAsia="en-US"/>
              </w:rPr>
              <w:t>Other costs</w:t>
            </w:r>
            <w:r w:rsidR="00C812CD">
              <w:rPr>
                <w:noProof/>
                <w:webHidden/>
              </w:rPr>
              <w:tab/>
            </w:r>
            <w:r w:rsidR="00C812CD">
              <w:rPr>
                <w:noProof/>
                <w:webHidden/>
              </w:rPr>
              <w:fldChar w:fldCharType="begin"/>
            </w:r>
            <w:r w:rsidR="00C812CD">
              <w:rPr>
                <w:noProof/>
                <w:webHidden/>
              </w:rPr>
              <w:instrText xml:space="preserve"> PAGEREF _Toc487827542 \h </w:instrText>
            </w:r>
            <w:r w:rsidR="00C812CD">
              <w:rPr>
                <w:noProof/>
                <w:webHidden/>
              </w:rPr>
            </w:r>
            <w:r w:rsidR="00C812CD">
              <w:rPr>
                <w:noProof/>
                <w:webHidden/>
              </w:rPr>
              <w:fldChar w:fldCharType="separate"/>
            </w:r>
            <w:r w:rsidR="00C812CD">
              <w:rPr>
                <w:noProof/>
                <w:webHidden/>
              </w:rPr>
              <w:t>49</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43" w:history="1">
            <w:r w:rsidR="00C812CD" w:rsidRPr="00E87659">
              <w:rPr>
                <w:rStyle w:val="-"/>
                <w:rFonts w:eastAsia="Times New Roman"/>
                <w:b/>
                <w:noProof/>
                <w:lang w:val="en-US" w:eastAsia="en-US"/>
              </w:rPr>
              <w:t>B.1.5</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GB" w:eastAsia="en-US"/>
              </w:rPr>
              <w:t>Operational Support during first 60 Days of Productive Operation</w:t>
            </w:r>
            <w:r w:rsidR="00C812CD">
              <w:rPr>
                <w:noProof/>
                <w:webHidden/>
              </w:rPr>
              <w:tab/>
            </w:r>
            <w:r w:rsidR="00C812CD">
              <w:rPr>
                <w:noProof/>
                <w:webHidden/>
              </w:rPr>
              <w:fldChar w:fldCharType="begin"/>
            </w:r>
            <w:r w:rsidR="00C812CD">
              <w:rPr>
                <w:noProof/>
                <w:webHidden/>
              </w:rPr>
              <w:instrText xml:space="preserve"> PAGEREF _Toc487827543 \h </w:instrText>
            </w:r>
            <w:r w:rsidR="00C812CD">
              <w:rPr>
                <w:noProof/>
                <w:webHidden/>
              </w:rPr>
            </w:r>
            <w:r w:rsidR="00C812CD">
              <w:rPr>
                <w:noProof/>
                <w:webHidden/>
              </w:rPr>
              <w:fldChar w:fldCharType="separate"/>
            </w:r>
            <w:r w:rsidR="00C812CD">
              <w:rPr>
                <w:noProof/>
                <w:webHidden/>
              </w:rPr>
              <w:t>49</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44" w:history="1">
            <w:r w:rsidR="00C812CD" w:rsidRPr="00E87659">
              <w:rPr>
                <w:rStyle w:val="-"/>
                <w:rFonts w:eastAsia="Times New Roman"/>
                <w:b/>
                <w:noProof/>
                <w:lang w:val="en-US" w:eastAsia="en-US"/>
              </w:rPr>
              <w:t>Β.1.6</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US" w:eastAsia="en-US"/>
              </w:rPr>
              <w:t>Training</w:t>
            </w:r>
            <w:r w:rsidR="00C812CD">
              <w:rPr>
                <w:noProof/>
                <w:webHidden/>
              </w:rPr>
              <w:tab/>
            </w:r>
            <w:r w:rsidR="00C812CD">
              <w:rPr>
                <w:noProof/>
                <w:webHidden/>
              </w:rPr>
              <w:fldChar w:fldCharType="begin"/>
            </w:r>
            <w:r w:rsidR="00C812CD">
              <w:rPr>
                <w:noProof/>
                <w:webHidden/>
              </w:rPr>
              <w:instrText xml:space="preserve"> PAGEREF _Toc487827544 \h </w:instrText>
            </w:r>
            <w:r w:rsidR="00C812CD">
              <w:rPr>
                <w:noProof/>
                <w:webHidden/>
              </w:rPr>
            </w:r>
            <w:r w:rsidR="00C812CD">
              <w:rPr>
                <w:noProof/>
                <w:webHidden/>
              </w:rPr>
              <w:fldChar w:fldCharType="separate"/>
            </w:r>
            <w:r w:rsidR="00C812CD">
              <w:rPr>
                <w:noProof/>
                <w:webHidden/>
              </w:rPr>
              <w:t>49</w:t>
            </w:r>
            <w:r w:rsidR="00C812CD">
              <w:rPr>
                <w:noProof/>
                <w:webHidden/>
              </w:rPr>
              <w:fldChar w:fldCharType="end"/>
            </w:r>
          </w:hyperlink>
        </w:p>
        <w:p w:rsidR="00C812CD" w:rsidRDefault="009D07DA">
          <w:pPr>
            <w:pStyle w:val="20"/>
            <w:tabs>
              <w:tab w:val="left" w:pos="1100"/>
              <w:tab w:val="right" w:leader="dot" w:pos="8296"/>
            </w:tabs>
            <w:rPr>
              <w:rFonts w:asciiTheme="minorHAnsi" w:eastAsiaTheme="minorEastAsia" w:hAnsiTheme="minorHAnsi" w:cstheme="minorBidi"/>
              <w:noProof/>
              <w:sz w:val="22"/>
              <w:szCs w:val="22"/>
            </w:rPr>
          </w:pPr>
          <w:hyperlink w:anchor="_Toc487827545" w:history="1">
            <w:r w:rsidR="00C812CD" w:rsidRPr="00E87659">
              <w:rPr>
                <w:rStyle w:val="-"/>
                <w:rFonts w:eastAsia="Times New Roman"/>
                <w:b/>
                <w:noProof/>
                <w:lang w:val="en-US" w:eastAsia="en-US"/>
              </w:rPr>
              <w:t>B</w:t>
            </w:r>
            <w:r w:rsidR="00C812CD" w:rsidRPr="00E87659">
              <w:rPr>
                <w:rStyle w:val="-"/>
                <w:rFonts w:eastAsia="Times New Roman"/>
                <w:b/>
                <w:noProof/>
                <w:lang w:eastAsia="en-US"/>
              </w:rPr>
              <w:t>.1.7</w:t>
            </w:r>
            <w:r w:rsidR="00C812CD">
              <w:rPr>
                <w:rFonts w:asciiTheme="minorHAnsi" w:eastAsiaTheme="minorEastAsia" w:hAnsiTheme="minorHAnsi" w:cstheme="minorBidi"/>
                <w:noProof/>
                <w:sz w:val="22"/>
                <w:szCs w:val="22"/>
              </w:rPr>
              <w:tab/>
            </w:r>
            <w:r w:rsidR="00C812CD" w:rsidRPr="00E87659">
              <w:rPr>
                <w:rStyle w:val="-"/>
                <w:rFonts w:eastAsia="Times New Roman"/>
                <w:b/>
                <w:noProof/>
                <w:lang w:val="en-US" w:eastAsia="en-US"/>
              </w:rPr>
              <w:t>Financial Offer Summary Table</w:t>
            </w:r>
            <w:r w:rsidR="00C812CD">
              <w:rPr>
                <w:noProof/>
                <w:webHidden/>
              </w:rPr>
              <w:tab/>
            </w:r>
            <w:r w:rsidR="00C812CD">
              <w:rPr>
                <w:noProof/>
                <w:webHidden/>
              </w:rPr>
              <w:fldChar w:fldCharType="begin"/>
            </w:r>
            <w:r w:rsidR="00C812CD">
              <w:rPr>
                <w:noProof/>
                <w:webHidden/>
              </w:rPr>
              <w:instrText xml:space="preserve"> PAGEREF _Toc487827545 \h </w:instrText>
            </w:r>
            <w:r w:rsidR="00C812CD">
              <w:rPr>
                <w:noProof/>
                <w:webHidden/>
              </w:rPr>
            </w:r>
            <w:r w:rsidR="00C812CD">
              <w:rPr>
                <w:noProof/>
                <w:webHidden/>
              </w:rPr>
              <w:fldChar w:fldCharType="separate"/>
            </w:r>
            <w:r w:rsidR="00C812CD">
              <w:rPr>
                <w:noProof/>
                <w:webHidden/>
              </w:rPr>
              <w:t>50</w:t>
            </w:r>
            <w:r w:rsidR="00C812CD">
              <w:rPr>
                <w:noProof/>
                <w:webHidden/>
              </w:rPr>
              <w:fldChar w:fldCharType="end"/>
            </w:r>
          </w:hyperlink>
        </w:p>
        <w:p w:rsidR="00C812CD" w:rsidRDefault="009D07DA">
          <w:pPr>
            <w:pStyle w:val="10"/>
            <w:rPr>
              <w:rFonts w:asciiTheme="minorHAnsi" w:eastAsiaTheme="minorEastAsia" w:hAnsiTheme="minorHAnsi" w:cstheme="minorBidi"/>
              <w:noProof/>
              <w:sz w:val="22"/>
              <w:szCs w:val="22"/>
            </w:rPr>
          </w:pPr>
          <w:hyperlink w:anchor="_Toc487827546" w:history="1">
            <w:r w:rsidR="00C812CD" w:rsidRPr="00E87659">
              <w:rPr>
                <w:rStyle w:val="-"/>
                <w:rFonts w:eastAsia="Times New Roman"/>
                <w:b/>
                <w:bCs/>
                <w:caps/>
                <w:noProof/>
                <w:lang w:val="en-US" w:eastAsia="en-US" w:bidi="en-US"/>
              </w:rPr>
              <w:t>APPENDIX C: Technical Requirement tables</w:t>
            </w:r>
            <w:r w:rsidR="00C812CD">
              <w:rPr>
                <w:noProof/>
                <w:webHidden/>
              </w:rPr>
              <w:tab/>
            </w:r>
            <w:r w:rsidR="00C812CD">
              <w:rPr>
                <w:noProof/>
                <w:webHidden/>
              </w:rPr>
              <w:fldChar w:fldCharType="begin"/>
            </w:r>
            <w:r w:rsidR="00C812CD">
              <w:rPr>
                <w:noProof/>
                <w:webHidden/>
              </w:rPr>
              <w:instrText xml:space="preserve"> PAGEREF _Toc487827546 \h </w:instrText>
            </w:r>
            <w:r w:rsidR="00C812CD">
              <w:rPr>
                <w:noProof/>
                <w:webHidden/>
              </w:rPr>
            </w:r>
            <w:r w:rsidR="00C812CD">
              <w:rPr>
                <w:noProof/>
                <w:webHidden/>
              </w:rPr>
              <w:fldChar w:fldCharType="separate"/>
            </w:r>
            <w:r w:rsidR="00C812CD">
              <w:rPr>
                <w:noProof/>
                <w:webHidden/>
              </w:rPr>
              <w:t>51</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47" w:history="1">
            <w:r w:rsidR="00C812CD" w:rsidRPr="00E87659">
              <w:rPr>
                <w:rStyle w:val="-"/>
                <w:rFonts w:eastAsia="Times New Roman"/>
                <w:b/>
                <w:noProof/>
                <w:lang w:eastAsia="en-US"/>
              </w:rPr>
              <w:t>1.</w:t>
            </w:r>
            <w:r w:rsidR="00C812CD">
              <w:rPr>
                <w:rFonts w:asciiTheme="minorHAnsi" w:eastAsiaTheme="minorEastAsia" w:hAnsiTheme="minorHAnsi" w:cstheme="minorBidi"/>
                <w:noProof/>
                <w:sz w:val="22"/>
                <w:szCs w:val="22"/>
              </w:rPr>
              <w:tab/>
            </w:r>
            <w:r w:rsidR="00C812CD" w:rsidRPr="00E87659">
              <w:rPr>
                <w:rStyle w:val="-"/>
                <w:rFonts w:eastAsia="Times New Roman"/>
                <w:b/>
                <w:noProof/>
                <w:lang w:eastAsia="en-US"/>
              </w:rPr>
              <w:t>DC Switches</w:t>
            </w:r>
            <w:r w:rsidR="00C812CD">
              <w:rPr>
                <w:noProof/>
                <w:webHidden/>
              </w:rPr>
              <w:tab/>
            </w:r>
            <w:r w:rsidR="00C812CD">
              <w:rPr>
                <w:noProof/>
                <w:webHidden/>
              </w:rPr>
              <w:fldChar w:fldCharType="begin"/>
            </w:r>
            <w:r w:rsidR="00C812CD">
              <w:rPr>
                <w:noProof/>
                <w:webHidden/>
              </w:rPr>
              <w:instrText xml:space="preserve"> PAGEREF _Toc487827547 \h </w:instrText>
            </w:r>
            <w:r w:rsidR="00C812CD">
              <w:rPr>
                <w:noProof/>
                <w:webHidden/>
              </w:rPr>
            </w:r>
            <w:r w:rsidR="00C812CD">
              <w:rPr>
                <w:noProof/>
                <w:webHidden/>
              </w:rPr>
              <w:fldChar w:fldCharType="separate"/>
            </w:r>
            <w:r w:rsidR="00C812CD">
              <w:rPr>
                <w:noProof/>
                <w:webHidden/>
              </w:rPr>
              <w:t>51</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48" w:history="1">
            <w:r w:rsidR="00C812CD" w:rsidRPr="00E87659">
              <w:rPr>
                <w:rStyle w:val="-"/>
                <w:rFonts w:eastAsia="Times New Roman"/>
                <w:b/>
                <w:noProof/>
                <w:lang w:eastAsia="en-US"/>
              </w:rPr>
              <w:t>2.</w:t>
            </w:r>
            <w:r w:rsidR="00C812CD">
              <w:rPr>
                <w:rFonts w:asciiTheme="minorHAnsi" w:eastAsiaTheme="minorEastAsia" w:hAnsiTheme="minorHAnsi" w:cstheme="minorBidi"/>
                <w:noProof/>
                <w:sz w:val="22"/>
                <w:szCs w:val="22"/>
              </w:rPr>
              <w:tab/>
            </w:r>
            <w:r w:rsidR="00C812CD" w:rsidRPr="00E87659">
              <w:rPr>
                <w:rStyle w:val="-"/>
                <w:rFonts w:eastAsia="Times New Roman"/>
                <w:b/>
                <w:noProof/>
                <w:lang w:eastAsia="en-US"/>
              </w:rPr>
              <w:t>K6 - K8 Campus Core</w:t>
            </w:r>
            <w:r w:rsidR="00C812CD">
              <w:rPr>
                <w:noProof/>
                <w:webHidden/>
              </w:rPr>
              <w:tab/>
            </w:r>
            <w:r w:rsidR="00C812CD">
              <w:rPr>
                <w:noProof/>
                <w:webHidden/>
              </w:rPr>
              <w:fldChar w:fldCharType="begin"/>
            </w:r>
            <w:r w:rsidR="00C812CD">
              <w:rPr>
                <w:noProof/>
                <w:webHidden/>
              </w:rPr>
              <w:instrText xml:space="preserve"> PAGEREF _Toc487827548 \h </w:instrText>
            </w:r>
            <w:r w:rsidR="00C812CD">
              <w:rPr>
                <w:noProof/>
                <w:webHidden/>
              </w:rPr>
            </w:r>
            <w:r w:rsidR="00C812CD">
              <w:rPr>
                <w:noProof/>
                <w:webHidden/>
              </w:rPr>
              <w:fldChar w:fldCharType="separate"/>
            </w:r>
            <w:r w:rsidR="00C812CD">
              <w:rPr>
                <w:noProof/>
                <w:webHidden/>
              </w:rPr>
              <w:t>58</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49" w:history="1">
            <w:r w:rsidR="00C812CD" w:rsidRPr="00E87659">
              <w:rPr>
                <w:rStyle w:val="-"/>
                <w:rFonts w:eastAsia="Times New Roman"/>
                <w:b/>
                <w:noProof/>
                <w:lang w:eastAsia="en-US"/>
              </w:rPr>
              <w:t>3.</w:t>
            </w:r>
            <w:r w:rsidR="00C812CD">
              <w:rPr>
                <w:rFonts w:asciiTheme="minorHAnsi" w:eastAsiaTheme="minorEastAsia" w:hAnsiTheme="minorHAnsi" w:cstheme="minorBidi"/>
                <w:noProof/>
                <w:sz w:val="22"/>
                <w:szCs w:val="22"/>
              </w:rPr>
              <w:tab/>
            </w:r>
            <w:r w:rsidR="00C812CD" w:rsidRPr="00E87659">
              <w:rPr>
                <w:rStyle w:val="-"/>
                <w:rFonts w:eastAsia="Times New Roman"/>
                <w:b/>
                <w:noProof/>
                <w:lang w:eastAsia="en-US"/>
              </w:rPr>
              <w:t>Campus &amp; DC Firewalls</w:t>
            </w:r>
            <w:r w:rsidR="00C812CD">
              <w:rPr>
                <w:noProof/>
                <w:webHidden/>
              </w:rPr>
              <w:tab/>
            </w:r>
            <w:r w:rsidR="00C812CD">
              <w:rPr>
                <w:noProof/>
                <w:webHidden/>
              </w:rPr>
              <w:fldChar w:fldCharType="begin"/>
            </w:r>
            <w:r w:rsidR="00C812CD">
              <w:rPr>
                <w:noProof/>
                <w:webHidden/>
              </w:rPr>
              <w:instrText xml:space="preserve"> PAGEREF _Toc487827549 \h </w:instrText>
            </w:r>
            <w:r w:rsidR="00C812CD">
              <w:rPr>
                <w:noProof/>
                <w:webHidden/>
              </w:rPr>
            </w:r>
            <w:r w:rsidR="00C812CD">
              <w:rPr>
                <w:noProof/>
                <w:webHidden/>
              </w:rPr>
              <w:fldChar w:fldCharType="separate"/>
            </w:r>
            <w:r w:rsidR="00C812CD">
              <w:rPr>
                <w:noProof/>
                <w:webHidden/>
              </w:rPr>
              <w:t>65</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50" w:history="1">
            <w:r w:rsidR="00C812CD" w:rsidRPr="00E87659">
              <w:rPr>
                <w:rStyle w:val="-"/>
                <w:rFonts w:eastAsia="Times New Roman"/>
                <w:b/>
                <w:bCs/>
                <w:noProof/>
              </w:rPr>
              <w:t>4.</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DMZ Switches</w:t>
            </w:r>
            <w:r w:rsidR="00C812CD">
              <w:rPr>
                <w:noProof/>
                <w:webHidden/>
              </w:rPr>
              <w:tab/>
            </w:r>
            <w:r w:rsidR="00C812CD">
              <w:rPr>
                <w:noProof/>
                <w:webHidden/>
              </w:rPr>
              <w:fldChar w:fldCharType="begin"/>
            </w:r>
            <w:r w:rsidR="00C812CD">
              <w:rPr>
                <w:noProof/>
                <w:webHidden/>
              </w:rPr>
              <w:instrText xml:space="preserve"> PAGEREF _Toc487827550 \h </w:instrText>
            </w:r>
            <w:r w:rsidR="00C812CD">
              <w:rPr>
                <w:noProof/>
                <w:webHidden/>
              </w:rPr>
            </w:r>
            <w:r w:rsidR="00C812CD">
              <w:rPr>
                <w:noProof/>
                <w:webHidden/>
              </w:rPr>
              <w:fldChar w:fldCharType="separate"/>
            </w:r>
            <w:r w:rsidR="00C812CD">
              <w:rPr>
                <w:noProof/>
                <w:webHidden/>
              </w:rPr>
              <w:t>68</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51" w:history="1">
            <w:r w:rsidR="00C812CD" w:rsidRPr="00E87659">
              <w:rPr>
                <w:rStyle w:val="-"/>
                <w:rFonts w:eastAsia="Times New Roman"/>
                <w:b/>
                <w:bCs/>
                <w:noProof/>
              </w:rPr>
              <w:t>5.</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K2HQ - Campus Aggregation</w:t>
            </w:r>
            <w:r w:rsidR="00C812CD">
              <w:rPr>
                <w:noProof/>
                <w:webHidden/>
              </w:rPr>
              <w:tab/>
            </w:r>
            <w:r w:rsidR="00C812CD">
              <w:rPr>
                <w:noProof/>
                <w:webHidden/>
              </w:rPr>
              <w:fldChar w:fldCharType="begin"/>
            </w:r>
            <w:r w:rsidR="00C812CD">
              <w:rPr>
                <w:noProof/>
                <w:webHidden/>
              </w:rPr>
              <w:instrText xml:space="preserve"> PAGEREF _Toc487827551 \h </w:instrText>
            </w:r>
            <w:r w:rsidR="00C812CD">
              <w:rPr>
                <w:noProof/>
                <w:webHidden/>
              </w:rPr>
            </w:r>
            <w:r w:rsidR="00C812CD">
              <w:rPr>
                <w:noProof/>
                <w:webHidden/>
              </w:rPr>
              <w:fldChar w:fldCharType="separate"/>
            </w:r>
            <w:r w:rsidR="00C812CD">
              <w:rPr>
                <w:noProof/>
                <w:webHidden/>
              </w:rPr>
              <w:t>75</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52" w:history="1">
            <w:r w:rsidR="00C812CD" w:rsidRPr="00E87659">
              <w:rPr>
                <w:rStyle w:val="-"/>
                <w:rFonts w:eastAsia="Times New Roman"/>
                <w:b/>
                <w:bCs/>
                <w:noProof/>
              </w:rPr>
              <w:t>6.</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K8 - Campus Aggregation</w:t>
            </w:r>
            <w:r w:rsidR="00C812CD">
              <w:rPr>
                <w:noProof/>
                <w:webHidden/>
              </w:rPr>
              <w:tab/>
            </w:r>
            <w:r w:rsidR="00C812CD">
              <w:rPr>
                <w:noProof/>
                <w:webHidden/>
              </w:rPr>
              <w:fldChar w:fldCharType="begin"/>
            </w:r>
            <w:r w:rsidR="00C812CD">
              <w:rPr>
                <w:noProof/>
                <w:webHidden/>
              </w:rPr>
              <w:instrText xml:space="preserve"> PAGEREF _Toc487827552 \h </w:instrText>
            </w:r>
            <w:r w:rsidR="00C812CD">
              <w:rPr>
                <w:noProof/>
                <w:webHidden/>
              </w:rPr>
            </w:r>
            <w:r w:rsidR="00C812CD">
              <w:rPr>
                <w:noProof/>
                <w:webHidden/>
              </w:rPr>
              <w:fldChar w:fldCharType="separate"/>
            </w:r>
            <w:r w:rsidR="00C812CD">
              <w:rPr>
                <w:noProof/>
                <w:webHidden/>
              </w:rPr>
              <w:t>82</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53" w:history="1">
            <w:r w:rsidR="00C812CD" w:rsidRPr="00E87659">
              <w:rPr>
                <w:rStyle w:val="-"/>
                <w:rFonts w:eastAsia="Times New Roman"/>
                <w:b/>
                <w:bCs/>
                <w:noProof/>
              </w:rPr>
              <w:t>7.</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K21 - Campus Aggregation</w:t>
            </w:r>
            <w:r w:rsidR="00C812CD">
              <w:rPr>
                <w:noProof/>
                <w:webHidden/>
              </w:rPr>
              <w:tab/>
            </w:r>
            <w:r w:rsidR="00C812CD">
              <w:rPr>
                <w:noProof/>
                <w:webHidden/>
              </w:rPr>
              <w:fldChar w:fldCharType="begin"/>
            </w:r>
            <w:r w:rsidR="00C812CD">
              <w:rPr>
                <w:noProof/>
                <w:webHidden/>
              </w:rPr>
              <w:instrText xml:space="preserve"> PAGEREF _Toc487827553 \h </w:instrText>
            </w:r>
            <w:r w:rsidR="00C812CD">
              <w:rPr>
                <w:noProof/>
                <w:webHidden/>
              </w:rPr>
            </w:r>
            <w:r w:rsidR="00C812CD">
              <w:rPr>
                <w:noProof/>
                <w:webHidden/>
              </w:rPr>
              <w:fldChar w:fldCharType="separate"/>
            </w:r>
            <w:r w:rsidR="00C812CD">
              <w:rPr>
                <w:noProof/>
                <w:webHidden/>
              </w:rPr>
              <w:t>89</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54" w:history="1">
            <w:r w:rsidR="00C812CD" w:rsidRPr="00E87659">
              <w:rPr>
                <w:rStyle w:val="-"/>
                <w:rFonts w:eastAsia="Times New Roman"/>
                <w:b/>
                <w:bCs/>
                <w:noProof/>
              </w:rPr>
              <w:t>8.</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Type A-A1 - Access Switches</w:t>
            </w:r>
            <w:r w:rsidR="00C812CD">
              <w:rPr>
                <w:noProof/>
                <w:webHidden/>
              </w:rPr>
              <w:tab/>
            </w:r>
            <w:r w:rsidR="00C812CD">
              <w:rPr>
                <w:noProof/>
                <w:webHidden/>
              </w:rPr>
              <w:fldChar w:fldCharType="begin"/>
            </w:r>
            <w:r w:rsidR="00C812CD">
              <w:rPr>
                <w:noProof/>
                <w:webHidden/>
              </w:rPr>
              <w:instrText xml:space="preserve"> PAGEREF _Toc487827554 \h </w:instrText>
            </w:r>
            <w:r w:rsidR="00C812CD">
              <w:rPr>
                <w:noProof/>
                <w:webHidden/>
              </w:rPr>
            </w:r>
            <w:r w:rsidR="00C812CD">
              <w:rPr>
                <w:noProof/>
                <w:webHidden/>
              </w:rPr>
              <w:fldChar w:fldCharType="separate"/>
            </w:r>
            <w:r w:rsidR="00C812CD">
              <w:rPr>
                <w:noProof/>
                <w:webHidden/>
              </w:rPr>
              <w:t>96</w:t>
            </w:r>
            <w:r w:rsidR="00C812CD">
              <w:rPr>
                <w:noProof/>
                <w:webHidden/>
              </w:rPr>
              <w:fldChar w:fldCharType="end"/>
            </w:r>
          </w:hyperlink>
        </w:p>
        <w:p w:rsidR="00C812CD" w:rsidRDefault="009D07DA">
          <w:pPr>
            <w:pStyle w:val="20"/>
            <w:tabs>
              <w:tab w:val="left" w:pos="660"/>
              <w:tab w:val="right" w:leader="dot" w:pos="8296"/>
            </w:tabs>
            <w:rPr>
              <w:rFonts w:asciiTheme="minorHAnsi" w:eastAsiaTheme="minorEastAsia" w:hAnsiTheme="minorHAnsi" w:cstheme="minorBidi"/>
              <w:noProof/>
              <w:sz w:val="22"/>
              <w:szCs w:val="22"/>
            </w:rPr>
          </w:pPr>
          <w:hyperlink w:anchor="_Toc487827555" w:history="1">
            <w:r w:rsidR="00C812CD" w:rsidRPr="00E87659">
              <w:rPr>
                <w:rStyle w:val="-"/>
                <w:rFonts w:eastAsia="Times New Roman"/>
                <w:b/>
                <w:bCs/>
                <w:noProof/>
              </w:rPr>
              <w:t>9.</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Type B - Access Switches</w:t>
            </w:r>
            <w:r w:rsidR="00C812CD">
              <w:rPr>
                <w:noProof/>
                <w:webHidden/>
              </w:rPr>
              <w:tab/>
            </w:r>
            <w:r w:rsidR="00C812CD">
              <w:rPr>
                <w:noProof/>
                <w:webHidden/>
              </w:rPr>
              <w:fldChar w:fldCharType="begin"/>
            </w:r>
            <w:r w:rsidR="00C812CD">
              <w:rPr>
                <w:noProof/>
                <w:webHidden/>
              </w:rPr>
              <w:instrText xml:space="preserve"> PAGEREF _Toc487827555 \h </w:instrText>
            </w:r>
            <w:r w:rsidR="00C812CD">
              <w:rPr>
                <w:noProof/>
                <w:webHidden/>
              </w:rPr>
            </w:r>
            <w:r w:rsidR="00C812CD">
              <w:rPr>
                <w:noProof/>
                <w:webHidden/>
              </w:rPr>
              <w:fldChar w:fldCharType="separate"/>
            </w:r>
            <w:r w:rsidR="00C812CD">
              <w:rPr>
                <w:noProof/>
                <w:webHidden/>
              </w:rPr>
              <w:t>103</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56" w:history="1">
            <w:r w:rsidR="00C812CD" w:rsidRPr="00E87659">
              <w:rPr>
                <w:rStyle w:val="-"/>
                <w:rFonts w:eastAsia="Times New Roman"/>
                <w:b/>
                <w:bCs/>
                <w:noProof/>
              </w:rPr>
              <w:t>10.</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Type C - Access Switches</w:t>
            </w:r>
            <w:r w:rsidR="00C812CD">
              <w:rPr>
                <w:noProof/>
                <w:webHidden/>
              </w:rPr>
              <w:tab/>
            </w:r>
            <w:r w:rsidR="00C812CD">
              <w:rPr>
                <w:noProof/>
                <w:webHidden/>
              </w:rPr>
              <w:fldChar w:fldCharType="begin"/>
            </w:r>
            <w:r w:rsidR="00C812CD">
              <w:rPr>
                <w:noProof/>
                <w:webHidden/>
              </w:rPr>
              <w:instrText xml:space="preserve"> PAGEREF _Toc487827556 \h </w:instrText>
            </w:r>
            <w:r w:rsidR="00C812CD">
              <w:rPr>
                <w:noProof/>
                <w:webHidden/>
              </w:rPr>
            </w:r>
            <w:r w:rsidR="00C812CD">
              <w:rPr>
                <w:noProof/>
                <w:webHidden/>
              </w:rPr>
              <w:fldChar w:fldCharType="separate"/>
            </w:r>
            <w:r w:rsidR="00C812CD">
              <w:rPr>
                <w:noProof/>
                <w:webHidden/>
              </w:rPr>
              <w:t>110</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57" w:history="1">
            <w:r w:rsidR="00C812CD" w:rsidRPr="00E87659">
              <w:rPr>
                <w:rStyle w:val="-"/>
                <w:rFonts w:eastAsia="Times New Roman"/>
                <w:b/>
                <w:bCs/>
                <w:noProof/>
              </w:rPr>
              <w:t>11.</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External Firewalls</w:t>
            </w:r>
            <w:r w:rsidR="00C812CD">
              <w:rPr>
                <w:noProof/>
                <w:webHidden/>
              </w:rPr>
              <w:tab/>
            </w:r>
            <w:r w:rsidR="00C812CD">
              <w:rPr>
                <w:noProof/>
                <w:webHidden/>
              </w:rPr>
              <w:fldChar w:fldCharType="begin"/>
            </w:r>
            <w:r w:rsidR="00C812CD">
              <w:rPr>
                <w:noProof/>
                <w:webHidden/>
              </w:rPr>
              <w:instrText xml:space="preserve"> PAGEREF _Toc487827557 \h </w:instrText>
            </w:r>
            <w:r w:rsidR="00C812CD">
              <w:rPr>
                <w:noProof/>
                <w:webHidden/>
              </w:rPr>
            </w:r>
            <w:r w:rsidR="00C812CD">
              <w:rPr>
                <w:noProof/>
                <w:webHidden/>
              </w:rPr>
              <w:fldChar w:fldCharType="separate"/>
            </w:r>
            <w:r w:rsidR="00C812CD">
              <w:rPr>
                <w:noProof/>
                <w:webHidden/>
              </w:rPr>
              <w:t>115</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58" w:history="1">
            <w:r w:rsidR="00C812CD" w:rsidRPr="00E87659">
              <w:rPr>
                <w:rStyle w:val="-"/>
                <w:rFonts w:eastAsia="Times New Roman"/>
                <w:b/>
                <w:bCs/>
                <w:noProof/>
              </w:rPr>
              <w:t>12.</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Management System</w:t>
            </w:r>
            <w:r w:rsidR="00C812CD">
              <w:rPr>
                <w:noProof/>
                <w:webHidden/>
              </w:rPr>
              <w:tab/>
            </w:r>
            <w:r w:rsidR="00C812CD">
              <w:rPr>
                <w:noProof/>
                <w:webHidden/>
              </w:rPr>
              <w:fldChar w:fldCharType="begin"/>
            </w:r>
            <w:r w:rsidR="00C812CD">
              <w:rPr>
                <w:noProof/>
                <w:webHidden/>
              </w:rPr>
              <w:instrText xml:space="preserve"> PAGEREF _Toc487827558 \h </w:instrText>
            </w:r>
            <w:r w:rsidR="00C812CD">
              <w:rPr>
                <w:noProof/>
                <w:webHidden/>
              </w:rPr>
            </w:r>
            <w:r w:rsidR="00C812CD">
              <w:rPr>
                <w:noProof/>
                <w:webHidden/>
              </w:rPr>
              <w:fldChar w:fldCharType="separate"/>
            </w:r>
            <w:r w:rsidR="00C812CD">
              <w:rPr>
                <w:noProof/>
                <w:webHidden/>
              </w:rPr>
              <w:t>118</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59" w:history="1">
            <w:r w:rsidR="00C812CD" w:rsidRPr="00E87659">
              <w:rPr>
                <w:rStyle w:val="-"/>
                <w:rFonts w:eastAsia="Times New Roman"/>
                <w:b/>
                <w:bCs/>
                <w:noProof/>
              </w:rPr>
              <w:t>13.</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Internet Routers</w:t>
            </w:r>
            <w:r w:rsidR="00C812CD">
              <w:rPr>
                <w:noProof/>
                <w:webHidden/>
              </w:rPr>
              <w:tab/>
            </w:r>
            <w:r w:rsidR="00C812CD">
              <w:rPr>
                <w:noProof/>
                <w:webHidden/>
              </w:rPr>
              <w:fldChar w:fldCharType="begin"/>
            </w:r>
            <w:r w:rsidR="00C812CD">
              <w:rPr>
                <w:noProof/>
                <w:webHidden/>
              </w:rPr>
              <w:instrText xml:space="preserve"> PAGEREF _Toc487827559 \h </w:instrText>
            </w:r>
            <w:r w:rsidR="00C812CD">
              <w:rPr>
                <w:noProof/>
                <w:webHidden/>
              </w:rPr>
            </w:r>
            <w:r w:rsidR="00C812CD">
              <w:rPr>
                <w:noProof/>
                <w:webHidden/>
              </w:rPr>
              <w:fldChar w:fldCharType="separate"/>
            </w:r>
            <w:r w:rsidR="00C812CD">
              <w:rPr>
                <w:noProof/>
                <w:webHidden/>
              </w:rPr>
              <w:t>124</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60" w:history="1">
            <w:r w:rsidR="00C812CD" w:rsidRPr="00E87659">
              <w:rPr>
                <w:rStyle w:val="-"/>
                <w:rFonts w:eastAsia="Times New Roman"/>
                <w:b/>
                <w:bCs/>
                <w:noProof/>
              </w:rPr>
              <w:t>14.</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Cables</w:t>
            </w:r>
            <w:r w:rsidR="00C812CD">
              <w:rPr>
                <w:noProof/>
                <w:webHidden/>
              </w:rPr>
              <w:tab/>
            </w:r>
            <w:r w:rsidR="00C812CD">
              <w:rPr>
                <w:noProof/>
                <w:webHidden/>
              </w:rPr>
              <w:fldChar w:fldCharType="begin"/>
            </w:r>
            <w:r w:rsidR="00C812CD">
              <w:rPr>
                <w:noProof/>
                <w:webHidden/>
              </w:rPr>
              <w:instrText xml:space="preserve"> PAGEREF _Toc487827560 \h </w:instrText>
            </w:r>
            <w:r w:rsidR="00C812CD">
              <w:rPr>
                <w:noProof/>
                <w:webHidden/>
              </w:rPr>
            </w:r>
            <w:r w:rsidR="00C812CD">
              <w:rPr>
                <w:noProof/>
                <w:webHidden/>
              </w:rPr>
              <w:fldChar w:fldCharType="separate"/>
            </w:r>
            <w:r w:rsidR="00C812CD">
              <w:rPr>
                <w:noProof/>
                <w:webHidden/>
              </w:rPr>
              <w:t>126</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61" w:history="1">
            <w:r w:rsidR="00C812CD" w:rsidRPr="00E87659">
              <w:rPr>
                <w:rStyle w:val="-"/>
                <w:rFonts w:eastAsia="Times New Roman"/>
                <w:b/>
                <w:bCs/>
                <w:noProof/>
              </w:rPr>
              <w:t>15.</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Implementation services</w:t>
            </w:r>
            <w:r w:rsidR="00C812CD">
              <w:rPr>
                <w:noProof/>
                <w:webHidden/>
              </w:rPr>
              <w:tab/>
            </w:r>
            <w:r w:rsidR="00C812CD">
              <w:rPr>
                <w:noProof/>
                <w:webHidden/>
              </w:rPr>
              <w:fldChar w:fldCharType="begin"/>
            </w:r>
            <w:r w:rsidR="00C812CD">
              <w:rPr>
                <w:noProof/>
                <w:webHidden/>
              </w:rPr>
              <w:instrText xml:space="preserve"> PAGEREF _Toc487827561 \h </w:instrText>
            </w:r>
            <w:r w:rsidR="00C812CD">
              <w:rPr>
                <w:noProof/>
                <w:webHidden/>
              </w:rPr>
            </w:r>
            <w:r w:rsidR="00C812CD">
              <w:rPr>
                <w:noProof/>
                <w:webHidden/>
              </w:rPr>
              <w:fldChar w:fldCharType="separate"/>
            </w:r>
            <w:r w:rsidR="00C812CD">
              <w:rPr>
                <w:noProof/>
                <w:webHidden/>
              </w:rPr>
              <w:t>127</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62" w:history="1">
            <w:r w:rsidR="00C812CD" w:rsidRPr="00E87659">
              <w:rPr>
                <w:rStyle w:val="-"/>
                <w:rFonts w:eastAsia="Times New Roman"/>
                <w:b/>
                <w:bCs/>
                <w:noProof/>
              </w:rPr>
              <w:t>16.</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Warranty Services</w:t>
            </w:r>
            <w:r w:rsidR="00C812CD">
              <w:rPr>
                <w:noProof/>
                <w:webHidden/>
              </w:rPr>
              <w:tab/>
            </w:r>
            <w:r w:rsidR="00C812CD">
              <w:rPr>
                <w:noProof/>
                <w:webHidden/>
              </w:rPr>
              <w:fldChar w:fldCharType="begin"/>
            </w:r>
            <w:r w:rsidR="00C812CD">
              <w:rPr>
                <w:noProof/>
                <w:webHidden/>
              </w:rPr>
              <w:instrText xml:space="preserve"> PAGEREF _Toc487827562 \h </w:instrText>
            </w:r>
            <w:r w:rsidR="00C812CD">
              <w:rPr>
                <w:noProof/>
                <w:webHidden/>
              </w:rPr>
            </w:r>
            <w:r w:rsidR="00C812CD">
              <w:rPr>
                <w:noProof/>
                <w:webHidden/>
              </w:rPr>
              <w:fldChar w:fldCharType="separate"/>
            </w:r>
            <w:r w:rsidR="00C812CD">
              <w:rPr>
                <w:noProof/>
                <w:webHidden/>
              </w:rPr>
              <w:t>127</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63" w:history="1">
            <w:r w:rsidR="00C812CD" w:rsidRPr="00E87659">
              <w:rPr>
                <w:rStyle w:val="-"/>
                <w:rFonts w:eastAsia="Times New Roman"/>
                <w:b/>
                <w:bCs/>
                <w:noProof/>
              </w:rPr>
              <w:t>17.</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Maintenance Services</w:t>
            </w:r>
            <w:r w:rsidR="00C812CD">
              <w:rPr>
                <w:noProof/>
                <w:webHidden/>
              </w:rPr>
              <w:tab/>
            </w:r>
            <w:r w:rsidR="00C812CD">
              <w:rPr>
                <w:noProof/>
                <w:webHidden/>
              </w:rPr>
              <w:fldChar w:fldCharType="begin"/>
            </w:r>
            <w:r w:rsidR="00C812CD">
              <w:rPr>
                <w:noProof/>
                <w:webHidden/>
              </w:rPr>
              <w:instrText xml:space="preserve"> PAGEREF _Toc487827563 \h </w:instrText>
            </w:r>
            <w:r w:rsidR="00C812CD">
              <w:rPr>
                <w:noProof/>
                <w:webHidden/>
              </w:rPr>
            </w:r>
            <w:r w:rsidR="00C812CD">
              <w:rPr>
                <w:noProof/>
                <w:webHidden/>
              </w:rPr>
              <w:fldChar w:fldCharType="separate"/>
            </w:r>
            <w:r w:rsidR="00C812CD">
              <w:rPr>
                <w:noProof/>
                <w:webHidden/>
              </w:rPr>
              <w:t>127</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64" w:history="1">
            <w:r w:rsidR="00C812CD" w:rsidRPr="00E87659">
              <w:rPr>
                <w:rStyle w:val="-"/>
                <w:rFonts w:eastAsia="Times New Roman"/>
                <w:b/>
                <w:bCs/>
                <w:noProof/>
              </w:rPr>
              <w:t>18.</w:t>
            </w:r>
            <w:r w:rsidR="00C812CD">
              <w:rPr>
                <w:rFonts w:asciiTheme="minorHAnsi" w:eastAsiaTheme="minorEastAsia" w:hAnsiTheme="minorHAnsi" w:cstheme="minorBidi"/>
                <w:noProof/>
                <w:sz w:val="22"/>
                <w:szCs w:val="22"/>
              </w:rPr>
              <w:tab/>
            </w:r>
            <w:r w:rsidR="00C812CD" w:rsidRPr="00E87659">
              <w:rPr>
                <w:rStyle w:val="-"/>
                <w:rFonts w:eastAsia="Times New Roman"/>
                <w:b/>
                <w:bCs/>
                <w:noProof/>
              </w:rPr>
              <w:t>Deliverables of the project</w:t>
            </w:r>
            <w:r w:rsidR="00C812CD">
              <w:rPr>
                <w:noProof/>
                <w:webHidden/>
              </w:rPr>
              <w:tab/>
            </w:r>
            <w:r w:rsidR="00C812CD">
              <w:rPr>
                <w:noProof/>
                <w:webHidden/>
              </w:rPr>
              <w:fldChar w:fldCharType="begin"/>
            </w:r>
            <w:r w:rsidR="00C812CD">
              <w:rPr>
                <w:noProof/>
                <w:webHidden/>
              </w:rPr>
              <w:instrText xml:space="preserve"> PAGEREF _Toc487827564 \h </w:instrText>
            </w:r>
            <w:r w:rsidR="00C812CD">
              <w:rPr>
                <w:noProof/>
                <w:webHidden/>
              </w:rPr>
            </w:r>
            <w:r w:rsidR="00C812CD">
              <w:rPr>
                <w:noProof/>
                <w:webHidden/>
              </w:rPr>
              <w:fldChar w:fldCharType="separate"/>
            </w:r>
            <w:r w:rsidR="00C812CD">
              <w:rPr>
                <w:noProof/>
                <w:webHidden/>
              </w:rPr>
              <w:t>128</w:t>
            </w:r>
            <w:r w:rsidR="00C812CD">
              <w:rPr>
                <w:noProof/>
                <w:webHidden/>
              </w:rPr>
              <w:fldChar w:fldCharType="end"/>
            </w:r>
          </w:hyperlink>
        </w:p>
        <w:p w:rsidR="00C812CD" w:rsidRDefault="009D07DA">
          <w:pPr>
            <w:pStyle w:val="20"/>
            <w:tabs>
              <w:tab w:val="left" w:pos="880"/>
              <w:tab w:val="right" w:leader="dot" w:pos="8296"/>
            </w:tabs>
            <w:rPr>
              <w:rFonts w:asciiTheme="minorHAnsi" w:eastAsiaTheme="minorEastAsia" w:hAnsiTheme="minorHAnsi" w:cstheme="minorBidi"/>
              <w:noProof/>
              <w:sz w:val="22"/>
              <w:szCs w:val="22"/>
            </w:rPr>
          </w:pPr>
          <w:hyperlink w:anchor="_Toc487827565" w:history="1">
            <w:r w:rsidR="00C812CD" w:rsidRPr="00E87659">
              <w:rPr>
                <w:rStyle w:val="-"/>
                <w:rFonts w:eastAsia="Times New Roman"/>
                <w:b/>
                <w:bCs/>
                <w:noProof/>
              </w:rPr>
              <w:t>19.</w:t>
            </w:r>
            <w:r w:rsidR="00C812CD">
              <w:rPr>
                <w:rFonts w:asciiTheme="minorHAnsi" w:eastAsiaTheme="minorEastAsia" w:hAnsiTheme="minorHAnsi" w:cstheme="minorBidi"/>
                <w:noProof/>
                <w:sz w:val="22"/>
                <w:szCs w:val="22"/>
              </w:rPr>
              <w:tab/>
            </w:r>
            <w:r w:rsidR="00C812CD" w:rsidRPr="00E87659">
              <w:rPr>
                <w:rStyle w:val="-"/>
                <w:rFonts w:eastAsia="Times New Roman"/>
                <w:b/>
                <w:noProof/>
                <w:lang w:eastAsia="en-US"/>
              </w:rPr>
              <w:t>Training</w:t>
            </w:r>
            <w:r w:rsidR="00C812CD">
              <w:rPr>
                <w:noProof/>
                <w:webHidden/>
              </w:rPr>
              <w:tab/>
            </w:r>
            <w:r w:rsidR="00C812CD">
              <w:rPr>
                <w:noProof/>
                <w:webHidden/>
              </w:rPr>
              <w:fldChar w:fldCharType="begin"/>
            </w:r>
            <w:r w:rsidR="00C812CD">
              <w:rPr>
                <w:noProof/>
                <w:webHidden/>
              </w:rPr>
              <w:instrText xml:space="preserve"> PAGEREF _Toc487827565 \h </w:instrText>
            </w:r>
            <w:r w:rsidR="00C812CD">
              <w:rPr>
                <w:noProof/>
                <w:webHidden/>
              </w:rPr>
            </w:r>
            <w:r w:rsidR="00C812CD">
              <w:rPr>
                <w:noProof/>
                <w:webHidden/>
              </w:rPr>
              <w:fldChar w:fldCharType="separate"/>
            </w:r>
            <w:r w:rsidR="00C812CD">
              <w:rPr>
                <w:noProof/>
                <w:webHidden/>
              </w:rPr>
              <w:t>128</w:t>
            </w:r>
            <w:r w:rsidR="00C812CD">
              <w:rPr>
                <w:noProof/>
                <w:webHidden/>
              </w:rPr>
              <w:fldChar w:fldCharType="end"/>
            </w:r>
          </w:hyperlink>
        </w:p>
        <w:p w:rsidR="00C57A13" w:rsidRPr="004D19BF" w:rsidRDefault="00C57A13" w:rsidP="00A85B2C">
          <w:pPr>
            <w:spacing w:after="120"/>
            <w:jc w:val="both"/>
            <w:rPr>
              <w:sz w:val="22"/>
              <w:szCs w:val="22"/>
            </w:rPr>
          </w:pPr>
          <w:r w:rsidRPr="004D19BF">
            <w:rPr>
              <w:b/>
              <w:bCs/>
              <w:sz w:val="22"/>
              <w:szCs w:val="22"/>
            </w:rPr>
            <w:fldChar w:fldCharType="end"/>
          </w:r>
        </w:p>
      </w:sdtContent>
    </w:sdt>
    <w:p w:rsidR="003636B0" w:rsidRPr="004D19BF" w:rsidRDefault="00FD37B1" w:rsidP="00A85B2C">
      <w:pPr>
        <w:pStyle w:val="ab"/>
        <w:pageBreakBefore/>
        <w:numPr>
          <w:ilvl w:val="0"/>
          <w:numId w:val="35"/>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val="en-GB" w:eastAsia="en-US" w:bidi="en-US"/>
        </w:rPr>
      </w:pPr>
      <w:bookmarkStart w:id="1" w:name="_Toc472524647"/>
      <w:bookmarkStart w:id="2" w:name="_Toc479083762"/>
      <w:bookmarkStart w:id="3" w:name="_Toc486258871"/>
      <w:bookmarkStart w:id="4" w:name="_Toc487827492"/>
      <w:bookmarkStart w:id="5" w:name="_Toc235688645"/>
      <w:bookmarkStart w:id="6" w:name="_Toc238387064"/>
      <w:bookmarkStart w:id="7" w:name="_Toc317155014"/>
      <w:r w:rsidRPr="004D19BF">
        <w:rPr>
          <w:rFonts w:ascii="Times New Roman" w:eastAsia="Times New Roman" w:hAnsi="Times New Roman"/>
          <w:b/>
          <w:bCs/>
          <w:caps/>
          <w:sz w:val="22"/>
          <w:lang w:eastAsia="en-US" w:bidi="en-US"/>
        </w:rPr>
        <w:lastRenderedPageBreak/>
        <w:t>IN GENERAL</w:t>
      </w:r>
      <w:bookmarkEnd w:id="1"/>
      <w:bookmarkEnd w:id="2"/>
      <w:bookmarkEnd w:id="3"/>
      <w:bookmarkEnd w:id="4"/>
    </w:p>
    <w:p w:rsidR="006241F9" w:rsidRPr="000039E0" w:rsidRDefault="006241F9" w:rsidP="00A85B2C">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8" w:name="_Toc472524648"/>
      <w:bookmarkStart w:id="9" w:name="_Toc479083763"/>
      <w:bookmarkStart w:id="10" w:name="_Toc486258872"/>
      <w:bookmarkStart w:id="11" w:name="_Ref435033596"/>
    </w:p>
    <w:p w:rsidR="003636B0" w:rsidRPr="000039E0" w:rsidRDefault="00836040" w:rsidP="00A85B2C">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 w:name="_Toc487827493"/>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1.1 </w:t>
      </w:r>
      <w:r w:rsidR="00FD37B1" w:rsidRPr="000039E0">
        <w:rPr>
          <w:rFonts w:ascii="Times New Roman" w:eastAsia="Times New Roman" w:hAnsi="Times New Roman" w:cs="Times New Roman"/>
          <w:b w:val="0"/>
          <w:bCs w:val="0"/>
          <w:iCs w:val="0"/>
          <w:color w:val="244061" w:themeColor="accent1" w:themeShade="80"/>
          <w:sz w:val="22"/>
          <w:szCs w:val="22"/>
          <w:u w:val="single"/>
          <w:lang w:val="en-GB" w:eastAsia="en-US"/>
        </w:rPr>
        <w:t>Preamble</w:t>
      </w:r>
      <w:bookmarkEnd w:id="8"/>
      <w:bookmarkEnd w:id="9"/>
      <w:bookmarkEnd w:id="10"/>
      <w:bookmarkEnd w:id="12"/>
    </w:p>
    <w:p w:rsidR="003636B0" w:rsidRPr="000039E0" w:rsidRDefault="004B0EB9" w:rsidP="00A85B2C">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The P</w:t>
      </w:r>
      <w:r w:rsidR="00FD37B1" w:rsidRPr="000039E0">
        <w:rPr>
          <w:rFonts w:eastAsia="Calibri"/>
          <w:sz w:val="22"/>
          <w:szCs w:val="22"/>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3636B0" w:rsidRPr="000039E0" w:rsidRDefault="00FD37B1" w:rsidP="00A85B2C">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0039E0">
        <w:rPr>
          <w:rFonts w:eastAsia="Calibri"/>
          <w:sz w:val="22"/>
          <w:szCs w:val="22"/>
          <w:lang w:val="en-GB" w:eastAsia="en-US"/>
        </w:rPr>
        <w:t xml:space="preserve">customs legislation in the area </w:t>
      </w:r>
      <w:r w:rsidRPr="000039E0">
        <w:rPr>
          <w:rFonts w:eastAsia="Calibri"/>
          <w:sz w:val="22"/>
          <w:szCs w:val="22"/>
          <w:lang w:val="en-GB" w:eastAsia="en-US"/>
        </w:rPr>
        <w:t>(Piraeus Free Zone).</w:t>
      </w:r>
      <w:bookmarkEnd w:id="11"/>
    </w:p>
    <w:p w:rsidR="004B0EB9" w:rsidRPr="000039E0" w:rsidRDefault="004B0EB9" w:rsidP="00A85B2C">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3" w:name="_Toc472524649"/>
      <w:bookmarkStart w:id="14" w:name="_Toc479083764"/>
    </w:p>
    <w:p w:rsidR="003636B0" w:rsidRPr="000039E0" w:rsidRDefault="00836040" w:rsidP="00A85B2C">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5" w:name="_Toc486258873"/>
      <w:bookmarkStart w:id="16" w:name="_Toc487827494"/>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1.2 </w:t>
      </w:r>
      <w:r w:rsidR="00FD37B1" w:rsidRPr="000039E0">
        <w:rPr>
          <w:rFonts w:ascii="Times New Roman" w:eastAsia="Times New Roman" w:hAnsi="Times New Roman" w:cs="Times New Roman"/>
          <w:b w:val="0"/>
          <w:bCs w:val="0"/>
          <w:iCs w:val="0"/>
          <w:color w:val="244061" w:themeColor="accent1" w:themeShade="80"/>
          <w:sz w:val="22"/>
          <w:szCs w:val="22"/>
          <w:u w:val="single"/>
          <w:lang w:val="en-GB" w:eastAsia="en-US"/>
        </w:rPr>
        <w:t>The Piraeus Port Authority S.A. (PPA)</w:t>
      </w:r>
      <w:bookmarkEnd w:id="13"/>
      <w:bookmarkEnd w:id="14"/>
      <w:bookmarkEnd w:id="15"/>
      <w:bookmarkEnd w:id="16"/>
      <w:r w:rsidR="00FD37B1"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p>
    <w:p w:rsidR="003636B0" w:rsidRPr="000039E0" w:rsidRDefault="00FD37B1" w:rsidP="00A85B2C">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0039E0">
        <w:rPr>
          <w:rFonts w:eastAsia="Calibri"/>
          <w:sz w:val="22"/>
          <w:szCs w:val="22"/>
          <w:lang w:val="en-GB" w:eastAsia="en-US"/>
        </w:rPr>
        <w:t>société</w:t>
      </w:r>
      <w:proofErr w:type="spellEnd"/>
      <w:r w:rsidRPr="000039E0">
        <w:rPr>
          <w:rFonts w:eastAsia="Calibri"/>
          <w:sz w:val="22"/>
          <w:szCs w:val="22"/>
          <w:lang w:val="en-GB" w:eastAsia="en-US"/>
        </w:rPr>
        <w:t xml:space="preserve"> </w:t>
      </w:r>
      <w:proofErr w:type="spellStart"/>
      <w:r w:rsidRPr="000039E0">
        <w:rPr>
          <w:rFonts w:eastAsia="Calibri"/>
          <w:sz w:val="22"/>
          <w:szCs w:val="22"/>
          <w:lang w:val="en-GB" w:eastAsia="en-US"/>
        </w:rPr>
        <w:t>anonyme</w:t>
      </w:r>
      <w:proofErr w:type="spellEnd"/>
      <w:r w:rsidRPr="000039E0">
        <w:rPr>
          <w:rFonts w:eastAsia="Calibri"/>
          <w:sz w:val="22"/>
          <w:szCs w:val="22"/>
          <w:lang w:val="en-GB" w:eastAsia="en-US"/>
        </w:rPr>
        <w:t xml:space="preserve">). </w:t>
      </w:r>
    </w:p>
    <w:p w:rsidR="003636B0" w:rsidRPr="000039E0" w:rsidRDefault="00FD37B1" w:rsidP="00A85B2C">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w:t>
      </w:r>
      <w:r w:rsidR="008A6C6D" w:rsidRPr="000039E0">
        <w:rPr>
          <w:rFonts w:eastAsia="Calibri"/>
          <w:sz w:val="22"/>
          <w:szCs w:val="22"/>
          <w:lang w:val="en-GB" w:eastAsia="en-US"/>
        </w:rPr>
        <w:t xml:space="preserve"> capital of PPA. In August 2016, </w:t>
      </w:r>
      <w:r w:rsidRPr="000039E0">
        <w:rPr>
          <w:rFonts w:eastAsia="Calibri"/>
          <w:sz w:val="22"/>
          <w:szCs w:val="22"/>
          <w:lang w:val="en-GB" w:eastAsia="en-US"/>
        </w:rPr>
        <w:t xml:space="preserve">PPA ceased to be a state-owned company and since that day it is a private-owned company. </w:t>
      </w:r>
    </w:p>
    <w:p w:rsidR="00E12367" w:rsidRPr="004D19BF" w:rsidRDefault="00E12367" w:rsidP="00A85B2C">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17" w:name="_Toc487827495"/>
      <w:bookmarkStart w:id="18" w:name="_Toc472524651"/>
      <w:bookmarkStart w:id="19" w:name="_Toc479083766"/>
      <w:bookmarkStart w:id="20" w:name="_Toc486258874"/>
      <w:r w:rsidRPr="004D19BF">
        <w:rPr>
          <w:rFonts w:eastAsia="Times New Roman"/>
          <w:b/>
          <w:bCs/>
          <w:caps/>
          <w:sz w:val="22"/>
          <w:szCs w:val="22"/>
          <w:lang w:val="en-US" w:eastAsia="en-US" w:bidi="en-US"/>
        </w:rPr>
        <w:lastRenderedPageBreak/>
        <w:t xml:space="preserve">2. </w:t>
      </w:r>
      <w:r w:rsidRPr="004D19BF">
        <w:rPr>
          <w:rFonts w:eastAsia="Times New Roman"/>
          <w:b/>
          <w:bCs/>
          <w:caps/>
          <w:sz w:val="22"/>
          <w:szCs w:val="22"/>
          <w:lang w:val="en-US" w:eastAsia="en-US" w:bidi="en-US"/>
        </w:rPr>
        <w:tab/>
      </w:r>
      <w:r w:rsidR="00E52721" w:rsidRPr="000039E0">
        <w:rPr>
          <w:rFonts w:eastAsia="Times New Roman"/>
          <w:b/>
          <w:bCs/>
          <w:caps/>
          <w:sz w:val="22"/>
          <w:szCs w:val="22"/>
          <w:lang w:val="en-US" w:eastAsia="en-US" w:bidi="en-US"/>
        </w:rPr>
        <w:t>DEFINITIONS</w:t>
      </w:r>
      <w:bookmarkEnd w:id="17"/>
    </w:p>
    <w:p w:rsidR="00E12367" w:rsidRPr="000039E0" w:rsidRDefault="00E12367" w:rsidP="00A85B2C">
      <w:pPr>
        <w:spacing w:after="120"/>
        <w:ind w:left="567"/>
        <w:jc w:val="both"/>
        <w:rPr>
          <w:rFonts w:eastAsia="Calibri"/>
          <w:sz w:val="22"/>
          <w:szCs w:val="22"/>
          <w:lang w:val="en-GB" w:eastAsia="en-US"/>
        </w:rPr>
      </w:pPr>
      <w:r w:rsidRPr="000039E0">
        <w:rPr>
          <w:rFonts w:eastAsia="Calibri"/>
          <w:sz w:val="22"/>
          <w:szCs w:val="22"/>
          <w:lang w:val="en-GB" w:eastAsia="en-US"/>
        </w:rPr>
        <w:t>For the purposes of understanding the terms of this Call for Tenders, definitions of the following terms are given here in below:</w:t>
      </w:r>
    </w:p>
    <w:p w:rsidR="00836040" w:rsidRPr="000039E0" w:rsidRDefault="00836040"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“Acceptance Committee”: The committee that controls the implementation of the project in accordance with the contract and signs the receipt of the project.</w:t>
      </w:r>
      <w:r w:rsidRPr="000039E0">
        <w:rPr>
          <w:rFonts w:eastAsia="Calibri"/>
          <w:sz w:val="22"/>
          <w:szCs w:val="22"/>
          <w:lang w:val="en-GB"/>
        </w:rPr>
        <w:t xml:space="preserve"> </w:t>
      </w:r>
    </w:p>
    <w:p w:rsidR="00FD04DB" w:rsidRPr="000039E0" w:rsidRDefault="00FD04DB"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rPr>
        <w:t>“Agreement”</w:t>
      </w:r>
      <w:r w:rsidR="006241F9" w:rsidRPr="004D19BF">
        <w:rPr>
          <w:rFonts w:eastAsia="Calibri"/>
          <w:sz w:val="22"/>
          <w:szCs w:val="22"/>
          <w:lang w:val="en-US"/>
        </w:rPr>
        <w:t xml:space="preserve"> or </w:t>
      </w:r>
      <w:r w:rsidR="006241F9" w:rsidRPr="000039E0">
        <w:rPr>
          <w:rFonts w:eastAsia="Calibri"/>
          <w:sz w:val="22"/>
          <w:szCs w:val="22"/>
          <w:lang w:val="en-US"/>
        </w:rPr>
        <w:t>“Contract”</w:t>
      </w:r>
      <w:r w:rsidRPr="000039E0">
        <w:rPr>
          <w:rFonts w:eastAsia="Calibri"/>
          <w:sz w:val="22"/>
          <w:szCs w:val="22"/>
          <w:lang w:val="en-GB"/>
        </w:rPr>
        <w:t xml:space="preserve"> has the meaning of para. </w:t>
      </w:r>
      <w:r w:rsidR="00E30792" w:rsidRPr="004D19BF">
        <w:rPr>
          <w:rFonts w:eastAsia="Calibri"/>
          <w:sz w:val="22"/>
          <w:szCs w:val="22"/>
          <w:lang w:val="en-GB"/>
        </w:rPr>
        <w:t>8</w:t>
      </w:r>
      <w:r w:rsidRPr="000039E0">
        <w:rPr>
          <w:rFonts w:eastAsia="Calibri"/>
          <w:sz w:val="22"/>
          <w:szCs w:val="22"/>
          <w:lang w:val="en-GB"/>
        </w:rPr>
        <w:t xml:space="preserve"> hereof;</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“Authorized Representative”: </w:t>
      </w:r>
      <w:r w:rsidR="00836040" w:rsidRPr="000039E0">
        <w:rPr>
          <w:rFonts w:eastAsia="Calibri"/>
          <w:sz w:val="22"/>
          <w:szCs w:val="22"/>
          <w:lang w:val="en-GB" w:eastAsia="en-US"/>
        </w:rPr>
        <w:t>A</w:t>
      </w:r>
      <w:r w:rsidRPr="000039E0">
        <w:rPr>
          <w:rFonts w:eastAsia="Calibri"/>
          <w:sz w:val="22"/>
          <w:szCs w:val="22"/>
          <w:lang w:val="en-GB" w:eastAsia="en-US"/>
        </w:rPr>
        <w:t xml:space="preserve">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“Binding Declaration</w:t>
      </w:r>
      <w:r w:rsidR="00836040" w:rsidRPr="000039E0">
        <w:rPr>
          <w:rFonts w:eastAsia="Calibri"/>
          <w:sz w:val="22"/>
          <w:szCs w:val="22"/>
          <w:lang w:val="en-GB" w:eastAsia="en-US"/>
        </w:rPr>
        <w:t>:</w:t>
      </w:r>
      <w:r w:rsidRPr="000039E0">
        <w:rPr>
          <w:rFonts w:eastAsia="Calibri"/>
          <w:sz w:val="22"/>
          <w:szCs w:val="22"/>
          <w:lang w:val="en-GB" w:eastAsia="en-US"/>
        </w:rPr>
        <w:t xml:space="preserve"> </w:t>
      </w:r>
      <w:r w:rsidR="00836040" w:rsidRPr="000039E0">
        <w:rPr>
          <w:rFonts w:eastAsia="Calibri"/>
          <w:sz w:val="22"/>
          <w:szCs w:val="22"/>
          <w:lang w:val="en-GB" w:eastAsia="en-US"/>
        </w:rPr>
        <w:t>T</w:t>
      </w:r>
      <w:r w:rsidRPr="000039E0">
        <w:rPr>
          <w:rFonts w:eastAsia="Calibri"/>
          <w:sz w:val="22"/>
          <w:szCs w:val="22"/>
          <w:lang w:val="en-GB" w:eastAsia="en-US"/>
        </w:rPr>
        <w:t xml:space="preserve">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“Call”: </w:t>
      </w:r>
      <w:r w:rsidR="00836040" w:rsidRPr="000039E0">
        <w:rPr>
          <w:rFonts w:eastAsia="Calibri"/>
          <w:sz w:val="22"/>
          <w:szCs w:val="22"/>
          <w:lang w:val="en-GB" w:eastAsia="en-US"/>
        </w:rPr>
        <w:t>T</w:t>
      </w:r>
      <w:r w:rsidRPr="000039E0">
        <w:rPr>
          <w:rFonts w:eastAsia="Calibri"/>
          <w:sz w:val="22"/>
          <w:szCs w:val="22"/>
          <w:lang w:val="en-GB" w:eastAsia="en-US"/>
        </w:rPr>
        <w:t>he said document;</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“Candidate”: The legal entities/companies participating in the Tender by submitting an Offer for the supply of equipment and services that are subject matter of this tender notice;</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“Central Protocol”: The office of PPA’s central protocol located at PPA’s premises at 10, Akti Miaouli, Piraeus, Greece;</w:t>
      </w:r>
    </w:p>
    <w:p w:rsidR="00836040" w:rsidRPr="000039E0" w:rsidRDefault="00836040"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US" w:eastAsia="en-US"/>
        </w:rPr>
        <w:t>“</w:t>
      </w:r>
      <w:r w:rsidRPr="000039E0">
        <w:rPr>
          <w:rFonts w:eastAsia="Calibri"/>
          <w:sz w:val="22"/>
          <w:szCs w:val="22"/>
          <w:lang w:val="en-GB" w:eastAsia="en-US"/>
        </w:rPr>
        <w:t xml:space="preserve">Contracting Authority” The </w:t>
      </w:r>
      <w:proofErr w:type="spellStart"/>
      <w:r w:rsidRPr="000039E0">
        <w:rPr>
          <w:rFonts w:eastAsia="Calibri"/>
          <w:sz w:val="22"/>
          <w:szCs w:val="22"/>
          <w:lang w:val="en-GB" w:eastAsia="en-US"/>
        </w:rPr>
        <w:t>soci</w:t>
      </w:r>
      <w:proofErr w:type="spellEnd"/>
      <w:r w:rsidRPr="004D19BF">
        <w:rPr>
          <w:rFonts w:eastAsia="Calibri"/>
          <w:sz w:val="22"/>
          <w:szCs w:val="22"/>
          <w:lang w:val="en-US" w:eastAsia="en-US"/>
        </w:rPr>
        <w:t>é</w:t>
      </w:r>
      <w:proofErr w:type="spellStart"/>
      <w:r w:rsidRPr="000039E0">
        <w:rPr>
          <w:rFonts w:eastAsia="Calibri"/>
          <w:sz w:val="22"/>
          <w:szCs w:val="22"/>
          <w:lang w:val="en-GB" w:eastAsia="en-US"/>
        </w:rPr>
        <w:t>té</w:t>
      </w:r>
      <w:proofErr w:type="spellEnd"/>
      <w:r w:rsidRPr="000039E0">
        <w:rPr>
          <w:rFonts w:eastAsia="Calibri"/>
          <w:sz w:val="22"/>
          <w:szCs w:val="22"/>
          <w:lang w:val="en-GB" w:eastAsia="en-US"/>
        </w:rPr>
        <w:t xml:space="preserve"> </w:t>
      </w:r>
      <w:proofErr w:type="spellStart"/>
      <w:r w:rsidRPr="000039E0">
        <w:rPr>
          <w:rFonts w:eastAsia="Calibri"/>
          <w:sz w:val="22"/>
          <w:szCs w:val="22"/>
          <w:lang w:val="en-GB" w:eastAsia="en-US"/>
        </w:rPr>
        <w:t>anonyme</w:t>
      </w:r>
      <w:proofErr w:type="spellEnd"/>
      <w:r w:rsidRPr="000039E0">
        <w:rPr>
          <w:rFonts w:eastAsia="Calibri"/>
          <w:sz w:val="22"/>
          <w:szCs w:val="22"/>
          <w:lang w:val="en-GB" w:eastAsia="en-US"/>
        </w:rPr>
        <w:t xml:space="preserve"> under the corporate name “Piraeus Port Authority S.A.”</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“Contractor or Supplier”: </w:t>
      </w:r>
      <w:r w:rsidR="00836040" w:rsidRPr="000039E0">
        <w:rPr>
          <w:rFonts w:eastAsia="Calibri"/>
          <w:sz w:val="22"/>
          <w:szCs w:val="22"/>
          <w:lang w:val="en-GB" w:eastAsia="en-US"/>
        </w:rPr>
        <w:t>T</w:t>
      </w:r>
      <w:r w:rsidRPr="000039E0">
        <w:rPr>
          <w:rFonts w:eastAsia="Calibri"/>
          <w:sz w:val="22"/>
          <w:szCs w:val="22"/>
          <w:lang w:val="en-GB" w:eastAsia="en-US"/>
        </w:rPr>
        <w:t>he candidate to whom the procurement contract will be awarded, by virtue of the contract to be drafted and signed”</w:t>
      </w:r>
    </w:p>
    <w:p w:rsidR="00E12367"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“Eligible Bank”: </w:t>
      </w:r>
      <w:r w:rsidR="00836040" w:rsidRPr="000039E0">
        <w:rPr>
          <w:rFonts w:eastAsia="Calibri"/>
          <w:sz w:val="22"/>
          <w:szCs w:val="22"/>
          <w:lang w:val="en-GB" w:eastAsia="en-US"/>
        </w:rPr>
        <w:t>A</w:t>
      </w:r>
      <w:r w:rsidRPr="000039E0">
        <w:rPr>
          <w:rFonts w:eastAsia="Calibri"/>
          <w:sz w:val="22"/>
          <w:szCs w:val="22"/>
          <w:lang w:val="en-GB" w:eastAsia="en-US"/>
        </w:rPr>
        <w:t xml:space="preserve"> bank or credit institution that is lawfully established and operating: (</w:t>
      </w:r>
      <w:proofErr w:type="spellStart"/>
      <w:r w:rsidRPr="000039E0">
        <w:rPr>
          <w:rFonts w:eastAsia="Calibri"/>
          <w:sz w:val="22"/>
          <w:szCs w:val="22"/>
          <w:lang w:val="en-GB" w:eastAsia="en-US"/>
        </w:rPr>
        <w:t>i</w:t>
      </w:r>
      <w:proofErr w:type="spellEnd"/>
      <w:r w:rsidRPr="000039E0">
        <w:rPr>
          <w:rFonts w:eastAsia="Calibri"/>
          <w:sz w:val="22"/>
          <w:szCs w:val="22"/>
          <w:lang w:val="en-GB" w:eastAsia="en-US"/>
        </w:rPr>
        <w:t>) in a jurisdiction that is an EU, EEA, OECD or FATF member state or member country; or (ii) in another jurisdiction that has a long-term debt rating of A- (or equivalent) or superior by at least two of Standard &amp; Poor's, Fitch or Moody's;</w:t>
      </w:r>
    </w:p>
    <w:p w:rsidR="00836040" w:rsidRPr="000039E0" w:rsidRDefault="00E12367"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 </w:t>
      </w:r>
      <w:r w:rsidRPr="004D19BF">
        <w:rPr>
          <w:rFonts w:eastAsia="Calibri"/>
          <w:sz w:val="22"/>
          <w:szCs w:val="22"/>
          <w:lang w:val="en-GB" w:eastAsia="en-US"/>
        </w:rPr>
        <w:t xml:space="preserve">“Evaluation Committee or Committee”: </w:t>
      </w:r>
      <w:r w:rsidR="00836040" w:rsidRPr="000039E0">
        <w:rPr>
          <w:rFonts w:eastAsia="Calibri"/>
          <w:sz w:val="22"/>
          <w:szCs w:val="22"/>
          <w:lang w:val="en-GB" w:eastAsia="en-US"/>
        </w:rPr>
        <w:t>T</w:t>
      </w:r>
      <w:r w:rsidRPr="004D19BF">
        <w:rPr>
          <w:rFonts w:eastAsia="Calibri"/>
          <w:sz w:val="22"/>
          <w:szCs w:val="22"/>
          <w:lang w:val="en-GB" w:eastAsia="en-US"/>
        </w:rPr>
        <w:t>he committee awarded</w:t>
      </w:r>
      <w:r w:rsidR="00836040" w:rsidRPr="000039E0">
        <w:rPr>
          <w:rFonts w:eastAsia="Calibri"/>
          <w:sz w:val="22"/>
          <w:szCs w:val="22"/>
          <w:lang w:val="en-GB" w:eastAsia="en-US"/>
        </w:rPr>
        <w:t xml:space="preserve"> </w:t>
      </w:r>
      <w:r w:rsidRPr="004D19BF">
        <w:rPr>
          <w:rFonts w:eastAsia="Calibri"/>
          <w:sz w:val="22"/>
          <w:szCs w:val="22"/>
          <w:lang w:val="en-GB" w:eastAsia="en-US"/>
        </w:rPr>
        <w:t xml:space="preserve">with the authority to unseal and evaluate the Offers; </w:t>
      </w:r>
    </w:p>
    <w:p w:rsidR="00F6159B" w:rsidRPr="000039E0" w:rsidRDefault="00F6159B"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“Folder of Offer”</w:t>
      </w:r>
      <w:r w:rsidR="00217224" w:rsidRPr="004D19BF">
        <w:rPr>
          <w:rFonts w:eastAsia="Calibri"/>
          <w:sz w:val="22"/>
          <w:szCs w:val="22"/>
          <w:lang w:val="en-GB" w:eastAsia="en-US"/>
        </w:rPr>
        <w:t xml:space="preserve"> has the meaning of para. </w:t>
      </w:r>
      <w:r w:rsidR="00E27001" w:rsidRPr="004D19BF">
        <w:rPr>
          <w:rFonts w:eastAsia="Calibri"/>
          <w:sz w:val="22"/>
          <w:szCs w:val="22"/>
          <w:lang w:val="en-GB" w:eastAsia="en-US"/>
        </w:rPr>
        <w:t>5.3</w:t>
      </w:r>
      <w:r w:rsidR="00217224" w:rsidRPr="004D19BF">
        <w:rPr>
          <w:rFonts w:eastAsia="Calibri"/>
          <w:sz w:val="22"/>
          <w:szCs w:val="22"/>
          <w:lang w:val="en-GB" w:eastAsia="en-US"/>
        </w:rPr>
        <w:t xml:space="preserve"> hereof;</w:t>
      </w:r>
    </w:p>
    <w:p w:rsidR="00FD04DB" w:rsidRPr="004D19BF" w:rsidRDefault="00FD04DB" w:rsidP="00A85B2C">
      <w:pPr>
        <w:numPr>
          <w:ilvl w:val="0"/>
          <w:numId w:val="11"/>
        </w:numPr>
        <w:spacing w:after="120"/>
        <w:ind w:left="1134" w:hanging="567"/>
        <w:jc w:val="both"/>
        <w:rPr>
          <w:rFonts w:eastAsia="Calibri"/>
          <w:sz w:val="22"/>
          <w:szCs w:val="22"/>
          <w:lang w:val="en-GB" w:eastAsia="en-US"/>
        </w:rPr>
      </w:pPr>
      <w:r w:rsidRPr="004D19BF">
        <w:rPr>
          <w:rFonts w:eastAsia="Calibri"/>
          <w:sz w:val="22"/>
          <w:szCs w:val="22"/>
          <w:lang w:val="en-GB" w:eastAsia="en-US"/>
        </w:rPr>
        <w:t>“Guarantee Amount” has the meaning of para. 3.7 hereof;</w:t>
      </w:r>
    </w:p>
    <w:p w:rsidR="00E12367" w:rsidRPr="004D19BF" w:rsidRDefault="00836040"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“Interested Parties”: Legal entities/Companies that have an interest to submit a binding Offer</w:t>
      </w:r>
      <w:r w:rsidR="00217224" w:rsidRPr="000039E0">
        <w:rPr>
          <w:rFonts w:eastAsia="Calibri"/>
          <w:sz w:val="22"/>
          <w:szCs w:val="22"/>
          <w:lang w:val="en-GB" w:eastAsia="en-US"/>
        </w:rPr>
        <w:t>;</w:t>
      </w:r>
    </w:p>
    <w:p w:rsidR="00E12367" w:rsidRPr="000039E0" w:rsidRDefault="00836040" w:rsidP="00A85B2C">
      <w:pPr>
        <w:numPr>
          <w:ilvl w:val="0"/>
          <w:numId w:val="11"/>
        </w:numPr>
        <w:spacing w:after="120"/>
        <w:ind w:left="1134" w:hanging="567"/>
        <w:jc w:val="both"/>
        <w:rPr>
          <w:rFonts w:eastAsia="Calibri"/>
          <w:sz w:val="22"/>
          <w:szCs w:val="22"/>
          <w:lang w:val="en-GB" w:eastAsia="en-US"/>
        </w:rPr>
      </w:pPr>
      <w:r w:rsidRPr="000039E0" w:rsidDel="00836040">
        <w:rPr>
          <w:rFonts w:eastAsia="Calibri"/>
          <w:sz w:val="22"/>
          <w:szCs w:val="22"/>
          <w:lang w:val="en-GB" w:eastAsia="en-US"/>
        </w:rPr>
        <w:t xml:space="preserve"> </w:t>
      </w:r>
      <w:r w:rsidR="00E12367" w:rsidRPr="000039E0">
        <w:rPr>
          <w:rFonts w:eastAsia="Calibri"/>
          <w:sz w:val="22"/>
          <w:szCs w:val="22"/>
          <w:lang w:val="en-GB" w:eastAsia="en-US"/>
        </w:rPr>
        <w:t>“Offer”: The offer to be submitted by the Candidates in the frame of this Tender and/or the main folder of the offer which includes three sub-folders: (</w:t>
      </w:r>
      <w:proofErr w:type="spellStart"/>
      <w:r w:rsidR="00E12367" w:rsidRPr="000039E0">
        <w:rPr>
          <w:rFonts w:eastAsia="Calibri"/>
          <w:sz w:val="22"/>
          <w:szCs w:val="22"/>
          <w:lang w:val="en-GB" w:eastAsia="en-US"/>
        </w:rPr>
        <w:t>i</w:t>
      </w:r>
      <w:proofErr w:type="spellEnd"/>
      <w:r w:rsidR="00E12367" w:rsidRPr="000039E0">
        <w:rPr>
          <w:rFonts w:eastAsia="Calibri"/>
          <w:sz w:val="22"/>
          <w:szCs w:val="22"/>
          <w:lang w:val="en-GB" w:eastAsia="en-US"/>
        </w:rPr>
        <w:t xml:space="preserve">) the Participation Supporting Documentation, (ii) </w:t>
      </w:r>
      <w:r w:rsidRPr="000039E0">
        <w:rPr>
          <w:rFonts w:eastAsia="Calibri"/>
          <w:sz w:val="22"/>
          <w:szCs w:val="22"/>
          <w:lang w:val="en-GB" w:eastAsia="en-US"/>
        </w:rPr>
        <w:t xml:space="preserve">the </w:t>
      </w:r>
      <w:r w:rsidR="00E12367" w:rsidRPr="000039E0">
        <w:rPr>
          <w:rFonts w:eastAsia="Calibri"/>
          <w:sz w:val="22"/>
          <w:szCs w:val="22"/>
          <w:lang w:val="en-GB" w:eastAsia="en-US"/>
        </w:rPr>
        <w:t>Technical Offer and (iii) the Financial Offer;</w:t>
      </w:r>
    </w:p>
    <w:p w:rsidR="007D549B" w:rsidRPr="000039E0" w:rsidRDefault="007D549B"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“Project”: The overall procurement of IT Equipment Replacement Program, as described in para. </w:t>
      </w:r>
      <w:r w:rsidR="00FD04DB" w:rsidRPr="000039E0">
        <w:rPr>
          <w:rFonts w:eastAsia="Calibri"/>
          <w:sz w:val="22"/>
          <w:szCs w:val="22"/>
          <w:lang w:val="en-GB" w:eastAsia="en-US"/>
        </w:rPr>
        <w:t>3.2 hereof;</w:t>
      </w:r>
    </w:p>
    <w:p w:rsidR="00FC55DB" w:rsidRPr="004D19BF" w:rsidRDefault="00FC55DB" w:rsidP="00A85B2C">
      <w:pPr>
        <w:numPr>
          <w:ilvl w:val="0"/>
          <w:numId w:val="11"/>
        </w:numPr>
        <w:spacing w:after="120"/>
        <w:ind w:left="1134" w:hanging="567"/>
        <w:jc w:val="both"/>
        <w:rPr>
          <w:rFonts w:eastAsia="Calibri"/>
          <w:sz w:val="22"/>
          <w:szCs w:val="22"/>
          <w:lang w:val="en-GB" w:eastAsia="en-US"/>
        </w:rPr>
      </w:pPr>
      <w:r w:rsidRPr="000039E0">
        <w:rPr>
          <w:rFonts w:eastAsia="Calibri"/>
          <w:sz w:val="22"/>
          <w:szCs w:val="22"/>
          <w:lang w:val="en-GB" w:eastAsia="en-US"/>
        </w:rPr>
        <w:t xml:space="preserve">“Project Team”: The team of the Candidate’s personnel that will be occupied in the Project, as per para. </w:t>
      </w:r>
      <w:r w:rsidR="00706BA3" w:rsidRPr="004D19BF">
        <w:rPr>
          <w:rFonts w:eastAsia="Calibri"/>
          <w:sz w:val="22"/>
          <w:szCs w:val="22"/>
          <w:lang w:val="en-GB" w:eastAsia="en-US"/>
        </w:rPr>
        <w:t>3.5.5</w:t>
      </w:r>
      <w:r w:rsidRPr="000039E0">
        <w:rPr>
          <w:rFonts w:eastAsia="Calibri"/>
          <w:sz w:val="22"/>
          <w:szCs w:val="22"/>
          <w:lang w:val="en-GB" w:eastAsia="en-US"/>
        </w:rPr>
        <w:t xml:space="preserve"> hereof</w:t>
      </w:r>
      <w:r w:rsidR="00FD04DB" w:rsidRPr="004D19BF">
        <w:rPr>
          <w:rFonts w:eastAsia="Calibri"/>
          <w:sz w:val="22"/>
          <w:szCs w:val="22"/>
          <w:lang w:val="en-GB" w:eastAsia="en-US"/>
        </w:rPr>
        <w:t>;</w:t>
      </w:r>
    </w:p>
    <w:p w:rsidR="00FD04DB" w:rsidRPr="004D19BF" w:rsidRDefault="00FD04DB" w:rsidP="00A85B2C">
      <w:pPr>
        <w:numPr>
          <w:ilvl w:val="0"/>
          <w:numId w:val="11"/>
        </w:numPr>
        <w:spacing w:after="120"/>
        <w:ind w:left="1134" w:hanging="567"/>
        <w:jc w:val="both"/>
        <w:rPr>
          <w:rFonts w:eastAsia="Calibri"/>
          <w:sz w:val="22"/>
          <w:szCs w:val="22"/>
          <w:lang w:val="en-GB" w:eastAsia="en-US"/>
        </w:rPr>
      </w:pPr>
      <w:r w:rsidRPr="004D19BF">
        <w:rPr>
          <w:rFonts w:eastAsia="Calibri"/>
          <w:sz w:val="22"/>
          <w:szCs w:val="22"/>
          <w:lang w:val="en-GB" w:eastAsia="en-US"/>
        </w:rPr>
        <w:lastRenderedPageBreak/>
        <w:t>“Tender”: The tender process described in this document;</w:t>
      </w:r>
    </w:p>
    <w:p w:rsidR="00FD04DB" w:rsidRPr="000039E0" w:rsidRDefault="00FD04DB" w:rsidP="00A85B2C">
      <w:pPr>
        <w:numPr>
          <w:ilvl w:val="0"/>
          <w:numId w:val="11"/>
        </w:numPr>
        <w:spacing w:after="120"/>
        <w:ind w:left="1134" w:hanging="567"/>
        <w:jc w:val="both"/>
        <w:rPr>
          <w:rFonts w:eastAsia="Calibri"/>
          <w:sz w:val="22"/>
          <w:szCs w:val="22"/>
          <w:lang w:val="en-GB" w:eastAsia="en-US"/>
        </w:rPr>
      </w:pPr>
      <w:r w:rsidRPr="004D19BF">
        <w:rPr>
          <w:rFonts w:eastAsia="Calibri"/>
          <w:sz w:val="22"/>
          <w:szCs w:val="22"/>
          <w:lang w:val="en-GB" w:eastAsia="en-US"/>
        </w:rPr>
        <w:t>“Tender Bank Guarantee” has the meaning of para. 3.7 hereof</w:t>
      </w:r>
      <w:r w:rsidR="008A166B" w:rsidRPr="000039E0">
        <w:rPr>
          <w:rFonts w:eastAsia="Calibri"/>
          <w:sz w:val="22"/>
          <w:szCs w:val="22"/>
          <w:lang w:val="en-GB" w:eastAsia="en-US"/>
        </w:rPr>
        <w:t>;</w:t>
      </w:r>
    </w:p>
    <w:p w:rsidR="008A166B" w:rsidRPr="00EA1059" w:rsidRDefault="008A166B" w:rsidP="00A85B2C">
      <w:pPr>
        <w:numPr>
          <w:ilvl w:val="0"/>
          <w:numId w:val="11"/>
        </w:numPr>
        <w:spacing w:after="120"/>
        <w:ind w:left="1134" w:hanging="567"/>
        <w:jc w:val="both"/>
        <w:rPr>
          <w:rFonts w:eastAsia="Calibri"/>
          <w:sz w:val="22"/>
          <w:szCs w:val="22"/>
          <w:lang w:val="en-GB" w:eastAsia="en-US"/>
        </w:rPr>
      </w:pPr>
      <w:r w:rsidRPr="00EA1059">
        <w:rPr>
          <w:rFonts w:eastAsia="Calibri"/>
          <w:sz w:val="22"/>
          <w:szCs w:val="22"/>
          <w:lang w:val="en-GB" w:eastAsia="en-US"/>
        </w:rPr>
        <w:t xml:space="preserve">“Vendor”: </w:t>
      </w:r>
      <w:r w:rsidR="001B510C" w:rsidRPr="00EA1059">
        <w:rPr>
          <w:rFonts w:eastAsia="Calibri"/>
          <w:sz w:val="22"/>
          <w:szCs w:val="22"/>
          <w:lang w:val="en-GB" w:eastAsia="en-US"/>
        </w:rPr>
        <w:t>is the equipment manufacturer</w:t>
      </w:r>
      <w:r w:rsidR="009F591E" w:rsidRPr="00EA1059">
        <w:rPr>
          <w:rFonts w:eastAsia="Calibri"/>
          <w:sz w:val="22"/>
          <w:szCs w:val="22"/>
          <w:lang w:val="en-GB" w:eastAsia="en-US"/>
        </w:rPr>
        <w:t>.</w:t>
      </w:r>
    </w:p>
    <w:p w:rsidR="00FD04DB" w:rsidRPr="004D19BF" w:rsidRDefault="00FD04DB" w:rsidP="004D19BF">
      <w:pPr>
        <w:spacing w:after="120"/>
        <w:ind w:left="1134"/>
        <w:jc w:val="both"/>
        <w:rPr>
          <w:rFonts w:eastAsia="Calibri"/>
          <w:sz w:val="22"/>
          <w:szCs w:val="22"/>
          <w:highlight w:val="magenta"/>
          <w:lang w:val="en-GB" w:eastAsia="en-US"/>
        </w:rPr>
      </w:pPr>
    </w:p>
    <w:p w:rsidR="00DA31E3" w:rsidRPr="004D19BF" w:rsidRDefault="00E12367"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GB" w:eastAsia="en-US" w:bidi="en-US"/>
        </w:rPr>
      </w:pPr>
      <w:bookmarkStart w:id="21" w:name="_Toc487827496"/>
      <w:r w:rsidRPr="004D19BF">
        <w:rPr>
          <w:rFonts w:eastAsia="Times New Roman"/>
          <w:b/>
          <w:bCs/>
          <w:caps/>
          <w:sz w:val="22"/>
          <w:szCs w:val="22"/>
          <w:lang w:val="en-US" w:eastAsia="en-US" w:bidi="en-US"/>
        </w:rPr>
        <w:lastRenderedPageBreak/>
        <w:t>3</w:t>
      </w:r>
      <w:r w:rsidR="00F004A8" w:rsidRPr="004D19BF">
        <w:rPr>
          <w:rFonts w:eastAsia="Times New Roman"/>
          <w:b/>
          <w:bCs/>
          <w:caps/>
          <w:sz w:val="22"/>
          <w:szCs w:val="22"/>
          <w:lang w:val="en-US" w:eastAsia="en-US" w:bidi="en-US"/>
        </w:rPr>
        <w:t>.</w:t>
      </w:r>
      <w:r w:rsidR="00F004A8" w:rsidRPr="004D19BF">
        <w:rPr>
          <w:rFonts w:eastAsia="Times New Roman"/>
          <w:b/>
          <w:bCs/>
          <w:caps/>
          <w:sz w:val="22"/>
          <w:szCs w:val="22"/>
          <w:lang w:val="en-US" w:eastAsia="en-US" w:bidi="en-US"/>
        </w:rPr>
        <w:tab/>
      </w:r>
      <w:r w:rsidR="00FD37B1" w:rsidRPr="004D19BF">
        <w:rPr>
          <w:rFonts w:eastAsia="Times New Roman"/>
          <w:b/>
          <w:bCs/>
          <w:caps/>
          <w:sz w:val="22"/>
          <w:szCs w:val="22"/>
          <w:lang w:val="en-US" w:eastAsia="en-US" w:bidi="en-US"/>
        </w:rPr>
        <w:t>CONTRACTING AUTHORITY – SCOPE OF TENDER</w:t>
      </w:r>
      <w:bookmarkEnd w:id="18"/>
      <w:bookmarkEnd w:id="19"/>
      <w:bookmarkEnd w:id="20"/>
      <w:r w:rsidR="00FD37B1" w:rsidRPr="004D19BF">
        <w:rPr>
          <w:rFonts w:eastAsia="Times New Roman"/>
          <w:b/>
          <w:bCs/>
          <w:caps/>
          <w:sz w:val="22"/>
          <w:szCs w:val="22"/>
          <w:lang w:val="en-US" w:eastAsia="en-US" w:bidi="en-US"/>
        </w:rPr>
        <w:t xml:space="preserve"> </w:t>
      </w:r>
      <w:r w:rsidR="005A2CBE" w:rsidRPr="004D19BF">
        <w:rPr>
          <w:rFonts w:eastAsia="Times New Roman"/>
          <w:b/>
          <w:bCs/>
          <w:caps/>
          <w:sz w:val="22"/>
          <w:szCs w:val="22"/>
          <w:lang w:val="en-US" w:eastAsia="en-US" w:bidi="en-US"/>
        </w:rPr>
        <w:t>–</w:t>
      </w:r>
      <w:r w:rsidR="00E52721" w:rsidRPr="000039E0">
        <w:rPr>
          <w:rFonts w:eastAsia="Times New Roman"/>
          <w:b/>
          <w:bCs/>
          <w:caps/>
          <w:sz w:val="22"/>
          <w:szCs w:val="22"/>
          <w:lang w:val="en-US" w:eastAsia="en-US" w:bidi="en-US"/>
        </w:rPr>
        <w:t xml:space="preserve"> ELIGIBLE</w:t>
      </w:r>
      <w:r w:rsidR="00E52721" w:rsidRPr="004D19BF">
        <w:rPr>
          <w:rFonts w:eastAsia="Times New Roman"/>
          <w:b/>
          <w:bCs/>
          <w:caps/>
          <w:sz w:val="22"/>
          <w:szCs w:val="22"/>
          <w:lang w:val="en-US" w:eastAsia="en-US" w:bidi="en-US"/>
        </w:rPr>
        <w:t xml:space="preserve"> </w:t>
      </w:r>
      <w:r w:rsidR="00E52721" w:rsidRPr="000039E0">
        <w:rPr>
          <w:rFonts w:eastAsia="Times New Roman"/>
          <w:b/>
          <w:bCs/>
          <w:caps/>
          <w:sz w:val="22"/>
          <w:szCs w:val="22"/>
          <w:lang w:val="en-US" w:eastAsia="en-US" w:bidi="en-US"/>
        </w:rPr>
        <w:t>CANDIDATES</w:t>
      </w:r>
      <w:r w:rsidR="00E52721" w:rsidRPr="004D19BF">
        <w:rPr>
          <w:rFonts w:eastAsia="Times New Roman"/>
          <w:b/>
          <w:bCs/>
          <w:caps/>
          <w:sz w:val="22"/>
          <w:szCs w:val="22"/>
          <w:lang w:val="en-US" w:eastAsia="en-US" w:bidi="en-US"/>
        </w:rPr>
        <w:t xml:space="preserve"> </w:t>
      </w:r>
      <w:r w:rsidR="00E52721" w:rsidRPr="000039E0">
        <w:rPr>
          <w:rFonts w:eastAsia="Times New Roman"/>
          <w:b/>
          <w:bCs/>
          <w:caps/>
          <w:sz w:val="22"/>
          <w:szCs w:val="22"/>
          <w:lang w:val="en-US" w:eastAsia="en-US" w:bidi="en-US"/>
        </w:rPr>
        <w:t>–</w:t>
      </w:r>
      <w:r w:rsidR="0078054E" w:rsidRPr="004D19BF">
        <w:rPr>
          <w:rFonts w:eastAsia="Times New Roman"/>
          <w:b/>
          <w:bCs/>
          <w:caps/>
          <w:sz w:val="22"/>
          <w:szCs w:val="22"/>
          <w:lang w:val="en-US" w:eastAsia="en-US" w:bidi="en-US"/>
        </w:rPr>
        <w:t xml:space="preserve"> </w:t>
      </w:r>
      <w:r w:rsidR="00E52721" w:rsidRPr="000039E0">
        <w:rPr>
          <w:rFonts w:eastAsia="Times New Roman"/>
          <w:b/>
          <w:bCs/>
          <w:caps/>
          <w:sz w:val="22"/>
          <w:szCs w:val="22"/>
          <w:lang w:val="en-US" w:eastAsia="en-US" w:bidi="en-US"/>
        </w:rPr>
        <w:t>VALIDITY OF OFFERS</w:t>
      </w:r>
      <w:r w:rsidR="0078054E" w:rsidRPr="004D19BF">
        <w:rPr>
          <w:rFonts w:eastAsia="Times New Roman"/>
          <w:b/>
          <w:bCs/>
          <w:caps/>
          <w:sz w:val="22"/>
          <w:szCs w:val="22"/>
          <w:lang w:val="en-US" w:eastAsia="en-US" w:bidi="en-US"/>
        </w:rPr>
        <w:t xml:space="preserve"> </w:t>
      </w:r>
      <w:r w:rsidR="005A2CBE" w:rsidRPr="004D19BF">
        <w:rPr>
          <w:rFonts w:eastAsia="Times New Roman"/>
          <w:b/>
          <w:bCs/>
          <w:caps/>
          <w:sz w:val="22"/>
          <w:szCs w:val="22"/>
          <w:lang w:val="en-US" w:eastAsia="en-US" w:bidi="en-US"/>
        </w:rPr>
        <w:t>-</w:t>
      </w:r>
      <w:r w:rsidR="0078054E" w:rsidRPr="004D19BF">
        <w:rPr>
          <w:rFonts w:eastAsia="Times New Roman"/>
          <w:b/>
          <w:bCs/>
          <w:caps/>
          <w:sz w:val="22"/>
          <w:szCs w:val="22"/>
          <w:lang w:val="en-US" w:eastAsia="en-US" w:bidi="en-US"/>
        </w:rPr>
        <w:t xml:space="preserve"> </w:t>
      </w:r>
      <w:r w:rsidR="00E52721" w:rsidRPr="000039E0">
        <w:rPr>
          <w:rFonts w:eastAsia="Times New Roman"/>
          <w:b/>
          <w:bCs/>
          <w:caps/>
          <w:sz w:val="22"/>
          <w:szCs w:val="22"/>
          <w:lang w:val="en-US" w:eastAsia="en-US" w:bidi="en-US"/>
        </w:rPr>
        <w:t>BANK</w:t>
      </w:r>
      <w:r w:rsidR="00E52721" w:rsidRPr="004D19BF">
        <w:rPr>
          <w:rFonts w:eastAsia="Times New Roman"/>
          <w:b/>
          <w:bCs/>
          <w:caps/>
          <w:sz w:val="22"/>
          <w:szCs w:val="22"/>
          <w:lang w:val="en-US" w:eastAsia="en-US" w:bidi="en-US"/>
        </w:rPr>
        <w:t xml:space="preserve"> </w:t>
      </w:r>
      <w:r w:rsidR="00E52721" w:rsidRPr="000039E0">
        <w:rPr>
          <w:rFonts w:eastAsia="Times New Roman"/>
          <w:b/>
          <w:bCs/>
          <w:caps/>
          <w:sz w:val="22"/>
          <w:szCs w:val="22"/>
          <w:lang w:val="en-US" w:eastAsia="en-US" w:bidi="en-US"/>
        </w:rPr>
        <w:t>GUARANTEE</w:t>
      </w:r>
      <w:bookmarkEnd w:id="21"/>
    </w:p>
    <w:p w:rsidR="00BA0C9D" w:rsidRPr="000039E0" w:rsidRDefault="00BA0C9D"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22" w:name="_Toc472524652"/>
      <w:bookmarkStart w:id="23" w:name="_Toc479083767"/>
      <w:bookmarkStart w:id="24" w:name="_Toc486258875"/>
    </w:p>
    <w:p w:rsidR="00DA31E3" w:rsidRPr="000039E0" w:rsidRDefault="00836040"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25" w:name="_Toc487827497"/>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3.1 </w:t>
      </w:r>
      <w:r w:rsidR="00FD37B1" w:rsidRPr="000039E0">
        <w:rPr>
          <w:rFonts w:ascii="Times New Roman" w:eastAsia="Times New Roman" w:hAnsi="Times New Roman" w:cs="Times New Roman"/>
          <w:b w:val="0"/>
          <w:bCs w:val="0"/>
          <w:iCs w:val="0"/>
          <w:color w:val="244061" w:themeColor="accent1" w:themeShade="80"/>
          <w:sz w:val="22"/>
          <w:szCs w:val="22"/>
          <w:u w:val="single"/>
          <w:lang w:val="en-GB" w:eastAsia="en-US"/>
        </w:rPr>
        <w:t>The Contracting Authority</w:t>
      </w:r>
      <w:bookmarkEnd w:id="22"/>
      <w:bookmarkEnd w:id="23"/>
      <w:bookmarkEnd w:id="24"/>
      <w:bookmarkEnd w:id="25"/>
      <w:r w:rsidR="00FD37B1"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p>
    <w:p w:rsidR="00BA0C9D" w:rsidRPr="000039E0" w:rsidRDefault="00BA0C9D" w:rsidP="004D19BF">
      <w:pPr>
        <w:numPr>
          <w:ilvl w:val="2"/>
          <w:numId w:val="0"/>
        </w:numPr>
        <w:tabs>
          <w:tab w:val="num" w:pos="567"/>
        </w:tabs>
        <w:spacing w:after="120"/>
        <w:ind w:left="567"/>
        <w:jc w:val="both"/>
        <w:rPr>
          <w:rFonts w:eastAsia="Calibri"/>
          <w:sz w:val="22"/>
          <w:szCs w:val="22"/>
          <w:lang w:val="en-GB" w:eastAsia="en-US"/>
        </w:rPr>
      </w:pPr>
    </w:p>
    <w:p w:rsidR="00DA31E3" w:rsidRPr="000039E0" w:rsidRDefault="00FD37B1" w:rsidP="004D19BF">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 xml:space="preserve">The Contracting Authority is PPA.    </w:t>
      </w:r>
    </w:p>
    <w:p w:rsidR="00DA31E3" w:rsidRPr="000039E0" w:rsidRDefault="00FD37B1" w:rsidP="004D19BF">
      <w:pPr>
        <w:numPr>
          <w:ilvl w:val="2"/>
          <w:numId w:val="0"/>
        </w:numPr>
        <w:tabs>
          <w:tab w:val="num" w:pos="680"/>
        </w:tabs>
        <w:spacing w:after="120"/>
        <w:ind w:left="567"/>
        <w:jc w:val="both"/>
        <w:rPr>
          <w:rFonts w:eastAsia="Calibri"/>
          <w:sz w:val="22"/>
          <w:szCs w:val="22"/>
          <w:lang w:val="en-GB" w:eastAsia="en-US"/>
        </w:rPr>
      </w:pPr>
      <w:r w:rsidRPr="000039E0">
        <w:rPr>
          <w:rFonts w:eastAsia="Calibri"/>
          <w:sz w:val="22"/>
          <w:szCs w:val="22"/>
          <w:lang w:val="en-GB" w:eastAsia="en-US"/>
        </w:rPr>
        <w:t>The address to which the offers are submitted is:</w:t>
      </w:r>
    </w:p>
    <w:p w:rsidR="00DA31E3" w:rsidRPr="000039E0" w:rsidRDefault="00FD37B1"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Piraeus Port Authority S.A. </w:t>
      </w:r>
    </w:p>
    <w:p w:rsidR="00DA31E3" w:rsidRPr="000039E0" w:rsidRDefault="00FD37B1" w:rsidP="004D19BF">
      <w:pPr>
        <w:spacing w:after="120"/>
        <w:ind w:left="567"/>
        <w:jc w:val="both"/>
        <w:rPr>
          <w:rFonts w:eastAsia="Calibri"/>
          <w:sz w:val="22"/>
          <w:szCs w:val="22"/>
          <w:lang w:val="en-GB" w:eastAsia="en-US"/>
        </w:rPr>
      </w:pPr>
      <w:r w:rsidRPr="000039E0">
        <w:rPr>
          <w:rFonts w:eastAsia="Calibri"/>
          <w:sz w:val="22"/>
          <w:szCs w:val="22"/>
          <w:lang w:val="en-GB" w:eastAsia="en-US"/>
        </w:rPr>
        <w:t>Central Protocol</w:t>
      </w:r>
    </w:p>
    <w:p w:rsidR="00DA31E3" w:rsidRPr="000039E0" w:rsidRDefault="00FD37B1" w:rsidP="004D19BF">
      <w:pPr>
        <w:spacing w:after="120"/>
        <w:ind w:left="567"/>
        <w:jc w:val="both"/>
        <w:rPr>
          <w:rFonts w:eastAsia="Calibri"/>
          <w:sz w:val="22"/>
          <w:szCs w:val="22"/>
          <w:lang w:val="en-GB" w:eastAsia="en-US"/>
        </w:rPr>
      </w:pPr>
      <w:r w:rsidRPr="000039E0">
        <w:rPr>
          <w:rFonts w:eastAsia="Calibri"/>
          <w:sz w:val="22"/>
          <w:szCs w:val="22"/>
          <w:lang w:val="en-GB" w:eastAsia="en-US"/>
        </w:rPr>
        <w:t>10, Akti Miaouli</w:t>
      </w:r>
    </w:p>
    <w:p w:rsidR="00DA31E3" w:rsidRPr="000039E0" w:rsidRDefault="00FD37B1"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185 38, Piraeus, Greece </w:t>
      </w:r>
    </w:p>
    <w:p w:rsidR="00BA0C9D" w:rsidRPr="000039E0" w:rsidRDefault="00BA0C9D"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26" w:name="_Toc472524653"/>
      <w:bookmarkStart w:id="27" w:name="_Toc479083768"/>
      <w:bookmarkStart w:id="28" w:name="_Toc486258876"/>
    </w:p>
    <w:p w:rsidR="00DA31E3" w:rsidRPr="000039E0" w:rsidRDefault="00836040"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29" w:name="_Toc487827498"/>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3.2 </w:t>
      </w:r>
      <w:r w:rsidR="00927DCF" w:rsidRPr="000039E0">
        <w:rPr>
          <w:rFonts w:ascii="Times New Roman" w:eastAsia="Times New Roman" w:hAnsi="Times New Roman" w:cs="Times New Roman"/>
          <w:b w:val="0"/>
          <w:bCs w:val="0"/>
          <w:iCs w:val="0"/>
          <w:color w:val="244061" w:themeColor="accent1" w:themeShade="80"/>
          <w:sz w:val="22"/>
          <w:szCs w:val="22"/>
          <w:u w:val="single"/>
          <w:lang w:val="en-GB" w:eastAsia="en-US"/>
        </w:rPr>
        <w:t>Scope of Tender</w:t>
      </w:r>
      <w:bookmarkEnd w:id="26"/>
      <w:bookmarkEnd w:id="27"/>
      <w:bookmarkEnd w:id="28"/>
      <w:bookmarkEnd w:id="29"/>
      <w:r w:rsidR="00FD37B1"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p>
    <w:p w:rsidR="00684C93" w:rsidRPr="004D19BF" w:rsidRDefault="00684C93" w:rsidP="004D19BF">
      <w:pPr>
        <w:spacing w:after="120"/>
        <w:jc w:val="both"/>
        <w:rPr>
          <w:b/>
          <w:bCs/>
          <w:iCs/>
          <w:sz w:val="22"/>
          <w:szCs w:val="22"/>
          <w:lang w:val="en-GB" w:eastAsia="en-US"/>
        </w:rPr>
      </w:pPr>
    </w:p>
    <w:p w:rsidR="00684C93" w:rsidRPr="000039E0" w:rsidRDefault="00847CE4" w:rsidP="004D19BF">
      <w:pPr>
        <w:spacing w:after="120"/>
        <w:ind w:left="567"/>
        <w:jc w:val="both"/>
        <w:rPr>
          <w:rFonts w:eastAsia="Calibri"/>
          <w:sz w:val="22"/>
          <w:szCs w:val="22"/>
          <w:lang w:val="en-GB" w:eastAsia="en-US"/>
        </w:rPr>
      </w:pPr>
      <w:r w:rsidRPr="000039E0">
        <w:rPr>
          <w:rFonts w:eastAsia="Calibri"/>
          <w:sz w:val="22"/>
          <w:szCs w:val="22"/>
          <w:lang w:val="en-GB" w:eastAsia="en-US"/>
        </w:rPr>
        <w:t>The aim of this project is to modernize the existing network infrastructure by replacing the equipment which is reaching the End of Support milestone of their lifecycle</w:t>
      </w:r>
      <w:r w:rsidRPr="000039E0">
        <w:rPr>
          <w:rFonts w:eastAsiaTheme="minorEastAsia"/>
          <w:sz w:val="22"/>
          <w:szCs w:val="22"/>
          <w:lang w:val="en-GB" w:eastAsia="zh-CN"/>
        </w:rPr>
        <w:t xml:space="preserve"> in mainly 4 server rooms 12 buildings along with 24 km PPA’s coastline</w:t>
      </w:r>
      <w:r w:rsidRPr="000039E0">
        <w:rPr>
          <w:rFonts w:eastAsia="Calibri"/>
          <w:sz w:val="22"/>
          <w:szCs w:val="22"/>
          <w:lang w:val="en-GB" w:eastAsia="en-US"/>
        </w:rPr>
        <w:t>. The optimization of the existing network design is also part of this project. The following table is a summary of the subsystems and their corresponding equipment that need to be replaced</w:t>
      </w:r>
      <w:r w:rsidR="00217224" w:rsidRPr="000039E0">
        <w:rPr>
          <w:rFonts w:eastAsia="Calibri"/>
          <w:sz w:val="22"/>
          <w:szCs w:val="22"/>
          <w:lang w:val="en-GB" w:eastAsia="en-US"/>
        </w:rPr>
        <w:t>:</w:t>
      </w:r>
    </w:p>
    <w:p w:rsidR="00684C93" w:rsidRPr="000039E0" w:rsidRDefault="00684C93" w:rsidP="004D19BF">
      <w:pPr>
        <w:spacing w:after="120"/>
        <w:ind w:left="567" w:firstLine="153"/>
        <w:jc w:val="both"/>
        <w:rPr>
          <w:rFonts w:eastAsia="Calibri"/>
          <w:sz w:val="22"/>
          <w:szCs w:val="22"/>
          <w:lang w:val="en-GB" w:eastAsia="en-US"/>
        </w:rPr>
      </w:pPr>
    </w:p>
    <w:tbl>
      <w:tblPr>
        <w:tblW w:w="3718"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2"/>
        <w:gridCol w:w="3285"/>
      </w:tblGrid>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proofErr w:type="spellStart"/>
            <w:r w:rsidRPr="00195606">
              <w:rPr>
                <w:b/>
                <w:color w:val="000000"/>
                <w:sz w:val="22"/>
                <w:szCs w:val="22"/>
              </w:rPr>
              <w:t>Item</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color w:val="000000"/>
                <w:sz w:val="22"/>
                <w:szCs w:val="22"/>
                <w:lang w:val="en-US" w:eastAsia="zh-CN"/>
              </w:rPr>
              <w:t xml:space="preserve">Quantities </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proofErr w:type="spellStart"/>
            <w:r w:rsidRPr="00195606">
              <w:rPr>
                <w:b/>
                <w:color w:val="000000"/>
                <w:sz w:val="22"/>
                <w:szCs w:val="22"/>
              </w:rPr>
              <w:t>Campus</w:t>
            </w:r>
            <w:proofErr w:type="spellEnd"/>
            <w:r w:rsidRPr="00195606">
              <w:rPr>
                <w:b/>
                <w:color w:val="000000"/>
                <w:sz w:val="22"/>
                <w:szCs w:val="22"/>
              </w:rPr>
              <w:t xml:space="preserve"> </w:t>
            </w:r>
            <w:proofErr w:type="spellStart"/>
            <w:r w:rsidRPr="00195606">
              <w:rPr>
                <w:b/>
                <w:color w:val="000000"/>
                <w:sz w:val="22"/>
                <w:szCs w:val="22"/>
              </w:rPr>
              <w:t>Core</w:t>
            </w:r>
            <w:proofErr w:type="spellEnd"/>
            <w:r w:rsidRPr="00195606">
              <w:rPr>
                <w:b/>
                <w:color w:val="000000"/>
                <w:sz w:val="22"/>
                <w:szCs w:val="22"/>
              </w:rPr>
              <w:t xml:space="preserve"> </w:t>
            </w:r>
            <w:proofErr w:type="spellStart"/>
            <w:r w:rsidRPr="00195606">
              <w:rPr>
                <w:b/>
                <w:color w:val="000000"/>
                <w:sz w:val="22"/>
                <w:szCs w:val="22"/>
              </w:rPr>
              <w:t>switches</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rFonts w:hint="eastAsia"/>
                <w:color w:val="000000"/>
                <w:sz w:val="22"/>
                <w:szCs w:val="22"/>
                <w:lang w:val="en-US" w:eastAsia="zh-CN"/>
              </w:rPr>
              <w:t>4</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r w:rsidRPr="00195606">
              <w:rPr>
                <w:b/>
                <w:color w:val="000000"/>
                <w:sz w:val="22"/>
                <w:szCs w:val="22"/>
              </w:rPr>
              <w:t xml:space="preserve">Internet </w:t>
            </w:r>
            <w:proofErr w:type="spellStart"/>
            <w:r w:rsidRPr="00195606">
              <w:rPr>
                <w:b/>
                <w:color w:val="000000"/>
                <w:sz w:val="22"/>
                <w:szCs w:val="22"/>
              </w:rPr>
              <w:t>Routers</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rFonts w:hint="eastAsia"/>
                <w:color w:val="000000"/>
                <w:sz w:val="22"/>
                <w:szCs w:val="22"/>
                <w:lang w:val="en-US" w:eastAsia="zh-CN"/>
              </w:rPr>
              <w:t>1</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proofErr w:type="spellStart"/>
            <w:r w:rsidRPr="00195606">
              <w:rPr>
                <w:b/>
                <w:color w:val="000000"/>
                <w:sz w:val="22"/>
                <w:szCs w:val="22"/>
              </w:rPr>
              <w:t>Firewall</w:t>
            </w:r>
            <w:proofErr w:type="spellEnd"/>
            <w:r w:rsidRPr="00195606">
              <w:rPr>
                <w:b/>
                <w:color w:val="000000"/>
                <w:sz w:val="22"/>
                <w:szCs w:val="22"/>
              </w:rPr>
              <w:t xml:space="preserve"> </w:t>
            </w:r>
            <w:proofErr w:type="spellStart"/>
            <w:r w:rsidRPr="00195606">
              <w:rPr>
                <w:b/>
                <w:color w:val="000000"/>
                <w:sz w:val="22"/>
                <w:szCs w:val="22"/>
              </w:rPr>
              <w:t>Internal</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color w:val="000000"/>
                <w:sz w:val="22"/>
                <w:szCs w:val="22"/>
                <w:lang w:val="en-US" w:eastAsia="zh-CN"/>
              </w:rPr>
              <w:t>2</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proofErr w:type="spellStart"/>
            <w:r w:rsidRPr="00195606">
              <w:rPr>
                <w:b/>
                <w:color w:val="000000"/>
                <w:sz w:val="22"/>
                <w:szCs w:val="22"/>
              </w:rPr>
              <w:t>Firewall</w:t>
            </w:r>
            <w:proofErr w:type="spellEnd"/>
            <w:r w:rsidRPr="00195606">
              <w:rPr>
                <w:b/>
                <w:color w:val="000000"/>
                <w:sz w:val="22"/>
                <w:szCs w:val="22"/>
              </w:rPr>
              <w:t xml:space="preserve"> </w:t>
            </w:r>
            <w:proofErr w:type="spellStart"/>
            <w:r w:rsidRPr="00195606">
              <w:rPr>
                <w:b/>
                <w:color w:val="000000"/>
                <w:sz w:val="22"/>
                <w:szCs w:val="22"/>
              </w:rPr>
              <w:t>External</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color w:val="000000"/>
                <w:sz w:val="22"/>
                <w:szCs w:val="22"/>
                <w:lang w:val="en-US" w:eastAsia="zh-CN"/>
              </w:rPr>
              <w:t>2</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r w:rsidRPr="00195606">
              <w:rPr>
                <w:b/>
                <w:color w:val="000000"/>
                <w:sz w:val="22"/>
                <w:szCs w:val="22"/>
              </w:rPr>
              <w:t xml:space="preserve">DC </w:t>
            </w:r>
            <w:proofErr w:type="spellStart"/>
            <w:r w:rsidRPr="00195606">
              <w:rPr>
                <w:b/>
                <w:color w:val="000000"/>
                <w:sz w:val="22"/>
                <w:szCs w:val="22"/>
              </w:rPr>
              <w:t>Core</w:t>
            </w:r>
            <w:proofErr w:type="spellEnd"/>
            <w:r w:rsidRPr="00195606">
              <w:rPr>
                <w:b/>
                <w:color w:val="000000"/>
                <w:sz w:val="22"/>
                <w:szCs w:val="22"/>
              </w:rPr>
              <w:t xml:space="preserve"> </w:t>
            </w:r>
            <w:proofErr w:type="spellStart"/>
            <w:r w:rsidRPr="00195606">
              <w:rPr>
                <w:b/>
                <w:color w:val="000000"/>
                <w:sz w:val="22"/>
                <w:szCs w:val="22"/>
              </w:rPr>
              <w:t>switches</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color w:val="000000"/>
                <w:sz w:val="22"/>
                <w:szCs w:val="22"/>
                <w:lang w:val="en-US" w:eastAsia="zh-CN"/>
              </w:rPr>
              <w:t>2</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r w:rsidRPr="00195606">
              <w:rPr>
                <w:b/>
                <w:color w:val="000000"/>
                <w:sz w:val="22"/>
                <w:szCs w:val="22"/>
              </w:rPr>
              <w:t xml:space="preserve">DMZ </w:t>
            </w:r>
            <w:proofErr w:type="spellStart"/>
            <w:r w:rsidRPr="00195606">
              <w:rPr>
                <w:b/>
                <w:color w:val="000000"/>
                <w:sz w:val="22"/>
                <w:szCs w:val="22"/>
              </w:rPr>
              <w:t>switches</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color w:val="000000"/>
                <w:sz w:val="22"/>
                <w:szCs w:val="22"/>
                <w:lang w:val="en-US" w:eastAsia="zh-CN"/>
              </w:rPr>
              <w:t>2</w:t>
            </w:r>
          </w:p>
        </w:tc>
      </w:tr>
      <w:tr w:rsidR="00195606" w:rsidRPr="0049544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4D19BF" w:rsidRDefault="00195606" w:rsidP="003B55AE">
            <w:pPr>
              <w:jc w:val="both"/>
              <w:rPr>
                <w:b/>
                <w:color w:val="000000"/>
                <w:sz w:val="22"/>
                <w:szCs w:val="22"/>
                <w:lang w:val="en-US"/>
              </w:rPr>
            </w:pPr>
            <w:r w:rsidRPr="004D19BF">
              <w:rPr>
                <w:b/>
                <w:color w:val="000000"/>
                <w:sz w:val="22"/>
                <w:szCs w:val="22"/>
                <w:lang w:val="en-US"/>
              </w:rPr>
              <w:t>Campus Aggregation switches</w:t>
            </w:r>
            <w:r w:rsidRPr="004D19BF">
              <w:rPr>
                <w:b/>
                <w:color w:val="000000"/>
                <w:sz w:val="22"/>
                <w:szCs w:val="22"/>
                <w:lang w:val="en-US"/>
              </w:rPr>
              <w:br/>
              <w:t xml:space="preserve"> (</w:t>
            </w:r>
            <w:proofErr w:type="spellStart"/>
            <w:r w:rsidRPr="004D19BF">
              <w:rPr>
                <w:b/>
                <w:color w:val="000000"/>
                <w:sz w:val="22"/>
                <w:szCs w:val="22"/>
                <w:lang w:val="en-US"/>
              </w:rPr>
              <w:t>Buiding</w:t>
            </w:r>
            <w:proofErr w:type="spellEnd"/>
            <w:r w:rsidRPr="004D19BF">
              <w:rPr>
                <w:b/>
                <w:color w:val="000000"/>
                <w:sz w:val="22"/>
                <w:szCs w:val="22"/>
                <w:lang w:val="en-US"/>
              </w:rPr>
              <w:t xml:space="preserve"> Distribution)</w:t>
            </w:r>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rFonts w:hint="eastAsia"/>
                <w:color w:val="000000"/>
                <w:sz w:val="22"/>
                <w:szCs w:val="22"/>
                <w:lang w:val="en-US" w:eastAsia="zh-CN"/>
              </w:rPr>
              <w:t>10</w:t>
            </w:r>
          </w:p>
        </w:tc>
      </w:tr>
      <w:tr w:rsidR="00195606" w:rsidRPr="0070343B" w:rsidTr="00195606">
        <w:trPr>
          <w:trHeight w:val="253"/>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b/>
                <w:color w:val="000000"/>
                <w:sz w:val="22"/>
                <w:szCs w:val="22"/>
              </w:rPr>
            </w:pPr>
            <w:proofErr w:type="spellStart"/>
            <w:r w:rsidRPr="00195606">
              <w:rPr>
                <w:b/>
                <w:color w:val="000000"/>
                <w:sz w:val="22"/>
                <w:szCs w:val="22"/>
              </w:rPr>
              <w:t>Building</w:t>
            </w:r>
            <w:proofErr w:type="spellEnd"/>
            <w:r w:rsidRPr="00195606">
              <w:rPr>
                <w:b/>
                <w:color w:val="000000"/>
                <w:sz w:val="22"/>
                <w:szCs w:val="22"/>
              </w:rPr>
              <w:t xml:space="preserve"> Access </w:t>
            </w:r>
            <w:proofErr w:type="spellStart"/>
            <w:r w:rsidRPr="00195606">
              <w:rPr>
                <w:b/>
                <w:color w:val="000000"/>
                <w:sz w:val="22"/>
                <w:szCs w:val="22"/>
              </w:rPr>
              <w:t>switches</w:t>
            </w:r>
            <w:proofErr w:type="spellEnd"/>
          </w:p>
        </w:tc>
        <w:tc>
          <w:tcPr>
            <w:tcW w:w="25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95606" w:rsidRPr="00195606" w:rsidRDefault="00195606" w:rsidP="003B55AE">
            <w:pPr>
              <w:jc w:val="both"/>
              <w:rPr>
                <w:color w:val="000000"/>
                <w:sz w:val="22"/>
                <w:szCs w:val="22"/>
                <w:lang w:val="en-US" w:eastAsia="zh-CN"/>
              </w:rPr>
            </w:pPr>
            <w:r w:rsidRPr="00195606">
              <w:rPr>
                <w:color w:val="000000"/>
                <w:sz w:val="22"/>
                <w:szCs w:val="22"/>
                <w:lang w:val="en-US" w:eastAsia="zh-CN"/>
              </w:rPr>
              <w:t>4</w:t>
            </w:r>
            <w:r w:rsidRPr="00195606">
              <w:rPr>
                <w:rFonts w:hint="eastAsia"/>
                <w:color w:val="000000"/>
                <w:sz w:val="22"/>
                <w:szCs w:val="22"/>
                <w:lang w:val="en-US" w:eastAsia="zh-CN"/>
              </w:rPr>
              <w:t>5</w:t>
            </w:r>
          </w:p>
        </w:tc>
      </w:tr>
    </w:tbl>
    <w:p w:rsidR="00684C93" w:rsidRPr="000039E0" w:rsidRDefault="00684C93" w:rsidP="004D19BF">
      <w:pPr>
        <w:spacing w:after="120"/>
        <w:ind w:left="567" w:firstLine="153"/>
        <w:jc w:val="both"/>
        <w:rPr>
          <w:rFonts w:eastAsia="Calibri"/>
          <w:sz w:val="22"/>
          <w:szCs w:val="22"/>
          <w:lang w:val="en-GB" w:eastAsia="en-US"/>
        </w:rPr>
      </w:pPr>
    </w:p>
    <w:p w:rsidR="00A77E74" w:rsidRPr="004D19BF" w:rsidRDefault="00A77E74" w:rsidP="004D19BF">
      <w:pPr>
        <w:spacing w:after="120"/>
        <w:jc w:val="both"/>
        <w:rPr>
          <w:sz w:val="22"/>
          <w:szCs w:val="22"/>
          <w:lang w:val="en-GB" w:eastAsia="en-US"/>
        </w:rPr>
      </w:pPr>
    </w:p>
    <w:p w:rsidR="0078054E" w:rsidRPr="000039E0" w:rsidRDefault="006935D6"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bookmarkStart w:id="30" w:name="_Toc487827499"/>
      <w:bookmarkStart w:id="31" w:name="_Toc486258877"/>
      <w:r w:rsidR="00836040"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3.3 </w:t>
      </w:r>
      <w:r w:rsidR="00AF1822" w:rsidRPr="000039E0">
        <w:rPr>
          <w:rFonts w:ascii="Times New Roman" w:eastAsia="Times New Roman" w:hAnsi="Times New Roman" w:cs="Times New Roman"/>
          <w:b w:val="0"/>
          <w:bCs w:val="0"/>
          <w:iCs w:val="0"/>
          <w:color w:val="244061" w:themeColor="accent1" w:themeShade="80"/>
          <w:sz w:val="22"/>
          <w:szCs w:val="22"/>
          <w:u w:val="single"/>
          <w:lang w:val="en-GB" w:eastAsia="en-US"/>
        </w:rPr>
        <w:t>T</w:t>
      </w:r>
      <w:r w:rsidR="0078054E" w:rsidRPr="000039E0">
        <w:rPr>
          <w:rFonts w:ascii="Times New Roman" w:eastAsia="Times New Roman" w:hAnsi="Times New Roman" w:cs="Times New Roman"/>
          <w:b w:val="0"/>
          <w:bCs w:val="0"/>
          <w:iCs w:val="0"/>
          <w:color w:val="244061" w:themeColor="accent1" w:themeShade="80"/>
          <w:sz w:val="22"/>
          <w:szCs w:val="22"/>
          <w:u w:val="single"/>
          <w:lang w:val="en-GB" w:eastAsia="en-US"/>
        </w:rPr>
        <w:t>he process</w:t>
      </w:r>
      <w:bookmarkEnd w:id="30"/>
      <w:r w:rsidR="0078054E"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p>
    <w:bookmarkEnd w:id="31"/>
    <w:p w:rsidR="00AF1822" w:rsidRPr="000039E0" w:rsidRDefault="00AF1822"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p>
    <w:p w:rsidR="0078054E" w:rsidRPr="000039E0" w:rsidRDefault="00FD37B1"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This Call for Tenders is available at the </w:t>
      </w:r>
      <w:r w:rsidR="00D02208" w:rsidRPr="000039E0">
        <w:rPr>
          <w:rFonts w:eastAsia="Calibri"/>
          <w:sz w:val="22"/>
          <w:szCs w:val="22"/>
          <w:lang w:val="en-GB" w:eastAsia="en-US"/>
        </w:rPr>
        <w:t>Procurement Department</w:t>
      </w:r>
      <w:r w:rsidRPr="000039E0">
        <w:rPr>
          <w:rFonts w:eastAsia="Calibri"/>
          <w:sz w:val="22"/>
          <w:szCs w:val="22"/>
          <w:lang w:val="en-GB" w:eastAsia="en-US"/>
        </w:rPr>
        <w:t xml:space="preserve"> of PPA (10, Akti Miaouli, 185 38, Piraeus, Greece) during working days and hours. Therefore, Interested Parties may also receive (if they wish) a hard copy of the Call for Tenders, until 7 days (included), prior to the expiry of the time limit for the submission of offers, from the above d</w:t>
      </w:r>
      <w:r w:rsidR="008C16AE" w:rsidRPr="000039E0">
        <w:rPr>
          <w:rFonts w:eastAsia="Calibri"/>
          <w:sz w:val="22"/>
          <w:szCs w:val="22"/>
          <w:lang w:val="en-GB" w:eastAsia="en-US"/>
        </w:rPr>
        <w:t>epartment.</w:t>
      </w:r>
    </w:p>
    <w:p w:rsidR="002C1CD2" w:rsidRPr="000039E0" w:rsidRDefault="00FD37B1"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Interested Parties may receive additional information or clarifications in relation to this call for Tender, by submitting questions up to </w:t>
      </w:r>
      <w:r w:rsidR="00AF1822" w:rsidRPr="000039E0">
        <w:rPr>
          <w:rFonts w:eastAsia="Calibri"/>
          <w:sz w:val="22"/>
          <w:szCs w:val="22"/>
          <w:lang w:val="en-GB" w:eastAsia="en-US"/>
        </w:rPr>
        <w:t>10</w:t>
      </w:r>
      <w:r w:rsidRPr="000039E0">
        <w:rPr>
          <w:rFonts w:eastAsia="Calibri"/>
          <w:sz w:val="22"/>
          <w:szCs w:val="22"/>
          <w:lang w:val="en-GB" w:eastAsia="en-US"/>
        </w:rPr>
        <w:t xml:space="preserve"> days (included) prior to the expiry of the time limit for the submission of </w:t>
      </w:r>
      <w:r w:rsidR="00ED0CCD" w:rsidRPr="000039E0">
        <w:rPr>
          <w:rFonts w:eastAsia="Calibri"/>
          <w:sz w:val="22"/>
          <w:szCs w:val="22"/>
          <w:lang w:val="en-GB" w:eastAsia="en-US"/>
        </w:rPr>
        <w:t>O</w:t>
      </w:r>
      <w:r w:rsidRPr="000039E0">
        <w:rPr>
          <w:rFonts w:eastAsia="Calibri"/>
          <w:sz w:val="22"/>
          <w:szCs w:val="22"/>
          <w:lang w:val="en-GB" w:eastAsia="en-US"/>
        </w:rPr>
        <w:t>ffers in writing to the Technical D</w:t>
      </w:r>
      <w:r w:rsidR="008C16AE" w:rsidRPr="000039E0">
        <w:rPr>
          <w:rFonts w:eastAsia="Calibri"/>
          <w:sz w:val="22"/>
          <w:szCs w:val="22"/>
          <w:lang w:val="en-GB" w:eastAsia="en-US"/>
        </w:rPr>
        <w:t>epartment</w:t>
      </w:r>
      <w:r w:rsidRPr="000039E0">
        <w:rPr>
          <w:rFonts w:eastAsia="Calibri"/>
          <w:sz w:val="22"/>
          <w:szCs w:val="22"/>
          <w:lang w:val="en-GB" w:eastAsia="en-US"/>
        </w:rPr>
        <w:t xml:space="preserve"> of PPA by fax at +30 2104550187 or by e-mail at:</w:t>
      </w:r>
      <w:r w:rsidR="009C1C36" w:rsidRPr="000039E0">
        <w:rPr>
          <w:rFonts w:eastAsia="Calibri"/>
          <w:sz w:val="22"/>
          <w:szCs w:val="22"/>
          <w:lang w:val="en-GB" w:eastAsia="en-US"/>
        </w:rPr>
        <w:t xml:space="preserve"> </w:t>
      </w:r>
      <w:r w:rsidR="009C1C36" w:rsidRPr="004D19BF">
        <w:rPr>
          <w:rFonts w:eastAsia="Calibri"/>
          <w:b/>
          <w:sz w:val="22"/>
          <w:szCs w:val="22"/>
          <w:lang w:val="en-GB" w:eastAsia="en-US"/>
        </w:rPr>
        <w:t>network-tender@olp.gr</w:t>
      </w:r>
      <w:r w:rsidRPr="004D19BF">
        <w:rPr>
          <w:rFonts w:eastAsia="Calibri"/>
          <w:b/>
          <w:sz w:val="22"/>
          <w:szCs w:val="22"/>
          <w:lang w:val="en-GB" w:eastAsia="en-US"/>
        </w:rPr>
        <w:t>.</w:t>
      </w:r>
      <w:r w:rsidRPr="000039E0">
        <w:rPr>
          <w:rFonts w:eastAsia="Calibri"/>
          <w:sz w:val="22"/>
          <w:szCs w:val="22"/>
          <w:lang w:val="en-GB" w:eastAsia="en-US"/>
        </w:rPr>
        <w:t xml:space="preserve"> After the lapse of the above time limit no other communication or request for clarification as to </w:t>
      </w:r>
      <w:r w:rsidRPr="000039E0">
        <w:rPr>
          <w:rFonts w:eastAsia="Calibri"/>
          <w:sz w:val="22"/>
          <w:szCs w:val="22"/>
          <w:lang w:val="en-GB" w:eastAsia="en-US"/>
        </w:rPr>
        <w:lastRenderedPageBreak/>
        <w:t xml:space="preserve">any terms of the Call may be acceptable. Written responses by PPA S.A. are notified to all Interested Parties until </w:t>
      </w:r>
      <w:r w:rsidR="002C1CD2" w:rsidRPr="000039E0">
        <w:rPr>
          <w:rFonts w:eastAsia="Calibri"/>
          <w:sz w:val="22"/>
          <w:szCs w:val="22"/>
          <w:lang w:val="en-GB" w:eastAsia="en-US"/>
        </w:rPr>
        <w:t>two (</w:t>
      </w:r>
      <w:r w:rsidRPr="000039E0">
        <w:rPr>
          <w:rFonts w:eastAsia="Calibri"/>
          <w:sz w:val="22"/>
          <w:szCs w:val="22"/>
          <w:lang w:val="en-GB" w:eastAsia="en-US"/>
        </w:rPr>
        <w:t>2</w:t>
      </w:r>
      <w:r w:rsidR="002C1CD2" w:rsidRPr="000039E0">
        <w:rPr>
          <w:rFonts w:eastAsia="Calibri"/>
          <w:sz w:val="22"/>
          <w:szCs w:val="22"/>
          <w:lang w:val="en-GB" w:eastAsia="en-US"/>
        </w:rPr>
        <w:t xml:space="preserve">) working days </w:t>
      </w:r>
      <w:r w:rsidRPr="000039E0">
        <w:rPr>
          <w:rFonts w:eastAsia="Calibri"/>
          <w:sz w:val="22"/>
          <w:szCs w:val="22"/>
          <w:lang w:val="en-GB" w:eastAsia="en-US"/>
        </w:rPr>
        <w:t xml:space="preserve">prior to the expiry of the time limit for the submission of </w:t>
      </w:r>
      <w:r w:rsidR="00217224" w:rsidRPr="000039E0">
        <w:rPr>
          <w:rFonts w:eastAsia="Calibri"/>
          <w:sz w:val="22"/>
          <w:szCs w:val="22"/>
          <w:lang w:val="en-GB" w:eastAsia="en-US"/>
        </w:rPr>
        <w:t>O</w:t>
      </w:r>
      <w:r w:rsidRPr="000039E0">
        <w:rPr>
          <w:rFonts w:eastAsia="Calibri"/>
          <w:sz w:val="22"/>
          <w:szCs w:val="22"/>
          <w:lang w:val="en-GB" w:eastAsia="en-US"/>
        </w:rPr>
        <w:t>ffers</w:t>
      </w:r>
      <w:r w:rsidR="002C1CD2" w:rsidRPr="000039E0">
        <w:rPr>
          <w:rFonts w:eastAsia="Calibri"/>
          <w:sz w:val="22"/>
          <w:szCs w:val="22"/>
          <w:lang w:val="en-GB" w:eastAsia="en-US"/>
        </w:rPr>
        <w:t xml:space="preserve">. </w:t>
      </w:r>
    </w:p>
    <w:p w:rsidR="00ED0CCD" w:rsidRPr="000039E0" w:rsidRDefault="00ED0CCD" w:rsidP="004D19BF">
      <w:pPr>
        <w:spacing w:after="120"/>
        <w:ind w:left="567"/>
        <w:jc w:val="both"/>
        <w:rPr>
          <w:rFonts w:eastAsia="Calibri"/>
          <w:sz w:val="22"/>
          <w:szCs w:val="22"/>
          <w:lang w:val="en-GB" w:eastAsia="en-US"/>
        </w:rPr>
      </w:pPr>
      <w:r w:rsidRPr="000039E0">
        <w:rPr>
          <w:rFonts w:eastAsia="Calibri"/>
          <w:sz w:val="22"/>
          <w:szCs w:val="22"/>
          <w:lang w:val="en-GB" w:eastAsia="en-US"/>
        </w:rPr>
        <w:t>The competent employee to provide further information in relation to the submission process is Mr Pantelis Kazatzis, tel.: +30 210 4550 203, fax: +30 210 4550 187</w:t>
      </w:r>
      <w:r w:rsidR="0078054E" w:rsidRPr="000039E0">
        <w:rPr>
          <w:rFonts w:eastAsia="Calibri"/>
          <w:sz w:val="22"/>
          <w:szCs w:val="22"/>
          <w:lang w:val="en-GB" w:eastAsia="en-US"/>
        </w:rPr>
        <w:t xml:space="preserve">, e-mail: </w:t>
      </w:r>
      <w:hyperlink r:id="rId30" w:history="1">
        <w:r w:rsidR="0078054E" w:rsidRPr="004D19BF">
          <w:rPr>
            <w:rStyle w:val="-"/>
            <w:rFonts w:eastAsia="Calibri"/>
            <w:color w:val="auto"/>
            <w:sz w:val="22"/>
            <w:szCs w:val="22"/>
            <w:u w:val="none"/>
            <w:lang w:val="en-GB" w:eastAsia="en-US"/>
          </w:rPr>
          <w:t>procurement@olp.gr</w:t>
        </w:r>
      </w:hyperlink>
      <w:r w:rsidR="0078054E" w:rsidRPr="000039E0">
        <w:rPr>
          <w:rFonts w:eastAsia="Calibri"/>
          <w:sz w:val="22"/>
          <w:szCs w:val="22"/>
          <w:lang w:val="en-GB" w:eastAsia="en-US"/>
        </w:rPr>
        <w:t xml:space="preserve"> / </w:t>
      </w:r>
      <w:hyperlink r:id="rId31" w:history="1">
        <w:r w:rsidR="0078054E" w:rsidRPr="004D19BF">
          <w:rPr>
            <w:rStyle w:val="-"/>
            <w:rFonts w:eastAsia="Calibri"/>
            <w:color w:val="auto"/>
            <w:sz w:val="22"/>
            <w:szCs w:val="22"/>
            <w:u w:val="none"/>
            <w:lang w:val="en-GB" w:eastAsia="en-US"/>
          </w:rPr>
          <w:t>kazatzisp@olp.gr</w:t>
        </w:r>
      </w:hyperlink>
      <w:r w:rsidR="0078054E" w:rsidRPr="000039E0">
        <w:rPr>
          <w:rFonts w:eastAsia="Calibri"/>
          <w:sz w:val="22"/>
          <w:szCs w:val="22"/>
          <w:lang w:val="en-GB" w:eastAsia="en-US"/>
        </w:rPr>
        <w:t xml:space="preserve"> .</w:t>
      </w:r>
    </w:p>
    <w:p w:rsidR="00ED0CCD" w:rsidRPr="000039E0" w:rsidRDefault="00ED0CCD"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Candidates are not allowed to refer to verbal responses or </w:t>
      </w:r>
      <w:r w:rsidR="00217224" w:rsidRPr="000039E0">
        <w:rPr>
          <w:rFonts w:eastAsia="Calibri"/>
          <w:sz w:val="22"/>
          <w:szCs w:val="22"/>
          <w:lang w:val="en-GB" w:eastAsia="en-US"/>
        </w:rPr>
        <w:t xml:space="preserve">verbal </w:t>
      </w:r>
      <w:r w:rsidRPr="000039E0">
        <w:rPr>
          <w:rFonts w:eastAsia="Calibri"/>
          <w:sz w:val="22"/>
          <w:szCs w:val="22"/>
          <w:lang w:val="en-GB" w:eastAsia="en-US"/>
        </w:rPr>
        <w:t>clarifications by PPA S.A.</w:t>
      </w:r>
    </w:p>
    <w:p w:rsidR="0078054E" w:rsidRPr="000039E0" w:rsidRDefault="0078054E"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p>
    <w:p w:rsidR="00ED0CCD" w:rsidRPr="000039E0" w:rsidRDefault="00ED0CCD"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32" w:name="_Toc487827500"/>
      <w:r w:rsidRPr="000039E0">
        <w:rPr>
          <w:rFonts w:ascii="Times New Roman" w:eastAsia="Times New Roman" w:hAnsi="Times New Roman" w:cs="Times New Roman"/>
          <w:b w:val="0"/>
          <w:bCs w:val="0"/>
          <w:iCs w:val="0"/>
          <w:color w:val="244061" w:themeColor="accent1" w:themeShade="80"/>
          <w:sz w:val="22"/>
          <w:szCs w:val="22"/>
          <w:u w:val="single"/>
          <w:lang w:val="en-GB" w:eastAsia="en-US"/>
        </w:rPr>
        <w:t>3.4 Submission of Offers</w:t>
      </w:r>
      <w:bookmarkEnd w:id="32"/>
    </w:p>
    <w:p w:rsidR="008C16AE" w:rsidRPr="000039E0" w:rsidRDefault="00ED0CCD" w:rsidP="004D19BF">
      <w:pPr>
        <w:spacing w:after="120"/>
        <w:ind w:left="567"/>
        <w:jc w:val="both"/>
        <w:rPr>
          <w:rFonts w:eastAsia="Calibri"/>
          <w:b/>
          <w:sz w:val="22"/>
          <w:szCs w:val="22"/>
          <w:lang w:val="en-GB" w:eastAsia="en-US"/>
        </w:rPr>
      </w:pPr>
      <w:r w:rsidRPr="000039E0">
        <w:rPr>
          <w:rFonts w:eastAsia="Calibri"/>
          <w:b/>
          <w:sz w:val="22"/>
          <w:szCs w:val="22"/>
          <w:lang w:val="en-GB" w:eastAsia="en-US"/>
        </w:rPr>
        <w:t>Offers should be submitted no later than 15:</w:t>
      </w:r>
      <w:r w:rsidR="00217224" w:rsidRPr="000039E0">
        <w:rPr>
          <w:rFonts w:eastAsia="Calibri"/>
          <w:b/>
          <w:sz w:val="22"/>
          <w:szCs w:val="22"/>
          <w:lang w:val="en-GB" w:eastAsia="en-US"/>
        </w:rPr>
        <w:t>00</w:t>
      </w:r>
      <w:r w:rsidRPr="000039E0">
        <w:rPr>
          <w:rFonts w:eastAsia="Calibri"/>
          <w:b/>
          <w:sz w:val="22"/>
          <w:szCs w:val="22"/>
          <w:lang w:val="en-GB" w:eastAsia="en-US"/>
        </w:rPr>
        <w:t xml:space="preserve"> hours (Greece time) </w:t>
      </w:r>
      <w:r w:rsidRPr="00EA1059">
        <w:rPr>
          <w:rFonts w:eastAsia="Calibri"/>
          <w:b/>
          <w:sz w:val="22"/>
          <w:szCs w:val="22"/>
          <w:lang w:val="en-GB" w:eastAsia="en-US"/>
        </w:rPr>
        <w:t xml:space="preserve">of </w:t>
      </w:r>
      <w:r w:rsidR="00C812CD">
        <w:rPr>
          <w:rFonts w:eastAsia="Calibri"/>
          <w:b/>
          <w:sz w:val="22"/>
          <w:szCs w:val="22"/>
          <w:lang w:val="en-GB" w:eastAsia="en-US"/>
        </w:rPr>
        <w:t>4</w:t>
      </w:r>
      <w:r w:rsidRPr="00EA1059">
        <w:rPr>
          <w:rFonts w:eastAsia="Calibri"/>
          <w:b/>
          <w:sz w:val="22"/>
          <w:szCs w:val="22"/>
          <w:lang w:val="en-GB" w:eastAsia="en-US"/>
        </w:rPr>
        <w:t>/</w:t>
      </w:r>
      <w:r w:rsidR="00C812CD">
        <w:rPr>
          <w:rFonts w:eastAsia="Calibri"/>
          <w:b/>
          <w:sz w:val="22"/>
          <w:szCs w:val="22"/>
          <w:lang w:val="en-GB" w:eastAsia="en-US"/>
        </w:rPr>
        <w:t>8</w:t>
      </w:r>
      <w:r w:rsidRPr="00EA1059">
        <w:rPr>
          <w:rFonts w:eastAsia="Calibri"/>
          <w:b/>
          <w:sz w:val="22"/>
          <w:szCs w:val="22"/>
          <w:lang w:val="en-GB" w:eastAsia="en-US"/>
        </w:rPr>
        <w:t>/2017</w:t>
      </w:r>
      <w:r w:rsidRPr="000039E0">
        <w:rPr>
          <w:rFonts w:eastAsia="Calibri"/>
          <w:b/>
          <w:sz w:val="22"/>
          <w:szCs w:val="22"/>
          <w:lang w:val="en-GB" w:eastAsia="en-US"/>
        </w:rPr>
        <w:t xml:space="preserve">, at the Central Protocol of the Contracting Authority at 10, Akti Miaouli, </w:t>
      </w:r>
      <w:r w:rsidR="00C812CD" w:rsidRPr="000039E0">
        <w:rPr>
          <w:rFonts w:eastAsia="Calibri"/>
          <w:b/>
          <w:sz w:val="22"/>
          <w:szCs w:val="22"/>
          <w:lang w:val="en-GB" w:eastAsia="en-US"/>
        </w:rPr>
        <w:t>Piraeus</w:t>
      </w:r>
      <w:r w:rsidRPr="000039E0">
        <w:rPr>
          <w:rFonts w:eastAsia="Calibri"/>
          <w:b/>
          <w:sz w:val="22"/>
          <w:szCs w:val="22"/>
          <w:lang w:val="en-GB" w:eastAsia="en-US"/>
        </w:rPr>
        <w:t>.</w:t>
      </w:r>
    </w:p>
    <w:p w:rsidR="002C1CD2" w:rsidRPr="00EA1059" w:rsidRDefault="008C16AE" w:rsidP="004D19BF">
      <w:pPr>
        <w:spacing w:after="120"/>
        <w:ind w:left="567"/>
        <w:jc w:val="both"/>
        <w:rPr>
          <w:rFonts w:eastAsia="Calibri"/>
          <w:b/>
          <w:sz w:val="22"/>
          <w:szCs w:val="22"/>
          <w:lang w:val="en-GB" w:eastAsia="en-US"/>
        </w:rPr>
      </w:pPr>
      <w:r w:rsidRPr="00EA1059">
        <w:rPr>
          <w:rFonts w:eastAsia="Calibri"/>
          <w:b/>
          <w:sz w:val="22"/>
          <w:szCs w:val="22"/>
          <w:lang w:val="en-GB" w:eastAsia="en-US"/>
        </w:rPr>
        <w:t>(3 weeks submission period of offers)</w:t>
      </w:r>
    </w:p>
    <w:p w:rsidR="005A2CBE" w:rsidRPr="000039E0" w:rsidRDefault="005A2CBE" w:rsidP="004D19BF">
      <w:pPr>
        <w:spacing w:after="120"/>
        <w:ind w:left="567"/>
        <w:jc w:val="both"/>
        <w:rPr>
          <w:rFonts w:eastAsia="Calibri"/>
          <w:sz w:val="22"/>
          <w:szCs w:val="22"/>
          <w:lang w:val="en-GB" w:eastAsia="en-US"/>
        </w:rPr>
      </w:pPr>
    </w:p>
    <w:p w:rsidR="005A2CBE" w:rsidRPr="000039E0" w:rsidRDefault="0078054E"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33" w:name="_Toc487827501"/>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3.5 </w:t>
      </w:r>
      <w:r w:rsidR="005A2CBE" w:rsidRPr="000039E0">
        <w:rPr>
          <w:rFonts w:ascii="Times New Roman" w:eastAsia="Times New Roman" w:hAnsi="Times New Roman" w:cs="Times New Roman"/>
          <w:b w:val="0"/>
          <w:bCs w:val="0"/>
          <w:iCs w:val="0"/>
          <w:color w:val="244061" w:themeColor="accent1" w:themeShade="80"/>
          <w:sz w:val="22"/>
          <w:szCs w:val="22"/>
          <w:u w:val="single"/>
          <w:lang w:val="en-GB" w:eastAsia="en-US"/>
        </w:rPr>
        <w:t>Eligible Candidates</w:t>
      </w:r>
      <w:bookmarkEnd w:id="33"/>
      <w:r w:rsidR="00217224" w:rsidRPr="000039E0" w:rsidDel="00217224">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p>
    <w:p w:rsidR="00170071" w:rsidRPr="00EA1059" w:rsidRDefault="005A2CBE" w:rsidP="004D19BF">
      <w:pPr>
        <w:numPr>
          <w:ilvl w:val="0"/>
          <w:numId w:val="12"/>
        </w:numPr>
        <w:tabs>
          <w:tab w:val="clear" w:pos="680"/>
        </w:tabs>
        <w:spacing w:after="120"/>
        <w:ind w:left="993" w:hanging="426"/>
        <w:jc w:val="both"/>
        <w:rPr>
          <w:rFonts w:eastAsia="Calibri"/>
          <w:sz w:val="22"/>
          <w:szCs w:val="22"/>
          <w:lang w:val="en-GB" w:eastAsia="en-US"/>
        </w:rPr>
      </w:pPr>
      <w:r w:rsidRPr="00EA1059">
        <w:rPr>
          <w:rFonts w:eastAsia="Calibri"/>
          <w:sz w:val="22"/>
          <w:szCs w:val="22"/>
          <w:lang w:val="en-GB" w:eastAsia="en-US"/>
        </w:rPr>
        <w:t>Joint ventures are not eligible to participate in the tender.</w:t>
      </w:r>
    </w:p>
    <w:p w:rsidR="003D7CF7" w:rsidRPr="00EA1059" w:rsidRDefault="002F473C" w:rsidP="004D19BF">
      <w:pPr>
        <w:numPr>
          <w:ilvl w:val="0"/>
          <w:numId w:val="12"/>
        </w:numPr>
        <w:spacing w:after="120"/>
        <w:jc w:val="both"/>
        <w:rPr>
          <w:rFonts w:eastAsia="Calibri"/>
          <w:sz w:val="22"/>
          <w:szCs w:val="22"/>
          <w:lang w:val="en-GB" w:eastAsia="en-US"/>
        </w:rPr>
      </w:pPr>
      <w:r w:rsidRPr="00EA1059">
        <w:rPr>
          <w:rFonts w:eastAsia="Calibri"/>
          <w:sz w:val="22"/>
          <w:szCs w:val="22"/>
          <w:lang w:val="en-GB" w:eastAsia="en-US"/>
        </w:rPr>
        <w:t>Subcontracting is permitted until maximum  40% percentage participation.</w:t>
      </w:r>
      <w:r w:rsidR="005C7059" w:rsidRPr="00EA1059">
        <w:rPr>
          <w:rFonts w:eastAsia="Calibri"/>
          <w:sz w:val="22"/>
          <w:szCs w:val="22"/>
          <w:lang w:val="en-GB" w:eastAsia="en-US"/>
        </w:rPr>
        <w:t>.</w:t>
      </w:r>
      <w:r w:rsidRPr="00EA1059">
        <w:rPr>
          <w:rFonts w:eastAsia="Calibri"/>
          <w:sz w:val="22"/>
          <w:szCs w:val="22"/>
          <w:lang w:val="en-GB" w:eastAsia="en-US"/>
        </w:rPr>
        <w:t xml:space="preserve"> </w:t>
      </w:r>
      <w:r w:rsidR="005A2CBE" w:rsidRPr="00EA1059">
        <w:rPr>
          <w:rFonts w:eastAsia="Calibri"/>
          <w:sz w:val="22"/>
          <w:szCs w:val="22"/>
          <w:lang w:val="en-GB" w:eastAsia="en-US"/>
        </w:rPr>
        <w:t xml:space="preserve"> </w:t>
      </w:r>
      <w:r w:rsidR="006A7827" w:rsidRPr="00EA1059">
        <w:rPr>
          <w:rFonts w:eastAsiaTheme="minorEastAsia"/>
          <w:sz w:val="22"/>
          <w:szCs w:val="22"/>
          <w:lang w:val="en-GB" w:eastAsia="zh-CN"/>
        </w:rPr>
        <w:t xml:space="preserve">The </w:t>
      </w:r>
      <w:r w:rsidR="0078054E" w:rsidRPr="00EA1059">
        <w:rPr>
          <w:rFonts w:eastAsiaTheme="minorEastAsia"/>
          <w:sz w:val="22"/>
          <w:szCs w:val="22"/>
          <w:lang w:val="en-GB" w:eastAsia="zh-CN"/>
        </w:rPr>
        <w:t>C</w:t>
      </w:r>
      <w:r w:rsidR="00A86EE5" w:rsidRPr="00EA1059">
        <w:rPr>
          <w:rFonts w:eastAsiaTheme="minorEastAsia"/>
          <w:sz w:val="22"/>
          <w:szCs w:val="22"/>
          <w:lang w:val="en-GB" w:eastAsia="zh-CN"/>
        </w:rPr>
        <w:t>ontractor</w:t>
      </w:r>
      <w:r w:rsidR="006A7827" w:rsidRPr="00EA1059">
        <w:rPr>
          <w:rFonts w:eastAsiaTheme="minorEastAsia"/>
          <w:sz w:val="22"/>
          <w:szCs w:val="22"/>
          <w:lang w:val="en-GB" w:eastAsia="zh-CN"/>
        </w:rPr>
        <w:t xml:space="preserve"> will undertake full responsibility of the whole </w:t>
      </w:r>
      <w:r w:rsidR="00217224" w:rsidRPr="00EA1059">
        <w:rPr>
          <w:rFonts w:eastAsiaTheme="minorEastAsia"/>
          <w:sz w:val="22"/>
          <w:szCs w:val="22"/>
          <w:lang w:val="en-GB" w:eastAsia="zh-CN"/>
        </w:rPr>
        <w:t>P</w:t>
      </w:r>
      <w:r w:rsidR="006A7827" w:rsidRPr="00EA1059">
        <w:rPr>
          <w:rFonts w:eastAsiaTheme="minorEastAsia"/>
          <w:sz w:val="22"/>
          <w:szCs w:val="22"/>
          <w:lang w:val="en-GB" w:eastAsia="zh-CN"/>
        </w:rPr>
        <w:t>roject.</w:t>
      </w:r>
      <w:r w:rsidR="007D549B" w:rsidRPr="00EA1059">
        <w:rPr>
          <w:rFonts w:eastAsiaTheme="minorEastAsia"/>
          <w:sz w:val="22"/>
          <w:szCs w:val="22"/>
          <w:lang w:val="en-GB" w:eastAsia="zh-CN"/>
        </w:rPr>
        <w:t xml:space="preserve"> Candidate’s intention to award a subcontracting  contract for the Project must be declared, disclosed and described in the Candidate’s Offer.</w:t>
      </w:r>
      <w:r w:rsidR="003D7CF7" w:rsidRPr="00EA1059">
        <w:rPr>
          <w:rFonts w:eastAsia="Calibri"/>
          <w:color w:val="FF0000"/>
          <w:sz w:val="22"/>
          <w:szCs w:val="22"/>
          <w:lang w:val="en-GB" w:eastAsia="en-US"/>
        </w:rPr>
        <w:t xml:space="preserve"> </w:t>
      </w:r>
    </w:p>
    <w:p w:rsidR="005A2CBE" w:rsidRPr="00EA1059" w:rsidRDefault="005A2CBE" w:rsidP="00D83F8F">
      <w:pPr>
        <w:numPr>
          <w:ilvl w:val="0"/>
          <w:numId w:val="12"/>
        </w:numPr>
        <w:ind w:left="993" w:hanging="426"/>
        <w:jc w:val="both"/>
        <w:rPr>
          <w:rFonts w:eastAsia="Calibri"/>
          <w:sz w:val="22"/>
          <w:szCs w:val="22"/>
          <w:lang w:val="en-GB" w:eastAsia="en-US"/>
        </w:rPr>
      </w:pPr>
      <w:r w:rsidRPr="00EA1059">
        <w:rPr>
          <w:rFonts w:eastAsia="Calibri"/>
          <w:sz w:val="22"/>
          <w:szCs w:val="22"/>
          <w:lang w:val="en-GB" w:eastAsia="en-US"/>
        </w:rPr>
        <w:t xml:space="preserve">They must describe in the offer which they are and what number, kind of personnel, </w:t>
      </w:r>
      <w:r w:rsidR="00D83F8F" w:rsidRPr="00EA1059">
        <w:rPr>
          <w:rFonts w:eastAsia="Calibri"/>
          <w:sz w:val="22"/>
          <w:szCs w:val="22"/>
          <w:lang w:val="en-GB" w:eastAsia="en-US"/>
        </w:rPr>
        <w:t xml:space="preserve">man </w:t>
      </w:r>
      <w:r w:rsidRPr="00EA1059">
        <w:rPr>
          <w:rFonts w:eastAsia="Calibri"/>
          <w:sz w:val="22"/>
          <w:szCs w:val="22"/>
          <w:lang w:val="en-GB" w:eastAsia="en-US"/>
        </w:rPr>
        <w:t>months.</w:t>
      </w:r>
    </w:p>
    <w:p w:rsidR="005A2CBE" w:rsidRPr="00EA1059" w:rsidRDefault="005C7059" w:rsidP="004D19BF">
      <w:pPr>
        <w:numPr>
          <w:ilvl w:val="0"/>
          <w:numId w:val="12"/>
        </w:numPr>
        <w:tabs>
          <w:tab w:val="clear" w:pos="680"/>
        </w:tabs>
        <w:spacing w:after="120"/>
        <w:ind w:left="993" w:hanging="426"/>
        <w:jc w:val="both"/>
        <w:rPr>
          <w:rFonts w:eastAsia="Calibri"/>
          <w:sz w:val="22"/>
          <w:szCs w:val="22"/>
          <w:lang w:val="en-GB" w:eastAsia="en-US"/>
        </w:rPr>
      </w:pPr>
      <w:r w:rsidRPr="00EA1059">
        <w:rPr>
          <w:rFonts w:eastAsia="Calibri"/>
          <w:sz w:val="22"/>
          <w:szCs w:val="22"/>
          <w:lang w:val="en-GB" w:eastAsia="en-US"/>
        </w:rPr>
        <w:t>Candidates must have s</w:t>
      </w:r>
      <w:r w:rsidR="005A2CBE" w:rsidRPr="00EA1059">
        <w:rPr>
          <w:rFonts w:eastAsia="Calibri"/>
          <w:sz w:val="22"/>
          <w:szCs w:val="22"/>
          <w:lang w:val="en-GB" w:eastAsia="en-US"/>
        </w:rPr>
        <w:t xml:space="preserve">pecialized knowledge in providing the following services: </w:t>
      </w:r>
      <w:r w:rsidRPr="00EA1059">
        <w:rPr>
          <w:rFonts w:eastAsia="Calibri"/>
          <w:sz w:val="22"/>
          <w:szCs w:val="22"/>
          <w:lang w:val="en-GB" w:eastAsia="en-US"/>
        </w:rPr>
        <w:t>d</w:t>
      </w:r>
      <w:r w:rsidR="005A2CBE" w:rsidRPr="00EA1059">
        <w:rPr>
          <w:rFonts w:eastAsia="Calibri"/>
          <w:sz w:val="22"/>
          <w:szCs w:val="22"/>
          <w:lang w:val="en-GB" w:eastAsia="en-US"/>
        </w:rPr>
        <w:t>esign, development, installation, implementation, transition, modification, configuration, maintenance, operation of complex and integrated information systems</w:t>
      </w:r>
      <w:r w:rsidRPr="00EA1059">
        <w:rPr>
          <w:rFonts w:eastAsia="Calibri"/>
          <w:sz w:val="22"/>
          <w:szCs w:val="22"/>
          <w:lang w:val="en-GB" w:eastAsia="en-US"/>
        </w:rPr>
        <w:t>.</w:t>
      </w:r>
    </w:p>
    <w:p w:rsidR="00F10CAF" w:rsidRPr="00EA1059" w:rsidRDefault="00F10CAF" w:rsidP="004D19BF">
      <w:pPr>
        <w:numPr>
          <w:ilvl w:val="0"/>
          <w:numId w:val="12"/>
        </w:numPr>
        <w:tabs>
          <w:tab w:val="clear" w:pos="680"/>
        </w:tabs>
        <w:spacing w:after="120"/>
        <w:ind w:left="993" w:hanging="426"/>
        <w:jc w:val="both"/>
        <w:rPr>
          <w:rFonts w:eastAsia="Calibri"/>
          <w:sz w:val="22"/>
          <w:szCs w:val="22"/>
          <w:lang w:val="en-GB" w:eastAsia="en-US"/>
        </w:rPr>
      </w:pPr>
      <w:r w:rsidRPr="00EA1059">
        <w:rPr>
          <w:rFonts w:eastAsia="Calibri"/>
          <w:sz w:val="22"/>
          <w:szCs w:val="22"/>
          <w:lang w:val="en-GB" w:eastAsia="en-US"/>
        </w:rPr>
        <w:t>Candidates must have a proven experience in the fields stipulated above (under 4) and must have implemented in the last (3) three years at least 3 projects of similar size.</w:t>
      </w:r>
    </w:p>
    <w:p w:rsidR="003D7CF7" w:rsidRPr="00EA1059" w:rsidRDefault="003D7CF7" w:rsidP="004D19BF">
      <w:pPr>
        <w:numPr>
          <w:ilvl w:val="0"/>
          <w:numId w:val="12"/>
        </w:numPr>
        <w:tabs>
          <w:tab w:val="clear" w:pos="680"/>
        </w:tabs>
        <w:spacing w:after="120"/>
        <w:ind w:left="993" w:hanging="426"/>
        <w:jc w:val="both"/>
        <w:rPr>
          <w:rFonts w:eastAsia="Calibri"/>
          <w:sz w:val="22"/>
          <w:szCs w:val="22"/>
          <w:lang w:val="en-GB" w:eastAsia="en-US"/>
        </w:rPr>
      </w:pPr>
      <w:r w:rsidRPr="00EA1059">
        <w:rPr>
          <w:rFonts w:eastAsia="Calibri"/>
          <w:sz w:val="22"/>
          <w:szCs w:val="22"/>
          <w:lang w:val="en-GB" w:eastAsia="en-US"/>
        </w:rPr>
        <w:t xml:space="preserve">Candidates must have sufficient and specialised </w:t>
      </w:r>
      <w:r w:rsidR="00FC55DB" w:rsidRPr="00EA1059">
        <w:rPr>
          <w:rFonts w:eastAsia="Calibri"/>
          <w:sz w:val="22"/>
          <w:szCs w:val="22"/>
          <w:lang w:val="en-GB" w:eastAsia="en-US"/>
        </w:rPr>
        <w:t>Project Team</w:t>
      </w:r>
      <w:r w:rsidRPr="00EA1059">
        <w:rPr>
          <w:rFonts w:eastAsia="Calibri"/>
          <w:sz w:val="22"/>
          <w:szCs w:val="22"/>
          <w:lang w:val="en-GB" w:eastAsia="en-US"/>
        </w:rPr>
        <w:t xml:space="preserve"> to take up the Project. In particular, </w:t>
      </w:r>
      <w:r w:rsidR="00FC55DB" w:rsidRPr="00EA1059">
        <w:rPr>
          <w:rFonts w:eastAsia="Calibri"/>
          <w:sz w:val="22"/>
          <w:szCs w:val="22"/>
          <w:lang w:val="en-GB" w:eastAsia="en-US"/>
        </w:rPr>
        <w:t>the Project Team</w:t>
      </w:r>
      <w:r w:rsidRPr="00EA1059">
        <w:rPr>
          <w:rFonts w:eastAsia="Calibri"/>
          <w:sz w:val="22"/>
          <w:szCs w:val="22"/>
          <w:lang w:val="en-GB" w:eastAsia="en-US"/>
        </w:rPr>
        <w:t xml:space="preserve"> must</w:t>
      </w:r>
      <w:r w:rsidR="00FC55DB" w:rsidRPr="00EA1059">
        <w:rPr>
          <w:rFonts w:eastAsia="Calibri"/>
          <w:sz w:val="22"/>
          <w:szCs w:val="22"/>
          <w:lang w:val="en-GB" w:eastAsia="en-US"/>
        </w:rPr>
        <w:t xml:space="preserve"> consist of</w:t>
      </w:r>
      <w:r w:rsidRPr="00EA1059">
        <w:rPr>
          <w:rFonts w:eastAsia="Calibri"/>
          <w:sz w:val="22"/>
          <w:szCs w:val="22"/>
          <w:lang w:val="en-GB" w:eastAsia="en-US"/>
        </w:rPr>
        <w:t>:</w:t>
      </w:r>
    </w:p>
    <w:p w:rsidR="00FC55DB" w:rsidRPr="00195606" w:rsidRDefault="00FC55DB" w:rsidP="004D19BF">
      <w:pPr>
        <w:pStyle w:val="ab"/>
        <w:numPr>
          <w:ilvl w:val="3"/>
          <w:numId w:val="12"/>
        </w:numPr>
        <w:spacing w:after="120"/>
        <w:ind w:leftChars="0"/>
        <w:jc w:val="both"/>
        <w:rPr>
          <w:rFonts w:eastAsia="Calibri"/>
          <w:sz w:val="22"/>
          <w:lang w:val="en-GB" w:eastAsia="en-US"/>
        </w:rPr>
      </w:pPr>
      <w:r w:rsidRPr="00EA1059">
        <w:rPr>
          <w:rFonts w:ascii="Times New Roman" w:eastAsia="Calibri" w:hAnsi="Times New Roman"/>
          <w:sz w:val="22"/>
          <w:lang w:val="en-GB" w:eastAsia="en-US"/>
        </w:rPr>
        <w:t xml:space="preserve">a Project Manager with at least </w:t>
      </w:r>
      <w:r w:rsidR="00217224" w:rsidRPr="00EA1059">
        <w:rPr>
          <w:rFonts w:ascii="Times New Roman" w:eastAsia="Calibri" w:hAnsi="Times New Roman"/>
          <w:sz w:val="22"/>
          <w:lang w:val="en-GB" w:eastAsia="en-US"/>
        </w:rPr>
        <w:t>eight (</w:t>
      </w:r>
      <w:r w:rsidRPr="00EA1059">
        <w:rPr>
          <w:rFonts w:ascii="Times New Roman" w:eastAsia="Calibri" w:hAnsi="Times New Roman"/>
          <w:sz w:val="22"/>
          <w:lang w:val="en-GB" w:eastAsia="en-US"/>
        </w:rPr>
        <w:t>8</w:t>
      </w:r>
      <w:r w:rsidR="00217224" w:rsidRPr="00EA1059">
        <w:rPr>
          <w:rFonts w:ascii="Times New Roman" w:eastAsia="Calibri" w:hAnsi="Times New Roman"/>
          <w:sz w:val="22"/>
          <w:lang w:val="en-GB" w:eastAsia="en-US"/>
        </w:rPr>
        <w:t>)</w:t>
      </w:r>
      <w:r w:rsidRPr="00EA1059">
        <w:rPr>
          <w:rFonts w:ascii="Times New Roman" w:eastAsia="Calibri" w:hAnsi="Times New Roman"/>
          <w:sz w:val="22"/>
          <w:lang w:val="en-GB" w:eastAsia="en-US"/>
        </w:rPr>
        <w:t xml:space="preserve"> years of professional experience in Information</w:t>
      </w:r>
      <w:r w:rsidRPr="004D19BF">
        <w:rPr>
          <w:rFonts w:ascii="Times New Roman" w:eastAsia="Calibri" w:hAnsi="Times New Roman"/>
          <w:sz w:val="22"/>
          <w:lang w:val="en-GB" w:eastAsia="en-US"/>
        </w:rPr>
        <w:t xml:space="preserve"> Technology possessing a university degree in the field of IT;</w:t>
      </w:r>
    </w:p>
    <w:p w:rsidR="00F10CAF" w:rsidRPr="000039E0" w:rsidRDefault="00FC55DB" w:rsidP="004D19BF">
      <w:pPr>
        <w:numPr>
          <w:ilvl w:val="3"/>
          <w:numId w:val="12"/>
        </w:numPr>
        <w:spacing w:after="120"/>
        <w:jc w:val="both"/>
        <w:rPr>
          <w:rFonts w:eastAsia="Calibri"/>
          <w:sz w:val="22"/>
          <w:szCs w:val="22"/>
          <w:lang w:val="en-GB" w:eastAsia="en-US"/>
        </w:rPr>
      </w:pPr>
      <w:r w:rsidRPr="000039E0">
        <w:rPr>
          <w:rFonts w:eastAsia="Calibri"/>
          <w:sz w:val="22"/>
          <w:szCs w:val="22"/>
          <w:lang w:val="en-GB" w:eastAsia="en-US"/>
        </w:rPr>
        <w:t>at least two (2) qualified executives, IT specialists, with at least four (4) years of experience (each) in designing network solutions as well as parameterizing  networking equipment and having (each) certified</w:t>
      </w:r>
      <w:r w:rsidR="00F10CAF" w:rsidRPr="000039E0">
        <w:rPr>
          <w:rFonts w:eastAsia="Calibri"/>
          <w:sz w:val="22"/>
          <w:szCs w:val="22"/>
          <w:lang w:val="en-GB" w:eastAsia="en-US"/>
        </w:rPr>
        <w:t xml:space="preserve"> by the manufacturer </w:t>
      </w:r>
      <w:r w:rsidR="00D83F8F">
        <w:rPr>
          <w:rFonts w:eastAsia="Calibri"/>
          <w:sz w:val="22"/>
          <w:szCs w:val="22"/>
          <w:lang w:val="en-GB" w:eastAsia="en-US"/>
        </w:rPr>
        <w:t>according to the related</w:t>
      </w:r>
      <w:r w:rsidR="00F10CAF" w:rsidRPr="000039E0">
        <w:rPr>
          <w:rFonts w:eastAsia="Calibri"/>
          <w:sz w:val="22"/>
          <w:szCs w:val="22"/>
          <w:lang w:val="en-GB" w:eastAsia="en-US"/>
        </w:rPr>
        <w:t xml:space="preserve"> network equipment (</w:t>
      </w:r>
      <w:proofErr w:type="spellStart"/>
      <w:r w:rsidR="00F10CAF" w:rsidRPr="000039E0">
        <w:rPr>
          <w:rFonts w:eastAsia="Calibri"/>
          <w:sz w:val="22"/>
          <w:szCs w:val="22"/>
          <w:lang w:val="en-GB" w:eastAsia="en-US"/>
        </w:rPr>
        <w:t>eg</w:t>
      </w:r>
      <w:proofErr w:type="spellEnd"/>
      <w:r w:rsidR="00217224" w:rsidRPr="000039E0">
        <w:rPr>
          <w:rFonts w:eastAsia="Calibri"/>
          <w:sz w:val="22"/>
          <w:szCs w:val="22"/>
          <w:lang w:val="en-GB" w:eastAsia="en-US"/>
        </w:rPr>
        <w:t>.</w:t>
      </w:r>
      <w:r w:rsidR="00F10CAF" w:rsidRPr="000039E0">
        <w:rPr>
          <w:rFonts w:eastAsia="Calibri"/>
          <w:sz w:val="22"/>
          <w:szCs w:val="22"/>
          <w:lang w:val="en-GB" w:eastAsia="en-US"/>
        </w:rPr>
        <w:t xml:space="preserve"> core switches, firewalls, etc.);</w:t>
      </w:r>
    </w:p>
    <w:p w:rsidR="00F10CAF" w:rsidRPr="000039E0" w:rsidRDefault="00F10CAF" w:rsidP="004D19BF">
      <w:pPr>
        <w:numPr>
          <w:ilvl w:val="3"/>
          <w:numId w:val="12"/>
        </w:numPr>
        <w:spacing w:after="120"/>
        <w:jc w:val="both"/>
        <w:rPr>
          <w:rFonts w:eastAsia="Calibri"/>
          <w:sz w:val="22"/>
          <w:szCs w:val="22"/>
          <w:lang w:val="en-GB" w:eastAsia="en-US"/>
        </w:rPr>
      </w:pPr>
      <w:r w:rsidRPr="000039E0">
        <w:rPr>
          <w:rFonts w:eastAsia="Calibri"/>
          <w:sz w:val="22"/>
          <w:szCs w:val="22"/>
          <w:lang w:val="en-GB" w:eastAsia="en-US"/>
        </w:rPr>
        <w:t xml:space="preserve">at least one (1) IT specialist </w:t>
      </w:r>
      <w:r w:rsidR="00B76F05">
        <w:rPr>
          <w:rFonts w:eastAsia="Calibri"/>
          <w:sz w:val="22"/>
          <w:szCs w:val="22"/>
          <w:lang w:val="en-GB" w:eastAsia="en-US"/>
        </w:rPr>
        <w:t xml:space="preserve"> with certification and experience </w:t>
      </w:r>
      <w:r w:rsidRPr="000039E0">
        <w:rPr>
          <w:rFonts w:eastAsia="Calibri"/>
          <w:sz w:val="22"/>
          <w:szCs w:val="22"/>
          <w:lang w:val="en-GB" w:eastAsia="en-US"/>
        </w:rPr>
        <w:t xml:space="preserve"> at least four (4) years in the field of information security</w:t>
      </w:r>
      <w:r w:rsidR="00217224" w:rsidRPr="000039E0">
        <w:rPr>
          <w:rFonts w:eastAsia="Calibri"/>
          <w:sz w:val="22"/>
          <w:szCs w:val="22"/>
          <w:lang w:val="en-GB" w:eastAsia="en-US"/>
        </w:rPr>
        <w:t>;</w:t>
      </w:r>
    </w:p>
    <w:p w:rsidR="005A2CBE" w:rsidRPr="000039E0" w:rsidRDefault="005A2CBE" w:rsidP="004D19BF">
      <w:pPr>
        <w:numPr>
          <w:ilvl w:val="0"/>
          <w:numId w:val="12"/>
        </w:numPr>
        <w:tabs>
          <w:tab w:val="clear" w:pos="680"/>
        </w:tabs>
        <w:spacing w:after="120"/>
        <w:ind w:left="993" w:hanging="426"/>
        <w:jc w:val="both"/>
        <w:rPr>
          <w:rFonts w:eastAsia="Calibri"/>
          <w:sz w:val="22"/>
          <w:szCs w:val="22"/>
          <w:lang w:val="en-GB" w:eastAsia="en-US"/>
        </w:rPr>
      </w:pPr>
      <w:r w:rsidRPr="000039E0">
        <w:rPr>
          <w:rFonts w:eastAsia="Calibri"/>
          <w:sz w:val="22"/>
          <w:szCs w:val="22"/>
          <w:lang w:val="en-GB" w:eastAsia="en-US"/>
        </w:rPr>
        <w:t xml:space="preserve">Candidates </w:t>
      </w:r>
      <w:r w:rsidR="00F10CAF" w:rsidRPr="000039E0">
        <w:rPr>
          <w:rFonts w:eastAsia="Calibri"/>
          <w:sz w:val="22"/>
          <w:szCs w:val="22"/>
          <w:lang w:val="en-GB" w:eastAsia="en-US"/>
        </w:rPr>
        <w:t xml:space="preserve">must </w:t>
      </w:r>
      <w:r w:rsidRPr="000039E0">
        <w:rPr>
          <w:rFonts w:eastAsia="Calibri"/>
          <w:sz w:val="22"/>
          <w:szCs w:val="22"/>
          <w:lang w:val="en-GB" w:eastAsia="en-US"/>
        </w:rPr>
        <w:t xml:space="preserve">be registered with one of professional or </w:t>
      </w:r>
      <w:r w:rsidR="00F10CAF" w:rsidRPr="000039E0">
        <w:rPr>
          <w:rFonts w:eastAsia="Calibri"/>
          <w:sz w:val="22"/>
          <w:szCs w:val="22"/>
          <w:lang w:val="en-GB" w:eastAsia="en-US"/>
        </w:rPr>
        <w:t>t</w:t>
      </w:r>
      <w:r w:rsidRPr="000039E0">
        <w:rPr>
          <w:rFonts w:eastAsia="Calibri"/>
          <w:sz w:val="22"/>
          <w:szCs w:val="22"/>
          <w:lang w:val="en-GB" w:eastAsia="en-US"/>
        </w:rPr>
        <w:t xml:space="preserve">rade Registers in their Country of origin or relevant professional </w:t>
      </w:r>
      <w:r w:rsidR="00F10CAF" w:rsidRPr="000039E0">
        <w:rPr>
          <w:rFonts w:eastAsia="Calibri"/>
          <w:sz w:val="22"/>
          <w:szCs w:val="22"/>
          <w:lang w:val="en-GB" w:eastAsia="en-US"/>
        </w:rPr>
        <w:t>r</w:t>
      </w:r>
      <w:r w:rsidRPr="000039E0">
        <w:rPr>
          <w:rFonts w:eastAsia="Calibri"/>
          <w:sz w:val="22"/>
          <w:szCs w:val="22"/>
          <w:lang w:val="en-GB" w:eastAsia="en-US"/>
        </w:rPr>
        <w:t xml:space="preserve">egister worldwide with a scope of works relevant to the </w:t>
      </w:r>
      <w:r w:rsidR="00F10CAF" w:rsidRPr="000039E0">
        <w:rPr>
          <w:rFonts w:eastAsia="Calibri"/>
          <w:sz w:val="22"/>
          <w:szCs w:val="22"/>
          <w:lang w:val="en-GB" w:eastAsia="en-US"/>
        </w:rPr>
        <w:t>P</w:t>
      </w:r>
      <w:r w:rsidRPr="000039E0">
        <w:rPr>
          <w:rFonts w:eastAsia="Calibri"/>
          <w:sz w:val="22"/>
          <w:szCs w:val="22"/>
          <w:lang w:val="en-GB" w:eastAsia="en-US"/>
        </w:rPr>
        <w:t xml:space="preserve">roject. </w:t>
      </w:r>
    </w:p>
    <w:p w:rsidR="00F5081D" w:rsidRPr="000039E0" w:rsidRDefault="00F5081D" w:rsidP="004D19BF">
      <w:pPr>
        <w:spacing w:after="120"/>
        <w:ind w:left="567"/>
        <w:jc w:val="both"/>
        <w:rPr>
          <w:rFonts w:eastAsia="Calibri"/>
          <w:sz w:val="22"/>
          <w:szCs w:val="22"/>
          <w:lang w:val="en-GB" w:eastAsia="en-US"/>
        </w:rPr>
      </w:pPr>
    </w:p>
    <w:p w:rsidR="00F5081D" w:rsidRPr="004D19BF" w:rsidRDefault="00F5081D" w:rsidP="004D19BF">
      <w:pPr>
        <w:pStyle w:val="2"/>
        <w:spacing w:before="0" w:after="120"/>
        <w:ind w:left="567"/>
        <w:jc w:val="both"/>
        <w:rPr>
          <w:lang w:val="en-GB" w:eastAsia="en-US"/>
        </w:rPr>
      </w:pPr>
      <w:bookmarkStart w:id="34" w:name="_Toc487827502"/>
      <w:r w:rsidRPr="004D19BF">
        <w:rPr>
          <w:rFonts w:ascii="Times New Roman" w:eastAsia="Times New Roman" w:hAnsi="Times New Roman" w:cs="Times New Roman"/>
          <w:b w:val="0"/>
          <w:bCs w:val="0"/>
          <w:iCs w:val="0"/>
          <w:color w:val="244061" w:themeColor="accent1" w:themeShade="80"/>
          <w:sz w:val="22"/>
          <w:szCs w:val="22"/>
          <w:lang w:val="en-GB" w:eastAsia="en-US"/>
        </w:rPr>
        <w:lastRenderedPageBreak/>
        <w:t>3.6 Personal situation criteria</w:t>
      </w:r>
      <w:bookmarkEnd w:id="34"/>
    </w:p>
    <w:p w:rsidR="00E52721" w:rsidRPr="000039E0" w:rsidRDefault="00E52721" w:rsidP="004D19BF">
      <w:pPr>
        <w:pStyle w:val="a"/>
        <w:numPr>
          <w:ilvl w:val="0"/>
          <w:numId w:val="0"/>
        </w:numPr>
        <w:spacing w:line="240" w:lineRule="auto"/>
        <w:ind w:left="360"/>
        <w:rPr>
          <w:rFonts w:ascii="Times New Roman" w:hAnsi="Times New Roman" w:cs="Times New Roman"/>
          <w:color w:val="auto"/>
          <w:u w:val="none"/>
        </w:rPr>
      </w:pPr>
      <w:r w:rsidRPr="000039E0">
        <w:rPr>
          <w:rFonts w:ascii="Times New Roman" w:hAnsi="Times New Roman" w:cs="Times New Roman"/>
          <w:color w:val="auto"/>
          <w:u w:val="none"/>
        </w:rPr>
        <w:t>A Candidate shall be disqualified, if at least one of the cases stated below applies:</w:t>
      </w:r>
    </w:p>
    <w:p w:rsidR="00F5081D" w:rsidRPr="004D19BF" w:rsidRDefault="00E52721" w:rsidP="004D19BF">
      <w:pPr>
        <w:pStyle w:val="a"/>
        <w:numPr>
          <w:ilvl w:val="0"/>
          <w:numId w:val="0"/>
        </w:numPr>
        <w:spacing w:line="240" w:lineRule="auto"/>
        <w:ind w:left="360"/>
        <w:rPr>
          <w:rFonts w:ascii="Times New Roman" w:hAnsi="Times New Roman" w:cs="Times New Roman"/>
          <w:color w:val="auto"/>
          <w:u w:val="none"/>
        </w:rPr>
      </w:pPr>
      <w:r w:rsidRPr="000039E0">
        <w:rPr>
          <w:rFonts w:ascii="Times New Roman" w:hAnsi="Times New Roman" w:cs="Times New Roman"/>
          <w:color w:val="auto"/>
          <w:u w:val="none"/>
        </w:rPr>
        <w:t xml:space="preserve">a) </w:t>
      </w:r>
      <w:r w:rsidR="00F5081D" w:rsidRPr="004D19BF">
        <w:rPr>
          <w:rFonts w:ascii="Times New Roman" w:hAnsi="Times New Roman" w:cs="Times New Roman"/>
          <w:color w:val="auto"/>
          <w:u w:val="none"/>
        </w:rPr>
        <w:t>by means of a final decision of a criminal court it has been proven to have committed criminal offences in any jurisdiction, which are related to its professional or business conduct. Offences related to professional or business conduct include (but are not limited to embezzlement, extortion, forgery, perjury, fraudulent bankruptc</w:t>
      </w:r>
      <w:r w:rsidRPr="000039E0">
        <w:rPr>
          <w:rFonts w:ascii="Times New Roman" w:hAnsi="Times New Roman" w:cs="Times New Roman"/>
          <w:color w:val="auto"/>
          <w:u w:val="none"/>
        </w:rPr>
        <w:t>y</w:t>
      </w:r>
      <w:r w:rsidR="00F5081D" w:rsidRPr="004D19BF">
        <w:rPr>
          <w:rFonts w:ascii="Times New Roman" w:hAnsi="Times New Roman" w:cs="Times New Roman"/>
          <w:color w:val="auto"/>
          <w:u w:val="none"/>
        </w:rPr>
        <w:t>;</w:t>
      </w:r>
    </w:p>
    <w:p w:rsidR="00F5081D" w:rsidRPr="004D19BF" w:rsidRDefault="00F5081D" w:rsidP="004D19BF">
      <w:pPr>
        <w:pStyle w:val="a"/>
        <w:numPr>
          <w:ilvl w:val="0"/>
          <w:numId w:val="0"/>
        </w:numPr>
        <w:spacing w:line="240" w:lineRule="auto"/>
        <w:ind w:left="360"/>
        <w:rPr>
          <w:rFonts w:ascii="Times New Roman" w:hAnsi="Times New Roman" w:cs="Times New Roman"/>
          <w:color w:val="auto"/>
          <w:u w:val="none"/>
        </w:rPr>
      </w:pPr>
      <w:r w:rsidRPr="004D19BF">
        <w:rPr>
          <w:rFonts w:ascii="Times New Roman" w:hAnsi="Times New Roman" w:cs="Times New Roman"/>
          <w:color w:val="auto"/>
          <w:u w:val="none"/>
        </w:rPr>
        <w:t>b) they have been declared or have become bankrupt, insolvent or otherwise unable to pay their debts or have admitted in writing their inability generally to pay their debts as they become due, made a general arrangement or composition with or for the benefit of their creditors or a competent authority in an</w:t>
      </w:r>
      <w:r w:rsidR="00170071" w:rsidRPr="004D19BF">
        <w:rPr>
          <w:rFonts w:ascii="Times New Roman" w:hAnsi="Times New Roman" w:cs="Times New Roman"/>
          <w:color w:val="auto"/>
          <w:u w:val="none"/>
        </w:rPr>
        <w:t>y relevant jurisdiction</w:t>
      </w:r>
      <w:r w:rsidR="00E52721" w:rsidRPr="000039E0">
        <w:rPr>
          <w:rFonts w:ascii="Times New Roman" w:hAnsi="Times New Roman" w:cs="Times New Roman"/>
          <w:color w:val="auto"/>
          <w:u w:val="none"/>
        </w:rPr>
        <w:t xml:space="preserve"> and/or</w:t>
      </w:r>
      <w:r w:rsidR="00170071" w:rsidRPr="004D19BF">
        <w:rPr>
          <w:rFonts w:ascii="Times New Roman" w:hAnsi="Times New Roman" w:cs="Times New Roman"/>
          <w:color w:val="auto"/>
          <w:u w:val="none"/>
        </w:rPr>
        <w:t xml:space="preserve"> they have</w:t>
      </w:r>
      <w:r w:rsidRPr="004D19BF">
        <w:rPr>
          <w:rFonts w:ascii="Times New Roman" w:hAnsi="Times New Roman" w:cs="Times New Roman"/>
          <w:color w:val="auto"/>
          <w:u w:val="none"/>
        </w:rPr>
        <w:t xml:space="preserve"> </w:t>
      </w:r>
      <w:r w:rsidR="00170071" w:rsidRPr="004D19BF">
        <w:rPr>
          <w:rFonts w:ascii="Times New Roman" w:hAnsi="Times New Roman" w:cs="Times New Roman"/>
          <w:color w:val="auto"/>
          <w:u w:val="none"/>
        </w:rPr>
        <w:t>been</w:t>
      </w:r>
      <w:r w:rsidRPr="004D19BF">
        <w:rPr>
          <w:rFonts w:ascii="Times New Roman" w:hAnsi="Times New Roman" w:cs="Times New Roman"/>
          <w:color w:val="auto"/>
          <w:u w:val="none"/>
        </w:rPr>
        <w:t xml:space="preserve"> placed in any other formal process of relief under any bankruptcy or insolvency law or other similar law affecting creditors' rights in general (in Greece see Law 3588/2007-Bankruptcy Code, as in force)</w:t>
      </w:r>
      <w:r w:rsidR="00E52721" w:rsidRPr="000039E0">
        <w:rPr>
          <w:rFonts w:ascii="Times New Roman" w:hAnsi="Times New Roman" w:cs="Times New Roman"/>
          <w:color w:val="auto"/>
          <w:u w:val="none"/>
        </w:rPr>
        <w:t xml:space="preserve"> and/or</w:t>
      </w:r>
      <w:r w:rsidRPr="004D19BF">
        <w:rPr>
          <w:rFonts w:ascii="Times New Roman" w:hAnsi="Times New Roman" w:cs="Times New Roman"/>
          <w:color w:val="auto"/>
          <w:u w:val="none"/>
        </w:rPr>
        <w:t xml:space="preserve"> an administrator, provisional liquidator, conservator, receiver, trustee, custodian or other similar official for </w:t>
      </w:r>
      <w:r w:rsidR="00170071" w:rsidRPr="004D19BF">
        <w:rPr>
          <w:rFonts w:ascii="Times New Roman" w:hAnsi="Times New Roman" w:cs="Times New Roman"/>
          <w:color w:val="auto"/>
          <w:u w:val="none"/>
        </w:rPr>
        <w:t>them</w:t>
      </w:r>
      <w:r w:rsidRPr="004D19BF">
        <w:rPr>
          <w:rFonts w:ascii="Times New Roman" w:hAnsi="Times New Roman" w:cs="Times New Roman"/>
          <w:color w:val="auto"/>
          <w:u w:val="none"/>
        </w:rPr>
        <w:t xml:space="preserve"> o</w:t>
      </w:r>
      <w:r w:rsidR="00170071" w:rsidRPr="004D19BF">
        <w:rPr>
          <w:rFonts w:ascii="Times New Roman" w:hAnsi="Times New Roman" w:cs="Times New Roman"/>
          <w:color w:val="auto"/>
          <w:u w:val="none"/>
        </w:rPr>
        <w:t>r for all or substantially all their assets</w:t>
      </w:r>
      <w:r w:rsidR="00E52721" w:rsidRPr="000039E0">
        <w:rPr>
          <w:rFonts w:ascii="Times New Roman" w:hAnsi="Times New Roman" w:cs="Times New Roman"/>
          <w:color w:val="auto"/>
          <w:u w:val="none"/>
        </w:rPr>
        <w:t xml:space="preserve"> has been appointed</w:t>
      </w:r>
      <w:r w:rsidR="00170071" w:rsidRPr="004D19BF">
        <w:rPr>
          <w:rFonts w:ascii="Times New Roman" w:hAnsi="Times New Roman" w:cs="Times New Roman"/>
          <w:color w:val="auto"/>
          <w:u w:val="none"/>
        </w:rPr>
        <w:t xml:space="preserve"> and/or </w:t>
      </w:r>
      <w:r w:rsidRPr="004D19BF">
        <w:rPr>
          <w:rFonts w:ascii="Times New Roman" w:hAnsi="Times New Roman" w:cs="Times New Roman"/>
          <w:color w:val="auto"/>
          <w:u w:val="none"/>
        </w:rPr>
        <w:t xml:space="preserve">a distress, attachment, sequestration or other legal process </w:t>
      </w:r>
      <w:r w:rsidR="0089284B" w:rsidRPr="000039E0">
        <w:rPr>
          <w:rFonts w:ascii="Times New Roman" w:hAnsi="Times New Roman" w:cs="Times New Roman"/>
          <w:color w:val="auto"/>
          <w:u w:val="none"/>
        </w:rPr>
        <w:t>has been levied</w:t>
      </w:r>
      <w:r w:rsidRPr="004D19BF">
        <w:rPr>
          <w:rFonts w:ascii="Times New Roman" w:hAnsi="Times New Roman" w:cs="Times New Roman"/>
          <w:color w:val="auto"/>
          <w:u w:val="none"/>
        </w:rPr>
        <w:t xml:space="preserve">, enforced or sued on or against all or substantially all </w:t>
      </w:r>
      <w:r w:rsidR="00170071" w:rsidRPr="004D19BF">
        <w:rPr>
          <w:rFonts w:ascii="Times New Roman" w:hAnsi="Times New Roman" w:cs="Times New Roman"/>
          <w:color w:val="auto"/>
          <w:u w:val="none"/>
        </w:rPr>
        <w:t>their</w:t>
      </w:r>
      <w:r w:rsidRPr="004D19BF">
        <w:rPr>
          <w:rFonts w:ascii="Times New Roman" w:hAnsi="Times New Roman" w:cs="Times New Roman"/>
          <w:color w:val="auto"/>
          <w:u w:val="none"/>
        </w:rPr>
        <w:t xml:space="preserve"> assets at the date of submission of the Tender; </w:t>
      </w:r>
    </w:p>
    <w:p w:rsidR="00F5081D" w:rsidRPr="004D19BF" w:rsidRDefault="00F5081D" w:rsidP="004D19BF">
      <w:pPr>
        <w:pStyle w:val="a"/>
        <w:numPr>
          <w:ilvl w:val="0"/>
          <w:numId w:val="0"/>
        </w:numPr>
        <w:spacing w:line="240" w:lineRule="auto"/>
        <w:ind w:left="426"/>
        <w:rPr>
          <w:rFonts w:ascii="Times New Roman" w:hAnsi="Times New Roman" w:cs="Times New Roman"/>
          <w:color w:val="auto"/>
          <w:u w:val="none"/>
        </w:rPr>
      </w:pPr>
      <w:r w:rsidRPr="004D19BF">
        <w:rPr>
          <w:rFonts w:ascii="Times New Roman" w:hAnsi="Times New Roman" w:cs="Times New Roman"/>
          <w:color w:val="auto"/>
          <w:u w:val="none"/>
        </w:rPr>
        <w:t xml:space="preserve">c) </w:t>
      </w:r>
      <w:r w:rsidR="00170071" w:rsidRPr="004D19BF">
        <w:rPr>
          <w:rFonts w:ascii="Times New Roman" w:hAnsi="Times New Roman" w:cs="Times New Roman"/>
          <w:color w:val="auto"/>
          <w:u w:val="none"/>
        </w:rPr>
        <w:t>they have</w:t>
      </w:r>
      <w:r w:rsidRPr="004D19BF">
        <w:rPr>
          <w:rFonts w:ascii="Times New Roman" w:hAnsi="Times New Roman" w:cs="Times New Roman"/>
          <w:color w:val="auto"/>
          <w:u w:val="none"/>
        </w:rPr>
        <w:t xml:space="preserve"> not fulfilled or otherwise come to a lawful arrangement in respect of any material obligations relating to the payment of social security contributions, to the extent applicable; </w:t>
      </w:r>
    </w:p>
    <w:p w:rsidR="00F5081D" w:rsidRPr="004D19BF" w:rsidRDefault="00F5081D" w:rsidP="004D19BF">
      <w:pPr>
        <w:pStyle w:val="a"/>
        <w:numPr>
          <w:ilvl w:val="0"/>
          <w:numId w:val="0"/>
        </w:numPr>
        <w:spacing w:line="240" w:lineRule="auto"/>
        <w:ind w:left="426"/>
        <w:rPr>
          <w:rFonts w:ascii="Times New Roman" w:hAnsi="Times New Roman" w:cs="Times New Roman"/>
          <w:color w:val="auto"/>
          <w:u w:val="none"/>
        </w:rPr>
      </w:pPr>
      <w:r w:rsidRPr="004D19BF">
        <w:rPr>
          <w:rFonts w:ascii="Times New Roman" w:hAnsi="Times New Roman" w:cs="Times New Roman"/>
          <w:color w:val="auto"/>
          <w:u w:val="none"/>
        </w:rPr>
        <w:t xml:space="preserve">d) </w:t>
      </w:r>
      <w:r w:rsidR="00170071" w:rsidRPr="004D19BF">
        <w:rPr>
          <w:rFonts w:ascii="Times New Roman" w:hAnsi="Times New Roman" w:cs="Times New Roman"/>
          <w:color w:val="auto"/>
          <w:u w:val="none"/>
        </w:rPr>
        <w:t>they have</w:t>
      </w:r>
      <w:r w:rsidRPr="004D19BF">
        <w:rPr>
          <w:rFonts w:ascii="Times New Roman" w:hAnsi="Times New Roman" w:cs="Times New Roman"/>
          <w:color w:val="auto"/>
          <w:u w:val="none"/>
        </w:rPr>
        <w:t xml:space="preserve"> not fulfilled or otherwise come to a lawful arrangement in respect of any material obligations relating to the payment of taxes, to the extent applicable; </w:t>
      </w:r>
    </w:p>
    <w:p w:rsidR="000039E0" w:rsidRDefault="00F5081D" w:rsidP="004D19BF">
      <w:pPr>
        <w:pStyle w:val="a"/>
        <w:numPr>
          <w:ilvl w:val="0"/>
          <w:numId w:val="0"/>
        </w:numPr>
        <w:spacing w:line="240" w:lineRule="auto"/>
        <w:ind w:left="426"/>
        <w:rPr>
          <w:rFonts w:ascii="Times New Roman" w:hAnsi="Times New Roman" w:cs="Times New Roman"/>
          <w:color w:val="auto"/>
          <w:u w:val="none"/>
        </w:rPr>
      </w:pPr>
      <w:r w:rsidRPr="004D19BF">
        <w:rPr>
          <w:rFonts w:ascii="Times New Roman" w:hAnsi="Times New Roman" w:cs="Times New Roman"/>
          <w:color w:val="auto"/>
          <w:u w:val="none"/>
        </w:rPr>
        <w:t xml:space="preserve">e) </w:t>
      </w:r>
      <w:r w:rsidR="00170071" w:rsidRPr="004D19BF">
        <w:rPr>
          <w:rFonts w:ascii="Times New Roman" w:hAnsi="Times New Roman" w:cs="Times New Roman"/>
          <w:color w:val="auto"/>
          <w:u w:val="none"/>
        </w:rPr>
        <w:t>they are</w:t>
      </w:r>
      <w:r w:rsidRPr="004D19BF">
        <w:rPr>
          <w:rFonts w:ascii="Times New Roman" w:hAnsi="Times New Roman" w:cs="Times New Roman"/>
          <w:color w:val="auto"/>
          <w:u w:val="none"/>
        </w:rPr>
        <w:t xml:space="preserve"> guilty of serious misrepresentation in supplying the information re</w:t>
      </w:r>
      <w:r w:rsidR="00170071" w:rsidRPr="004D19BF">
        <w:rPr>
          <w:rFonts w:ascii="Times New Roman" w:hAnsi="Times New Roman" w:cs="Times New Roman"/>
          <w:color w:val="auto"/>
          <w:u w:val="none"/>
        </w:rPr>
        <w:t>quired under this Section or have</w:t>
      </w:r>
      <w:r w:rsidRPr="004D19BF">
        <w:rPr>
          <w:rFonts w:ascii="Times New Roman" w:hAnsi="Times New Roman" w:cs="Times New Roman"/>
          <w:color w:val="auto"/>
          <w:u w:val="none"/>
        </w:rPr>
        <w:t xml:space="preserve"> not supplied such information</w:t>
      </w:r>
      <w:r w:rsidR="00170071" w:rsidRPr="004D19BF">
        <w:rPr>
          <w:rFonts w:ascii="Times New Roman" w:hAnsi="Times New Roman" w:cs="Times New Roman"/>
          <w:color w:val="auto"/>
          <w:u w:val="none"/>
        </w:rPr>
        <w:t>;</w:t>
      </w:r>
      <w:r w:rsidRPr="004D19BF">
        <w:rPr>
          <w:rFonts w:ascii="Times New Roman" w:hAnsi="Times New Roman" w:cs="Times New Roman"/>
          <w:color w:val="auto"/>
          <w:u w:val="none"/>
        </w:rPr>
        <w:t xml:space="preserve"> </w:t>
      </w:r>
    </w:p>
    <w:p w:rsidR="00F5081D" w:rsidRPr="004D19BF" w:rsidRDefault="000039E0" w:rsidP="004D19BF">
      <w:pPr>
        <w:pStyle w:val="a"/>
        <w:numPr>
          <w:ilvl w:val="0"/>
          <w:numId w:val="0"/>
        </w:numPr>
        <w:spacing w:line="240" w:lineRule="auto"/>
        <w:ind w:left="426"/>
        <w:rPr>
          <w:rFonts w:ascii="Times New Roman" w:hAnsi="Times New Roman" w:cs="Times New Roman"/>
          <w:color w:val="auto"/>
          <w:u w:val="none"/>
        </w:rPr>
      </w:pPr>
      <w:r>
        <w:rPr>
          <w:rFonts w:ascii="Times New Roman" w:hAnsi="Times New Roman" w:cs="Times New Roman"/>
          <w:color w:val="auto"/>
          <w:u w:val="none"/>
        </w:rPr>
        <w:t>f) they have been found guilty</w:t>
      </w:r>
      <w:r w:rsidRPr="000039E0">
        <w:rPr>
          <w:rFonts w:ascii="Times New Roman" w:hAnsi="Times New Roman" w:cs="Times New Roman"/>
          <w:color w:val="auto"/>
          <w:u w:val="none"/>
        </w:rPr>
        <w:t xml:space="preserve"> </w:t>
      </w:r>
      <w:r w:rsidRPr="00F47E2A">
        <w:rPr>
          <w:rFonts w:ascii="Times New Roman" w:hAnsi="Times New Roman" w:cs="Times New Roman"/>
          <w:color w:val="auto"/>
          <w:u w:val="none"/>
        </w:rPr>
        <w:t xml:space="preserve">of making false representations or to have neglected to </w:t>
      </w:r>
      <w:r w:rsidRPr="000039E0">
        <w:rPr>
          <w:rFonts w:ascii="Times New Roman" w:hAnsi="Times New Roman" w:cs="Times New Roman"/>
          <w:color w:val="auto"/>
          <w:u w:val="none"/>
        </w:rPr>
        <w:t xml:space="preserve">submit required information in accordance with the law of the country where the </w:t>
      </w:r>
      <w:r w:rsidRPr="009F591E">
        <w:rPr>
          <w:rFonts w:ascii="Times New Roman" w:hAnsi="Times New Roman" w:cs="Times New Roman"/>
          <w:color w:val="auto"/>
          <w:u w:val="none"/>
        </w:rPr>
        <w:t>Candidate is incorporated; and/or</w:t>
      </w:r>
    </w:p>
    <w:p w:rsidR="000039E0" w:rsidRPr="004D19BF" w:rsidRDefault="000039E0" w:rsidP="004D19BF">
      <w:pPr>
        <w:pStyle w:val="a"/>
        <w:numPr>
          <w:ilvl w:val="0"/>
          <w:numId w:val="0"/>
        </w:numPr>
        <w:spacing w:line="240" w:lineRule="auto"/>
        <w:ind w:left="360"/>
        <w:rPr>
          <w:rFonts w:ascii="Times New Roman" w:hAnsi="Times New Roman" w:cs="Times New Roman"/>
          <w:color w:val="auto"/>
        </w:rPr>
      </w:pPr>
      <w:r w:rsidRPr="004D19BF">
        <w:rPr>
          <w:rFonts w:eastAsia="Times New Roman"/>
        </w:rPr>
        <w:t xml:space="preserve">g) </w:t>
      </w:r>
      <w:r w:rsidR="00844294">
        <w:rPr>
          <w:rFonts w:ascii="Times New Roman" w:eastAsia="Times New Roman" w:hAnsi="Times New Roman" w:cs="Times New Roman"/>
          <w:color w:val="auto"/>
          <w:u w:val="none"/>
        </w:rPr>
        <w:t xml:space="preserve">Candidates, </w:t>
      </w:r>
      <w:r w:rsidR="009F591E">
        <w:rPr>
          <w:rFonts w:ascii="Times New Roman" w:eastAsia="Times New Roman" w:hAnsi="Times New Roman" w:cs="Times New Roman"/>
          <w:color w:val="auto"/>
          <w:u w:val="none"/>
        </w:rPr>
        <w:t>their major shareholders</w:t>
      </w:r>
      <w:r w:rsidR="00844294">
        <w:rPr>
          <w:rFonts w:ascii="Times New Roman" w:eastAsia="Times New Roman" w:hAnsi="Times New Roman" w:cs="Times New Roman"/>
          <w:color w:val="auto"/>
          <w:u w:val="none"/>
        </w:rPr>
        <w:t xml:space="preserve"> or key personnel</w:t>
      </w:r>
      <w:r w:rsidR="009F591E">
        <w:rPr>
          <w:rFonts w:ascii="Times New Roman" w:eastAsia="Times New Roman" w:hAnsi="Times New Roman" w:cs="Times New Roman"/>
          <w:color w:val="auto"/>
          <w:u w:val="none"/>
        </w:rPr>
        <w:t xml:space="preserve"> must not </w:t>
      </w:r>
      <w:r w:rsidR="00844294">
        <w:rPr>
          <w:rFonts w:ascii="Times New Roman" w:eastAsia="Times New Roman" w:hAnsi="Times New Roman" w:cs="Times New Roman"/>
          <w:color w:val="auto"/>
          <w:u w:val="none"/>
        </w:rPr>
        <w:t>have or had in the past a relationship or connection with</w:t>
      </w:r>
      <w:r w:rsidR="00844294" w:rsidRPr="00844294">
        <w:rPr>
          <w:rFonts w:ascii="Times New Roman" w:hAnsi="Times New Roman" w:cs="Times New Roman"/>
          <w:color w:val="000000"/>
          <w:u w:val="none"/>
          <w:lang w:val="en"/>
        </w:rPr>
        <w:t xml:space="preserve"> </w:t>
      </w:r>
      <w:r w:rsidR="00844294" w:rsidRPr="00375835">
        <w:rPr>
          <w:rFonts w:ascii="Times New Roman" w:hAnsi="Times New Roman" w:cs="Times New Roman"/>
          <w:color w:val="000000"/>
          <w:u w:val="none"/>
          <w:lang w:val="en"/>
        </w:rPr>
        <w:t>the Contracting Authority</w:t>
      </w:r>
      <w:r w:rsidR="00844294">
        <w:rPr>
          <w:rFonts w:ascii="Times New Roman" w:hAnsi="Times New Roman" w:cs="Times New Roman"/>
          <w:color w:val="000000"/>
          <w:u w:val="none"/>
          <w:lang w:val="en"/>
        </w:rPr>
        <w:t xml:space="preserve"> that gives rise, according to PPA’s opinion, to a conflict of interest. Furthermore, they must not be</w:t>
      </w:r>
      <w:r w:rsidR="00844294" w:rsidRPr="00844294">
        <w:rPr>
          <w:rFonts w:ascii="Times New Roman" w:hAnsi="Times New Roman" w:cs="Times New Roman"/>
          <w:color w:val="000000"/>
          <w:u w:val="none"/>
          <w:lang w:val="en"/>
        </w:rPr>
        <w:t xml:space="preserve"> </w:t>
      </w:r>
      <w:r w:rsidR="00844294" w:rsidRPr="009438AD">
        <w:rPr>
          <w:rFonts w:ascii="Times New Roman" w:hAnsi="Times New Roman" w:cs="Times New Roman"/>
          <w:color w:val="000000"/>
          <w:u w:val="none"/>
          <w:lang w:val="en"/>
        </w:rPr>
        <w:t>included in the list of special affiliated enterprises of China Ocean Shipping Group Co., Ltd. </w:t>
      </w:r>
      <w:r w:rsidR="00844294">
        <w:rPr>
          <w:rFonts w:ascii="Times New Roman" w:hAnsi="Times New Roman" w:cs="Times New Roman"/>
          <w:color w:val="000000"/>
          <w:u w:val="none"/>
          <w:lang w:val="en"/>
        </w:rPr>
        <w:t>As s</w:t>
      </w:r>
      <w:r w:rsidRPr="004D19BF">
        <w:rPr>
          <w:rFonts w:ascii="Times New Roman" w:hAnsi="Times New Roman" w:cs="Times New Roman"/>
          <w:color w:val="000000"/>
          <w:u w:val="none"/>
          <w:lang w:val="en"/>
        </w:rPr>
        <w:t xml:space="preserve">pecial affiliated enterprises </w:t>
      </w:r>
      <w:r w:rsidR="00844294">
        <w:rPr>
          <w:rFonts w:ascii="Times New Roman" w:hAnsi="Times New Roman" w:cs="Times New Roman"/>
          <w:color w:val="000000"/>
          <w:u w:val="none"/>
          <w:lang w:val="en"/>
        </w:rPr>
        <w:t xml:space="preserve">can be deemed to be </w:t>
      </w:r>
      <w:r w:rsidRPr="004D19BF">
        <w:rPr>
          <w:rFonts w:ascii="Times New Roman" w:hAnsi="Times New Roman" w:cs="Times New Roman"/>
          <w:color w:val="000000"/>
          <w:u w:val="none"/>
          <w:lang w:val="en"/>
        </w:rPr>
        <w:t>the enterprises that China Ocean Shipping Group Co., Ltd. and its</w:t>
      </w:r>
      <w:r w:rsidR="00844294" w:rsidRPr="004D19BF">
        <w:rPr>
          <w:rFonts w:ascii="Times New Roman" w:hAnsi="Times New Roman" w:cs="Times New Roman"/>
          <w:color w:val="000000"/>
          <w:u w:val="none"/>
          <w:lang w:val="en"/>
        </w:rPr>
        <w:t xml:space="preserve"> affiliated units at all levels</w:t>
      </w:r>
      <w:r w:rsidR="00844294">
        <w:rPr>
          <w:rFonts w:ascii="Times New Roman" w:hAnsi="Times New Roman" w:cs="Times New Roman"/>
          <w:color w:val="000000"/>
          <w:u w:val="none"/>
          <w:lang w:val="en"/>
        </w:rPr>
        <w:t xml:space="preserve">, including, but not limited to, </w:t>
      </w:r>
      <w:r w:rsidRPr="004D19BF">
        <w:rPr>
          <w:rFonts w:ascii="Times New Roman" w:hAnsi="Times New Roman" w:cs="Times New Roman"/>
          <w:color w:val="000000"/>
          <w:u w:val="none"/>
          <w:lang w:val="en"/>
        </w:rPr>
        <w:t>key personnel, retirees, departing personnel and their spouses, children, relatives or stakeholder</w:t>
      </w:r>
      <w:r w:rsidR="00844294">
        <w:rPr>
          <w:rFonts w:ascii="Times New Roman" w:hAnsi="Times New Roman" w:cs="Times New Roman"/>
          <w:color w:val="000000"/>
          <w:u w:val="none"/>
          <w:lang w:val="en"/>
        </w:rPr>
        <w:t>, persons that</w:t>
      </w:r>
      <w:r w:rsidR="00844294" w:rsidRPr="004D19BF">
        <w:rPr>
          <w:rFonts w:ascii="Times New Roman" w:hAnsi="Times New Roman" w:cs="Times New Roman"/>
          <w:color w:val="000000"/>
          <w:u w:val="none"/>
          <w:lang w:val="en"/>
        </w:rPr>
        <w:t> have the actual control</w:t>
      </w:r>
      <w:r w:rsidRPr="004D19BF">
        <w:rPr>
          <w:rFonts w:ascii="Times New Roman" w:hAnsi="Times New Roman" w:cs="Times New Roman"/>
          <w:color w:val="000000"/>
          <w:u w:val="none"/>
          <w:lang w:val="en"/>
        </w:rPr>
        <w:t xml:space="preserve"> or </w:t>
      </w:r>
      <w:r w:rsidR="00844294">
        <w:rPr>
          <w:rFonts w:ascii="Times New Roman" w:hAnsi="Times New Roman" w:cs="Times New Roman"/>
          <w:color w:val="000000"/>
          <w:u w:val="none"/>
          <w:lang w:val="en"/>
        </w:rPr>
        <w:t>possess</w:t>
      </w:r>
      <w:r w:rsidR="00844294" w:rsidRPr="004D19BF">
        <w:rPr>
          <w:rFonts w:ascii="Times New Roman" w:hAnsi="Times New Roman" w:cs="Times New Roman"/>
          <w:color w:val="000000"/>
          <w:u w:val="none"/>
          <w:lang w:val="en"/>
        </w:rPr>
        <w:t xml:space="preserve"> senior management positions</w:t>
      </w:r>
      <w:r w:rsidR="00844294">
        <w:rPr>
          <w:rFonts w:ascii="Times New Roman" w:hAnsi="Times New Roman" w:cs="Times New Roman"/>
          <w:color w:val="000000"/>
          <w:u w:val="none"/>
          <w:lang w:val="en"/>
        </w:rPr>
        <w:t>,</w:t>
      </w:r>
      <w:r w:rsidR="00844294" w:rsidRPr="004D19BF">
        <w:rPr>
          <w:rFonts w:ascii="Times New Roman" w:hAnsi="Times New Roman" w:cs="Times New Roman"/>
          <w:color w:val="000000"/>
          <w:u w:val="none"/>
          <w:lang w:val="en"/>
        </w:rPr>
        <w:t> </w:t>
      </w:r>
      <w:r w:rsidRPr="004D19BF">
        <w:rPr>
          <w:rFonts w:ascii="Times New Roman" w:hAnsi="Times New Roman" w:cs="Times New Roman"/>
          <w:color w:val="000000"/>
          <w:u w:val="none"/>
          <w:lang w:val="en"/>
        </w:rPr>
        <w:t xml:space="preserve"> intermediary companies and suppliers, such as private brokers, agents, freigh</w:t>
      </w:r>
      <w:r w:rsidR="00844294" w:rsidRPr="004D19BF">
        <w:rPr>
          <w:rFonts w:ascii="Times New Roman" w:hAnsi="Times New Roman" w:cs="Times New Roman"/>
          <w:color w:val="000000"/>
          <w:u w:val="none"/>
          <w:lang w:val="en"/>
        </w:rPr>
        <w:t>t forwarders, etc.</w:t>
      </w:r>
      <w:r w:rsidRPr="004D19BF">
        <w:rPr>
          <w:rFonts w:ascii="Times New Roman" w:hAnsi="Times New Roman" w:cs="Times New Roman"/>
          <w:color w:val="000000"/>
          <w:u w:val="none"/>
          <w:lang w:val="en"/>
        </w:rPr>
        <w:t> </w:t>
      </w:r>
      <w:r w:rsidR="00844294">
        <w:rPr>
          <w:rFonts w:ascii="Times New Roman" w:hAnsi="Times New Roman" w:cs="Times New Roman"/>
          <w:color w:val="000000"/>
          <w:u w:val="none"/>
          <w:lang w:val="en"/>
        </w:rPr>
        <w:t>that</w:t>
      </w:r>
      <w:r w:rsidRPr="004D19BF">
        <w:rPr>
          <w:rFonts w:ascii="Times New Roman" w:hAnsi="Times New Roman" w:cs="Times New Roman"/>
          <w:color w:val="000000"/>
          <w:u w:val="none"/>
          <w:lang w:val="en"/>
        </w:rPr>
        <w:t xml:space="preserve"> are engaged in</w:t>
      </w:r>
      <w:r w:rsidR="00844294">
        <w:rPr>
          <w:rFonts w:ascii="Times New Roman" w:hAnsi="Times New Roman" w:cs="Times New Roman"/>
          <w:color w:val="000000"/>
          <w:u w:val="none"/>
          <w:lang w:val="en"/>
        </w:rPr>
        <w:t xml:space="preserve"> a</w:t>
      </w:r>
      <w:r w:rsidRPr="004D19BF">
        <w:rPr>
          <w:rFonts w:ascii="Times New Roman" w:hAnsi="Times New Roman" w:cs="Times New Roman"/>
          <w:color w:val="000000"/>
          <w:u w:val="none"/>
          <w:lang w:val="en"/>
        </w:rPr>
        <w:t xml:space="preserve"> business with China Ocean Shipping Group Co., Ltd. and its affiliated units.</w:t>
      </w:r>
    </w:p>
    <w:p w:rsidR="0089284B" w:rsidRPr="004D19BF" w:rsidRDefault="000039E0" w:rsidP="004D19BF">
      <w:pPr>
        <w:pStyle w:val="Web"/>
        <w:shd w:val="clear" w:color="auto" w:fill="FFFFFF"/>
        <w:spacing w:before="0" w:beforeAutospacing="0" w:after="0" w:afterAutospacing="0"/>
        <w:rPr>
          <w:lang w:val="en-US"/>
        </w:rPr>
      </w:pPr>
      <w:r w:rsidRPr="004D19BF">
        <w:rPr>
          <w:color w:val="000000"/>
          <w:sz w:val="22"/>
          <w:szCs w:val="22"/>
          <w:lang w:val="en-US"/>
        </w:rPr>
        <w:t> </w:t>
      </w:r>
      <w:r w:rsidRPr="004D19BF">
        <w:rPr>
          <w:lang w:val="en-US"/>
        </w:rPr>
        <w:t>h</w:t>
      </w:r>
      <w:r w:rsidR="0089284B" w:rsidRPr="004D19BF">
        <w:rPr>
          <w:lang w:val="en-US"/>
        </w:rPr>
        <w:t xml:space="preserve">) </w:t>
      </w:r>
      <w:r w:rsidR="008B1939" w:rsidRPr="004D19BF">
        <w:rPr>
          <w:lang w:val="en-US"/>
        </w:rPr>
        <w:t xml:space="preserve">ECONOMIC AND FINANCIAL STANDING: </w:t>
      </w:r>
      <w:r w:rsidR="0089284B" w:rsidRPr="004D19BF">
        <w:rPr>
          <w:lang w:val="en-US"/>
        </w:rPr>
        <w:t xml:space="preserve">A Candidate shall be disqualified if their annual turnover (updated average of last three audited financial years), in not equal to or more </w:t>
      </w:r>
      <w:r w:rsidR="0089284B" w:rsidRPr="00EA1059">
        <w:rPr>
          <w:lang w:val="en-US"/>
        </w:rPr>
        <w:t>than 10.000.000 Euros.</w:t>
      </w:r>
    </w:p>
    <w:p w:rsidR="009F591E" w:rsidRDefault="009F591E" w:rsidP="004D19BF">
      <w:pPr>
        <w:pStyle w:val="a"/>
        <w:numPr>
          <w:ilvl w:val="0"/>
          <w:numId w:val="0"/>
        </w:numPr>
        <w:spacing w:line="240" w:lineRule="auto"/>
        <w:ind w:left="426"/>
        <w:rPr>
          <w:b/>
        </w:rPr>
      </w:pPr>
    </w:p>
    <w:p w:rsidR="00844294" w:rsidRDefault="00844294" w:rsidP="004D19BF">
      <w:pPr>
        <w:pStyle w:val="a"/>
        <w:numPr>
          <w:ilvl w:val="0"/>
          <w:numId w:val="0"/>
        </w:numPr>
        <w:spacing w:line="240" w:lineRule="auto"/>
        <w:ind w:left="426"/>
        <w:rPr>
          <w:b/>
        </w:rPr>
      </w:pPr>
    </w:p>
    <w:p w:rsidR="00844294" w:rsidRDefault="00844294" w:rsidP="004D19BF">
      <w:pPr>
        <w:pStyle w:val="a"/>
        <w:numPr>
          <w:ilvl w:val="0"/>
          <w:numId w:val="0"/>
        </w:numPr>
        <w:spacing w:line="240" w:lineRule="auto"/>
        <w:ind w:left="426"/>
        <w:rPr>
          <w:b/>
        </w:rPr>
      </w:pPr>
    </w:p>
    <w:p w:rsidR="008B1939" w:rsidRPr="004D19BF" w:rsidRDefault="008B1939" w:rsidP="004D19BF">
      <w:pPr>
        <w:pStyle w:val="a"/>
        <w:numPr>
          <w:ilvl w:val="0"/>
          <w:numId w:val="0"/>
        </w:numPr>
        <w:spacing w:line="240" w:lineRule="auto"/>
        <w:ind w:left="426"/>
        <w:rPr>
          <w:b/>
        </w:rPr>
      </w:pPr>
      <w:r w:rsidRPr="004D19BF">
        <w:rPr>
          <w:rFonts w:ascii="Times New Roman" w:hAnsi="Times New Roman" w:cs="Times New Roman"/>
          <w:b/>
          <w:color w:val="auto"/>
          <w:u w:val="none"/>
        </w:rPr>
        <w:t>IMPORTANT NOTE 1:</w:t>
      </w:r>
    </w:p>
    <w:p w:rsidR="008B1939" w:rsidRPr="00195606" w:rsidRDefault="008B1939" w:rsidP="004D19BF">
      <w:pPr>
        <w:pStyle w:val="a"/>
        <w:numPr>
          <w:ilvl w:val="0"/>
          <w:numId w:val="0"/>
        </w:numPr>
        <w:spacing w:line="240" w:lineRule="auto"/>
        <w:ind w:left="426"/>
      </w:pPr>
      <w:r w:rsidRPr="004D19BF">
        <w:rPr>
          <w:rFonts w:ascii="Times New Roman" w:hAnsi="Times New Roman" w:cs="Times New Roman"/>
          <w:color w:val="auto"/>
          <w:u w:val="none"/>
        </w:rPr>
        <w:t>The disqualification criteria</w:t>
      </w:r>
      <w:r w:rsidR="000039E0">
        <w:rPr>
          <w:rFonts w:ascii="Times New Roman" w:hAnsi="Times New Roman" w:cs="Times New Roman"/>
          <w:color w:val="auto"/>
          <w:u w:val="none"/>
        </w:rPr>
        <w:t xml:space="preserve"> stated above</w:t>
      </w:r>
      <w:r w:rsidRPr="004D19BF">
        <w:rPr>
          <w:rFonts w:ascii="Times New Roman" w:hAnsi="Times New Roman" w:cs="Times New Roman"/>
          <w:color w:val="auto"/>
          <w:u w:val="none"/>
        </w:rPr>
        <w:t xml:space="preserve"> </w:t>
      </w:r>
      <w:r w:rsidR="000039E0">
        <w:rPr>
          <w:rFonts w:ascii="Times New Roman" w:hAnsi="Times New Roman" w:cs="Times New Roman"/>
          <w:color w:val="auto"/>
          <w:u w:val="none"/>
        </w:rPr>
        <w:t>(</w:t>
      </w:r>
      <w:r w:rsidRPr="004D19BF">
        <w:rPr>
          <w:rFonts w:ascii="Times New Roman" w:hAnsi="Times New Roman" w:cs="Times New Roman"/>
          <w:color w:val="auto"/>
          <w:u w:val="none"/>
        </w:rPr>
        <w:t>a-</w:t>
      </w:r>
      <w:r w:rsidR="004B0576">
        <w:rPr>
          <w:rFonts w:ascii="Times New Roman" w:hAnsi="Times New Roman" w:cs="Times New Roman"/>
          <w:color w:val="auto"/>
          <w:u w:val="none"/>
        </w:rPr>
        <w:t>g</w:t>
      </w:r>
      <w:r w:rsidR="000039E0">
        <w:rPr>
          <w:rFonts w:ascii="Times New Roman" w:hAnsi="Times New Roman" w:cs="Times New Roman"/>
          <w:color w:val="auto"/>
          <w:u w:val="none"/>
        </w:rPr>
        <w:t>)</w:t>
      </w:r>
      <w:r w:rsidRPr="004D19BF">
        <w:rPr>
          <w:rFonts w:ascii="Times New Roman" w:hAnsi="Times New Roman" w:cs="Times New Roman"/>
          <w:color w:val="auto"/>
          <w:u w:val="none"/>
        </w:rPr>
        <w:t xml:space="preserve"> must also apply to the Candidates’ legal representative(s).</w:t>
      </w:r>
    </w:p>
    <w:p w:rsidR="00170071" w:rsidRPr="000039E0" w:rsidRDefault="00170071" w:rsidP="004D19BF">
      <w:pPr>
        <w:tabs>
          <w:tab w:val="num" w:pos="567"/>
        </w:tabs>
        <w:spacing w:after="120"/>
        <w:jc w:val="both"/>
        <w:rPr>
          <w:rFonts w:eastAsia="Calibri"/>
          <w:sz w:val="22"/>
          <w:szCs w:val="22"/>
          <w:lang w:val="en-GB" w:eastAsia="en-US"/>
        </w:rPr>
      </w:pPr>
      <w:r w:rsidRPr="000039E0">
        <w:rPr>
          <w:rFonts w:eastAsia="Calibri"/>
          <w:sz w:val="22"/>
          <w:szCs w:val="22"/>
          <w:lang w:val="en-GB" w:eastAsia="en-US"/>
        </w:rPr>
        <w:t xml:space="preserve"> </w:t>
      </w:r>
    </w:p>
    <w:p w:rsidR="00F5081D" w:rsidRPr="004D19BF" w:rsidRDefault="00993F7F" w:rsidP="004D19BF">
      <w:pPr>
        <w:pStyle w:val="2"/>
        <w:spacing w:before="0" w:after="120"/>
        <w:ind w:left="567"/>
        <w:jc w:val="both"/>
        <w:rPr>
          <w:lang w:val="en-GB" w:eastAsia="en-US"/>
        </w:rPr>
      </w:pPr>
      <w:bookmarkStart w:id="35" w:name="_Toc487827503"/>
      <w:r w:rsidRPr="004D19BF">
        <w:rPr>
          <w:rFonts w:ascii="Times New Roman" w:eastAsia="Times New Roman" w:hAnsi="Times New Roman" w:cs="Times New Roman"/>
          <w:b w:val="0"/>
          <w:bCs w:val="0"/>
          <w:iCs w:val="0"/>
          <w:color w:val="244061" w:themeColor="accent1" w:themeShade="80"/>
          <w:sz w:val="22"/>
          <w:szCs w:val="22"/>
          <w:u w:val="single"/>
          <w:lang w:val="en-GB" w:eastAsia="en-US"/>
        </w:rPr>
        <w:lastRenderedPageBreak/>
        <w:t xml:space="preserve">3.6 </w:t>
      </w:r>
      <w:r w:rsidR="005A2CBE" w:rsidRPr="004D19BF">
        <w:rPr>
          <w:rFonts w:ascii="Times New Roman" w:eastAsia="Times New Roman" w:hAnsi="Times New Roman" w:cs="Times New Roman"/>
          <w:b w:val="0"/>
          <w:bCs w:val="0"/>
          <w:iCs w:val="0"/>
          <w:color w:val="244061" w:themeColor="accent1" w:themeShade="80"/>
          <w:sz w:val="22"/>
          <w:szCs w:val="22"/>
          <w:u w:val="single"/>
          <w:lang w:val="en-GB" w:eastAsia="en-US"/>
        </w:rPr>
        <w:t>Validity of offers</w:t>
      </w:r>
      <w:bookmarkEnd w:id="35"/>
    </w:p>
    <w:p w:rsidR="005A2CBE" w:rsidRPr="000039E0" w:rsidRDefault="005A2CBE" w:rsidP="004D19BF">
      <w:p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 xml:space="preserve">Offers are valid and binding upon the Candidates </w:t>
      </w:r>
      <w:r w:rsidRPr="000039E0">
        <w:rPr>
          <w:rFonts w:eastAsia="Calibri"/>
          <w:b/>
          <w:sz w:val="22"/>
          <w:szCs w:val="22"/>
          <w:lang w:val="en-GB" w:eastAsia="en-US"/>
        </w:rPr>
        <w:t>for six (6) months</w:t>
      </w:r>
      <w:r w:rsidRPr="000039E0">
        <w:rPr>
          <w:rFonts w:eastAsia="Calibri"/>
          <w:sz w:val="22"/>
          <w:szCs w:val="22"/>
          <w:lang w:val="en-GB" w:eastAsia="en-US"/>
        </w:rPr>
        <w:t xml:space="preserve"> from the submission deadline date. </w:t>
      </w:r>
      <w:r w:rsidR="00993F7F" w:rsidRPr="000039E0">
        <w:rPr>
          <w:rFonts w:eastAsia="Calibri"/>
          <w:sz w:val="22"/>
          <w:szCs w:val="22"/>
          <w:lang w:val="en-GB" w:eastAsia="en-US"/>
        </w:rPr>
        <w:t>Offers</w:t>
      </w:r>
      <w:r w:rsidRPr="000039E0">
        <w:rPr>
          <w:rFonts w:eastAsia="Calibri"/>
          <w:sz w:val="22"/>
          <w:szCs w:val="22"/>
          <w:lang w:val="en-GB" w:eastAsia="en-US"/>
        </w:rPr>
        <w:t xml:space="preserve"> which </w:t>
      </w:r>
      <w:r w:rsidR="00184C68">
        <w:rPr>
          <w:rFonts w:eastAsia="Calibri"/>
          <w:sz w:val="22"/>
          <w:szCs w:val="22"/>
          <w:lang w:val="en-GB" w:eastAsia="en-US"/>
        </w:rPr>
        <w:t>contain</w:t>
      </w:r>
      <w:r w:rsidRPr="000039E0">
        <w:rPr>
          <w:rFonts w:eastAsia="Calibri"/>
          <w:sz w:val="22"/>
          <w:szCs w:val="22"/>
          <w:lang w:val="en-GB" w:eastAsia="en-US"/>
        </w:rPr>
        <w:t xml:space="preserve"> a term of validity less than the above mentioned </w:t>
      </w:r>
      <w:r w:rsidR="00993F7F" w:rsidRPr="000039E0">
        <w:rPr>
          <w:rFonts w:eastAsia="Calibri"/>
          <w:sz w:val="22"/>
          <w:szCs w:val="22"/>
          <w:lang w:val="en-GB" w:eastAsia="en-US"/>
        </w:rPr>
        <w:t xml:space="preserve">are </w:t>
      </w:r>
      <w:r w:rsidRPr="000039E0">
        <w:rPr>
          <w:rFonts w:eastAsia="Calibri"/>
          <w:sz w:val="22"/>
          <w:szCs w:val="22"/>
          <w:lang w:val="en-GB" w:eastAsia="en-US"/>
        </w:rPr>
        <w:t>rejected as unacceptable. Participants are advised that they may be asked to extend the validity of their proposals by a</w:t>
      </w:r>
      <w:r w:rsidR="00993F7F" w:rsidRPr="000039E0">
        <w:rPr>
          <w:rFonts w:eastAsia="Calibri"/>
          <w:sz w:val="22"/>
          <w:szCs w:val="22"/>
          <w:lang w:val="en-GB" w:eastAsia="en-US"/>
        </w:rPr>
        <w:t xml:space="preserve"> further period of</w:t>
      </w:r>
      <w:r w:rsidRPr="000039E0">
        <w:rPr>
          <w:rFonts w:eastAsia="Calibri"/>
          <w:sz w:val="22"/>
          <w:szCs w:val="22"/>
          <w:lang w:val="en-GB" w:eastAsia="en-US"/>
        </w:rPr>
        <w:t xml:space="preserve"> </w:t>
      </w:r>
      <w:r w:rsidR="00993F7F" w:rsidRPr="000039E0">
        <w:rPr>
          <w:rFonts w:eastAsia="Calibri"/>
          <w:b/>
          <w:sz w:val="22"/>
          <w:szCs w:val="22"/>
          <w:lang w:val="en-GB" w:eastAsia="en-US"/>
        </w:rPr>
        <w:t>up to three</w:t>
      </w:r>
      <w:r w:rsidRPr="000039E0">
        <w:rPr>
          <w:rFonts w:eastAsia="Calibri"/>
          <w:b/>
          <w:sz w:val="22"/>
          <w:szCs w:val="22"/>
          <w:lang w:val="en-GB" w:eastAsia="en-US"/>
        </w:rPr>
        <w:t xml:space="preserve"> (3) months</w:t>
      </w:r>
      <w:r w:rsidRPr="000039E0">
        <w:rPr>
          <w:rFonts w:eastAsia="Calibri"/>
          <w:sz w:val="22"/>
          <w:szCs w:val="22"/>
          <w:lang w:val="en-GB" w:eastAsia="en-US"/>
        </w:rPr>
        <w:t>.</w:t>
      </w:r>
    </w:p>
    <w:p w:rsidR="00993F7F" w:rsidRPr="000039E0" w:rsidRDefault="00993F7F" w:rsidP="004D19BF">
      <w:pPr>
        <w:tabs>
          <w:tab w:val="num" w:pos="567"/>
        </w:tabs>
        <w:spacing w:after="120"/>
        <w:ind w:left="993" w:hanging="426"/>
        <w:jc w:val="both"/>
        <w:rPr>
          <w:rFonts w:eastAsia="Calibri"/>
          <w:sz w:val="22"/>
          <w:szCs w:val="22"/>
          <w:lang w:val="en-GB" w:eastAsia="en-US"/>
        </w:rPr>
      </w:pPr>
      <w:r w:rsidRPr="000039E0">
        <w:rPr>
          <w:rFonts w:eastAsia="Calibri"/>
          <w:sz w:val="22"/>
          <w:szCs w:val="22"/>
          <w:lang w:val="en-GB" w:eastAsia="en-US"/>
        </w:rPr>
        <w:t>(</w:t>
      </w:r>
      <w:proofErr w:type="spellStart"/>
      <w:r w:rsidRPr="000039E0">
        <w:rPr>
          <w:rFonts w:eastAsia="Calibri"/>
          <w:sz w:val="22"/>
          <w:szCs w:val="22"/>
          <w:lang w:val="en-GB" w:eastAsia="en-US"/>
        </w:rPr>
        <w:t>i</w:t>
      </w:r>
      <w:proofErr w:type="spellEnd"/>
      <w:r w:rsidRPr="000039E0">
        <w:rPr>
          <w:rFonts w:eastAsia="Calibri"/>
          <w:sz w:val="22"/>
          <w:szCs w:val="22"/>
          <w:lang w:val="en-GB" w:eastAsia="en-US"/>
        </w:rPr>
        <w:t>)</w:t>
      </w:r>
      <w:r w:rsidRPr="000039E0">
        <w:rPr>
          <w:rFonts w:eastAsia="Calibri"/>
          <w:sz w:val="22"/>
          <w:szCs w:val="22"/>
          <w:lang w:val="en-GB" w:eastAsia="en-US"/>
        </w:rPr>
        <w:tab/>
        <w:t>True and Correct statements</w:t>
      </w:r>
    </w:p>
    <w:p w:rsidR="00993F7F" w:rsidRPr="000039E0" w:rsidRDefault="00993F7F" w:rsidP="004D19BF">
      <w:pPr>
        <w:tabs>
          <w:tab w:val="num" w:pos="567"/>
        </w:tabs>
        <w:spacing w:after="120"/>
        <w:ind w:left="993"/>
        <w:jc w:val="both"/>
        <w:rPr>
          <w:rFonts w:eastAsia="Calibri"/>
          <w:sz w:val="22"/>
          <w:szCs w:val="22"/>
          <w:lang w:val="en-GB" w:eastAsia="en-US"/>
        </w:rPr>
      </w:pPr>
      <w:r w:rsidRPr="000039E0">
        <w:rPr>
          <w:rFonts w:eastAsia="Calibri"/>
          <w:sz w:val="22"/>
          <w:szCs w:val="22"/>
          <w:lang w:val="en-GB" w:eastAsia="en-US"/>
        </w:rPr>
        <w:t xml:space="preserve">Each Participant understands that the information contained in its offer will be relied upon by PPA in making its decision with respect to the award of the Contract and such information is expressly warranted by the Participant to be true and correct. Furthermore, each Participant will furnish such supporting and confirming information, prior to the award of the contract, as may be reasonably requested by PPA. </w:t>
      </w:r>
    </w:p>
    <w:p w:rsidR="005A2CBE" w:rsidRPr="000039E0" w:rsidRDefault="00993F7F" w:rsidP="004D19BF">
      <w:pPr>
        <w:tabs>
          <w:tab w:val="num" w:pos="567"/>
        </w:tabs>
        <w:spacing w:after="120"/>
        <w:ind w:left="993" w:hanging="426"/>
        <w:jc w:val="both"/>
        <w:rPr>
          <w:rFonts w:eastAsia="Calibri"/>
          <w:sz w:val="22"/>
          <w:szCs w:val="22"/>
          <w:lang w:val="en-GB" w:eastAsia="en-US"/>
        </w:rPr>
      </w:pPr>
      <w:r w:rsidRPr="000039E0">
        <w:rPr>
          <w:rFonts w:eastAsia="Calibri"/>
          <w:sz w:val="22"/>
          <w:szCs w:val="22"/>
          <w:lang w:val="en-GB" w:eastAsia="en-US"/>
        </w:rPr>
        <w:t>(ii)</w:t>
      </w:r>
      <w:r w:rsidRPr="000039E0">
        <w:rPr>
          <w:rFonts w:eastAsia="Calibri"/>
          <w:sz w:val="22"/>
          <w:szCs w:val="22"/>
          <w:lang w:val="en-GB" w:eastAsia="en-US"/>
        </w:rPr>
        <w:tab/>
        <w:t xml:space="preserve">Reasons for rejecting an Offer may include (but are not limited to) that information provided by the Candidates is found to be incorrect or that a Candidate fails to verify any information provided in the </w:t>
      </w:r>
      <w:r w:rsidR="00C57B15" w:rsidRPr="000039E0">
        <w:rPr>
          <w:rFonts w:eastAsia="Calibri"/>
          <w:sz w:val="22"/>
          <w:szCs w:val="22"/>
          <w:lang w:val="en-GB" w:eastAsia="en-US"/>
        </w:rPr>
        <w:t>Offer</w:t>
      </w:r>
      <w:r w:rsidRPr="000039E0">
        <w:rPr>
          <w:rFonts w:eastAsia="Calibri"/>
          <w:sz w:val="22"/>
          <w:szCs w:val="22"/>
          <w:lang w:val="en-GB" w:eastAsia="en-US"/>
        </w:rPr>
        <w:t xml:space="preserve"> in response to PPA’s request. </w:t>
      </w:r>
      <w:r w:rsidR="005A2CBE" w:rsidRPr="000039E0">
        <w:rPr>
          <w:rFonts w:eastAsia="Calibri"/>
          <w:sz w:val="22"/>
          <w:szCs w:val="22"/>
          <w:lang w:val="en-GB" w:eastAsia="en-US"/>
        </w:rPr>
        <w:t xml:space="preserve">It is at PPA’s sole </w:t>
      </w:r>
      <w:r w:rsidRPr="000039E0">
        <w:rPr>
          <w:rFonts w:eastAsia="Calibri"/>
          <w:sz w:val="22"/>
          <w:szCs w:val="22"/>
          <w:lang w:val="en-GB" w:eastAsia="en-US"/>
        </w:rPr>
        <w:t xml:space="preserve">and absolute </w:t>
      </w:r>
      <w:r w:rsidR="005A2CBE" w:rsidRPr="000039E0">
        <w:rPr>
          <w:rFonts w:eastAsia="Calibri"/>
          <w:sz w:val="22"/>
          <w:szCs w:val="22"/>
          <w:lang w:val="en-GB" w:eastAsia="en-US"/>
        </w:rPr>
        <w:t xml:space="preserve">discretion to consider </w:t>
      </w:r>
      <w:r w:rsidRPr="004D19BF">
        <w:rPr>
          <w:rFonts w:eastAsia="Calibri"/>
          <w:sz w:val="22"/>
          <w:szCs w:val="22"/>
          <w:lang w:val="en-GB" w:eastAsia="en-US"/>
        </w:rPr>
        <w:t>an Offer</w:t>
      </w:r>
      <w:r w:rsidR="005A2CBE" w:rsidRPr="000039E0">
        <w:rPr>
          <w:rFonts w:eastAsia="Calibri"/>
          <w:sz w:val="22"/>
          <w:szCs w:val="22"/>
          <w:lang w:val="en-GB" w:eastAsia="en-US"/>
        </w:rPr>
        <w:t xml:space="preserve"> be void and invalid and cancel the whole bidding process. No compensation will be paid to the bidders under this circumstance.</w:t>
      </w:r>
    </w:p>
    <w:p w:rsidR="005A2CBE" w:rsidRPr="000039E0" w:rsidRDefault="00993F7F" w:rsidP="004D19BF">
      <w:pPr>
        <w:tabs>
          <w:tab w:val="num" w:pos="567"/>
        </w:tabs>
        <w:spacing w:after="120"/>
        <w:ind w:left="993" w:hanging="426"/>
        <w:jc w:val="both"/>
        <w:rPr>
          <w:rFonts w:eastAsia="Calibri"/>
          <w:sz w:val="22"/>
          <w:szCs w:val="22"/>
          <w:lang w:val="en-GB" w:eastAsia="en-US"/>
        </w:rPr>
      </w:pPr>
      <w:r w:rsidRPr="000039E0" w:rsidDel="00993F7F">
        <w:rPr>
          <w:rFonts w:eastAsia="Calibri"/>
          <w:sz w:val="22"/>
          <w:szCs w:val="22"/>
          <w:lang w:val="en-GB" w:eastAsia="en-US"/>
        </w:rPr>
        <w:t xml:space="preserve"> </w:t>
      </w:r>
      <w:r w:rsidR="005A2CBE" w:rsidRPr="000039E0">
        <w:rPr>
          <w:rFonts w:eastAsia="Calibri"/>
          <w:sz w:val="22"/>
          <w:szCs w:val="22"/>
          <w:lang w:val="en-GB" w:eastAsia="en-US"/>
        </w:rPr>
        <w:t>(iii)</w:t>
      </w:r>
      <w:r w:rsidR="005A2CBE" w:rsidRPr="000039E0">
        <w:rPr>
          <w:rFonts w:eastAsia="Calibri"/>
          <w:sz w:val="22"/>
          <w:szCs w:val="22"/>
          <w:lang w:val="en-GB" w:eastAsia="en-US"/>
        </w:rPr>
        <w:tab/>
        <w:t>Negotiations</w:t>
      </w:r>
      <w:r w:rsidR="00FD04DB" w:rsidRPr="000039E0">
        <w:rPr>
          <w:rFonts w:eastAsia="Calibri"/>
          <w:sz w:val="22"/>
          <w:szCs w:val="22"/>
          <w:lang w:val="en-GB" w:eastAsia="en-US"/>
        </w:rPr>
        <w:t>:</w:t>
      </w:r>
    </w:p>
    <w:p w:rsidR="005A2CBE" w:rsidRPr="000039E0" w:rsidRDefault="005A2CBE" w:rsidP="004D19BF">
      <w:pPr>
        <w:tabs>
          <w:tab w:val="num" w:pos="567"/>
        </w:tabs>
        <w:spacing w:after="120"/>
        <w:ind w:left="993"/>
        <w:jc w:val="both"/>
        <w:rPr>
          <w:rFonts w:eastAsia="Calibri"/>
          <w:sz w:val="22"/>
          <w:szCs w:val="22"/>
          <w:lang w:val="en-GB" w:eastAsia="en-US"/>
        </w:rPr>
      </w:pPr>
      <w:r w:rsidRPr="000039E0">
        <w:rPr>
          <w:rFonts w:eastAsia="Calibri"/>
          <w:sz w:val="22"/>
          <w:szCs w:val="22"/>
          <w:lang w:val="en-GB" w:eastAsia="en-US"/>
        </w:rPr>
        <w:t xml:space="preserve">When the evaluation of the </w:t>
      </w:r>
      <w:r w:rsidR="00993F7F" w:rsidRPr="000039E0">
        <w:rPr>
          <w:rFonts w:eastAsia="Calibri"/>
          <w:sz w:val="22"/>
          <w:szCs w:val="22"/>
          <w:lang w:val="en-GB" w:eastAsia="en-US"/>
        </w:rPr>
        <w:t xml:space="preserve">Offers </w:t>
      </w:r>
      <w:r w:rsidRPr="000039E0">
        <w:rPr>
          <w:rFonts w:eastAsia="Calibri"/>
          <w:sz w:val="22"/>
          <w:szCs w:val="22"/>
          <w:lang w:val="en-GB" w:eastAsia="en-US"/>
        </w:rPr>
        <w:t>is completed, PPA will enter into negotiation</w:t>
      </w:r>
      <w:r w:rsidR="00993F7F" w:rsidRPr="000039E0">
        <w:rPr>
          <w:rFonts w:eastAsia="Calibri"/>
          <w:sz w:val="22"/>
          <w:szCs w:val="22"/>
          <w:lang w:val="en-GB" w:eastAsia="en-US"/>
        </w:rPr>
        <w:t>s</w:t>
      </w:r>
      <w:r w:rsidRPr="000039E0">
        <w:rPr>
          <w:rFonts w:eastAsia="Calibri"/>
          <w:sz w:val="22"/>
          <w:szCs w:val="22"/>
          <w:lang w:val="en-GB" w:eastAsia="en-US"/>
        </w:rPr>
        <w:t xml:space="preserve"> with the preferred </w:t>
      </w:r>
      <w:r w:rsidR="00993F7F" w:rsidRPr="000039E0">
        <w:rPr>
          <w:rFonts w:eastAsia="Calibri"/>
          <w:sz w:val="22"/>
          <w:szCs w:val="22"/>
          <w:lang w:val="en-GB" w:eastAsia="en-US"/>
        </w:rPr>
        <w:t>Candidate/-s</w:t>
      </w:r>
      <w:r w:rsidRPr="000039E0">
        <w:rPr>
          <w:rFonts w:eastAsia="Calibri"/>
          <w:sz w:val="22"/>
          <w:szCs w:val="22"/>
          <w:lang w:val="en-GB" w:eastAsia="en-US"/>
        </w:rPr>
        <w:t xml:space="preserve"> to conclude the Contract, where more terms and conditions, warranty and letter of guarantee details could be evaluated. </w:t>
      </w:r>
    </w:p>
    <w:p w:rsidR="005A2CBE" w:rsidRPr="000039E0" w:rsidRDefault="005A2CBE" w:rsidP="004D19BF">
      <w:pPr>
        <w:spacing w:after="120"/>
        <w:ind w:left="993"/>
        <w:jc w:val="both"/>
        <w:rPr>
          <w:rFonts w:eastAsia="Calibri"/>
          <w:sz w:val="22"/>
          <w:szCs w:val="22"/>
          <w:lang w:val="en-GB" w:eastAsia="en-US"/>
        </w:rPr>
      </w:pPr>
      <w:r w:rsidRPr="000039E0">
        <w:rPr>
          <w:rFonts w:eastAsia="Calibri"/>
          <w:sz w:val="22"/>
          <w:szCs w:val="22"/>
          <w:lang w:val="en-GB" w:eastAsia="en-US"/>
        </w:rPr>
        <w:t>It’s at the Contracting Authority</w:t>
      </w:r>
      <w:r w:rsidR="00993F7F" w:rsidRPr="000039E0">
        <w:rPr>
          <w:rFonts w:eastAsia="Calibri"/>
          <w:sz w:val="22"/>
          <w:szCs w:val="22"/>
          <w:lang w:val="en-GB" w:eastAsia="en-US"/>
        </w:rPr>
        <w:t>’s</w:t>
      </w:r>
      <w:r w:rsidRPr="000039E0">
        <w:rPr>
          <w:rFonts w:eastAsia="Calibri"/>
          <w:sz w:val="22"/>
          <w:szCs w:val="22"/>
          <w:lang w:val="en-GB" w:eastAsia="en-US"/>
        </w:rPr>
        <w:t xml:space="preserve"> (PPA S.A.) sole</w:t>
      </w:r>
      <w:r w:rsidR="00993F7F" w:rsidRPr="000039E0">
        <w:rPr>
          <w:rFonts w:eastAsia="Calibri"/>
          <w:sz w:val="22"/>
          <w:szCs w:val="22"/>
          <w:lang w:val="en-GB" w:eastAsia="en-US"/>
        </w:rPr>
        <w:t xml:space="preserve"> and absolute</w:t>
      </w:r>
      <w:r w:rsidRPr="000039E0">
        <w:rPr>
          <w:rFonts w:eastAsia="Calibri"/>
          <w:sz w:val="22"/>
          <w:szCs w:val="22"/>
          <w:lang w:val="en-GB" w:eastAsia="en-US"/>
        </w:rPr>
        <w:t xml:space="preserve"> discretion to request from the </w:t>
      </w:r>
      <w:r w:rsidR="00993F7F" w:rsidRPr="000039E0">
        <w:rPr>
          <w:rFonts w:eastAsia="Calibri"/>
          <w:sz w:val="22"/>
          <w:szCs w:val="22"/>
          <w:lang w:val="en-GB" w:eastAsia="en-US"/>
        </w:rPr>
        <w:t>C</w:t>
      </w:r>
      <w:r w:rsidRPr="000039E0">
        <w:rPr>
          <w:rFonts w:eastAsia="Calibri"/>
          <w:sz w:val="22"/>
          <w:szCs w:val="22"/>
          <w:lang w:val="en-GB" w:eastAsia="en-US"/>
        </w:rPr>
        <w:t xml:space="preserve">andidates at the end of such negotiations to submit a </w:t>
      </w:r>
      <w:r w:rsidR="00993F7F" w:rsidRPr="000039E0">
        <w:rPr>
          <w:rFonts w:eastAsia="Calibri"/>
          <w:sz w:val="22"/>
          <w:szCs w:val="22"/>
          <w:lang w:val="en-GB" w:eastAsia="en-US"/>
        </w:rPr>
        <w:t>b</w:t>
      </w:r>
      <w:r w:rsidRPr="000039E0">
        <w:rPr>
          <w:rFonts w:eastAsia="Calibri"/>
          <w:sz w:val="22"/>
          <w:szCs w:val="22"/>
          <w:lang w:val="en-GB" w:eastAsia="en-US"/>
        </w:rPr>
        <w:t xml:space="preserve">est </w:t>
      </w:r>
      <w:r w:rsidR="00993F7F" w:rsidRPr="000039E0">
        <w:rPr>
          <w:rFonts w:eastAsia="Calibri"/>
          <w:sz w:val="22"/>
          <w:szCs w:val="22"/>
          <w:lang w:val="en-GB" w:eastAsia="en-US"/>
        </w:rPr>
        <w:t>a</w:t>
      </w:r>
      <w:r w:rsidRPr="000039E0">
        <w:rPr>
          <w:rFonts w:eastAsia="Calibri"/>
          <w:sz w:val="22"/>
          <w:szCs w:val="22"/>
          <w:lang w:val="en-GB" w:eastAsia="en-US"/>
        </w:rPr>
        <w:t xml:space="preserve">nd </w:t>
      </w:r>
      <w:r w:rsidR="00993F7F" w:rsidRPr="000039E0">
        <w:rPr>
          <w:rFonts w:eastAsia="Calibri"/>
          <w:sz w:val="22"/>
          <w:szCs w:val="22"/>
          <w:lang w:val="en-GB" w:eastAsia="en-US"/>
        </w:rPr>
        <w:t>f</w:t>
      </w:r>
      <w:r w:rsidRPr="000039E0">
        <w:rPr>
          <w:rFonts w:eastAsia="Calibri"/>
          <w:sz w:val="22"/>
          <w:szCs w:val="22"/>
          <w:lang w:val="en-GB" w:eastAsia="en-US"/>
        </w:rPr>
        <w:t>inal Offer.</w:t>
      </w:r>
    </w:p>
    <w:p w:rsidR="005A2CBE" w:rsidRPr="000039E0" w:rsidRDefault="005A2CBE" w:rsidP="004D19BF">
      <w:pPr>
        <w:spacing w:after="120"/>
        <w:jc w:val="both"/>
        <w:rPr>
          <w:rFonts w:eastAsia="Calibri"/>
          <w:sz w:val="22"/>
          <w:szCs w:val="22"/>
          <w:lang w:val="en-GB" w:eastAsia="en-US"/>
        </w:rPr>
      </w:pPr>
    </w:p>
    <w:p w:rsidR="005A2CBE" w:rsidRPr="000039E0" w:rsidRDefault="00993F7F"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36" w:name="_Toc487827504"/>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3.7 </w:t>
      </w:r>
      <w:r w:rsidR="005A2CBE" w:rsidRPr="000039E0">
        <w:rPr>
          <w:rFonts w:ascii="Times New Roman" w:eastAsia="Times New Roman" w:hAnsi="Times New Roman" w:cs="Times New Roman"/>
          <w:b w:val="0"/>
          <w:bCs w:val="0"/>
          <w:iCs w:val="0"/>
          <w:color w:val="244061" w:themeColor="accent1" w:themeShade="80"/>
          <w:sz w:val="22"/>
          <w:szCs w:val="22"/>
          <w:u w:val="single"/>
          <w:lang w:val="en-GB" w:eastAsia="en-US"/>
        </w:rPr>
        <w:t>Bank Guarantee</w:t>
      </w:r>
      <w:bookmarkEnd w:id="36"/>
    </w:p>
    <w:p w:rsidR="005A2CBE" w:rsidRPr="004D19BF" w:rsidRDefault="005A2CBE" w:rsidP="004D19BF">
      <w:pPr>
        <w:spacing w:after="120"/>
        <w:ind w:left="567"/>
        <w:jc w:val="both"/>
        <w:rPr>
          <w:sz w:val="22"/>
          <w:szCs w:val="22"/>
          <w:lang w:val="en-GB" w:eastAsia="en-US"/>
        </w:rPr>
      </w:pPr>
      <w:r w:rsidRPr="004D19BF">
        <w:rPr>
          <w:sz w:val="22"/>
          <w:szCs w:val="22"/>
          <w:lang w:val="en-GB" w:eastAsia="en-US"/>
        </w:rPr>
        <w:t xml:space="preserve">Candidates, when submitting their </w:t>
      </w:r>
      <w:r w:rsidR="00993F7F" w:rsidRPr="004D19BF">
        <w:rPr>
          <w:sz w:val="22"/>
          <w:szCs w:val="22"/>
          <w:lang w:val="en-GB" w:eastAsia="en-US"/>
        </w:rPr>
        <w:t>O</w:t>
      </w:r>
      <w:r w:rsidRPr="004D19BF">
        <w:rPr>
          <w:sz w:val="22"/>
          <w:szCs w:val="22"/>
          <w:lang w:val="en-GB" w:eastAsia="en-US"/>
        </w:rPr>
        <w:t xml:space="preserve">ffers, must (a) provide </w:t>
      </w:r>
      <w:r w:rsidR="00FD04DB" w:rsidRPr="004D19BF">
        <w:rPr>
          <w:sz w:val="22"/>
          <w:szCs w:val="22"/>
          <w:lang w:val="en-GB" w:eastAsia="en-US"/>
        </w:rPr>
        <w:t>a P</w:t>
      </w:r>
      <w:r w:rsidRPr="004D19BF">
        <w:rPr>
          <w:sz w:val="22"/>
          <w:szCs w:val="22"/>
          <w:lang w:val="en-GB" w:eastAsia="en-US"/>
        </w:rPr>
        <w:t>articipation Tender Bank Guarantee issued by an Eligible Bank, in accordance to Annex A</w:t>
      </w:r>
      <w:r w:rsidR="00FD04DB" w:rsidRPr="004D19BF">
        <w:rPr>
          <w:sz w:val="22"/>
          <w:szCs w:val="22"/>
          <w:lang w:val="en-GB" w:eastAsia="en-US"/>
        </w:rPr>
        <w:t xml:space="preserve"> hereof of a total</w:t>
      </w:r>
      <w:r w:rsidRPr="004D19BF">
        <w:rPr>
          <w:sz w:val="22"/>
          <w:szCs w:val="22"/>
          <w:lang w:val="en-GB" w:eastAsia="en-US"/>
        </w:rPr>
        <w:t xml:space="preserve"> </w:t>
      </w:r>
      <w:r w:rsidRPr="004D19BF">
        <w:rPr>
          <w:sz w:val="22"/>
          <w:szCs w:val="22"/>
          <w:lang w:val="en-US" w:eastAsia="en-US"/>
        </w:rPr>
        <w:t>amount</w:t>
      </w:r>
      <w:r w:rsidR="00FD04DB" w:rsidRPr="004D19BF">
        <w:rPr>
          <w:sz w:val="22"/>
          <w:szCs w:val="22"/>
          <w:lang w:val="en-US" w:eastAsia="en-US"/>
        </w:rPr>
        <w:t xml:space="preserve"> of </w:t>
      </w:r>
      <w:r w:rsidR="00FD04DB" w:rsidRPr="004D19BF">
        <w:rPr>
          <w:rFonts w:eastAsia="Times New Roman"/>
          <w:sz w:val="22"/>
          <w:szCs w:val="22"/>
          <w:lang w:val="en"/>
        </w:rPr>
        <w:t>one hundred thousand euros</w:t>
      </w:r>
      <w:r w:rsidR="00FD04DB" w:rsidRPr="004D19BF" w:rsidDel="00FD04DB">
        <w:rPr>
          <w:sz w:val="22"/>
          <w:szCs w:val="22"/>
          <w:lang w:val="en-US" w:eastAsia="en-US"/>
        </w:rPr>
        <w:t xml:space="preserve"> </w:t>
      </w:r>
      <w:r w:rsidR="00FD04DB" w:rsidRPr="004D19BF">
        <w:rPr>
          <w:sz w:val="22"/>
          <w:szCs w:val="22"/>
          <w:lang w:val="en-US" w:eastAsia="en-US"/>
        </w:rPr>
        <w:t>(</w:t>
      </w:r>
      <w:r w:rsidRPr="004D19BF">
        <w:rPr>
          <w:b/>
          <w:sz w:val="22"/>
          <w:szCs w:val="22"/>
          <w:lang w:val="en-US" w:eastAsia="en-US"/>
        </w:rPr>
        <w:t>100.000</w:t>
      </w:r>
      <w:r w:rsidR="00FD04DB" w:rsidRPr="004D19BF">
        <w:rPr>
          <w:b/>
          <w:sz w:val="22"/>
          <w:szCs w:val="22"/>
          <w:lang w:val="en-US" w:eastAsia="en-US"/>
        </w:rPr>
        <w:t xml:space="preserve">,00 </w:t>
      </w:r>
      <w:r w:rsidRPr="004D19BF">
        <w:rPr>
          <w:b/>
          <w:sz w:val="22"/>
          <w:szCs w:val="22"/>
          <w:lang w:val="en-US" w:eastAsia="en-US"/>
        </w:rPr>
        <w:t>€</w:t>
      </w:r>
      <w:r w:rsidRPr="004D19BF">
        <w:rPr>
          <w:rFonts w:eastAsia="Times New Roman"/>
          <w:sz w:val="22"/>
          <w:szCs w:val="22"/>
          <w:lang w:val="en"/>
        </w:rPr>
        <w:t>)</w:t>
      </w:r>
      <w:r w:rsidRPr="004D19BF">
        <w:rPr>
          <w:b/>
          <w:sz w:val="22"/>
          <w:szCs w:val="22"/>
          <w:lang w:val="en-GB" w:eastAsia="en-US"/>
        </w:rPr>
        <w:t xml:space="preserve"> </w:t>
      </w:r>
      <w:r w:rsidRPr="004D19BF">
        <w:rPr>
          <w:sz w:val="22"/>
          <w:szCs w:val="22"/>
          <w:lang w:val="en-GB" w:eastAsia="en-US"/>
        </w:rPr>
        <w:t>or (b) provide the necessary documentation that an equal to the Tender Bank Guarantee amount has been deposited, transferred and was made available as guarantee (hereinafter: the Guarantee Amount) for the participation of the Candidate in the Tender, in one of the following PPA’s bank accounts:</w:t>
      </w:r>
    </w:p>
    <w:p w:rsidR="005A2CBE" w:rsidRPr="004D19BF" w:rsidRDefault="005A2CBE" w:rsidP="004D19BF">
      <w:pPr>
        <w:spacing w:after="120"/>
        <w:ind w:left="567"/>
        <w:jc w:val="both"/>
        <w:rPr>
          <w:rFonts w:eastAsiaTheme="minorEastAsia"/>
          <w:sz w:val="22"/>
          <w:szCs w:val="22"/>
          <w:lang w:val="en-GB" w:eastAsia="zh-CN"/>
        </w:rPr>
      </w:pPr>
    </w:p>
    <w:tbl>
      <w:tblPr>
        <w:tblStyle w:val="a7"/>
        <w:tblW w:w="0" w:type="auto"/>
        <w:tblInd w:w="851" w:type="dxa"/>
        <w:tblLook w:val="04A0" w:firstRow="1" w:lastRow="0" w:firstColumn="1" w:lastColumn="0" w:noHBand="0" w:noVBand="1"/>
      </w:tblPr>
      <w:tblGrid>
        <w:gridCol w:w="3502"/>
        <w:gridCol w:w="4169"/>
      </w:tblGrid>
      <w:tr w:rsidR="005A2CBE" w:rsidRPr="000039E0" w:rsidTr="00D33EFF">
        <w:tc>
          <w:tcPr>
            <w:tcW w:w="3483" w:type="dxa"/>
          </w:tcPr>
          <w:p w:rsidR="005A2CBE" w:rsidRPr="004D19BF" w:rsidRDefault="005A2CBE" w:rsidP="004D19BF">
            <w:pPr>
              <w:spacing w:after="120"/>
              <w:ind w:left="567"/>
              <w:jc w:val="both"/>
              <w:rPr>
                <w:sz w:val="22"/>
                <w:szCs w:val="22"/>
                <w:highlight w:val="yellow"/>
              </w:rPr>
            </w:pPr>
            <w:r w:rsidRPr="004D19BF">
              <w:rPr>
                <w:noProof/>
                <w:sz w:val="22"/>
                <w:szCs w:val="22"/>
              </w:rPr>
              <w:drawing>
                <wp:inline distT="0" distB="0" distL="0" distR="0" wp14:anchorId="7D1B0CCA" wp14:editId="11C6A111">
                  <wp:extent cx="1162050" cy="745563"/>
                  <wp:effectExtent l="0" t="0" r="0" b="0"/>
                  <wp:docPr id="28" name="Εικόνα 28"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5A2CBE" w:rsidRPr="004D19BF" w:rsidRDefault="005A2CBE" w:rsidP="004D19BF">
            <w:pPr>
              <w:spacing w:after="120"/>
              <w:ind w:left="567"/>
              <w:jc w:val="both"/>
              <w:rPr>
                <w:sz w:val="22"/>
                <w:szCs w:val="22"/>
                <w:lang w:val="en-US"/>
              </w:rPr>
            </w:pPr>
            <w:r w:rsidRPr="004D19BF">
              <w:rPr>
                <w:color w:val="000000"/>
                <w:sz w:val="22"/>
                <w:szCs w:val="22"/>
                <w:shd w:val="clear" w:color="auto" w:fill="F1F3F1"/>
                <w:lang w:val="en-US"/>
              </w:rPr>
              <w:t>GR1501101900000019050500651</w:t>
            </w:r>
          </w:p>
          <w:p w:rsidR="005A2CBE" w:rsidRPr="004D19BF" w:rsidRDefault="005A2CBE" w:rsidP="004D19BF">
            <w:pPr>
              <w:spacing w:after="120"/>
              <w:ind w:left="567"/>
              <w:jc w:val="both"/>
              <w:rPr>
                <w:sz w:val="22"/>
                <w:szCs w:val="22"/>
                <w:highlight w:val="yellow"/>
              </w:rPr>
            </w:pPr>
          </w:p>
        </w:tc>
      </w:tr>
      <w:tr w:rsidR="005A2CBE" w:rsidRPr="000039E0" w:rsidTr="00D33EFF">
        <w:trPr>
          <w:trHeight w:val="850"/>
        </w:trPr>
        <w:tc>
          <w:tcPr>
            <w:tcW w:w="3483" w:type="dxa"/>
          </w:tcPr>
          <w:p w:rsidR="005A2CBE" w:rsidRPr="004D19BF" w:rsidRDefault="005A2CBE" w:rsidP="004D19BF">
            <w:pPr>
              <w:spacing w:after="120"/>
              <w:ind w:left="567"/>
              <w:jc w:val="both"/>
              <w:rPr>
                <w:sz w:val="22"/>
                <w:szCs w:val="22"/>
                <w:highlight w:val="yellow"/>
              </w:rPr>
            </w:pPr>
            <w:r w:rsidRPr="004D19BF">
              <w:rPr>
                <w:noProof/>
                <w:sz w:val="22"/>
                <w:szCs w:val="22"/>
              </w:rPr>
              <w:drawing>
                <wp:inline distT="0" distB="0" distL="0" distR="0" wp14:anchorId="0C1DB59D" wp14:editId="6ACCF07F">
                  <wp:extent cx="1666875" cy="428625"/>
                  <wp:effectExtent l="0" t="0" r="9525" b="9525"/>
                  <wp:docPr id="29" name="Εικόνα 2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5A2CBE" w:rsidRPr="004D19BF" w:rsidRDefault="005A2CBE" w:rsidP="004D19BF">
            <w:pPr>
              <w:spacing w:after="120"/>
              <w:ind w:left="567"/>
              <w:jc w:val="both"/>
              <w:rPr>
                <w:rFonts w:eastAsia="Times New Roman"/>
                <w:color w:val="000000"/>
                <w:sz w:val="22"/>
                <w:szCs w:val="22"/>
              </w:rPr>
            </w:pPr>
            <w:r w:rsidRPr="004D19BF">
              <w:rPr>
                <w:rFonts w:eastAsia="Times New Roman"/>
                <w:color w:val="000000"/>
                <w:sz w:val="22"/>
                <w:szCs w:val="22"/>
              </w:rPr>
              <w:t xml:space="preserve">GR71 0140 1250 </w:t>
            </w:r>
            <w:proofErr w:type="spellStart"/>
            <w:r w:rsidRPr="004D19BF">
              <w:rPr>
                <w:rFonts w:eastAsia="Times New Roman"/>
                <w:color w:val="000000"/>
                <w:sz w:val="22"/>
                <w:szCs w:val="22"/>
              </w:rPr>
              <w:t>1250</w:t>
            </w:r>
            <w:proofErr w:type="spellEnd"/>
            <w:r w:rsidRPr="004D19BF">
              <w:rPr>
                <w:rFonts w:eastAsia="Times New Roman"/>
                <w:color w:val="000000"/>
                <w:sz w:val="22"/>
                <w:szCs w:val="22"/>
              </w:rPr>
              <w:t xml:space="preserve"> 0232 0006 462</w:t>
            </w:r>
          </w:p>
          <w:p w:rsidR="005A2CBE" w:rsidRPr="004D19BF" w:rsidRDefault="005A2CBE" w:rsidP="004D19BF">
            <w:pPr>
              <w:spacing w:after="120"/>
              <w:ind w:left="567"/>
              <w:jc w:val="both"/>
              <w:rPr>
                <w:sz w:val="22"/>
                <w:szCs w:val="22"/>
                <w:highlight w:val="yellow"/>
              </w:rPr>
            </w:pPr>
          </w:p>
        </w:tc>
      </w:tr>
      <w:tr w:rsidR="005A2CBE" w:rsidRPr="000039E0" w:rsidTr="00D33EFF">
        <w:tc>
          <w:tcPr>
            <w:tcW w:w="3483" w:type="dxa"/>
          </w:tcPr>
          <w:p w:rsidR="005A2CBE" w:rsidRPr="004D19BF" w:rsidRDefault="005A2CBE" w:rsidP="004D19BF">
            <w:pPr>
              <w:spacing w:after="120"/>
              <w:ind w:left="567"/>
              <w:jc w:val="both"/>
              <w:rPr>
                <w:sz w:val="22"/>
                <w:szCs w:val="22"/>
                <w:highlight w:val="yellow"/>
              </w:rPr>
            </w:pPr>
            <w:r w:rsidRPr="004D19BF">
              <w:rPr>
                <w:noProof/>
                <w:color w:val="000000"/>
                <w:sz w:val="22"/>
                <w:szCs w:val="22"/>
              </w:rPr>
              <w:drawing>
                <wp:inline distT="0" distB="0" distL="0" distR="0" wp14:anchorId="53331546" wp14:editId="69C3EFE0">
                  <wp:extent cx="1727101" cy="713678"/>
                  <wp:effectExtent l="0" t="0" r="0" b="0"/>
                  <wp:docPr id="30" name="Εικόνα 3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5A2CBE" w:rsidRPr="004D19BF" w:rsidRDefault="005A2CBE" w:rsidP="004D19BF">
            <w:pPr>
              <w:spacing w:after="120"/>
              <w:ind w:left="567"/>
              <w:jc w:val="both"/>
              <w:rPr>
                <w:sz w:val="22"/>
                <w:szCs w:val="22"/>
              </w:rPr>
            </w:pPr>
          </w:p>
          <w:p w:rsidR="005A2CBE" w:rsidRPr="004D19BF" w:rsidRDefault="005A2CBE" w:rsidP="004D19BF">
            <w:pPr>
              <w:spacing w:after="120"/>
              <w:ind w:left="567"/>
              <w:jc w:val="both"/>
              <w:rPr>
                <w:sz w:val="22"/>
                <w:szCs w:val="22"/>
                <w:lang w:val="en-US"/>
              </w:rPr>
            </w:pPr>
            <w:r w:rsidRPr="004D19BF">
              <w:rPr>
                <w:sz w:val="22"/>
                <w:szCs w:val="22"/>
              </w:rPr>
              <w:t>GR4902600250000440201113841</w:t>
            </w:r>
          </w:p>
          <w:p w:rsidR="005A2CBE" w:rsidRPr="004D19BF" w:rsidRDefault="005A2CBE" w:rsidP="004D19BF">
            <w:pPr>
              <w:spacing w:after="120"/>
              <w:ind w:left="567"/>
              <w:jc w:val="both"/>
              <w:rPr>
                <w:sz w:val="22"/>
                <w:szCs w:val="22"/>
                <w:highlight w:val="yellow"/>
              </w:rPr>
            </w:pPr>
          </w:p>
        </w:tc>
      </w:tr>
      <w:tr w:rsidR="005A2CBE" w:rsidRPr="000039E0" w:rsidTr="00D33EFF">
        <w:tc>
          <w:tcPr>
            <w:tcW w:w="3483" w:type="dxa"/>
          </w:tcPr>
          <w:p w:rsidR="005A2CBE" w:rsidRPr="004D19BF" w:rsidRDefault="005A2CBE" w:rsidP="004D19BF">
            <w:pPr>
              <w:spacing w:after="120"/>
              <w:ind w:left="567"/>
              <w:jc w:val="both"/>
              <w:rPr>
                <w:sz w:val="22"/>
                <w:szCs w:val="22"/>
                <w:highlight w:val="yellow"/>
              </w:rPr>
            </w:pPr>
            <w:r w:rsidRPr="004D19BF">
              <w:rPr>
                <w:noProof/>
                <w:color w:val="001E46"/>
                <w:sz w:val="22"/>
                <w:szCs w:val="22"/>
              </w:rPr>
              <w:lastRenderedPageBreak/>
              <w:drawing>
                <wp:inline distT="0" distB="0" distL="0" distR="0" wp14:anchorId="1CD64F3A" wp14:editId="64AA184B">
                  <wp:extent cx="1319561" cy="773536"/>
                  <wp:effectExtent l="0" t="0" r="0" b="0"/>
                  <wp:docPr id="31" name="Εικόνα 31" descr="Τράπεζα Πειραιώς">
                    <a:hlinkClick xmlns:a="http://schemas.openxmlformats.org/drawingml/2006/main" r:id="rId35"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5" tooltip="&quot;Μεταβείτε στην αρχική σελίδα&quo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5A2CBE" w:rsidRPr="004D19BF" w:rsidRDefault="005A2CBE" w:rsidP="004D19BF">
            <w:pPr>
              <w:spacing w:after="120"/>
              <w:ind w:left="567"/>
              <w:jc w:val="both"/>
              <w:rPr>
                <w:sz w:val="22"/>
                <w:szCs w:val="22"/>
                <w:lang w:val="en-US"/>
              </w:rPr>
            </w:pPr>
            <w:r w:rsidRPr="004D19BF">
              <w:rPr>
                <w:sz w:val="22"/>
                <w:szCs w:val="22"/>
              </w:rPr>
              <w:t>GR85 0172 1140 0051 1403 2172 486</w:t>
            </w:r>
          </w:p>
          <w:p w:rsidR="005A2CBE" w:rsidRPr="004D19BF" w:rsidRDefault="005A2CBE" w:rsidP="004D19BF">
            <w:pPr>
              <w:spacing w:after="120"/>
              <w:ind w:left="567"/>
              <w:jc w:val="both"/>
              <w:rPr>
                <w:sz w:val="22"/>
                <w:szCs w:val="22"/>
                <w:highlight w:val="yellow"/>
              </w:rPr>
            </w:pPr>
          </w:p>
        </w:tc>
      </w:tr>
    </w:tbl>
    <w:p w:rsidR="0089284B" w:rsidRPr="000039E0" w:rsidRDefault="0089284B" w:rsidP="004D19BF">
      <w:pPr>
        <w:spacing w:after="120"/>
        <w:ind w:left="567"/>
        <w:jc w:val="both"/>
        <w:rPr>
          <w:sz w:val="22"/>
          <w:szCs w:val="22"/>
          <w:lang w:val="en-GB" w:eastAsia="en-US"/>
        </w:rPr>
      </w:pPr>
    </w:p>
    <w:p w:rsidR="005A2CBE" w:rsidRPr="004D19BF" w:rsidRDefault="005A2CBE" w:rsidP="004D19BF">
      <w:pPr>
        <w:spacing w:after="120"/>
        <w:ind w:left="567"/>
        <w:jc w:val="both"/>
        <w:rPr>
          <w:sz w:val="22"/>
          <w:szCs w:val="22"/>
          <w:lang w:val="en-GB" w:eastAsia="en-US"/>
        </w:rPr>
      </w:pPr>
      <w:r w:rsidRPr="004D19BF">
        <w:rPr>
          <w:sz w:val="22"/>
          <w:szCs w:val="22"/>
          <w:lang w:val="en-GB" w:eastAsia="en-US"/>
        </w:rPr>
        <w:t xml:space="preserve">The Tender Bank Guarantee will be released or the Guarantee Amount will be returned by PPA to unsuccessful Candidates within ten (10) working days from the completion of the Tender and to the </w:t>
      </w:r>
      <w:r w:rsidR="00C57B15" w:rsidRPr="004D19BF">
        <w:rPr>
          <w:sz w:val="22"/>
          <w:szCs w:val="22"/>
          <w:lang w:val="en-GB" w:eastAsia="en-US"/>
        </w:rPr>
        <w:t>Contractor</w:t>
      </w:r>
      <w:r w:rsidRPr="004D19BF">
        <w:rPr>
          <w:sz w:val="22"/>
          <w:szCs w:val="22"/>
          <w:lang w:val="en-GB" w:eastAsia="en-US"/>
        </w:rPr>
        <w:t xml:space="preserve"> upon signature of the </w:t>
      </w:r>
      <w:r w:rsidR="00FD04DB" w:rsidRPr="004D19BF">
        <w:rPr>
          <w:sz w:val="22"/>
          <w:szCs w:val="22"/>
          <w:lang w:val="en-GB" w:eastAsia="en-US"/>
        </w:rPr>
        <w:t>Agreement</w:t>
      </w:r>
      <w:r w:rsidRPr="004D19BF">
        <w:rPr>
          <w:sz w:val="22"/>
          <w:szCs w:val="22"/>
          <w:lang w:val="en-GB" w:eastAsia="en-US"/>
        </w:rPr>
        <w:t xml:space="preserve">. The above guarantee (irrespectively of its type) will be called upon if the Candidate does not fulfil all obligations stated in its </w:t>
      </w:r>
      <w:r w:rsidR="00FD04DB" w:rsidRPr="004D19BF">
        <w:rPr>
          <w:sz w:val="22"/>
          <w:szCs w:val="22"/>
          <w:lang w:val="en-GB" w:eastAsia="en-US"/>
        </w:rPr>
        <w:t>T</w:t>
      </w:r>
      <w:r w:rsidRPr="004D19BF">
        <w:rPr>
          <w:sz w:val="22"/>
          <w:szCs w:val="22"/>
          <w:lang w:val="en-GB" w:eastAsia="en-US"/>
        </w:rPr>
        <w:t>ender.</w:t>
      </w:r>
    </w:p>
    <w:p w:rsidR="005A2CBE" w:rsidRPr="000039E0" w:rsidRDefault="005A2CBE" w:rsidP="004D19BF">
      <w:pPr>
        <w:spacing w:after="120"/>
        <w:jc w:val="both"/>
        <w:rPr>
          <w:rFonts w:eastAsia="Calibri"/>
          <w:sz w:val="22"/>
          <w:szCs w:val="22"/>
          <w:lang w:val="en-GB" w:eastAsia="en-US"/>
        </w:rPr>
      </w:pPr>
    </w:p>
    <w:p w:rsidR="0062104B" w:rsidRDefault="0062104B" w:rsidP="004D19BF">
      <w:pPr>
        <w:pStyle w:val="2"/>
        <w:spacing w:before="0" w:after="120"/>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37" w:name="_Toc487827505"/>
      <w:r w:rsidRPr="000039E0">
        <w:rPr>
          <w:rFonts w:ascii="Times New Roman" w:eastAsia="Times New Roman" w:hAnsi="Times New Roman" w:cs="Times New Roman"/>
          <w:b w:val="0"/>
          <w:bCs w:val="0"/>
          <w:iCs w:val="0"/>
          <w:color w:val="244061" w:themeColor="accent1" w:themeShade="80"/>
          <w:sz w:val="22"/>
          <w:szCs w:val="22"/>
          <w:u w:val="single"/>
          <w:lang w:val="en-GB" w:eastAsia="en-US"/>
        </w:rPr>
        <w:t>3.8 Professional Liability and insurance coverage</w:t>
      </w:r>
      <w:bookmarkEnd w:id="37"/>
    </w:p>
    <w:p w:rsidR="00AD5AFB" w:rsidRPr="00AD5AFB" w:rsidRDefault="00AD5AFB" w:rsidP="00AD5AFB">
      <w:pPr>
        <w:rPr>
          <w:lang w:val="en-GB" w:eastAsia="en-US"/>
        </w:rPr>
      </w:pPr>
      <w:r w:rsidRPr="00AD5AFB">
        <w:rPr>
          <w:iCs/>
          <w:sz w:val="22"/>
          <w:szCs w:val="22"/>
          <w:lang w:val="en-GB"/>
        </w:rPr>
        <w:t xml:space="preserve">Throughout the term of the Agreement, the Contractor will be requested to be insured against professional liability for an amount </w:t>
      </w:r>
      <w:r w:rsidRPr="00AD5AFB">
        <w:rPr>
          <w:iCs/>
          <w:sz w:val="22"/>
          <w:szCs w:val="22"/>
          <w:lang w:val="en-US"/>
        </w:rPr>
        <w:t xml:space="preserve">up to </w:t>
      </w:r>
      <w:r w:rsidRPr="00AD5AFB">
        <w:rPr>
          <w:iCs/>
          <w:sz w:val="22"/>
          <w:szCs w:val="22"/>
          <w:lang w:val="en-GB"/>
        </w:rPr>
        <w:t xml:space="preserve">one hundred thousand euros (100.000 </w:t>
      </w:r>
      <w:r w:rsidRPr="00AD5AFB">
        <w:rPr>
          <w:iCs/>
          <w:sz w:val="22"/>
          <w:szCs w:val="22"/>
          <w:lang w:val="en-US"/>
        </w:rPr>
        <w:t>€</w:t>
      </w:r>
      <w:r w:rsidRPr="00AD5AFB">
        <w:rPr>
          <w:iCs/>
          <w:sz w:val="22"/>
          <w:szCs w:val="22"/>
          <w:lang w:val="en-GB"/>
        </w:rPr>
        <w:t xml:space="preserve">) per incident  and four hundred thousand euros (400.000 </w:t>
      </w:r>
      <w:r w:rsidRPr="00AD5AFB">
        <w:rPr>
          <w:iCs/>
          <w:sz w:val="22"/>
          <w:szCs w:val="22"/>
          <w:lang w:val="en-US"/>
        </w:rPr>
        <w:t xml:space="preserve">€ </w:t>
      </w:r>
      <w:r w:rsidRPr="00AD5AFB">
        <w:rPr>
          <w:iCs/>
          <w:sz w:val="22"/>
          <w:szCs w:val="22"/>
          <w:lang w:val="en-GB"/>
        </w:rPr>
        <w:t>) in total,  provided by a recognised international insurance company.</w:t>
      </w:r>
    </w:p>
    <w:p w:rsidR="0062104B" w:rsidRPr="004D19BF" w:rsidRDefault="0062104B" w:rsidP="004D19BF">
      <w:pPr>
        <w:spacing w:after="120"/>
        <w:rPr>
          <w:b/>
          <w:bCs/>
          <w:iCs/>
          <w:sz w:val="22"/>
          <w:szCs w:val="22"/>
          <w:lang w:val="en-US" w:eastAsia="en-US"/>
        </w:rPr>
      </w:pPr>
    </w:p>
    <w:p w:rsidR="00832642" w:rsidRPr="000039E0" w:rsidRDefault="00832642" w:rsidP="004D19BF">
      <w:pPr>
        <w:spacing w:after="120"/>
        <w:ind w:left="567"/>
        <w:jc w:val="both"/>
        <w:rPr>
          <w:rFonts w:eastAsia="Calibri"/>
          <w:sz w:val="22"/>
          <w:szCs w:val="22"/>
          <w:lang w:val="en-GB" w:eastAsia="en-US"/>
        </w:rPr>
      </w:pPr>
    </w:p>
    <w:p w:rsidR="00832642" w:rsidRPr="004D19BF"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38" w:name="_Toc486258879"/>
      <w:bookmarkStart w:id="39" w:name="_Toc487827506"/>
      <w:r w:rsidRPr="004D19BF">
        <w:rPr>
          <w:rFonts w:eastAsia="Times New Roman"/>
          <w:b/>
          <w:bCs/>
          <w:caps/>
          <w:sz w:val="22"/>
          <w:szCs w:val="22"/>
          <w:lang w:val="en-US" w:eastAsia="en-US" w:bidi="en-US"/>
        </w:rPr>
        <w:lastRenderedPageBreak/>
        <w:t xml:space="preserve">4. </w:t>
      </w:r>
      <w:r w:rsidRPr="004D19BF">
        <w:rPr>
          <w:rFonts w:eastAsia="Times New Roman"/>
          <w:b/>
          <w:bCs/>
          <w:caps/>
          <w:sz w:val="22"/>
          <w:szCs w:val="22"/>
          <w:lang w:val="en-US" w:eastAsia="en-US" w:bidi="en-US"/>
        </w:rPr>
        <w:tab/>
        <w:t>THE PROJECT IN BRIEF</w:t>
      </w:r>
      <w:bookmarkEnd w:id="38"/>
      <w:bookmarkEnd w:id="39"/>
    </w:p>
    <w:p w:rsidR="00832642" w:rsidRPr="004D19BF" w:rsidRDefault="00832642" w:rsidP="004D19BF">
      <w:pPr>
        <w:tabs>
          <w:tab w:val="left" w:pos="1087"/>
        </w:tabs>
        <w:spacing w:after="120"/>
        <w:jc w:val="both"/>
        <w:rPr>
          <w:rFonts w:eastAsia="Times New Roman"/>
          <w:sz w:val="22"/>
          <w:szCs w:val="22"/>
          <w:lang w:val="en-US" w:eastAsia="en-US" w:bidi="en-US"/>
        </w:rPr>
      </w:pPr>
      <w:r w:rsidRPr="004D19BF">
        <w:rPr>
          <w:rFonts w:eastAsia="Times New Roman"/>
          <w:sz w:val="22"/>
          <w:szCs w:val="22"/>
          <w:lang w:val="en-US" w:eastAsia="en-US" w:bidi="en-US"/>
        </w:rPr>
        <w:tab/>
      </w:r>
    </w:p>
    <w:p w:rsidR="00684C93" w:rsidRPr="000039E0" w:rsidRDefault="00C57B15"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40" w:name="_Toc486248758"/>
      <w:bookmarkStart w:id="41" w:name="_Toc487827507"/>
      <w:bookmarkStart w:id="42" w:name="_Toc486258880"/>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4.1 </w:t>
      </w:r>
      <w:r w:rsidR="00684C93" w:rsidRPr="000039E0">
        <w:rPr>
          <w:rFonts w:ascii="Times New Roman" w:eastAsia="Times New Roman" w:hAnsi="Times New Roman" w:cs="Times New Roman"/>
          <w:b w:val="0"/>
          <w:bCs w:val="0"/>
          <w:iCs w:val="0"/>
          <w:color w:val="244061" w:themeColor="accent1" w:themeShade="80"/>
          <w:sz w:val="22"/>
          <w:szCs w:val="22"/>
          <w:u w:val="single"/>
          <w:lang w:val="en-GB" w:eastAsia="en-US"/>
        </w:rPr>
        <w:t>An overview of the tasks to be carried out</w:t>
      </w:r>
      <w:bookmarkEnd w:id="40"/>
      <w:bookmarkEnd w:id="41"/>
    </w:p>
    <w:p w:rsidR="00684C93" w:rsidRPr="000039E0" w:rsidRDefault="00684C93" w:rsidP="004D19BF">
      <w:pPr>
        <w:spacing w:after="120"/>
        <w:ind w:left="567"/>
        <w:jc w:val="both"/>
        <w:rPr>
          <w:rFonts w:eastAsiaTheme="minorEastAsia"/>
          <w:sz w:val="22"/>
          <w:szCs w:val="22"/>
          <w:lang w:val="en-GB" w:eastAsia="zh-CN"/>
        </w:rPr>
      </w:pPr>
      <w:r w:rsidRPr="000039E0">
        <w:rPr>
          <w:rFonts w:eastAsia="Calibri"/>
          <w:sz w:val="22"/>
          <w:szCs w:val="22"/>
          <w:lang w:val="en-GB" w:eastAsia="en-US"/>
        </w:rPr>
        <w:t>The recommendations described in this section can be realized in a gradual manner, without impacting PPA’s 24x7 operations. In any case, proposed equipment is flexible to support a wide variety of design approaches. Our proposal is towards centralization and we believe that one of the key drivers to centralization is the Virtualization. Virtualization allows for better resource utilization thus, better economies of scale. In summary, our design approach is: “Centralize as much as possible, distribute when you’re out of any other option”.</w:t>
      </w:r>
    </w:p>
    <w:p w:rsidR="00195606" w:rsidRPr="00847CE4" w:rsidRDefault="00195606" w:rsidP="00195606">
      <w:pPr>
        <w:ind w:left="567"/>
        <w:jc w:val="both"/>
        <w:rPr>
          <w:rFonts w:eastAsiaTheme="minorEastAsia"/>
          <w:sz w:val="22"/>
          <w:szCs w:val="22"/>
          <w:lang w:val="en-US" w:eastAsia="zh-CN"/>
        </w:rPr>
      </w:pPr>
      <w:r w:rsidRPr="00847CE4">
        <w:rPr>
          <w:rFonts w:eastAsiaTheme="minorEastAsia"/>
          <w:sz w:val="22"/>
          <w:szCs w:val="22"/>
          <w:lang w:val="en-US" w:eastAsia="zh-CN"/>
        </w:rPr>
        <w:t>The new design approach should adhere with the following design guidelines:</w:t>
      </w:r>
    </w:p>
    <w:p w:rsidR="00195606" w:rsidRPr="00C812CD" w:rsidRDefault="00195606" w:rsidP="00195606">
      <w:pPr>
        <w:pStyle w:val="ab"/>
        <w:numPr>
          <w:ilvl w:val="0"/>
          <w:numId w:val="47"/>
        </w:numPr>
        <w:ind w:leftChars="0"/>
        <w:jc w:val="both"/>
        <w:rPr>
          <w:rFonts w:ascii="Times New Roman" w:eastAsia="Calibri" w:hAnsi="Times New Roman"/>
          <w:sz w:val="22"/>
          <w:lang w:val="en-GB" w:eastAsia="en-US"/>
        </w:rPr>
      </w:pPr>
      <w:r w:rsidRPr="00C812CD">
        <w:rPr>
          <w:rFonts w:ascii="Times New Roman" w:eastAsia="Calibri" w:hAnsi="Times New Roman"/>
          <w:kern w:val="0"/>
          <w:sz w:val="22"/>
          <w:lang w:val="en-GB" w:eastAsia="en-US"/>
        </w:rPr>
        <w:t>Redesigning the Campus Core Nodes to act as Services Edge nodes:</w:t>
      </w:r>
    </w:p>
    <w:p w:rsidR="00195606" w:rsidRPr="00C812CD" w:rsidRDefault="00195606" w:rsidP="00195606">
      <w:pPr>
        <w:pStyle w:val="ab"/>
        <w:numPr>
          <w:ilvl w:val="1"/>
          <w:numId w:val="47"/>
        </w:numPr>
        <w:ind w:leftChars="0"/>
        <w:jc w:val="both"/>
        <w:rPr>
          <w:rFonts w:ascii="Times New Roman" w:eastAsia="Calibri" w:hAnsi="Times New Roman"/>
          <w:sz w:val="22"/>
          <w:lang w:val="en-GB" w:eastAsia="en-US"/>
        </w:rPr>
      </w:pPr>
      <w:r w:rsidRPr="00C812CD">
        <w:rPr>
          <w:rFonts w:ascii="Times New Roman" w:eastAsiaTheme="minorEastAsia" w:hAnsi="Times New Roman"/>
          <w:sz w:val="22"/>
          <w:lang w:eastAsia="zh-CN"/>
        </w:rPr>
        <w:t xml:space="preserve"> Network Virtualization by clustering the Campus Core nodes to simplify network management</w:t>
      </w:r>
    </w:p>
    <w:p w:rsidR="00195606" w:rsidRPr="00C812CD" w:rsidRDefault="00195606" w:rsidP="00195606">
      <w:pPr>
        <w:pStyle w:val="ab"/>
        <w:numPr>
          <w:ilvl w:val="1"/>
          <w:numId w:val="47"/>
        </w:numPr>
        <w:ind w:leftChars="0"/>
        <w:jc w:val="both"/>
        <w:rPr>
          <w:rFonts w:ascii="Times New Roman" w:eastAsia="Calibri" w:hAnsi="Times New Roman"/>
          <w:sz w:val="22"/>
          <w:lang w:val="en-GB" w:eastAsia="en-US"/>
        </w:rPr>
      </w:pPr>
      <w:r w:rsidRPr="00C812CD">
        <w:rPr>
          <w:rFonts w:ascii="Times New Roman" w:eastAsiaTheme="minorEastAsia" w:hAnsi="Times New Roman"/>
          <w:sz w:val="22"/>
          <w:lang w:eastAsia="zh-CN"/>
        </w:rPr>
        <w:t>Moving the L3 termination of Campus VLANs from the Campus Distribution nodes, to Campus Core nodes</w:t>
      </w:r>
    </w:p>
    <w:p w:rsidR="00195606" w:rsidRPr="00C812CD" w:rsidRDefault="00195606" w:rsidP="00195606">
      <w:pPr>
        <w:pStyle w:val="ab"/>
        <w:numPr>
          <w:ilvl w:val="1"/>
          <w:numId w:val="47"/>
        </w:numPr>
        <w:ind w:leftChars="0"/>
        <w:jc w:val="both"/>
        <w:rPr>
          <w:rFonts w:ascii="Times New Roman" w:eastAsia="Calibri" w:hAnsi="Times New Roman"/>
          <w:sz w:val="22"/>
          <w:lang w:val="en-GB" w:eastAsia="en-US"/>
        </w:rPr>
      </w:pPr>
      <w:r w:rsidRPr="00C812CD">
        <w:rPr>
          <w:rFonts w:ascii="Times New Roman" w:eastAsiaTheme="minorEastAsia" w:hAnsi="Times New Roman"/>
          <w:sz w:val="22"/>
          <w:lang w:eastAsia="zh-CN"/>
        </w:rPr>
        <w:t>Centralization of the Internet Connections on the Campus Core nodes in Buildings K6 and K8</w:t>
      </w:r>
    </w:p>
    <w:p w:rsidR="00195606" w:rsidRPr="00C812CD" w:rsidRDefault="00195606" w:rsidP="00195606">
      <w:pPr>
        <w:pStyle w:val="ab"/>
        <w:numPr>
          <w:ilvl w:val="1"/>
          <w:numId w:val="47"/>
        </w:numPr>
        <w:ind w:leftChars="0"/>
        <w:jc w:val="both"/>
        <w:rPr>
          <w:rFonts w:ascii="Times New Roman" w:eastAsiaTheme="minorEastAsia" w:hAnsi="Times New Roman"/>
          <w:sz w:val="22"/>
          <w:lang w:eastAsia="zh-CN"/>
        </w:rPr>
      </w:pPr>
      <w:r w:rsidRPr="00C812CD">
        <w:rPr>
          <w:rFonts w:ascii="Times New Roman" w:eastAsiaTheme="minorEastAsia" w:hAnsi="Times New Roman"/>
          <w:sz w:val="22"/>
          <w:lang w:eastAsia="zh-CN"/>
        </w:rPr>
        <w:t>Enable NG Firewalling on the Campus Core nodes to Enable inter VLAN filtering between User and Data Center VLANs</w:t>
      </w:r>
    </w:p>
    <w:p w:rsidR="00195606" w:rsidRPr="00C812CD" w:rsidRDefault="00195606" w:rsidP="00195606">
      <w:pPr>
        <w:pStyle w:val="ab"/>
        <w:numPr>
          <w:ilvl w:val="1"/>
          <w:numId w:val="47"/>
        </w:numPr>
        <w:ind w:leftChars="0"/>
        <w:jc w:val="both"/>
        <w:rPr>
          <w:rFonts w:ascii="Times New Roman" w:eastAsiaTheme="minorEastAsia" w:hAnsi="Times New Roman"/>
          <w:sz w:val="22"/>
          <w:lang w:eastAsia="zh-CN"/>
        </w:rPr>
      </w:pPr>
      <w:r w:rsidRPr="00C812CD">
        <w:rPr>
          <w:rFonts w:ascii="Times New Roman" w:eastAsiaTheme="minorEastAsia" w:hAnsi="Times New Roman"/>
          <w:sz w:val="22"/>
          <w:lang w:eastAsia="zh-CN"/>
        </w:rPr>
        <w:t>Consolidation of DC Firewalls with Campus Core firewalls</w:t>
      </w:r>
    </w:p>
    <w:p w:rsidR="00195606" w:rsidRPr="00C812CD" w:rsidRDefault="00195606" w:rsidP="00195606">
      <w:pPr>
        <w:pStyle w:val="ab"/>
        <w:numPr>
          <w:ilvl w:val="1"/>
          <w:numId w:val="47"/>
        </w:numPr>
        <w:ind w:leftChars="0"/>
        <w:jc w:val="both"/>
        <w:rPr>
          <w:rFonts w:ascii="Times New Roman" w:eastAsiaTheme="minorEastAsia" w:hAnsi="Times New Roman"/>
          <w:sz w:val="22"/>
          <w:lang w:eastAsia="zh-CN"/>
        </w:rPr>
      </w:pPr>
      <w:r w:rsidRPr="00C812CD">
        <w:rPr>
          <w:rFonts w:ascii="Times New Roman" w:eastAsiaTheme="minorEastAsia" w:hAnsi="Times New Roman"/>
          <w:sz w:val="22"/>
          <w:lang w:eastAsia="zh-CN"/>
        </w:rPr>
        <w:t>Enabling support for next generation services that could be potentially enabled in the future:</w:t>
      </w:r>
    </w:p>
    <w:p w:rsidR="00195606" w:rsidRPr="00C812CD" w:rsidRDefault="00195606" w:rsidP="00195606">
      <w:pPr>
        <w:pStyle w:val="ab"/>
        <w:ind w:leftChars="0" w:left="927"/>
        <w:jc w:val="both"/>
        <w:rPr>
          <w:rFonts w:ascii="Times New Roman" w:eastAsiaTheme="minorEastAsia" w:hAnsi="Times New Roman"/>
          <w:sz w:val="22"/>
          <w:lang w:eastAsia="zh-CN"/>
        </w:rPr>
      </w:pPr>
      <w:r w:rsidRPr="00C812CD">
        <w:rPr>
          <w:rFonts w:ascii="Times New Roman" w:eastAsiaTheme="minorEastAsia" w:hAnsi="Times New Roman"/>
          <w:sz w:val="22"/>
          <w:lang w:eastAsia="zh-CN"/>
        </w:rPr>
        <w:tab/>
      </w:r>
      <w:r w:rsidRPr="00C812CD">
        <w:rPr>
          <w:rFonts w:ascii="Times New Roman" w:eastAsiaTheme="minorEastAsia" w:hAnsi="Times New Roman"/>
          <w:sz w:val="22"/>
          <w:lang w:eastAsia="zh-CN"/>
        </w:rPr>
        <w:tab/>
        <w:t>Wireless Access Point and Radio Resource Management</w:t>
      </w:r>
    </w:p>
    <w:p w:rsidR="00195606" w:rsidRPr="00C812CD" w:rsidRDefault="00195606" w:rsidP="00195606">
      <w:pPr>
        <w:pStyle w:val="ab"/>
        <w:ind w:leftChars="0" w:left="927"/>
        <w:jc w:val="both"/>
        <w:rPr>
          <w:rFonts w:ascii="Times New Roman" w:eastAsiaTheme="minorEastAsia" w:hAnsi="Times New Roman"/>
          <w:sz w:val="22"/>
          <w:lang w:eastAsia="zh-CN"/>
        </w:rPr>
      </w:pPr>
      <w:r w:rsidRPr="00C812CD">
        <w:rPr>
          <w:rFonts w:ascii="Times New Roman" w:eastAsiaTheme="minorEastAsia" w:hAnsi="Times New Roman"/>
          <w:sz w:val="22"/>
          <w:lang w:eastAsia="zh-CN"/>
        </w:rPr>
        <w:tab/>
      </w:r>
      <w:r w:rsidRPr="00C812CD">
        <w:rPr>
          <w:rFonts w:ascii="Times New Roman" w:eastAsiaTheme="minorEastAsia" w:hAnsi="Times New Roman"/>
          <w:sz w:val="22"/>
          <w:lang w:eastAsia="zh-CN"/>
        </w:rPr>
        <w:tab/>
        <w:t xml:space="preserve">Logically segregated, Service Provider grade Internet Service </w:t>
      </w:r>
      <w:r w:rsidRPr="00C812CD">
        <w:rPr>
          <w:rFonts w:ascii="Times New Roman" w:eastAsiaTheme="minorEastAsia" w:hAnsi="Times New Roman"/>
          <w:sz w:val="22"/>
          <w:lang w:eastAsia="zh-CN"/>
        </w:rPr>
        <w:tab/>
      </w:r>
      <w:r w:rsidRPr="00C812CD">
        <w:rPr>
          <w:rFonts w:ascii="Times New Roman" w:eastAsiaTheme="minorEastAsia" w:hAnsi="Times New Roman"/>
          <w:sz w:val="22"/>
          <w:lang w:eastAsia="zh-CN"/>
        </w:rPr>
        <w:tab/>
      </w:r>
      <w:r w:rsidRPr="00C812CD">
        <w:rPr>
          <w:rFonts w:ascii="Times New Roman" w:eastAsiaTheme="minorEastAsia" w:hAnsi="Times New Roman"/>
          <w:sz w:val="22"/>
          <w:lang w:eastAsia="zh-CN"/>
        </w:rPr>
        <w:tab/>
        <w:t>provisioning to resident customers</w:t>
      </w:r>
    </w:p>
    <w:p w:rsidR="00195606" w:rsidRPr="00C812CD" w:rsidRDefault="00195606" w:rsidP="00195606">
      <w:pPr>
        <w:pStyle w:val="ab"/>
        <w:numPr>
          <w:ilvl w:val="1"/>
          <w:numId w:val="47"/>
        </w:numPr>
        <w:ind w:leftChars="0"/>
        <w:jc w:val="both"/>
        <w:rPr>
          <w:rFonts w:ascii="Times New Roman" w:eastAsia="Calibri" w:hAnsi="Times New Roman"/>
          <w:kern w:val="0"/>
          <w:sz w:val="22"/>
          <w:lang w:val="en-GB" w:eastAsia="en-US"/>
        </w:rPr>
      </w:pPr>
    </w:p>
    <w:p w:rsidR="00195606" w:rsidRPr="00C812CD" w:rsidRDefault="00195606" w:rsidP="00195606">
      <w:pPr>
        <w:pStyle w:val="ab"/>
        <w:numPr>
          <w:ilvl w:val="0"/>
          <w:numId w:val="47"/>
        </w:numPr>
        <w:ind w:leftChars="0"/>
        <w:jc w:val="both"/>
        <w:rPr>
          <w:rFonts w:ascii="Times New Roman" w:eastAsia="Calibri" w:hAnsi="Times New Roman"/>
          <w:kern w:val="0"/>
          <w:sz w:val="22"/>
          <w:lang w:val="en-GB" w:eastAsia="en-US"/>
        </w:rPr>
      </w:pPr>
      <w:r w:rsidRPr="00C812CD">
        <w:rPr>
          <w:rFonts w:ascii="Times New Roman" w:eastAsia="Calibri" w:hAnsi="Times New Roman"/>
          <w:kern w:val="0"/>
          <w:sz w:val="22"/>
          <w:lang w:val="en-GB" w:eastAsia="en-US"/>
        </w:rPr>
        <w:t xml:space="preserve">Data </w:t>
      </w:r>
      <w:proofErr w:type="spellStart"/>
      <w:r w:rsidRPr="00C812CD">
        <w:rPr>
          <w:rFonts w:ascii="Times New Roman" w:eastAsia="Calibri" w:hAnsi="Times New Roman"/>
          <w:kern w:val="0"/>
          <w:sz w:val="22"/>
          <w:lang w:val="en-GB" w:eastAsia="en-US"/>
        </w:rPr>
        <w:t>Center</w:t>
      </w:r>
      <w:proofErr w:type="spellEnd"/>
    </w:p>
    <w:p w:rsidR="00195606" w:rsidRPr="009F28A3" w:rsidRDefault="00195606" w:rsidP="00195606">
      <w:pPr>
        <w:pStyle w:val="ab"/>
        <w:numPr>
          <w:ilvl w:val="1"/>
          <w:numId w:val="47"/>
        </w:numPr>
        <w:ind w:leftChars="0"/>
        <w:jc w:val="both"/>
        <w:rPr>
          <w:rFonts w:ascii="Times New Roman" w:eastAsia="Calibri" w:hAnsi="Times New Roman"/>
          <w:kern w:val="0"/>
          <w:sz w:val="22"/>
          <w:lang w:val="en-GB" w:eastAsia="en-US"/>
        </w:rPr>
      </w:pPr>
      <w:r w:rsidRPr="004D19BF">
        <w:rPr>
          <w:rFonts w:ascii="Times New Roman" w:eastAsia="Calibri" w:hAnsi="Times New Roman"/>
          <w:kern w:val="0"/>
          <w:sz w:val="22"/>
          <w:lang w:val="en-GB" w:eastAsia="en-US"/>
        </w:rPr>
        <w:t xml:space="preserve">Migration of the existing Data </w:t>
      </w:r>
      <w:proofErr w:type="spellStart"/>
      <w:r w:rsidRPr="004D19BF">
        <w:rPr>
          <w:rFonts w:ascii="Times New Roman" w:eastAsia="Calibri" w:hAnsi="Times New Roman"/>
          <w:kern w:val="0"/>
          <w:sz w:val="22"/>
          <w:lang w:val="en-GB" w:eastAsia="en-US"/>
        </w:rPr>
        <w:t>Center</w:t>
      </w:r>
      <w:proofErr w:type="spellEnd"/>
      <w:r w:rsidRPr="004D19BF">
        <w:rPr>
          <w:rFonts w:ascii="Times New Roman" w:eastAsia="Calibri" w:hAnsi="Times New Roman"/>
          <w:kern w:val="0"/>
          <w:sz w:val="22"/>
          <w:lang w:val="en-GB" w:eastAsia="en-US"/>
        </w:rPr>
        <w:t xml:space="preserve"> Specific Firewall rules to the new Campus Core firewalls</w:t>
      </w:r>
    </w:p>
    <w:p w:rsidR="00195606" w:rsidRPr="0070343B" w:rsidRDefault="00195606" w:rsidP="00195606">
      <w:pPr>
        <w:pStyle w:val="ab"/>
        <w:numPr>
          <w:ilvl w:val="1"/>
          <w:numId w:val="47"/>
        </w:numPr>
        <w:ind w:leftChars="0"/>
        <w:jc w:val="both"/>
        <w:rPr>
          <w:rFonts w:ascii="Times New Roman" w:eastAsia="Calibri" w:hAnsi="Times New Roman"/>
          <w:kern w:val="0"/>
          <w:sz w:val="22"/>
          <w:lang w:val="en-GB" w:eastAsia="en-US"/>
        </w:rPr>
      </w:pPr>
      <w:r w:rsidRPr="0070343B">
        <w:rPr>
          <w:rFonts w:ascii="Times New Roman" w:eastAsia="Calibri" w:hAnsi="Times New Roman"/>
          <w:kern w:val="0"/>
          <w:sz w:val="22"/>
          <w:lang w:val="en-GB" w:eastAsia="en-US"/>
        </w:rPr>
        <w:t>Enabling Virtualization by investing in Virtualization Capable DC Network Gear</w:t>
      </w:r>
    </w:p>
    <w:p w:rsidR="00195606" w:rsidRPr="0070343B" w:rsidRDefault="00195606" w:rsidP="00195606">
      <w:pPr>
        <w:pStyle w:val="ab"/>
        <w:numPr>
          <w:ilvl w:val="1"/>
          <w:numId w:val="47"/>
        </w:numPr>
        <w:ind w:leftChars="0"/>
        <w:jc w:val="both"/>
        <w:rPr>
          <w:rFonts w:ascii="Times New Roman" w:eastAsia="Calibri" w:hAnsi="Times New Roman"/>
          <w:kern w:val="0"/>
          <w:sz w:val="22"/>
          <w:lang w:val="en-GB" w:eastAsia="en-US"/>
        </w:rPr>
      </w:pPr>
      <w:r w:rsidRPr="0070343B">
        <w:rPr>
          <w:rFonts w:ascii="Times New Roman" w:eastAsia="Calibri" w:hAnsi="Times New Roman"/>
          <w:kern w:val="0"/>
          <w:sz w:val="22"/>
          <w:lang w:val="en-GB" w:eastAsia="en-US"/>
        </w:rPr>
        <w:t xml:space="preserve">Network Virtualization in the Data </w:t>
      </w:r>
      <w:proofErr w:type="spellStart"/>
      <w:r w:rsidRPr="0070343B">
        <w:rPr>
          <w:rFonts w:ascii="Times New Roman" w:eastAsia="Calibri" w:hAnsi="Times New Roman"/>
          <w:kern w:val="0"/>
          <w:sz w:val="22"/>
          <w:lang w:val="en-GB" w:eastAsia="en-US"/>
        </w:rPr>
        <w:t>Center</w:t>
      </w:r>
      <w:proofErr w:type="spellEnd"/>
      <w:r w:rsidRPr="0070343B">
        <w:rPr>
          <w:rFonts w:ascii="Times New Roman" w:eastAsia="Calibri" w:hAnsi="Times New Roman"/>
          <w:kern w:val="0"/>
          <w:sz w:val="22"/>
          <w:lang w:val="en-GB" w:eastAsia="en-US"/>
        </w:rPr>
        <w:t xml:space="preserve"> Core by clustering the network devices (simplified management, significant STP minimization)</w:t>
      </w:r>
    </w:p>
    <w:p w:rsidR="00195606" w:rsidRPr="0070343B" w:rsidRDefault="00195606" w:rsidP="00195606">
      <w:pPr>
        <w:pStyle w:val="ab"/>
        <w:numPr>
          <w:ilvl w:val="1"/>
          <w:numId w:val="47"/>
        </w:numPr>
        <w:ind w:leftChars="0"/>
        <w:jc w:val="both"/>
        <w:rPr>
          <w:rFonts w:ascii="Times New Roman" w:eastAsia="Calibri" w:hAnsi="Times New Roman"/>
          <w:kern w:val="0"/>
          <w:sz w:val="22"/>
          <w:lang w:val="en-GB" w:eastAsia="en-US"/>
        </w:rPr>
      </w:pPr>
      <w:r w:rsidRPr="0070343B">
        <w:rPr>
          <w:rFonts w:ascii="Times New Roman" w:eastAsia="Calibri" w:hAnsi="Times New Roman"/>
          <w:kern w:val="0"/>
          <w:sz w:val="22"/>
          <w:lang w:val="en-GB" w:eastAsia="en-US"/>
        </w:rPr>
        <w:t xml:space="preserve">Moving of all service specific Servers to the data </w:t>
      </w:r>
      <w:proofErr w:type="spellStart"/>
      <w:r w:rsidRPr="0070343B">
        <w:rPr>
          <w:rFonts w:ascii="Times New Roman" w:eastAsia="Calibri" w:hAnsi="Times New Roman"/>
          <w:kern w:val="0"/>
          <w:sz w:val="22"/>
          <w:lang w:val="en-GB" w:eastAsia="en-US"/>
        </w:rPr>
        <w:t>Center</w:t>
      </w:r>
      <w:proofErr w:type="spellEnd"/>
    </w:p>
    <w:p w:rsidR="00195606" w:rsidRPr="0070343B" w:rsidRDefault="00195606" w:rsidP="00195606">
      <w:pPr>
        <w:pStyle w:val="ab"/>
        <w:numPr>
          <w:ilvl w:val="1"/>
          <w:numId w:val="47"/>
        </w:numPr>
        <w:ind w:leftChars="0"/>
        <w:jc w:val="both"/>
        <w:rPr>
          <w:rFonts w:ascii="Times New Roman" w:eastAsia="Calibri" w:hAnsi="Times New Roman"/>
          <w:kern w:val="0"/>
          <w:sz w:val="22"/>
          <w:lang w:val="en-GB" w:eastAsia="en-US"/>
        </w:rPr>
      </w:pPr>
      <w:r w:rsidRPr="0070343B">
        <w:rPr>
          <w:rFonts w:ascii="Times New Roman" w:eastAsia="Calibri" w:hAnsi="Times New Roman"/>
          <w:kern w:val="0"/>
          <w:sz w:val="22"/>
          <w:lang w:val="en-GB" w:eastAsia="en-US"/>
        </w:rPr>
        <w:t>Migration of the Physical Servers to Virtual Machines</w:t>
      </w:r>
    </w:p>
    <w:p w:rsidR="00195606" w:rsidRPr="0070343B" w:rsidRDefault="00195606" w:rsidP="00195606">
      <w:pPr>
        <w:pStyle w:val="ab"/>
        <w:numPr>
          <w:ilvl w:val="1"/>
          <w:numId w:val="47"/>
        </w:numPr>
        <w:ind w:leftChars="0"/>
        <w:jc w:val="both"/>
        <w:rPr>
          <w:rFonts w:ascii="Times New Roman" w:eastAsia="Calibri" w:hAnsi="Times New Roman"/>
          <w:kern w:val="0"/>
          <w:sz w:val="22"/>
          <w:lang w:val="en-GB" w:eastAsia="en-US"/>
        </w:rPr>
      </w:pPr>
      <w:r w:rsidRPr="0070343B">
        <w:rPr>
          <w:rFonts w:ascii="Times New Roman" w:eastAsia="Calibri" w:hAnsi="Times New Roman"/>
          <w:kern w:val="0"/>
          <w:sz w:val="22"/>
          <w:lang w:val="en-GB" w:eastAsia="en-US"/>
        </w:rPr>
        <w:t xml:space="preserve">Data </w:t>
      </w:r>
      <w:proofErr w:type="spellStart"/>
      <w:r w:rsidRPr="0070343B">
        <w:rPr>
          <w:rFonts w:ascii="Times New Roman" w:eastAsia="Calibri" w:hAnsi="Times New Roman"/>
          <w:kern w:val="0"/>
          <w:sz w:val="22"/>
          <w:lang w:val="en-GB" w:eastAsia="en-US"/>
        </w:rPr>
        <w:t>Center</w:t>
      </w:r>
      <w:proofErr w:type="spellEnd"/>
      <w:r w:rsidRPr="0070343B">
        <w:rPr>
          <w:rFonts w:ascii="Times New Roman" w:eastAsia="Calibri" w:hAnsi="Times New Roman"/>
          <w:kern w:val="0"/>
          <w:sz w:val="22"/>
          <w:lang w:val="en-GB" w:eastAsia="en-US"/>
        </w:rPr>
        <w:t xml:space="preserve"> Dual Homing to two Campus Core Nodes residing in building K6 and K8. Today, only Campus Core in the building K8 is interconnected with the DC residing in building K9.</w:t>
      </w:r>
    </w:p>
    <w:p w:rsidR="00684C93" w:rsidRPr="004D19BF" w:rsidRDefault="00684C93" w:rsidP="004D19BF">
      <w:pPr>
        <w:spacing w:after="120"/>
        <w:jc w:val="both"/>
        <w:rPr>
          <w:sz w:val="22"/>
          <w:szCs w:val="22"/>
          <w:lang w:val="en-GB" w:eastAsia="en-US"/>
        </w:rPr>
      </w:pPr>
    </w:p>
    <w:p w:rsidR="00684C93" w:rsidRPr="000039E0" w:rsidRDefault="00C57B15"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43" w:name="_Toc486248760"/>
      <w:bookmarkStart w:id="44" w:name="_Toc487827508"/>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4.2 </w:t>
      </w:r>
      <w:r w:rsidR="00684C93" w:rsidRPr="000039E0">
        <w:rPr>
          <w:rFonts w:ascii="Times New Roman" w:eastAsia="Times New Roman" w:hAnsi="Times New Roman" w:cs="Times New Roman"/>
          <w:b w:val="0"/>
          <w:bCs w:val="0"/>
          <w:iCs w:val="0"/>
          <w:color w:val="244061" w:themeColor="accent1" w:themeShade="80"/>
          <w:sz w:val="22"/>
          <w:szCs w:val="22"/>
          <w:u w:val="single"/>
          <w:lang w:val="en-GB" w:eastAsia="en-US"/>
        </w:rPr>
        <w:t>Current situation</w:t>
      </w:r>
      <w:bookmarkEnd w:id="43"/>
      <w:bookmarkEnd w:id="44"/>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The P.P.A. network consists of 2 central nodes. Node K6 concentrates the nodes located in the Passenger Port and the K8 node gathers the nodes located in the Commercial Port.</w:t>
      </w: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More specifically, the five nodes of the Olympic Ring are connected to K6: </w:t>
      </w:r>
      <w:proofErr w:type="spellStart"/>
      <w:r w:rsidRPr="000039E0">
        <w:rPr>
          <w:rFonts w:eastAsia="Calibri"/>
          <w:sz w:val="22"/>
          <w:szCs w:val="22"/>
          <w:lang w:val="en-GB" w:eastAsia="en-US"/>
        </w:rPr>
        <w:t>Kastraki</w:t>
      </w:r>
      <w:proofErr w:type="spellEnd"/>
      <w:r w:rsidRPr="000039E0">
        <w:rPr>
          <w:rFonts w:eastAsia="Calibri"/>
          <w:sz w:val="22"/>
          <w:szCs w:val="22"/>
          <w:lang w:val="en-GB" w:eastAsia="en-US"/>
        </w:rPr>
        <w:t xml:space="preserve">, PPA HQ, </w:t>
      </w:r>
      <w:proofErr w:type="spellStart"/>
      <w:r w:rsidRPr="000039E0">
        <w:rPr>
          <w:rFonts w:eastAsia="Calibri"/>
          <w:sz w:val="22"/>
          <w:szCs w:val="22"/>
          <w:lang w:val="en-GB" w:eastAsia="en-US"/>
        </w:rPr>
        <w:t>Karaiskaki</w:t>
      </w:r>
      <w:proofErr w:type="spellEnd"/>
      <w:r w:rsidRPr="000039E0">
        <w:rPr>
          <w:rFonts w:eastAsia="Calibri"/>
          <w:sz w:val="22"/>
          <w:szCs w:val="22"/>
          <w:lang w:val="en-GB" w:eastAsia="en-US"/>
        </w:rPr>
        <w:t xml:space="preserve"> Square Parking, Terminal B (Themistoklis), Terminal C (</w:t>
      </w:r>
      <w:proofErr w:type="spellStart"/>
      <w:r w:rsidRPr="000039E0">
        <w:rPr>
          <w:rFonts w:eastAsia="Calibri"/>
          <w:sz w:val="22"/>
          <w:szCs w:val="22"/>
          <w:lang w:val="en-GB" w:eastAsia="en-US"/>
        </w:rPr>
        <w:t>Alkimos</w:t>
      </w:r>
      <w:proofErr w:type="spellEnd"/>
      <w:r w:rsidRPr="000039E0">
        <w:rPr>
          <w:rFonts w:eastAsia="Calibri"/>
          <w:sz w:val="22"/>
          <w:szCs w:val="22"/>
          <w:lang w:val="en-GB" w:eastAsia="en-US"/>
        </w:rPr>
        <w:t>) that work with IP routing with OSPF and have created the subnets needed to serve the applications.</w:t>
      </w: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lastRenderedPageBreak/>
        <w:t xml:space="preserve">The remaining nodes (Duty Free Node, </w:t>
      </w:r>
      <w:proofErr w:type="spellStart"/>
      <w:r w:rsidRPr="000039E0">
        <w:rPr>
          <w:rFonts w:eastAsia="Calibri"/>
          <w:sz w:val="22"/>
          <w:szCs w:val="22"/>
          <w:lang w:val="en-GB" w:eastAsia="en-US"/>
        </w:rPr>
        <w:t>Tzelepi</w:t>
      </w:r>
      <w:proofErr w:type="spellEnd"/>
      <w:r w:rsidRPr="000039E0">
        <w:rPr>
          <w:rFonts w:eastAsia="Calibri"/>
          <w:sz w:val="22"/>
          <w:szCs w:val="22"/>
          <w:lang w:val="en-GB" w:eastAsia="en-US"/>
        </w:rPr>
        <w:t xml:space="preserve"> Coast Node,  </w:t>
      </w:r>
      <w:proofErr w:type="spellStart"/>
      <w:r w:rsidRPr="000039E0">
        <w:rPr>
          <w:rFonts w:eastAsia="Calibri"/>
          <w:sz w:val="22"/>
          <w:szCs w:val="22"/>
          <w:lang w:val="en-GB" w:eastAsia="en-US"/>
        </w:rPr>
        <w:t>Agios</w:t>
      </w:r>
      <w:proofErr w:type="spellEnd"/>
      <w:r w:rsidRPr="000039E0">
        <w:rPr>
          <w:rFonts w:eastAsia="Calibri"/>
          <w:sz w:val="22"/>
          <w:szCs w:val="22"/>
          <w:lang w:val="en-GB" w:eastAsia="en-US"/>
        </w:rPr>
        <w:t xml:space="preserve"> </w:t>
      </w:r>
      <w:proofErr w:type="spellStart"/>
      <w:r w:rsidRPr="000039E0">
        <w:rPr>
          <w:rFonts w:eastAsia="Calibri"/>
          <w:sz w:val="22"/>
          <w:szCs w:val="22"/>
          <w:lang w:val="en-GB" w:eastAsia="en-US"/>
        </w:rPr>
        <w:t>Dionisios</w:t>
      </w:r>
      <w:proofErr w:type="spellEnd"/>
      <w:r w:rsidRPr="000039E0">
        <w:rPr>
          <w:rFonts w:eastAsia="Calibri"/>
          <w:sz w:val="22"/>
          <w:szCs w:val="22"/>
          <w:lang w:val="en-GB" w:eastAsia="en-US"/>
        </w:rPr>
        <w:t xml:space="preserve"> Node, </w:t>
      </w:r>
      <w:proofErr w:type="spellStart"/>
      <w:r w:rsidRPr="000039E0">
        <w:rPr>
          <w:rFonts w:eastAsia="Calibri"/>
          <w:sz w:val="22"/>
          <w:szCs w:val="22"/>
          <w:lang w:val="en-GB" w:eastAsia="en-US"/>
        </w:rPr>
        <w:t>Ietion</w:t>
      </w:r>
      <w:proofErr w:type="spellEnd"/>
      <w:r w:rsidRPr="000039E0">
        <w:rPr>
          <w:rFonts w:eastAsia="Calibri"/>
          <w:sz w:val="22"/>
          <w:szCs w:val="22"/>
          <w:lang w:val="en-GB" w:eastAsia="en-US"/>
        </w:rPr>
        <w:t xml:space="preserve"> Coast Node, </w:t>
      </w:r>
      <w:proofErr w:type="spellStart"/>
      <w:r w:rsidRPr="000039E0">
        <w:rPr>
          <w:rFonts w:eastAsia="Calibri"/>
          <w:sz w:val="22"/>
          <w:szCs w:val="22"/>
          <w:lang w:val="en-GB" w:eastAsia="en-US"/>
        </w:rPr>
        <w:t>Vasiliadis</w:t>
      </w:r>
      <w:proofErr w:type="spellEnd"/>
      <w:r w:rsidRPr="000039E0">
        <w:rPr>
          <w:rFonts w:eastAsia="Calibri"/>
          <w:sz w:val="22"/>
          <w:szCs w:val="22"/>
          <w:lang w:val="en-GB" w:eastAsia="en-US"/>
        </w:rPr>
        <w:t xml:space="preserve"> Coast Node) operate on Layer 2 - Ethernet 802.3 switching.</w:t>
      </w: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In K8 Node are connected the Data </w:t>
      </w:r>
      <w:proofErr w:type="spellStart"/>
      <w:r w:rsidRPr="000039E0">
        <w:rPr>
          <w:rFonts w:eastAsia="Calibri"/>
          <w:sz w:val="22"/>
          <w:szCs w:val="22"/>
          <w:lang w:val="en-GB" w:eastAsia="en-US"/>
        </w:rPr>
        <w:t>Center</w:t>
      </w:r>
      <w:proofErr w:type="spellEnd"/>
      <w:r w:rsidRPr="000039E0">
        <w:rPr>
          <w:rFonts w:eastAsia="Calibri"/>
          <w:sz w:val="22"/>
          <w:szCs w:val="22"/>
          <w:lang w:val="en-GB" w:eastAsia="en-US"/>
        </w:rPr>
        <w:t>, the local K8 node, the K21 node and the K16 node.</w:t>
      </w: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In addition to the network topology and architecture, the following are recorded:</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Access to and from the Internet is achieved via a Cisco 3845 router with built-in Firewall (Cisco IOS Firewall) and Intrusion Protection (Cisco IOS IPS) functionality.</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The Cisco 3845, including Back up Gigabit Ethernet connections, is connected to a Cisco ESA C170 Web Security Appliance external firewall (Cisco ASA 5540, s/w version 8.43), with high availability, while controlling content traffic.</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External Firewalls with backup Gigabit Ethernet connections are connected to a DMZ switching array (Cisco Catalyst 3750G-24), creating the DMZ Internet band.</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 xml:space="preserve">DMZ switches are connected, with back-up Gigabit Ethernet connections, to Data </w:t>
      </w:r>
      <w:r w:rsidR="00C57B15" w:rsidRPr="000039E0">
        <w:rPr>
          <w:rFonts w:ascii="Times New Roman" w:eastAsia="Calibri" w:hAnsi="Times New Roman"/>
          <w:sz w:val="22"/>
          <w:lang w:val="en-GB" w:eastAsia="en-US"/>
        </w:rPr>
        <w:t>Centre’s</w:t>
      </w:r>
      <w:r w:rsidRPr="000039E0">
        <w:rPr>
          <w:rFonts w:ascii="Times New Roman" w:eastAsia="Calibri" w:hAnsi="Times New Roman"/>
          <w:sz w:val="22"/>
          <w:lang w:val="en-GB" w:eastAsia="en-US"/>
        </w:rPr>
        <w:t xml:space="preserve"> (Cisco Catalyst 6509-E) central switches.</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DMZ switches are connected to a segment / VLAN before internal firewalls (Firewall Service Modules), which are integrated with the Cisco Catalyst 6509-E main switches.</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Inbound / outbound traffic from and to the Business Level is thoroughly rechecked through two dedicated Intrusion Detection / Protection devices on the network (Cisco IPS 4260).</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Operationally, Load Balancing techniques are implemented to speed up the performance and response time of applications to the end user. Specifically for the Application Tier segment / VLAN, this is achieved through Application Switches 3600 Local Traffic Manager (Application Switches)</w:t>
      </w:r>
    </w:p>
    <w:p w:rsidR="00684C93" w:rsidRPr="000039E0" w:rsidRDefault="00684C93" w:rsidP="004D19BF">
      <w:pPr>
        <w:pStyle w:val="ab"/>
        <w:numPr>
          <w:ilvl w:val="0"/>
          <w:numId w:val="48"/>
        </w:numPr>
        <w:spacing w:after="120"/>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Users Remote connection is achieved through Remote Access VPN with IPSEC and SSL technologies.</w:t>
      </w: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At each level (Database, Application, Web), server farms are operating in clustering mode, achieving load-balancing / failover.</w:t>
      </w:r>
    </w:p>
    <w:p w:rsidR="004F6AE7" w:rsidRPr="000039E0" w:rsidRDefault="004F6AE7" w:rsidP="004D19BF">
      <w:pPr>
        <w:spacing w:after="120"/>
        <w:ind w:left="567"/>
        <w:jc w:val="both"/>
        <w:rPr>
          <w:rFonts w:eastAsia="Calibri"/>
          <w:sz w:val="22"/>
          <w:szCs w:val="22"/>
          <w:lang w:val="en-GB" w:eastAsia="en-US"/>
        </w:rPr>
      </w:pPr>
    </w:p>
    <w:p w:rsidR="004F6AE7" w:rsidRPr="000039E0" w:rsidRDefault="004F6AE7" w:rsidP="004D19BF">
      <w:pPr>
        <w:spacing w:after="120"/>
        <w:ind w:left="567"/>
        <w:jc w:val="both"/>
        <w:rPr>
          <w:rFonts w:eastAsia="Calibri"/>
          <w:sz w:val="22"/>
          <w:szCs w:val="22"/>
          <w:lang w:val="en-GB" w:eastAsia="en-US"/>
        </w:rPr>
      </w:pPr>
      <w:r w:rsidRPr="000039E0">
        <w:rPr>
          <w:rFonts w:eastAsia="Calibri"/>
          <w:sz w:val="22"/>
          <w:szCs w:val="22"/>
          <w:lang w:val="en-GB" w:eastAsia="en-US"/>
        </w:rPr>
        <w:t>There is also a backup wireless connection between the telecommunication nodes K2,</w:t>
      </w:r>
      <w:r w:rsidR="00C57B15" w:rsidRPr="000039E0">
        <w:rPr>
          <w:rFonts w:eastAsia="Calibri"/>
          <w:sz w:val="22"/>
          <w:szCs w:val="22"/>
          <w:lang w:val="en-GB" w:eastAsia="en-US"/>
        </w:rPr>
        <w:t xml:space="preserve"> </w:t>
      </w:r>
      <w:r w:rsidRPr="000039E0">
        <w:rPr>
          <w:rFonts w:eastAsia="Calibri"/>
          <w:sz w:val="22"/>
          <w:szCs w:val="22"/>
          <w:lang w:val="en-GB" w:eastAsia="en-US"/>
        </w:rPr>
        <w:t>K6,</w:t>
      </w:r>
      <w:r w:rsidR="00C57B15" w:rsidRPr="000039E0">
        <w:rPr>
          <w:rFonts w:eastAsia="Calibri"/>
          <w:sz w:val="22"/>
          <w:szCs w:val="22"/>
          <w:lang w:val="en-GB" w:eastAsia="en-US"/>
        </w:rPr>
        <w:t xml:space="preserve"> </w:t>
      </w:r>
      <w:r w:rsidRPr="000039E0">
        <w:rPr>
          <w:rFonts w:eastAsia="Calibri"/>
          <w:sz w:val="22"/>
          <w:szCs w:val="22"/>
          <w:lang w:val="en-GB" w:eastAsia="en-US"/>
        </w:rPr>
        <w:t>K8 and K21</w:t>
      </w:r>
      <w:r w:rsidR="00C57B15" w:rsidRPr="000039E0">
        <w:rPr>
          <w:rFonts w:eastAsia="Calibri"/>
          <w:sz w:val="22"/>
          <w:szCs w:val="22"/>
          <w:lang w:val="en-GB" w:eastAsia="en-US"/>
        </w:rPr>
        <w:t xml:space="preserve"> </w:t>
      </w:r>
      <w:r w:rsidRPr="000039E0">
        <w:rPr>
          <w:rFonts w:eastAsia="Calibri"/>
          <w:sz w:val="22"/>
          <w:szCs w:val="22"/>
          <w:lang w:val="en-GB" w:eastAsia="en-US"/>
        </w:rPr>
        <w:t>(Figure 4). All the nodes are connected point to point with an external third-party microwave station. The link capacity between the nodes is about 2MB/S</w:t>
      </w:r>
    </w:p>
    <w:p w:rsidR="00684C93" w:rsidRPr="000039E0" w:rsidRDefault="00684C93" w:rsidP="004D19BF">
      <w:pPr>
        <w:spacing w:after="120"/>
        <w:ind w:left="567"/>
        <w:jc w:val="both"/>
        <w:rPr>
          <w:rFonts w:eastAsia="Calibri"/>
          <w:sz w:val="22"/>
          <w:szCs w:val="22"/>
          <w:lang w:val="en-GB" w:eastAsia="en-US"/>
        </w:rPr>
      </w:pP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All of the above, except SAN / Backup (Data Management and Storage Subsystem), are implemented in dedicated segments / VLANs, accessed by the External / Internal Firewalls and Access Control Lists (ACLs).</w:t>
      </w:r>
    </w:p>
    <w:p w:rsidR="00684C93" w:rsidRPr="000039E0" w:rsidRDefault="00684C93" w:rsidP="004D19BF">
      <w:pPr>
        <w:spacing w:after="120"/>
        <w:ind w:left="567"/>
        <w:jc w:val="both"/>
        <w:rPr>
          <w:rFonts w:eastAsia="Calibri"/>
          <w:sz w:val="22"/>
          <w:szCs w:val="22"/>
          <w:lang w:val="en-GB" w:eastAsia="en-US"/>
        </w:rPr>
      </w:pP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Access to the Data </w:t>
      </w:r>
      <w:r w:rsidR="00C57B15" w:rsidRPr="000039E0">
        <w:rPr>
          <w:rFonts w:eastAsia="Calibri"/>
          <w:sz w:val="22"/>
          <w:szCs w:val="22"/>
          <w:lang w:val="en-GB" w:eastAsia="en-US"/>
        </w:rPr>
        <w:t>Centre’s</w:t>
      </w:r>
      <w:r w:rsidRPr="000039E0">
        <w:rPr>
          <w:rFonts w:eastAsia="Calibri"/>
          <w:sz w:val="22"/>
          <w:szCs w:val="22"/>
          <w:lang w:val="en-GB" w:eastAsia="en-US"/>
        </w:rPr>
        <w:t xml:space="preserve"> internal users is achieved via the Cisco Catalyst 6509-E.</w:t>
      </w:r>
    </w:p>
    <w:p w:rsidR="00684C93" w:rsidRPr="000039E0" w:rsidRDefault="00684C93" w:rsidP="004D19BF">
      <w:pPr>
        <w:spacing w:after="120"/>
        <w:ind w:left="567"/>
        <w:jc w:val="both"/>
        <w:rPr>
          <w:rFonts w:eastAsia="Calibri"/>
          <w:sz w:val="22"/>
          <w:szCs w:val="22"/>
          <w:lang w:val="en-GB" w:eastAsia="en-US"/>
        </w:rPr>
      </w:pP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Cisco Catalyst 6509-E are connected, via Back Up Gigabit Ethernet connections, to Cisco Catalyst 6506-E, in K6 node.</w:t>
      </w:r>
    </w:p>
    <w:p w:rsidR="00684C93" w:rsidRPr="000039E0" w:rsidRDefault="00684C93" w:rsidP="004D19BF">
      <w:pPr>
        <w:spacing w:after="120"/>
        <w:ind w:left="567"/>
        <w:jc w:val="both"/>
        <w:rPr>
          <w:rFonts w:eastAsia="Calibri"/>
          <w:sz w:val="22"/>
          <w:szCs w:val="22"/>
          <w:lang w:val="en-GB" w:eastAsia="en-US"/>
        </w:rPr>
      </w:pP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lastRenderedPageBreak/>
        <w:t>Connections for internal users are implemented through a segment / VLAN that exists, prior to the internal firewalls (Firewall Service Modules, embedded in the Cisco Catalyst 6509-E core switches, thus creating an internal DMZ zone.</w:t>
      </w:r>
    </w:p>
    <w:p w:rsidR="00684C93" w:rsidRPr="000039E0" w:rsidRDefault="00684C93" w:rsidP="004D19BF">
      <w:pPr>
        <w:spacing w:after="120"/>
        <w:ind w:left="567"/>
        <w:jc w:val="both"/>
        <w:rPr>
          <w:rFonts w:eastAsia="Calibri"/>
          <w:sz w:val="22"/>
          <w:szCs w:val="22"/>
          <w:lang w:val="en-GB" w:eastAsia="en-US"/>
        </w:rPr>
      </w:pPr>
    </w:p>
    <w:p w:rsidR="00684C93" w:rsidRPr="000039E0" w:rsidRDefault="00684C93" w:rsidP="004D19BF">
      <w:pPr>
        <w:spacing w:after="120"/>
        <w:ind w:left="567"/>
        <w:jc w:val="both"/>
        <w:rPr>
          <w:rFonts w:eastAsia="Calibri"/>
          <w:sz w:val="22"/>
          <w:szCs w:val="22"/>
          <w:lang w:val="en-GB" w:eastAsia="en-US"/>
        </w:rPr>
      </w:pPr>
      <w:r w:rsidRPr="000039E0">
        <w:rPr>
          <w:rFonts w:eastAsia="Calibri"/>
          <w:sz w:val="22"/>
          <w:szCs w:val="22"/>
          <w:lang w:val="en-GB" w:eastAsia="en-US"/>
        </w:rPr>
        <w:t>The following diagrams illustrate schematically the architecture of the existing PPA Network:</w:t>
      </w:r>
    </w:p>
    <w:p w:rsidR="00684C93" w:rsidRPr="004D19BF" w:rsidRDefault="00684C93" w:rsidP="004D19BF">
      <w:pPr>
        <w:spacing w:after="120"/>
        <w:jc w:val="both"/>
        <w:rPr>
          <w:sz w:val="22"/>
          <w:szCs w:val="22"/>
          <w:lang w:val="en-US"/>
        </w:rPr>
      </w:pPr>
    </w:p>
    <w:p w:rsidR="00684C93" w:rsidRPr="004D19BF" w:rsidRDefault="00684C93" w:rsidP="004D19BF">
      <w:pPr>
        <w:spacing w:after="120"/>
        <w:jc w:val="both"/>
        <w:rPr>
          <w:sz w:val="22"/>
          <w:szCs w:val="22"/>
          <w:lang w:val="en-US"/>
        </w:rPr>
      </w:pPr>
      <w:r w:rsidRPr="004D19BF">
        <w:rPr>
          <w:noProof/>
          <w:sz w:val="22"/>
          <w:szCs w:val="22"/>
        </w:rPr>
        <w:drawing>
          <wp:inline distT="0" distB="0" distL="0" distR="0" wp14:anchorId="6C72E63C" wp14:editId="0EF788B5">
            <wp:extent cx="5704295" cy="4011283"/>
            <wp:effectExtent l="0" t="0" r="0" b="8890"/>
            <wp:docPr id="25"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05619" cy="4012214"/>
                    </a:xfrm>
                    <a:prstGeom prst="rect">
                      <a:avLst/>
                    </a:prstGeom>
                    <a:noFill/>
                    <a:ln>
                      <a:noFill/>
                    </a:ln>
                  </pic:spPr>
                </pic:pic>
              </a:graphicData>
            </a:graphic>
          </wp:inline>
        </w:drawing>
      </w:r>
    </w:p>
    <w:p w:rsidR="00684C93" w:rsidRPr="00AD5AFB" w:rsidRDefault="00684C93" w:rsidP="00AD5AFB">
      <w:pPr>
        <w:tabs>
          <w:tab w:val="left" w:pos="2921"/>
        </w:tabs>
        <w:rPr>
          <w:b/>
          <w:lang w:val="en-US"/>
        </w:rPr>
      </w:pPr>
      <w:r w:rsidRPr="004D19BF">
        <w:rPr>
          <w:sz w:val="22"/>
          <w:szCs w:val="22"/>
          <w:lang w:val="en-US"/>
        </w:rPr>
        <w:tab/>
      </w:r>
      <w:r w:rsidRPr="00AD5AFB">
        <w:rPr>
          <w:b/>
          <w:lang w:val="en-US"/>
        </w:rPr>
        <w:t>Figure 1: PPA OSPF Network map</w:t>
      </w:r>
    </w:p>
    <w:p w:rsidR="00684C93" w:rsidRPr="004D19BF" w:rsidRDefault="00684C93" w:rsidP="004D19BF">
      <w:pPr>
        <w:tabs>
          <w:tab w:val="left" w:pos="2921"/>
        </w:tabs>
        <w:spacing w:after="120"/>
        <w:jc w:val="both"/>
        <w:rPr>
          <w:sz w:val="22"/>
          <w:szCs w:val="22"/>
          <w:lang w:val="en-US"/>
        </w:rPr>
      </w:pPr>
    </w:p>
    <w:p w:rsidR="00684C93" w:rsidRPr="004D19BF" w:rsidRDefault="00684C93" w:rsidP="004D19BF">
      <w:pPr>
        <w:tabs>
          <w:tab w:val="left" w:pos="2921"/>
        </w:tabs>
        <w:spacing w:after="120"/>
        <w:jc w:val="both"/>
        <w:rPr>
          <w:sz w:val="22"/>
          <w:szCs w:val="22"/>
          <w:lang w:val="en-US"/>
        </w:rPr>
      </w:pPr>
    </w:p>
    <w:p w:rsidR="00684C93" w:rsidRPr="004D19BF" w:rsidRDefault="00684C93" w:rsidP="004D19BF">
      <w:pPr>
        <w:tabs>
          <w:tab w:val="left" w:pos="2921"/>
        </w:tabs>
        <w:spacing w:after="120"/>
        <w:jc w:val="both"/>
        <w:rPr>
          <w:sz w:val="22"/>
          <w:szCs w:val="22"/>
          <w:lang w:val="en-US"/>
        </w:rPr>
      </w:pPr>
    </w:p>
    <w:p w:rsidR="00684C93" w:rsidRPr="004D19BF" w:rsidRDefault="00684C93" w:rsidP="004D19BF">
      <w:pPr>
        <w:tabs>
          <w:tab w:val="left" w:pos="2921"/>
        </w:tabs>
        <w:spacing w:after="120"/>
        <w:jc w:val="both"/>
        <w:rPr>
          <w:sz w:val="22"/>
          <w:szCs w:val="22"/>
          <w:lang w:val="en-US"/>
        </w:rPr>
      </w:pPr>
    </w:p>
    <w:p w:rsidR="00684C93" w:rsidRPr="004D19BF" w:rsidRDefault="00684C93" w:rsidP="004D19BF">
      <w:pPr>
        <w:tabs>
          <w:tab w:val="left" w:pos="2921"/>
        </w:tabs>
        <w:spacing w:after="120"/>
        <w:jc w:val="both"/>
        <w:rPr>
          <w:sz w:val="22"/>
          <w:szCs w:val="22"/>
          <w:lang w:val="en-US"/>
        </w:rPr>
      </w:pPr>
    </w:p>
    <w:p w:rsidR="00684C93" w:rsidRPr="004D19BF" w:rsidRDefault="00684C93" w:rsidP="004D19BF">
      <w:pPr>
        <w:tabs>
          <w:tab w:val="left" w:pos="2921"/>
        </w:tabs>
        <w:spacing w:after="120"/>
        <w:jc w:val="both"/>
        <w:rPr>
          <w:sz w:val="22"/>
          <w:szCs w:val="22"/>
          <w:lang w:val="en-US"/>
        </w:rPr>
      </w:pPr>
    </w:p>
    <w:p w:rsidR="00684C93" w:rsidRPr="004D19BF" w:rsidRDefault="00684C93" w:rsidP="004D19BF">
      <w:pPr>
        <w:tabs>
          <w:tab w:val="left" w:pos="2921"/>
        </w:tabs>
        <w:spacing w:after="120"/>
        <w:jc w:val="both"/>
        <w:rPr>
          <w:sz w:val="22"/>
          <w:szCs w:val="22"/>
          <w:lang w:val="en-US"/>
        </w:rPr>
      </w:pPr>
    </w:p>
    <w:p w:rsidR="00EA1059" w:rsidRPr="004D19BF" w:rsidRDefault="00EA1059" w:rsidP="004D19BF">
      <w:pPr>
        <w:tabs>
          <w:tab w:val="left" w:pos="2921"/>
        </w:tabs>
        <w:spacing w:after="120"/>
        <w:jc w:val="both"/>
        <w:rPr>
          <w:sz w:val="22"/>
          <w:szCs w:val="22"/>
          <w:lang w:val="en-US"/>
        </w:rPr>
        <w:sectPr w:rsidR="00EA1059" w:rsidRPr="004D19BF" w:rsidSect="005F0779">
          <w:footerReference w:type="default" r:id="rId38"/>
          <w:type w:val="continuous"/>
          <w:pgSz w:w="11906" w:h="16838" w:code="9"/>
          <w:pgMar w:top="1440" w:right="1800" w:bottom="1440" w:left="1800" w:header="708" w:footer="708" w:gutter="0"/>
          <w:cols w:space="708"/>
          <w:docGrid w:linePitch="360"/>
        </w:sectPr>
      </w:pPr>
    </w:p>
    <w:p w:rsidR="00684C93" w:rsidRPr="004D19BF" w:rsidRDefault="00684C93" w:rsidP="004D19BF">
      <w:pPr>
        <w:tabs>
          <w:tab w:val="left" w:pos="2921"/>
        </w:tabs>
        <w:spacing w:after="120"/>
        <w:jc w:val="center"/>
        <w:rPr>
          <w:sz w:val="22"/>
          <w:szCs w:val="22"/>
          <w:lang w:val="en-US"/>
        </w:rPr>
      </w:pPr>
      <w:r w:rsidRPr="004D19BF">
        <w:rPr>
          <w:noProof/>
          <w:sz w:val="22"/>
          <w:szCs w:val="22"/>
        </w:rPr>
        <w:lastRenderedPageBreak/>
        <w:drawing>
          <wp:inline distT="0" distB="0" distL="0" distR="0" wp14:anchorId="49443370" wp14:editId="5876258E">
            <wp:extent cx="5472785" cy="2733675"/>
            <wp:effectExtent l="0" t="0" r="0" b="0"/>
            <wp:docPr id="26" name="Εικόνα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72823" cy="2733694"/>
                    </a:xfrm>
                    <a:prstGeom prst="rect">
                      <a:avLst/>
                    </a:prstGeom>
                    <a:noFill/>
                  </pic:spPr>
                </pic:pic>
              </a:graphicData>
            </a:graphic>
          </wp:inline>
        </w:drawing>
      </w:r>
    </w:p>
    <w:p w:rsidR="00684C93" w:rsidRPr="00AD5AFB" w:rsidRDefault="00684C93" w:rsidP="00AD5AFB">
      <w:pPr>
        <w:tabs>
          <w:tab w:val="left" w:pos="2921"/>
        </w:tabs>
        <w:jc w:val="center"/>
        <w:rPr>
          <w:b/>
          <w:lang w:val="en-US"/>
        </w:rPr>
      </w:pPr>
    </w:p>
    <w:p w:rsidR="00684C93" w:rsidRPr="00AD5AFB" w:rsidRDefault="00684C93" w:rsidP="00AD5AFB">
      <w:pPr>
        <w:tabs>
          <w:tab w:val="left" w:pos="2921"/>
        </w:tabs>
        <w:rPr>
          <w:b/>
          <w:lang w:val="en-US"/>
        </w:rPr>
      </w:pPr>
      <w:r w:rsidRPr="00AD5AFB">
        <w:rPr>
          <w:b/>
          <w:lang w:val="en-US"/>
        </w:rPr>
        <w:tab/>
        <w:t>Figure 2:  PPA Network Map</w:t>
      </w:r>
    </w:p>
    <w:p w:rsidR="00EA1059" w:rsidRPr="004D19BF" w:rsidRDefault="00EA1059" w:rsidP="004D19BF">
      <w:pPr>
        <w:tabs>
          <w:tab w:val="left" w:pos="5230"/>
        </w:tabs>
        <w:spacing w:after="120"/>
        <w:jc w:val="both"/>
        <w:rPr>
          <w:sz w:val="22"/>
          <w:szCs w:val="22"/>
          <w:lang w:val="en-US"/>
        </w:rPr>
        <w:sectPr w:rsidR="00EA1059" w:rsidRPr="004D19BF" w:rsidSect="005F0779">
          <w:type w:val="continuous"/>
          <w:pgSz w:w="11906" w:h="16838" w:code="9"/>
          <w:pgMar w:top="1440" w:right="1797" w:bottom="1440" w:left="1797" w:header="709" w:footer="709" w:gutter="0"/>
          <w:cols w:space="708"/>
          <w:docGrid w:linePitch="360"/>
        </w:sectPr>
      </w:pPr>
    </w:p>
    <w:p w:rsidR="00684C93" w:rsidRPr="004D19BF" w:rsidRDefault="00684C93" w:rsidP="00AD5AFB">
      <w:pPr>
        <w:tabs>
          <w:tab w:val="left" w:pos="5230"/>
        </w:tabs>
        <w:spacing w:after="120"/>
        <w:jc w:val="both"/>
        <w:rPr>
          <w:sz w:val="22"/>
          <w:szCs w:val="22"/>
          <w:lang w:val="en-US"/>
        </w:rPr>
      </w:pPr>
      <w:r w:rsidRPr="004D19BF">
        <w:rPr>
          <w:noProof/>
          <w:sz w:val="22"/>
          <w:szCs w:val="22"/>
        </w:rPr>
        <w:lastRenderedPageBreak/>
        <mc:AlternateContent>
          <mc:Choice Requires="wps">
            <w:drawing>
              <wp:anchor distT="0" distB="0" distL="114300" distR="114300" simplePos="0" relativeHeight="251643392" behindDoc="0" locked="0" layoutInCell="1" allowOverlap="1" wp14:anchorId="478B9892" wp14:editId="5168E6AA">
                <wp:simplePos x="0" y="0"/>
                <wp:positionH relativeFrom="column">
                  <wp:posOffset>-38735</wp:posOffset>
                </wp:positionH>
                <wp:positionV relativeFrom="paragraph">
                  <wp:posOffset>5501005</wp:posOffset>
                </wp:positionV>
                <wp:extent cx="6296025" cy="175260"/>
                <wp:effectExtent l="0" t="0" r="0" b="0"/>
                <wp:wrapNone/>
                <wp:docPr id="27" name="Πλαίσιο κειμένου 27"/>
                <wp:cNvGraphicFramePr/>
                <a:graphic xmlns:a="http://schemas.openxmlformats.org/drawingml/2006/main">
                  <a:graphicData uri="http://schemas.microsoft.com/office/word/2010/wordprocessingShape">
                    <wps:wsp>
                      <wps:cNvSpPr txBox="1"/>
                      <wps:spPr>
                        <a:xfrm>
                          <a:off x="0" y="0"/>
                          <a:ext cx="6296025" cy="175260"/>
                        </a:xfrm>
                        <a:prstGeom prst="rect">
                          <a:avLst/>
                        </a:prstGeom>
                        <a:solidFill>
                          <a:prstClr val="white"/>
                        </a:solidFill>
                        <a:ln>
                          <a:noFill/>
                        </a:ln>
                        <a:effectLst/>
                      </wps:spPr>
                      <wps:txbx>
                        <w:txbxContent>
                          <w:p w:rsidR="00C812CD" w:rsidRPr="004F398F" w:rsidRDefault="00C812CD" w:rsidP="00684C93">
                            <w:pPr>
                              <w:tabs>
                                <w:tab w:val="left" w:pos="2921"/>
                              </w:tabs>
                              <w:jc w:val="center"/>
                              <w:rPr>
                                <w:b/>
                                <w:lang w:val="en-US"/>
                              </w:rPr>
                            </w:pPr>
                            <w:r>
                              <w:rPr>
                                <w:b/>
                                <w:lang w:val="en-US"/>
                              </w:rPr>
                              <w:t>Figure 3</w:t>
                            </w:r>
                            <w:r w:rsidRPr="00710E00">
                              <w:rPr>
                                <w:b/>
                                <w:lang w:val="en-US"/>
                              </w:rPr>
                              <w:t xml:space="preserve">:  </w:t>
                            </w:r>
                            <w:r>
                              <w:rPr>
                                <w:b/>
                                <w:lang w:val="en-US"/>
                              </w:rPr>
                              <w:t>PPA</w:t>
                            </w:r>
                            <w:r w:rsidRPr="00710E00">
                              <w:rPr>
                                <w:b/>
                                <w:lang w:val="en-US"/>
                              </w:rPr>
                              <w:t xml:space="preserve"> </w:t>
                            </w:r>
                            <w:r>
                              <w:rPr>
                                <w:b/>
                                <w:lang w:val="en-US"/>
                              </w:rPr>
                              <w:t>Network</w:t>
                            </w:r>
                            <w:r w:rsidRPr="00710E00">
                              <w:rPr>
                                <w:b/>
                                <w:lang w:val="en-US"/>
                              </w:rPr>
                              <w:t xml:space="preserve"> </w:t>
                            </w:r>
                            <w:r>
                              <w:rPr>
                                <w:b/>
                                <w:lang w:val="en-US"/>
                              </w:rPr>
                              <w:t>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Πλαίσιο κειμένου 27" o:spid="_x0000_s1032" type="#_x0000_t202" style="position:absolute;left:0;text-align:left;margin-left:-3.05pt;margin-top:433.15pt;width:495.75pt;height:13.8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" stroked="f">
                <v:textbox style="mso-fit-shape-to-text:t" inset="0,0,0,0">
                  <w:txbxContent>
                    <w:p w:rsidR="00C812CD" w:rsidRPr="004F398F" w:rsidRDefault="00C812CD" w:rsidP="00684C93">
                      <w:pPr>
                        <w:tabs>
                          <w:tab w:val="left" w:pos="2921"/>
                        </w:tabs>
                        <w:jc w:val="center"/>
                        <w:rPr>
                          <w:b/>
                          <w:lang w:val="en-US"/>
                        </w:rPr>
                      </w:pPr>
                      <w:r>
                        <w:rPr>
                          <w:b/>
                          <w:lang w:val="en-US"/>
                        </w:rPr>
                        <w:t>Figure 3</w:t>
                      </w:r>
                      <w:r w:rsidRPr="00710E00">
                        <w:rPr>
                          <w:b/>
                          <w:lang w:val="en-US"/>
                        </w:rPr>
                        <w:t xml:space="preserve">:  </w:t>
                      </w:r>
                      <w:r>
                        <w:rPr>
                          <w:b/>
                          <w:lang w:val="en-US"/>
                        </w:rPr>
                        <w:t>PPA</w:t>
                      </w:r>
                      <w:r w:rsidRPr="00710E00">
                        <w:rPr>
                          <w:b/>
                          <w:lang w:val="en-US"/>
                        </w:rPr>
                        <w:t xml:space="preserve"> </w:t>
                      </w:r>
                      <w:r>
                        <w:rPr>
                          <w:b/>
                          <w:lang w:val="en-US"/>
                        </w:rPr>
                        <w:t>Network</w:t>
                      </w:r>
                      <w:r w:rsidRPr="00710E00">
                        <w:rPr>
                          <w:b/>
                          <w:lang w:val="en-US"/>
                        </w:rPr>
                        <w:t xml:space="preserve"> </w:t>
                      </w:r>
                      <w:r>
                        <w:rPr>
                          <w:b/>
                          <w:lang w:val="en-US"/>
                        </w:rPr>
                        <w:t>diagram</w:t>
                      </w:r>
                    </w:p>
                  </w:txbxContent>
                </v:textbox>
              </v:shape>
            </w:pict>
          </mc:Fallback>
        </mc:AlternateContent>
      </w:r>
    </w:p>
    <w:p w:rsidR="00684C93" w:rsidRPr="004D19BF" w:rsidRDefault="005F6592" w:rsidP="004D19BF">
      <w:pPr>
        <w:spacing w:after="120"/>
        <w:jc w:val="both"/>
        <w:rPr>
          <w:sz w:val="22"/>
          <w:szCs w:val="22"/>
          <w:lang w:val="en-US" w:eastAsia="en-US"/>
        </w:rPr>
      </w:pPr>
      <w:r w:rsidRPr="004D19BF">
        <w:rPr>
          <w:b/>
          <w:noProof/>
          <w:sz w:val="22"/>
          <w:szCs w:val="22"/>
          <w:u w:val="single"/>
        </w:rPr>
        <mc:AlternateContent>
          <mc:Choice Requires="wpg">
            <w:drawing>
              <wp:anchor distT="0" distB="0" distL="114300" distR="114300" simplePos="0" relativeHeight="251751936" behindDoc="1" locked="0" layoutInCell="1" allowOverlap="1" wp14:anchorId="4065E87E" wp14:editId="2094F05C">
                <wp:simplePos x="0" y="0"/>
                <wp:positionH relativeFrom="page">
                  <wp:posOffset>936625</wp:posOffset>
                </wp:positionH>
                <wp:positionV relativeFrom="paragraph">
                  <wp:posOffset>149489</wp:posOffset>
                </wp:positionV>
                <wp:extent cx="6296025" cy="4480560"/>
                <wp:effectExtent l="0" t="0" r="9525" b="0"/>
                <wp:wrapNone/>
                <wp:docPr id="21" name="Ομάδα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6025" cy="4480560"/>
                          <a:chOff x="995" y="-7263"/>
                          <a:chExt cx="9915" cy="7056"/>
                        </a:xfrm>
                      </wpg:grpSpPr>
                      <pic:pic xmlns:pic="http://schemas.openxmlformats.org/drawingml/2006/picture">
                        <pic:nvPicPr>
                          <pic:cNvPr id="22"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995" y="-7263"/>
                            <a:ext cx="9915" cy="7056"/>
                          </a:xfrm>
                          <a:prstGeom prst="rect">
                            <a:avLst/>
                          </a:prstGeom>
                          <a:noFill/>
                          <a:extLst>
                            <a:ext uri="{909E8E84-426E-40DD-AFC4-6F175D3DCCD1}">
                              <a14:hiddenFill xmlns:a14="http://schemas.microsoft.com/office/drawing/2010/main">
                                <a:solidFill>
                                  <a:srgbClr val="FFFFFF"/>
                                </a:solidFill>
                              </a14:hiddenFill>
                            </a:ext>
                          </a:extLst>
                        </pic:spPr>
                      </pic:pic>
                      <wpg:grpSp>
                        <wpg:cNvPr id="23" name="Group 4"/>
                        <wpg:cNvGrpSpPr>
                          <a:grpSpLocks/>
                        </wpg:cNvGrpSpPr>
                        <wpg:grpSpPr bwMode="auto">
                          <a:xfrm>
                            <a:off x="2241" y="-5552"/>
                            <a:ext cx="2" cy="10"/>
                            <a:chOff x="2241" y="-5552"/>
                            <a:chExt cx="2" cy="10"/>
                          </a:xfrm>
                        </wpg:grpSpPr>
                        <wps:wsp>
                          <wps:cNvPr id="24" name="Freeform 5"/>
                          <wps:cNvSpPr>
                            <a:spLocks/>
                          </wps:cNvSpPr>
                          <wps:spPr bwMode="auto">
                            <a:xfrm>
                              <a:off x="2241" y="-5552"/>
                              <a:ext cx="2" cy="10"/>
                            </a:xfrm>
                            <a:custGeom>
                              <a:avLst/>
                              <a:gdLst>
                                <a:gd name="T0" fmla="+- 0 -5552 -5552"/>
                                <a:gd name="T1" fmla="*/ -5552 h 10"/>
                                <a:gd name="T2" fmla="+- 0 -5542 -5552"/>
                                <a:gd name="T3" fmla="*/ -5542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Ομάδα 21" o:spid="_x0000_s1026" style="position:absolute;margin-left:73.75pt;margin-top:11.75pt;width:495.75pt;height:352.8pt;z-index:-251564544;mso-position-horizontal-relative:page" coordorigin="995,-7263" coordsize="9915,70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995;top:-7263;width:9915;height:70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b1izEAAAA2wAAAA8AAABkcnMvZG93bnJldi54bWxEj0uLwkAQhO8L/oehhb3pxCA+oqOIIrue&#10;Fh8guTWZNglmekJmjPHf7wgLeyyq6itque5MJVpqXGlZwWgYgSDOrC45V3A57wczEM4ja6wsk4IX&#10;OViveh9LTLR98pHak89FgLBLUEHhfZ1I6bKCDLqhrYmDd7ONQR9kk0vd4DPATSXjKJpIgyWHhQJr&#10;2haU3U8PoyBqr9PL1zg9tJPXPL2n559K725Kffa7zQKEp87/h//a31pBHMP7S/gBcvU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Mb1izEAAAA2wAAAA8AAAAAAAAAAAAAAAAA&#10;nwIAAGRycy9kb3ducmV2LnhtbFBLBQYAAAAABAAEAPcAAACQAwAAAAA=&#10;">
                  <v:imagedata r:id="rId41" o:title=""/>
                </v:shape>
                <v:group id="Group 4" o:spid="_x0000_s1028" style="position:absolute;left:2241;top:-5552;width:2;height:10" coordorigin="2241,-5552" coordsize="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5" o:spid="_x0000_s1029" style="position:absolute;left:2241;top:-5552;width:2;height:10;visibility:visible;mso-wrap-style:square;v-text-anchor:top" coordsize="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MrycYA&#10;AADbAAAADwAAAGRycy9kb3ducmV2LnhtbESPT2vCQBTE74V+h+UVvBTdKFIkugltUbGnEv+Ax9fs&#10;axKbfRuyq0Y/fVcQPA4z8xtmlnamFidqXWVZwXAQgSDOra64ULDdLPoTEM4ja6wtk4ILOUiT56cZ&#10;xtqeOaPT2hciQNjFqKD0vomldHlJBt3ANsTB+7WtQR9kW0jd4jnATS1HUfQmDVYcFkps6LOk/G99&#10;NAr2u+yYDT9+5n4lv6/Lw+thUn1dleq9dO9TEJ46/wjf2yutYDSG25fwA2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MrycYAAADbAAAADwAAAAAAAAAAAAAAAACYAgAAZHJz&#10;L2Rvd25yZXYueG1sUEsFBgAAAAAEAAQA9QAAAIsDAAAAAA==&#10;" path="m,l,10e" filled="f" strokeweight=".09pt">
                    <v:stroke dashstyle="dash"/>
                    <v:path arrowok="t" o:connecttype="custom" o:connectlocs="0,-5552;0,-5542" o:connectangles="0,0"/>
                  </v:shape>
                </v:group>
                <w10:wrap anchorx="page"/>
              </v:group>
            </w:pict>
          </mc:Fallback>
        </mc:AlternateContent>
      </w:r>
    </w:p>
    <w:p w:rsidR="004F6AE7" w:rsidRPr="004D19BF" w:rsidRDefault="004F6AE7" w:rsidP="004D19BF">
      <w:pPr>
        <w:tabs>
          <w:tab w:val="left" w:pos="2921"/>
        </w:tabs>
        <w:spacing w:after="120"/>
        <w:jc w:val="both"/>
        <w:rPr>
          <w:b/>
          <w:sz w:val="22"/>
          <w:szCs w:val="22"/>
          <w:lang w:val="en-US"/>
        </w:rPr>
      </w:pPr>
    </w:p>
    <w:p w:rsidR="004F6AE7" w:rsidRPr="004D19BF" w:rsidRDefault="004F6AE7"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E30792" w:rsidRPr="000039E0" w:rsidRDefault="00E307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5F6592" w:rsidP="004D19BF">
      <w:pPr>
        <w:spacing w:after="120"/>
        <w:jc w:val="both"/>
        <w:rPr>
          <w:sz w:val="22"/>
          <w:szCs w:val="22"/>
          <w:lang w:val="en-US" w:eastAsia="en-US"/>
        </w:rPr>
      </w:pPr>
    </w:p>
    <w:p w:rsidR="005F6592" w:rsidRDefault="00860A56" w:rsidP="004D19BF">
      <w:pPr>
        <w:spacing w:after="120"/>
        <w:jc w:val="both"/>
        <w:rPr>
          <w:sz w:val="22"/>
          <w:szCs w:val="22"/>
          <w:lang w:val="en-US" w:eastAsia="en-US"/>
        </w:rPr>
      </w:pPr>
      <w:r>
        <w:rPr>
          <w:noProof/>
        </w:rPr>
        <w:lastRenderedPageBreak/>
        <w:drawing>
          <wp:inline distT="0" distB="0" distL="0" distR="0" wp14:anchorId="0CD5B0F2" wp14:editId="7CF1FE3D">
            <wp:extent cx="5766891" cy="1626847"/>
            <wp:effectExtent l="0" t="0" r="5715" b="0"/>
            <wp:docPr id="16" name="Εικόνα 16" descr="Ενσωματωμένη 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Ενσωματωμένη εικόνα 1"/>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767964" cy="1627150"/>
                    </a:xfrm>
                    <a:prstGeom prst="rect">
                      <a:avLst/>
                    </a:prstGeom>
                    <a:noFill/>
                    <a:ln>
                      <a:noFill/>
                    </a:ln>
                  </pic:spPr>
                </pic:pic>
              </a:graphicData>
            </a:graphic>
          </wp:inline>
        </w:drawing>
      </w:r>
    </w:p>
    <w:p w:rsidR="005F6592" w:rsidRDefault="005F6592" w:rsidP="004D19BF">
      <w:pPr>
        <w:spacing w:after="120"/>
        <w:jc w:val="both"/>
        <w:rPr>
          <w:sz w:val="22"/>
          <w:szCs w:val="22"/>
          <w:lang w:val="en-US" w:eastAsia="en-US"/>
        </w:rPr>
      </w:pPr>
    </w:p>
    <w:p w:rsidR="004F6AE7" w:rsidRPr="005F6592" w:rsidRDefault="004F6AE7" w:rsidP="005F6592">
      <w:pPr>
        <w:tabs>
          <w:tab w:val="left" w:pos="2921"/>
        </w:tabs>
        <w:jc w:val="center"/>
        <w:rPr>
          <w:b/>
          <w:lang w:val="en-US"/>
        </w:rPr>
      </w:pPr>
      <w:r w:rsidRPr="005F6592">
        <w:rPr>
          <w:b/>
          <w:lang w:val="en-US"/>
        </w:rPr>
        <w:t>Figure 4: Back-up  microwave connection</w:t>
      </w:r>
    </w:p>
    <w:p w:rsidR="005F6592" w:rsidRDefault="005F6592">
      <w:pPr>
        <w:rPr>
          <w:sz w:val="22"/>
          <w:szCs w:val="22"/>
          <w:lang w:val="en-GB" w:eastAsia="en-US"/>
        </w:rPr>
      </w:pPr>
      <w:r>
        <w:rPr>
          <w:sz w:val="22"/>
          <w:szCs w:val="22"/>
          <w:lang w:val="en-GB" w:eastAsia="en-US"/>
        </w:rPr>
        <w:t xml:space="preserve"> </w:t>
      </w:r>
      <w:r>
        <w:rPr>
          <w:sz w:val="22"/>
          <w:szCs w:val="22"/>
          <w:lang w:val="en-GB" w:eastAsia="en-US"/>
        </w:rPr>
        <w:br w:type="page"/>
      </w:r>
    </w:p>
    <w:p w:rsidR="00684C93" w:rsidRPr="004D19BF" w:rsidRDefault="00684C93" w:rsidP="004D19BF">
      <w:pPr>
        <w:spacing w:after="120"/>
        <w:jc w:val="both"/>
        <w:rPr>
          <w:sz w:val="22"/>
          <w:szCs w:val="22"/>
          <w:lang w:val="en-GB" w:eastAsia="en-US"/>
        </w:rPr>
      </w:pPr>
    </w:p>
    <w:p w:rsidR="00684C93" w:rsidRPr="000039E0" w:rsidRDefault="000C7232"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45" w:name="_Toc486248761"/>
      <w:bookmarkStart w:id="46" w:name="_Toc487827509"/>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4.3 </w:t>
      </w:r>
      <w:r w:rsidR="00684C93" w:rsidRPr="000039E0">
        <w:rPr>
          <w:rFonts w:ascii="Times New Roman" w:eastAsia="Times New Roman" w:hAnsi="Times New Roman" w:cs="Times New Roman"/>
          <w:b w:val="0"/>
          <w:bCs w:val="0"/>
          <w:iCs w:val="0"/>
          <w:color w:val="244061" w:themeColor="accent1" w:themeShade="80"/>
          <w:sz w:val="22"/>
          <w:szCs w:val="22"/>
          <w:u w:val="single"/>
          <w:lang w:val="en-GB" w:eastAsia="en-US"/>
        </w:rPr>
        <w:t>Future Situation</w:t>
      </w:r>
      <w:bookmarkEnd w:id="45"/>
      <w:bookmarkEnd w:id="46"/>
    </w:p>
    <w:p w:rsidR="00F579FE" w:rsidRPr="004D19BF" w:rsidRDefault="0070343B" w:rsidP="004D19BF">
      <w:pPr>
        <w:spacing w:after="120"/>
        <w:jc w:val="both"/>
        <w:rPr>
          <w:sz w:val="22"/>
          <w:szCs w:val="22"/>
          <w:lang w:val="en-US"/>
        </w:rPr>
      </w:pPr>
      <w:r w:rsidRPr="004D19BF">
        <w:rPr>
          <w:sz w:val="22"/>
          <w:szCs w:val="22"/>
          <w:lang w:val="en-US"/>
        </w:rPr>
        <w:t xml:space="preserve">The recommendations described in this section can be realized in a gradual manner, without impacting PPA’s 24x7 operations. The proposed equipment </w:t>
      </w:r>
      <w:r w:rsidR="00E73251">
        <w:rPr>
          <w:sz w:val="22"/>
          <w:szCs w:val="22"/>
          <w:lang w:val="en-US"/>
        </w:rPr>
        <w:t>must be</w:t>
      </w:r>
      <w:r w:rsidRPr="004D19BF">
        <w:rPr>
          <w:sz w:val="22"/>
          <w:szCs w:val="22"/>
          <w:lang w:val="en-US"/>
        </w:rPr>
        <w:t xml:space="preserve"> flexible to support a wide variety of design approaches.</w:t>
      </w:r>
      <w:r w:rsidR="00555EB4" w:rsidRPr="004D19BF">
        <w:rPr>
          <w:sz w:val="22"/>
          <w:szCs w:val="22"/>
          <w:lang w:val="en-US"/>
        </w:rPr>
        <w:t xml:space="preserve"> </w:t>
      </w:r>
      <w:r w:rsidRPr="004D19BF">
        <w:rPr>
          <w:sz w:val="22"/>
          <w:szCs w:val="22"/>
          <w:lang w:val="en-US"/>
        </w:rPr>
        <w:t>PPA’s proposal is towards centralization. One of the key drivers to centralization is the Virtualization. Virtualization allows for better resource utilization thus, better economies of scale. In summary, our design approach is: “Centralize as much as possible, distribute when you’re out of any other option”. Please</w:t>
      </w:r>
      <w:r w:rsidR="000C7232" w:rsidRPr="004D19BF">
        <w:rPr>
          <w:sz w:val="22"/>
          <w:szCs w:val="22"/>
          <w:lang w:val="en-US"/>
        </w:rPr>
        <w:t>,</w:t>
      </w:r>
      <w:r w:rsidRPr="004D19BF">
        <w:rPr>
          <w:sz w:val="22"/>
          <w:szCs w:val="22"/>
          <w:lang w:val="en-US"/>
        </w:rPr>
        <w:t xml:space="preserve"> refer to the following diagram for the conceptual illustration of the proposed architecture.</w:t>
      </w:r>
    </w:p>
    <w:p w:rsidR="0070343B" w:rsidRPr="004D19BF" w:rsidRDefault="005C38FF" w:rsidP="004D19BF">
      <w:pPr>
        <w:keepNext/>
        <w:spacing w:after="120"/>
        <w:jc w:val="center"/>
        <w:rPr>
          <w:sz w:val="22"/>
          <w:szCs w:val="22"/>
        </w:rPr>
      </w:pPr>
      <w:r w:rsidRPr="004D19BF">
        <w:rPr>
          <w:noProof/>
          <w:sz w:val="22"/>
          <w:szCs w:val="22"/>
        </w:rPr>
        <w:drawing>
          <wp:inline distT="0" distB="0" distL="0" distR="0" wp14:anchorId="6AB3718E" wp14:editId="0118371F">
            <wp:extent cx="5911850" cy="4940618"/>
            <wp:effectExtent l="0" t="0" r="0" b="0"/>
            <wp:docPr id="12" name="Εικόνα 12" descr="C:\Users\parthenisv\AppData\Local\Microsoft\Windows\Temporary Internet Files\Content.Outlook\IUM5QW31\PPA Topologies_FW_Upda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rthenisv\AppData\Local\Microsoft\Windows\Temporary Internet Files\Content.Outlook\IUM5QW31\PPA Topologies_FW_Updated.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11850" cy="4940618"/>
                    </a:xfrm>
                    <a:prstGeom prst="rect">
                      <a:avLst/>
                    </a:prstGeom>
                    <a:noFill/>
                    <a:ln>
                      <a:noFill/>
                    </a:ln>
                  </pic:spPr>
                </pic:pic>
              </a:graphicData>
            </a:graphic>
          </wp:inline>
        </w:drawing>
      </w:r>
    </w:p>
    <w:p w:rsidR="0070343B" w:rsidRPr="004D19BF" w:rsidRDefault="0070343B" w:rsidP="004D19BF">
      <w:pPr>
        <w:pStyle w:val="afa"/>
        <w:spacing w:after="12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xml:space="preserve">Figure </w:t>
      </w:r>
      <w:r w:rsidRPr="004D19BF">
        <w:rPr>
          <w:rFonts w:ascii="Times New Roman" w:hAnsi="Times New Roman" w:cs="Times New Roman"/>
          <w:sz w:val="22"/>
          <w:szCs w:val="22"/>
        </w:rPr>
        <w:fldChar w:fldCharType="begin"/>
      </w:r>
      <w:r w:rsidRPr="004D19BF">
        <w:rPr>
          <w:rFonts w:ascii="Times New Roman" w:hAnsi="Times New Roman" w:cs="Times New Roman"/>
          <w:sz w:val="22"/>
          <w:szCs w:val="22"/>
          <w:lang w:val="en-US"/>
        </w:rPr>
        <w:instrText xml:space="preserve"> SEQ Figure \* ARABIC </w:instrText>
      </w:r>
      <w:r w:rsidRPr="004D19BF">
        <w:rPr>
          <w:rFonts w:ascii="Times New Roman" w:hAnsi="Times New Roman" w:cs="Times New Roman"/>
          <w:sz w:val="22"/>
          <w:szCs w:val="22"/>
        </w:rPr>
        <w:fldChar w:fldCharType="separate"/>
      </w:r>
      <w:r w:rsidR="00587B2B" w:rsidRPr="004D19BF">
        <w:rPr>
          <w:rFonts w:ascii="Times New Roman" w:hAnsi="Times New Roman" w:cs="Times New Roman"/>
          <w:noProof/>
          <w:sz w:val="22"/>
          <w:szCs w:val="22"/>
          <w:lang w:val="en-US"/>
        </w:rPr>
        <w:t>1</w:t>
      </w:r>
      <w:r w:rsidRPr="004D19BF">
        <w:rPr>
          <w:rFonts w:ascii="Times New Roman" w:hAnsi="Times New Roman" w:cs="Times New Roman"/>
          <w:noProof/>
          <w:sz w:val="22"/>
          <w:szCs w:val="22"/>
        </w:rPr>
        <w:fldChar w:fldCharType="end"/>
      </w:r>
      <w:r w:rsidRPr="004D19BF">
        <w:rPr>
          <w:rFonts w:ascii="Times New Roman" w:hAnsi="Times New Roman" w:cs="Times New Roman"/>
          <w:sz w:val="22"/>
          <w:szCs w:val="22"/>
          <w:lang w:val="en-US"/>
        </w:rPr>
        <w:t xml:space="preserve"> - Proposed Architecture Conceptual overview</w:t>
      </w:r>
    </w:p>
    <w:p w:rsidR="0070343B" w:rsidRPr="004D19BF" w:rsidRDefault="0070343B" w:rsidP="004D19BF">
      <w:pPr>
        <w:spacing w:after="120"/>
        <w:jc w:val="both"/>
        <w:rPr>
          <w:sz w:val="22"/>
          <w:szCs w:val="22"/>
          <w:lang w:val="en-US"/>
        </w:rPr>
      </w:pPr>
    </w:p>
    <w:p w:rsidR="0070343B" w:rsidRPr="004D19BF" w:rsidRDefault="0070343B" w:rsidP="004D19BF">
      <w:pPr>
        <w:pStyle w:val="ab"/>
        <w:widowControl/>
        <w:numPr>
          <w:ilvl w:val="0"/>
          <w:numId w:val="68"/>
        </w:numPr>
        <w:spacing w:after="120"/>
        <w:ind w:leftChars="0"/>
        <w:jc w:val="both"/>
        <w:rPr>
          <w:rFonts w:ascii="Times New Roman" w:hAnsi="Times New Roman"/>
          <w:b/>
          <w:sz w:val="22"/>
        </w:rPr>
      </w:pPr>
      <w:r w:rsidRPr="004D19BF">
        <w:rPr>
          <w:rFonts w:ascii="Times New Roman" w:hAnsi="Times New Roman"/>
          <w:b/>
          <w:sz w:val="22"/>
        </w:rPr>
        <w:t>Internet Edge</w:t>
      </w:r>
    </w:p>
    <w:p w:rsidR="0070343B" w:rsidRPr="004D19BF" w:rsidRDefault="0070343B" w:rsidP="004D19BF">
      <w:pPr>
        <w:pStyle w:val="ab"/>
        <w:widowControl/>
        <w:numPr>
          <w:ilvl w:val="1"/>
          <w:numId w:val="68"/>
        </w:numPr>
        <w:spacing w:after="120"/>
        <w:ind w:leftChars="0"/>
        <w:jc w:val="both"/>
        <w:rPr>
          <w:rFonts w:ascii="Times New Roman" w:hAnsi="Times New Roman"/>
          <w:sz w:val="22"/>
        </w:rPr>
      </w:pPr>
      <w:r w:rsidRPr="004D19BF">
        <w:rPr>
          <w:rFonts w:ascii="Times New Roman" w:hAnsi="Times New Roman"/>
          <w:sz w:val="22"/>
        </w:rPr>
        <w:t>Enhancing the design of the Internet Routers so that can handle ever increasing bandwidth requirements. Tuning the existing design so it can accommodate Single Home, Dual Access Internet connection</w:t>
      </w:r>
    </w:p>
    <w:p w:rsidR="0070343B" w:rsidRPr="004D19BF" w:rsidRDefault="0070343B" w:rsidP="004D19BF">
      <w:pPr>
        <w:pStyle w:val="ab"/>
        <w:widowControl/>
        <w:numPr>
          <w:ilvl w:val="1"/>
          <w:numId w:val="68"/>
        </w:numPr>
        <w:spacing w:after="120"/>
        <w:ind w:leftChars="0"/>
        <w:jc w:val="both"/>
        <w:rPr>
          <w:rFonts w:ascii="Times New Roman" w:hAnsi="Times New Roman"/>
          <w:sz w:val="22"/>
        </w:rPr>
      </w:pPr>
      <w:r w:rsidRPr="004D19BF">
        <w:rPr>
          <w:rFonts w:ascii="Times New Roman" w:hAnsi="Times New Roman"/>
          <w:sz w:val="22"/>
        </w:rPr>
        <w:t>Relocating the Internet Edge from the Data Center to the Campus core in a separate routing instance in order to increase Data Center security one step further</w:t>
      </w:r>
    </w:p>
    <w:p w:rsidR="00E73251" w:rsidRPr="009F28A3"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214B9">
        <w:rPr>
          <w:rFonts w:ascii="Times New Roman" w:hAnsi="Times New Roman"/>
        </w:rPr>
        <w:t>Centralization of the Internet Access for PPA users and resident businesses</w:t>
      </w:r>
    </w:p>
    <w:p w:rsidR="00E73251" w:rsidRPr="00E214B9"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15159">
        <w:rPr>
          <w:rFonts w:ascii="Times New Roman" w:hAnsi="Times New Roman"/>
        </w:rPr>
        <w:lastRenderedPageBreak/>
        <w:t>Migration of the existing firewall policies to the new pair of Firewalls</w:t>
      </w:r>
    </w:p>
    <w:p w:rsidR="0070343B" w:rsidRPr="004D19BF" w:rsidRDefault="0070343B" w:rsidP="004D19BF">
      <w:pPr>
        <w:pStyle w:val="ab"/>
        <w:spacing w:after="120"/>
        <w:jc w:val="both"/>
        <w:rPr>
          <w:rFonts w:ascii="Times New Roman" w:hAnsi="Times New Roman"/>
          <w:b/>
          <w:sz w:val="22"/>
        </w:rPr>
      </w:pPr>
    </w:p>
    <w:p w:rsidR="0070343B" w:rsidRPr="004D19BF" w:rsidRDefault="0070343B" w:rsidP="004D19BF">
      <w:pPr>
        <w:pStyle w:val="ab"/>
        <w:widowControl/>
        <w:numPr>
          <w:ilvl w:val="0"/>
          <w:numId w:val="68"/>
        </w:numPr>
        <w:spacing w:after="120"/>
        <w:ind w:leftChars="0"/>
        <w:jc w:val="both"/>
        <w:rPr>
          <w:rFonts w:ascii="Times New Roman" w:hAnsi="Times New Roman"/>
          <w:b/>
          <w:sz w:val="22"/>
        </w:rPr>
      </w:pPr>
      <w:r w:rsidRPr="004D19BF">
        <w:rPr>
          <w:rFonts w:ascii="Times New Roman" w:hAnsi="Times New Roman"/>
          <w:b/>
          <w:sz w:val="22"/>
        </w:rPr>
        <w:t>Data Center</w:t>
      </w:r>
    </w:p>
    <w:p w:rsidR="0070343B" w:rsidRPr="004D19BF" w:rsidRDefault="0070343B" w:rsidP="004D19BF">
      <w:pPr>
        <w:pStyle w:val="ab"/>
        <w:widowControl/>
        <w:numPr>
          <w:ilvl w:val="1"/>
          <w:numId w:val="68"/>
        </w:numPr>
        <w:spacing w:after="120"/>
        <w:ind w:leftChars="0"/>
        <w:jc w:val="both"/>
        <w:rPr>
          <w:rFonts w:ascii="Times New Roman" w:hAnsi="Times New Roman"/>
          <w:sz w:val="22"/>
        </w:rPr>
      </w:pPr>
      <w:r w:rsidRPr="004D19BF">
        <w:rPr>
          <w:rFonts w:ascii="Times New Roman" w:hAnsi="Times New Roman"/>
          <w:sz w:val="22"/>
        </w:rPr>
        <w:t>Enabling Virtualization by investing in Virtualization Capable DC Network Gear</w:t>
      </w:r>
    </w:p>
    <w:p w:rsidR="0070343B" w:rsidRPr="004D19BF" w:rsidRDefault="0070343B" w:rsidP="004D19BF">
      <w:pPr>
        <w:pStyle w:val="ab"/>
        <w:widowControl/>
        <w:numPr>
          <w:ilvl w:val="1"/>
          <w:numId w:val="68"/>
        </w:numPr>
        <w:spacing w:after="120"/>
        <w:ind w:leftChars="0"/>
        <w:jc w:val="both"/>
        <w:rPr>
          <w:rFonts w:ascii="Times New Roman" w:hAnsi="Times New Roman"/>
          <w:sz w:val="22"/>
        </w:rPr>
      </w:pPr>
      <w:r w:rsidRPr="004D19BF">
        <w:rPr>
          <w:rFonts w:ascii="Times New Roman" w:hAnsi="Times New Roman"/>
          <w:sz w:val="22"/>
        </w:rPr>
        <w:t>Network Virtualization in the Data Center Core by clustering the network devices (simplified management, significant STP minimization)</w:t>
      </w:r>
    </w:p>
    <w:p w:rsidR="0070343B" w:rsidRDefault="0070343B" w:rsidP="004D19BF">
      <w:pPr>
        <w:pStyle w:val="ab"/>
        <w:widowControl/>
        <w:numPr>
          <w:ilvl w:val="1"/>
          <w:numId w:val="68"/>
        </w:numPr>
        <w:spacing w:after="120"/>
        <w:ind w:leftChars="0"/>
        <w:jc w:val="both"/>
        <w:rPr>
          <w:rFonts w:ascii="Times New Roman" w:hAnsi="Times New Roman"/>
          <w:sz w:val="22"/>
        </w:rPr>
      </w:pPr>
      <w:r w:rsidRPr="004D19BF">
        <w:rPr>
          <w:rFonts w:ascii="Times New Roman" w:hAnsi="Times New Roman"/>
          <w:sz w:val="22"/>
        </w:rPr>
        <w:t>Data Center Dual Homing to two Campus Core Nodes residing in building K6 and K8. Today, only Campus Core in the building K8 is interconnected with the DC residing in building K9</w:t>
      </w:r>
    </w:p>
    <w:p w:rsidR="00E73251" w:rsidRPr="00E214B9"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15159">
        <w:rPr>
          <w:rFonts w:ascii="Times New Roman" w:hAnsi="Times New Roman"/>
        </w:rPr>
        <w:t>Migration of the existing Data Center Specific Firewall rules to the new Campus Core</w:t>
      </w:r>
      <w:r>
        <w:rPr>
          <w:rFonts w:ascii="Times New Roman" w:eastAsiaTheme="minorEastAsia" w:hAnsi="Times New Roman" w:hint="eastAsia"/>
          <w:lang w:eastAsia="zh-CN"/>
        </w:rPr>
        <w:t>/DC</w:t>
      </w:r>
      <w:r w:rsidRPr="00E15159">
        <w:rPr>
          <w:rFonts w:ascii="Times New Roman" w:hAnsi="Times New Roman"/>
        </w:rPr>
        <w:t xml:space="preserve"> firewalls</w:t>
      </w:r>
    </w:p>
    <w:p w:rsidR="00E73251" w:rsidRPr="004D19BF" w:rsidRDefault="00E73251" w:rsidP="004D19BF">
      <w:pPr>
        <w:pStyle w:val="ab"/>
        <w:widowControl/>
        <w:spacing w:after="120"/>
        <w:ind w:leftChars="0" w:left="1440"/>
        <w:jc w:val="both"/>
        <w:rPr>
          <w:rFonts w:ascii="Times New Roman" w:hAnsi="Times New Roman"/>
          <w:sz w:val="22"/>
        </w:rPr>
      </w:pPr>
    </w:p>
    <w:p w:rsidR="0070343B" w:rsidRPr="004D19BF" w:rsidRDefault="0070343B" w:rsidP="004D19BF">
      <w:pPr>
        <w:pStyle w:val="ab"/>
        <w:widowControl/>
        <w:numPr>
          <w:ilvl w:val="1"/>
          <w:numId w:val="68"/>
        </w:numPr>
        <w:spacing w:after="120"/>
        <w:ind w:leftChars="0"/>
        <w:jc w:val="both"/>
        <w:rPr>
          <w:rFonts w:ascii="Times New Roman" w:hAnsi="Times New Roman"/>
          <w:sz w:val="22"/>
        </w:rPr>
      </w:pPr>
      <w:r w:rsidRPr="004D19BF">
        <w:rPr>
          <w:rFonts w:ascii="Times New Roman" w:hAnsi="Times New Roman"/>
          <w:sz w:val="22"/>
        </w:rPr>
        <w:t>Preparing PPA for the migration of the Physical Servers in to Virtual Machines and migration of all service specific Servers that are distributed across the PPA campus, to the data Center (Physical to Virtual Machine migration is part of another project which will be handled as a separate project)</w:t>
      </w:r>
    </w:p>
    <w:p w:rsidR="0070343B" w:rsidRPr="004D19BF" w:rsidRDefault="0070343B" w:rsidP="004D19BF">
      <w:pPr>
        <w:pStyle w:val="ab"/>
        <w:spacing w:after="120"/>
        <w:jc w:val="both"/>
        <w:rPr>
          <w:rFonts w:ascii="Times New Roman" w:hAnsi="Times New Roman"/>
          <w:sz w:val="22"/>
        </w:rPr>
      </w:pPr>
    </w:p>
    <w:p w:rsidR="00E73251" w:rsidRPr="00E214B9" w:rsidRDefault="00E73251" w:rsidP="00E73251">
      <w:pPr>
        <w:pStyle w:val="ab"/>
        <w:widowControl/>
        <w:numPr>
          <w:ilvl w:val="0"/>
          <w:numId w:val="68"/>
        </w:numPr>
        <w:spacing w:after="160" w:line="259" w:lineRule="auto"/>
        <w:ind w:leftChars="0"/>
        <w:contextualSpacing/>
        <w:jc w:val="both"/>
        <w:rPr>
          <w:rFonts w:ascii="Times New Roman" w:hAnsi="Times New Roman"/>
          <w:b/>
        </w:rPr>
      </w:pPr>
      <w:r w:rsidRPr="00E214B9">
        <w:rPr>
          <w:rFonts w:ascii="Times New Roman" w:hAnsi="Times New Roman"/>
          <w:b/>
        </w:rPr>
        <w:t>Campus Core as Services Edge Devices handling the following tasks:</w:t>
      </w:r>
    </w:p>
    <w:p w:rsidR="00E73251" w:rsidRPr="009F28A3"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15159">
        <w:rPr>
          <w:rFonts w:ascii="Times New Roman" w:hAnsi="Times New Roman"/>
        </w:rPr>
        <w:t>Campus Core node design optimization: Migration from 4 Campus Core Nodes that are distributed in to two sites and serving separate “islands” of distribution nodes, to a Geographically Redundant design which all Aggregation (distribution) nodes interconnect to both Campus Core nodes that are located in buildings K6 and K8.</w:t>
      </w:r>
    </w:p>
    <w:p w:rsidR="00E73251" w:rsidRPr="001B510C"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4D19BF">
        <w:rPr>
          <w:rFonts w:ascii="Times New Roman" w:hAnsi="Times New Roman"/>
        </w:rPr>
        <w:t>Clustered Campus Core implementation between K6 and K8</w:t>
      </w:r>
    </w:p>
    <w:p w:rsidR="00E73251" w:rsidRPr="009F28A3"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4D19BF">
        <w:rPr>
          <w:rFonts w:ascii="Times New Roman" w:hAnsi="Times New Roman"/>
        </w:rPr>
        <w:t>L3 termination of Inter Campus VLANs</w:t>
      </w:r>
      <w:r>
        <w:rPr>
          <w:rFonts w:ascii="Times New Roman" w:hAnsi="Times New Roman"/>
        </w:rPr>
        <w:t xml:space="preserve"> </w:t>
      </w:r>
    </w:p>
    <w:p w:rsidR="00E73251" w:rsidRPr="00E214B9"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214B9">
        <w:rPr>
          <w:rFonts w:ascii="Times New Roman" w:hAnsi="Times New Roman"/>
        </w:rPr>
        <w:t>Termination of Internet Links on the Campus Core</w:t>
      </w:r>
    </w:p>
    <w:p w:rsidR="00E73251" w:rsidRPr="009F28A3"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15159">
        <w:rPr>
          <w:rFonts w:ascii="Times New Roman" w:hAnsi="Times New Roman"/>
        </w:rPr>
        <w:t>Enable NG Firewalling on the Campus Core nodes to Enable inter VLAN filtering between User and Data Center VLANs</w:t>
      </w:r>
    </w:p>
    <w:p w:rsidR="00E73251" w:rsidRPr="009F28A3"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15159">
        <w:rPr>
          <w:rFonts w:ascii="Times New Roman" w:hAnsi="Times New Roman"/>
        </w:rPr>
        <w:t>Consolidation of DC Firewalls with Campus Core firewalls</w:t>
      </w:r>
    </w:p>
    <w:p w:rsidR="00E73251" w:rsidRPr="00E214B9"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214B9">
        <w:rPr>
          <w:rFonts w:ascii="Times New Roman" w:hAnsi="Times New Roman"/>
        </w:rPr>
        <w:t>Network Virtualization in the Campus Core by clustering the network devices (simplified management, significant STP minimization)</w:t>
      </w:r>
    </w:p>
    <w:p w:rsidR="00E73251" w:rsidRPr="00E214B9" w:rsidRDefault="00E73251" w:rsidP="00E73251">
      <w:pPr>
        <w:pStyle w:val="ab"/>
        <w:widowControl/>
        <w:numPr>
          <w:ilvl w:val="1"/>
          <w:numId w:val="68"/>
        </w:numPr>
        <w:spacing w:after="160" w:line="259" w:lineRule="auto"/>
        <w:ind w:leftChars="0"/>
        <w:contextualSpacing/>
        <w:jc w:val="both"/>
        <w:rPr>
          <w:rFonts w:ascii="Times New Roman" w:hAnsi="Times New Roman"/>
        </w:rPr>
      </w:pPr>
      <w:r w:rsidRPr="00E214B9">
        <w:rPr>
          <w:rFonts w:ascii="Times New Roman" w:hAnsi="Times New Roman"/>
        </w:rPr>
        <w:t>Enabling support for next generation services that could be potentially enabled in the future:</w:t>
      </w:r>
    </w:p>
    <w:p w:rsidR="00E73251" w:rsidRPr="00E214B9" w:rsidRDefault="00E73251" w:rsidP="00E73251">
      <w:pPr>
        <w:pStyle w:val="ab"/>
        <w:widowControl/>
        <w:numPr>
          <w:ilvl w:val="2"/>
          <w:numId w:val="68"/>
        </w:numPr>
        <w:spacing w:after="160" w:line="259" w:lineRule="auto"/>
        <w:ind w:leftChars="0"/>
        <w:contextualSpacing/>
        <w:jc w:val="both"/>
        <w:rPr>
          <w:rFonts w:ascii="Times New Roman" w:hAnsi="Times New Roman"/>
        </w:rPr>
      </w:pPr>
      <w:r w:rsidRPr="00E214B9">
        <w:rPr>
          <w:rFonts w:ascii="Times New Roman" w:hAnsi="Times New Roman"/>
        </w:rPr>
        <w:t xml:space="preserve">Centralized Wireless LAN controllers that will help PPA to enable Wireless Services with </w:t>
      </w:r>
      <w:bookmarkStart w:id="47" w:name="OLE_LINK5"/>
      <w:bookmarkStart w:id="48" w:name="OLE_LINK6"/>
      <w:bookmarkStart w:id="49" w:name="OLE_LINK9"/>
      <w:bookmarkStart w:id="50" w:name="OLE_LINK10"/>
      <w:r w:rsidRPr="00E214B9">
        <w:rPr>
          <w:rFonts w:ascii="Times New Roman" w:hAnsi="Times New Roman"/>
        </w:rPr>
        <w:t>roaming</w:t>
      </w:r>
      <w:bookmarkEnd w:id="47"/>
      <w:bookmarkEnd w:id="48"/>
      <w:bookmarkEnd w:id="49"/>
      <w:bookmarkEnd w:id="50"/>
      <w:r w:rsidRPr="00E214B9">
        <w:rPr>
          <w:rFonts w:ascii="Times New Roman" w:hAnsi="Times New Roman"/>
        </w:rPr>
        <w:t xml:space="preserve"> capabilities in the entire PPA campus</w:t>
      </w:r>
    </w:p>
    <w:p w:rsidR="00E73251" w:rsidRPr="00E214B9" w:rsidRDefault="00E73251" w:rsidP="00E73251">
      <w:pPr>
        <w:pStyle w:val="ab"/>
        <w:widowControl/>
        <w:numPr>
          <w:ilvl w:val="2"/>
          <w:numId w:val="68"/>
        </w:numPr>
        <w:spacing w:after="160" w:line="259" w:lineRule="auto"/>
        <w:ind w:leftChars="0"/>
        <w:contextualSpacing/>
        <w:jc w:val="both"/>
        <w:rPr>
          <w:rFonts w:ascii="Times New Roman" w:hAnsi="Times New Roman"/>
        </w:rPr>
      </w:pPr>
      <w:r w:rsidRPr="00E214B9">
        <w:rPr>
          <w:rFonts w:ascii="Times New Roman" w:hAnsi="Times New Roman"/>
        </w:rPr>
        <w:t>Unified user management allowing for easier multi-tenancy in the network thus, helping PPA to act as a “Service Provider” in the campus</w:t>
      </w:r>
    </w:p>
    <w:p w:rsidR="00E73251" w:rsidRDefault="00E73251" w:rsidP="00E73251">
      <w:pPr>
        <w:jc w:val="both"/>
        <w:rPr>
          <w:rFonts w:eastAsiaTheme="minorEastAsia"/>
          <w:lang w:val="en-US" w:eastAsia="zh-CN"/>
        </w:rPr>
      </w:pPr>
    </w:p>
    <w:p w:rsidR="00E73251" w:rsidRDefault="00E73251" w:rsidP="00E73251">
      <w:pPr>
        <w:jc w:val="both"/>
        <w:rPr>
          <w:rFonts w:eastAsiaTheme="minorEastAsia"/>
          <w:lang w:val="en-US" w:eastAsia="zh-CN"/>
        </w:rPr>
      </w:pPr>
    </w:p>
    <w:p w:rsidR="00E73251" w:rsidRDefault="00E73251" w:rsidP="00E73251">
      <w:pPr>
        <w:jc w:val="both"/>
        <w:rPr>
          <w:rFonts w:eastAsiaTheme="minorEastAsia"/>
          <w:lang w:val="en-US" w:eastAsia="zh-CN"/>
        </w:rPr>
      </w:pPr>
    </w:p>
    <w:p w:rsidR="00E73251" w:rsidRPr="00E15159" w:rsidRDefault="00E73251" w:rsidP="00E73251">
      <w:pPr>
        <w:jc w:val="both"/>
        <w:rPr>
          <w:rFonts w:eastAsiaTheme="minorEastAsia"/>
          <w:lang w:val="en-US" w:eastAsia="zh-CN"/>
        </w:rPr>
      </w:pPr>
      <w:r w:rsidRPr="00E15159">
        <w:rPr>
          <w:rFonts w:eastAsiaTheme="minorEastAsia"/>
          <w:lang w:val="en-US" w:eastAsia="zh-CN"/>
        </w:rPr>
        <w:t>End to End capacity increase in Campus Network. More Specifically:</w:t>
      </w:r>
    </w:p>
    <w:p w:rsidR="00E73251" w:rsidRPr="00E15159" w:rsidRDefault="00E73251" w:rsidP="00E73251">
      <w:pPr>
        <w:jc w:val="both"/>
        <w:rPr>
          <w:rFonts w:eastAsiaTheme="minorEastAsia"/>
          <w:lang w:val="en-US" w:eastAsia="zh-CN"/>
        </w:rPr>
      </w:pPr>
      <w:r w:rsidRPr="00E15159">
        <w:rPr>
          <w:rFonts w:eastAsiaTheme="minorEastAsia"/>
          <w:lang w:val="en-US" w:eastAsia="zh-CN"/>
        </w:rPr>
        <w:t>Redundant, 40GbE interconnections to both Core Sites in K6 and K8 from:</w:t>
      </w:r>
    </w:p>
    <w:p w:rsidR="00E73251" w:rsidRPr="00E15159" w:rsidRDefault="00E73251" w:rsidP="00E73251">
      <w:pPr>
        <w:jc w:val="both"/>
        <w:rPr>
          <w:rFonts w:eastAsiaTheme="minorEastAsia"/>
          <w:lang w:val="en-US" w:eastAsia="zh-CN"/>
        </w:rPr>
      </w:pPr>
      <w:r w:rsidRPr="00E15159">
        <w:rPr>
          <w:rFonts w:eastAsiaTheme="minorEastAsia"/>
          <w:lang w:val="en-US" w:eastAsia="zh-CN"/>
        </w:rPr>
        <w:t>PPA user sites having redundant Aggregation Switches</w:t>
      </w:r>
    </w:p>
    <w:p w:rsidR="00E73251" w:rsidRPr="00E15159" w:rsidRDefault="00E73251" w:rsidP="00E73251">
      <w:pPr>
        <w:jc w:val="both"/>
        <w:rPr>
          <w:rFonts w:eastAsiaTheme="minorEastAsia"/>
          <w:lang w:val="en-US" w:eastAsia="zh-CN"/>
        </w:rPr>
      </w:pPr>
      <w:r w:rsidRPr="00E15159">
        <w:rPr>
          <w:rFonts w:eastAsiaTheme="minorEastAsia"/>
          <w:lang w:val="en-US" w:eastAsia="zh-CN"/>
        </w:rPr>
        <w:t xml:space="preserve">o    Building K2 (HQ) </w:t>
      </w:r>
    </w:p>
    <w:p w:rsidR="00E73251" w:rsidRPr="00E15159" w:rsidRDefault="00E73251" w:rsidP="00E73251">
      <w:pPr>
        <w:jc w:val="both"/>
        <w:rPr>
          <w:rFonts w:eastAsiaTheme="minorEastAsia"/>
          <w:lang w:val="en-US" w:eastAsia="zh-CN"/>
        </w:rPr>
      </w:pPr>
      <w:r w:rsidRPr="00E15159">
        <w:rPr>
          <w:rFonts w:eastAsiaTheme="minorEastAsia"/>
          <w:lang w:val="en-US" w:eastAsia="zh-CN"/>
        </w:rPr>
        <w:lastRenderedPageBreak/>
        <w:t xml:space="preserve">o    Building K8 </w:t>
      </w:r>
    </w:p>
    <w:p w:rsidR="00E73251" w:rsidRPr="00E15159" w:rsidRDefault="00E73251" w:rsidP="00E73251">
      <w:pPr>
        <w:jc w:val="both"/>
        <w:rPr>
          <w:rFonts w:eastAsiaTheme="minorEastAsia"/>
          <w:lang w:val="en-US" w:eastAsia="zh-CN"/>
        </w:rPr>
      </w:pPr>
      <w:r w:rsidRPr="00E15159">
        <w:rPr>
          <w:rFonts w:eastAsiaTheme="minorEastAsia"/>
          <w:lang w:val="en-US" w:eastAsia="zh-CN"/>
        </w:rPr>
        <w:t>o    Building K21</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Infrastructure</w:t>
      </w:r>
    </w:p>
    <w:p w:rsidR="00E73251" w:rsidRPr="00E15159" w:rsidRDefault="00E73251" w:rsidP="00E73251">
      <w:pPr>
        <w:jc w:val="both"/>
        <w:rPr>
          <w:rFonts w:eastAsiaTheme="minorEastAsia"/>
          <w:lang w:val="en-US" w:eastAsia="zh-CN"/>
        </w:rPr>
      </w:pPr>
      <w:r w:rsidRPr="00E15159">
        <w:rPr>
          <w:rFonts w:eastAsiaTheme="minorEastAsia"/>
          <w:lang w:val="en-US" w:eastAsia="zh-CN"/>
        </w:rPr>
        <w:t>o    Building K9 (Data Center Switches)</w:t>
      </w:r>
    </w:p>
    <w:p w:rsidR="00E73251" w:rsidRPr="00E15159" w:rsidRDefault="00E73251" w:rsidP="00E73251">
      <w:pPr>
        <w:jc w:val="both"/>
        <w:rPr>
          <w:rFonts w:eastAsiaTheme="minorEastAsia"/>
          <w:lang w:val="en-US" w:eastAsia="zh-CN"/>
        </w:rPr>
      </w:pPr>
      <w:r w:rsidRPr="00E15159">
        <w:rPr>
          <w:rFonts w:eastAsiaTheme="minorEastAsia"/>
          <w:lang w:val="en-US" w:eastAsia="zh-CN"/>
        </w:rPr>
        <w:t>o    Building K9 (Internet Edge, DMZ Switches)</w:t>
      </w:r>
    </w:p>
    <w:p w:rsidR="00E73251" w:rsidRPr="00E15159" w:rsidRDefault="00E73251" w:rsidP="00E73251">
      <w:pPr>
        <w:jc w:val="both"/>
        <w:rPr>
          <w:rFonts w:eastAsiaTheme="minorEastAsia"/>
          <w:lang w:val="en-US" w:eastAsia="zh-CN"/>
        </w:rPr>
      </w:pPr>
    </w:p>
    <w:p w:rsidR="00E73251" w:rsidRPr="00E15159" w:rsidRDefault="00E73251" w:rsidP="00E73251">
      <w:pPr>
        <w:jc w:val="both"/>
        <w:rPr>
          <w:rFonts w:eastAsiaTheme="minorEastAsia"/>
          <w:lang w:val="en-US" w:eastAsia="zh-CN"/>
        </w:rPr>
      </w:pPr>
    </w:p>
    <w:p w:rsidR="00E73251" w:rsidRPr="00E15159" w:rsidRDefault="00E73251" w:rsidP="00E73251">
      <w:pPr>
        <w:jc w:val="both"/>
        <w:rPr>
          <w:rFonts w:eastAsiaTheme="minorEastAsia"/>
          <w:lang w:val="en-US" w:eastAsia="zh-CN"/>
        </w:rPr>
      </w:pPr>
      <w:r w:rsidRPr="00E15159">
        <w:rPr>
          <w:rFonts w:eastAsiaTheme="minorEastAsia"/>
          <w:lang w:val="en-US" w:eastAsia="zh-CN"/>
        </w:rPr>
        <w:t>Redundant, 10GbE interconnections to both Core Sites in K6 and K8 from the following buildings:</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Building K16</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w:t>
      </w:r>
      <w:proofErr w:type="spellStart"/>
      <w:r w:rsidRPr="00E15159">
        <w:rPr>
          <w:rFonts w:eastAsiaTheme="minorEastAsia"/>
          <w:lang w:val="en-US" w:eastAsia="zh-CN"/>
        </w:rPr>
        <w:t>Kastraki</w:t>
      </w:r>
      <w:proofErr w:type="spellEnd"/>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Garage</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Terminal C</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Terminal B – </w:t>
      </w:r>
      <w:proofErr w:type="spellStart"/>
      <w:r w:rsidRPr="00E15159">
        <w:rPr>
          <w:rFonts w:eastAsiaTheme="minorEastAsia"/>
          <w:lang w:val="en-US" w:eastAsia="zh-CN"/>
        </w:rPr>
        <w:t>Kanellos</w:t>
      </w:r>
      <w:proofErr w:type="spellEnd"/>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Duty Free</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Tselepi</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Ag. Dionysios</w:t>
      </w:r>
    </w:p>
    <w:p w:rsidR="00E73251" w:rsidRPr="00E15159" w:rsidRDefault="00E73251" w:rsidP="00E73251">
      <w:pPr>
        <w:jc w:val="both"/>
        <w:rPr>
          <w:rFonts w:eastAsiaTheme="minorEastAsia"/>
          <w:lang w:val="en-US" w:eastAsia="zh-CN"/>
        </w:rPr>
      </w:pPr>
      <w:r w:rsidRPr="00E15159">
        <w:rPr>
          <w:rFonts w:eastAsiaTheme="minorEastAsia" w:hint="eastAsia"/>
          <w:lang w:val="en-US" w:eastAsia="zh-CN"/>
        </w:rPr>
        <w:t>·</w:t>
      </w:r>
      <w:r w:rsidRPr="00E15159">
        <w:rPr>
          <w:rFonts w:eastAsiaTheme="minorEastAsia"/>
          <w:lang w:val="en-US" w:eastAsia="zh-CN"/>
        </w:rPr>
        <w:t xml:space="preserve">         </w:t>
      </w:r>
      <w:proofErr w:type="spellStart"/>
      <w:r w:rsidRPr="00E15159">
        <w:rPr>
          <w:rFonts w:eastAsiaTheme="minorEastAsia"/>
          <w:lang w:val="en-US" w:eastAsia="zh-CN"/>
        </w:rPr>
        <w:t>Ietionos</w:t>
      </w:r>
      <w:proofErr w:type="spellEnd"/>
    </w:p>
    <w:p w:rsidR="005E4E7A" w:rsidRPr="000039E0" w:rsidRDefault="005E4E7A" w:rsidP="004D19BF">
      <w:pPr>
        <w:rPr>
          <w:lang w:val="en-US" w:eastAsia="en-US"/>
        </w:rPr>
      </w:pPr>
    </w:p>
    <w:p w:rsidR="001C32F9" w:rsidRPr="000039E0" w:rsidRDefault="000C7232"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51" w:name="_Toc487827510"/>
      <w:bookmarkStart w:id="52" w:name="_Toc486248762"/>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4.4 </w:t>
      </w:r>
      <w:r w:rsidR="001C32F9" w:rsidRPr="000039E0">
        <w:rPr>
          <w:rFonts w:ascii="Times New Roman" w:eastAsia="Times New Roman" w:hAnsi="Times New Roman" w:cs="Times New Roman"/>
          <w:b w:val="0"/>
          <w:bCs w:val="0"/>
          <w:iCs w:val="0"/>
          <w:color w:val="244061" w:themeColor="accent1" w:themeShade="80"/>
          <w:sz w:val="22"/>
          <w:szCs w:val="22"/>
          <w:u w:val="single"/>
          <w:lang w:val="en-GB" w:eastAsia="en-US"/>
        </w:rPr>
        <w:t>Future Data Centre Implementation (Not included in the scope of this tender)</w:t>
      </w:r>
      <w:bookmarkEnd w:id="51"/>
    </w:p>
    <w:p w:rsidR="001C32F9" w:rsidRPr="004D19BF" w:rsidRDefault="001C32F9" w:rsidP="004D19BF">
      <w:pPr>
        <w:spacing w:after="120"/>
        <w:ind w:left="567"/>
        <w:jc w:val="both"/>
        <w:rPr>
          <w:sz w:val="22"/>
          <w:szCs w:val="22"/>
          <w:lang w:val="en-GB" w:eastAsia="en-US"/>
        </w:rPr>
      </w:pPr>
      <w:r w:rsidRPr="004D19BF">
        <w:rPr>
          <w:sz w:val="22"/>
          <w:szCs w:val="22"/>
          <w:lang w:val="en-GB" w:eastAsia="en-US"/>
        </w:rPr>
        <w:t xml:space="preserve">After the completion of </w:t>
      </w:r>
      <w:r w:rsidR="000C7232" w:rsidRPr="004D19BF">
        <w:rPr>
          <w:sz w:val="22"/>
          <w:szCs w:val="22"/>
          <w:lang w:val="en-GB" w:eastAsia="en-US"/>
        </w:rPr>
        <w:t>the T</w:t>
      </w:r>
      <w:r w:rsidRPr="004D19BF">
        <w:rPr>
          <w:sz w:val="22"/>
          <w:szCs w:val="22"/>
          <w:lang w:val="en-GB" w:eastAsia="en-US"/>
        </w:rPr>
        <w:t>ender, PPA will proceed with the renewal of Data Centre equipment also in a virtualized platform. Server and virtualization part, this stage of the upgrade is mainly for servers, storage and backup equipment. The total number of physical servers in current infrastructure is 63. The 8 of them are currently inactive and they are going to be obsoleted, the 6 of the existing servers that are not yet in end of its life will be used in the test envi</w:t>
      </w:r>
      <w:r w:rsidR="00C16E26" w:rsidRPr="004D19BF">
        <w:rPr>
          <w:sz w:val="22"/>
          <w:szCs w:val="22"/>
          <w:lang w:val="en-GB" w:eastAsia="en-US"/>
        </w:rPr>
        <w:t>ronment and for backup.</w:t>
      </w:r>
    </w:p>
    <w:p w:rsidR="000C7232" w:rsidRPr="004D19BF" w:rsidRDefault="00C16E26" w:rsidP="004D19BF">
      <w:pPr>
        <w:spacing w:after="120"/>
        <w:ind w:left="567"/>
        <w:jc w:val="both"/>
        <w:rPr>
          <w:sz w:val="22"/>
          <w:szCs w:val="22"/>
          <w:lang w:val="en-GB"/>
        </w:rPr>
      </w:pPr>
      <w:r w:rsidRPr="004D19BF">
        <w:rPr>
          <w:sz w:val="22"/>
          <w:szCs w:val="22"/>
          <w:lang w:val="en-GB" w:eastAsia="en-US"/>
        </w:rPr>
        <w:t>The rest</w:t>
      </w:r>
      <w:r w:rsidR="001C32F9" w:rsidRPr="004D19BF">
        <w:rPr>
          <w:sz w:val="22"/>
          <w:szCs w:val="22"/>
          <w:lang w:val="en-GB" w:eastAsia="en-US"/>
        </w:rPr>
        <w:t xml:space="preserve"> are going to be replaced, after the completion of the implementati</w:t>
      </w:r>
      <w:r w:rsidRPr="004D19BF">
        <w:rPr>
          <w:sz w:val="22"/>
          <w:szCs w:val="22"/>
          <w:lang w:val="en-GB" w:eastAsia="en-US"/>
        </w:rPr>
        <w:t>on of virtualization, with</w:t>
      </w:r>
      <w:r w:rsidR="001C32F9" w:rsidRPr="004D19BF">
        <w:rPr>
          <w:sz w:val="22"/>
          <w:szCs w:val="22"/>
          <w:lang w:val="en-GB" w:eastAsia="en-US"/>
        </w:rPr>
        <w:t xml:space="preserve"> more powerful processing of the physical server. The new servers will be much more powerful machines and will also serve the future needs of the company in software.</w:t>
      </w:r>
    </w:p>
    <w:p w:rsidR="001C32F9" w:rsidRPr="004D19BF" w:rsidRDefault="001C32F9" w:rsidP="004D19BF">
      <w:pPr>
        <w:spacing w:after="120"/>
        <w:ind w:left="567"/>
        <w:jc w:val="both"/>
        <w:rPr>
          <w:sz w:val="22"/>
          <w:szCs w:val="22"/>
          <w:lang w:val="en-US"/>
        </w:rPr>
      </w:pPr>
      <w:r w:rsidRPr="004D19BF">
        <w:rPr>
          <w:sz w:val="22"/>
          <w:szCs w:val="22"/>
          <w:lang w:val="en-US"/>
        </w:rPr>
        <w:t>The new consolidated architecture of Data Center can be shown in the following picture.</w:t>
      </w:r>
    </w:p>
    <w:p w:rsidR="001C32F9" w:rsidRPr="004D19BF" w:rsidRDefault="001C32F9" w:rsidP="004D19BF">
      <w:pPr>
        <w:keepNext/>
        <w:spacing w:after="120"/>
        <w:jc w:val="both"/>
        <w:rPr>
          <w:sz w:val="22"/>
          <w:szCs w:val="22"/>
        </w:rPr>
      </w:pPr>
      <w:r w:rsidRPr="004D19BF">
        <w:rPr>
          <w:b/>
          <w:noProof/>
          <w:sz w:val="22"/>
          <w:szCs w:val="22"/>
        </w:rPr>
        <w:lastRenderedPageBreak/>
        <w:drawing>
          <wp:inline distT="0" distB="0" distL="0" distR="0" wp14:anchorId="19074E45" wp14:editId="485274C6">
            <wp:extent cx="3990975" cy="3181350"/>
            <wp:effectExtent l="0" t="0" r="9525"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90975" cy="3181350"/>
                    </a:xfrm>
                    <a:prstGeom prst="rect">
                      <a:avLst/>
                    </a:prstGeom>
                    <a:noFill/>
                    <a:ln>
                      <a:noFill/>
                    </a:ln>
                  </pic:spPr>
                </pic:pic>
              </a:graphicData>
            </a:graphic>
          </wp:inline>
        </w:drawing>
      </w:r>
    </w:p>
    <w:p w:rsidR="001C32F9" w:rsidRPr="004D19BF" w:rsidRDefault="001C32F9" w:rsidP="004D19BF">
      <w:pPr>
        <w:pStyle w:val="afa"/>
        <w:spacing w:after="120"/>
        <w:jc w:val="both"/>
        <w:rPr>
          <w:rFonts w:ascii="Times New Roman" w:hAnsi="Times New Roman" w:cs="Times New Roman"/>
          <w:b w:val="0"/>
          <w:sz w:val="22"/>
          <w:szCs w:val="22"/>
          <w:u w:val="single"/>
          <w:lang w:val="en-US" w:eastAsia="zh-CN"/>
        </w:rPr>
      </w:pPr>
      <w:r w:rsidRPr="004D19BF">
        <w:rPr>
          <w:rFonts w:ascii="Times New Roman" w:hAnsi="Times New Roman" w:cs="Times New Roman"/>
          <w:sz w:val="22"/>
          <w:szCs w:val="22"/>
          <w:lang w:val="en-US"/>
        </w:rPr>
        <w:t>New System Architecture</w:t>
      </w:r>
    </w:p>
    <w:p w:rsidR="001C32F9" w:rsidRPr="004D19BF" w:rsidRDefault="001C32F9" w:rsidP="004D19BF">
      <w:pPr>
        <w:spacing w:after="120"/>
        <w:ind w:left="567"/>
        <w:jc w:val="both"/>
        <w:rPr>
          <w:sz w:val="22"/>
          <w:szCs w:val="22"/>
          <w:lang w:val="en-GB" w:eastAsia="en-US"/>
        </w:rPr>
      </w:pPr>
    </w:p>
    <w:p w:rsidR="001C32F9" w:rsidRPr="004D19BF" w:rsidRDefault="001C32F9" w:rsidP="004D19BF">
      <w:pPr>
        <w:spacing w:after="120"/>
        <w:ind w:left="567"/>
        <w:jc w:val="both"/>
        <w:rPr>
          <w:sz w:val="22"/>
          <w:szCs w:val="22"/>
          <w:lang w:val="en-GB" w:eastAsia="en-US"/>
        </w:rPr>
      </w:pPr>
    </w:p>
    <w:p w:rsidR="001C32F9" w:rsidRPr="000039E0" w:rsidRDefault="001C32F9" w:rsidP="004D19BF">
      <w:pPr>
        <w:spacing w:after="120"/>
        <w:ind w:left="567"/>
        <w:jc w:val="both"/>
        <w:rPr>
          <w:rFonts w:eastAsia="Times New Roman"/>
          <w:b/>
          <w:bCs/>
          <w:i/>
          <w:iCs/>
          <w:sz w:val="22"/>
          <w:szCs w:val="22"/>
          <w:u w:val="single"/>
          <w:lang w:val="en-US" w:eastAsia="en-US"/>
        </w:rPr>
      </w:pPr>
      <w:r w:rsidRPr="004D19BF">
        <w:rPr>
          <w:b/>
          <w:sz w:val="22"/>
          <w:szCs w:val="22"/>
          <w:u w:val="single"/>
          <w:lang w:val="en-GB" w:eastAsia="en-US"/>
        </w:rPr>
        <w:t xml:space="preserve">According to the above, the network equipment that PPA will purchase </w:t>
      </w:r>
      <w:r w:rsidR="008515AB" w:rsidRPr="000039E0">
        <w:rPr>
          <w:b/>
          <w:sz w:val="22"/>
          <w:szCs w:val="22"/>
          <w:u w:val="single"/>
          <w:lang w:val="en-GB" w:eastAsia="en-US"/>
        </w:rPr>
        <w:t>through</w:t>
      </w:r>
      <w:r w:rsidR="008515AB" w:rsidRPr="004D19BF">
        <w:rPr>
          <w:b/>
          <w:sz w:val="22"/>
          <w:szCs w:val="22"/>
          <w:u w:val="single"/>
          <w:lang w:val="en-GB" w:eastAsia="en-US"/>
        </w:rPr>
        <w:t xml:space="preserve"> </w:t>
      </w:r>
      <w:r w:rsidR="000C7232" w:rsidRPr="004D19BF">
        <w:rPr>
          <w:b/>
          <w:sz w:val="22"/>
          <w:szCs w:val="22"/>
          <w:u w:val="single"/>
          <w:lang w:val="en-GB" w:eastAsia="en-US"/>
        </w:rPr>
        <w:t>the T</w:t>
      </w:r>
      <w:r w:rsidRPr="004D19BF">
        <w:rPr>
          <w:b/>
          <w:sz w:val="22"/>
          <w:szCs w:val="22"/>
          <w:u w:val="single"/>
          <w:lang w:val="en-GB" w:eastAsia="en-US"/>
        </w:rPr>
        <w:t>ender, must be able to cover the</w:t>
      </w:r>
      <w:r w:rsidR="00C16E26" w:rsidRPr="004D19BF">
        <w:rPr>
          <w:b/>
          <w:sz w:val="22"/>
          <w:szCs w:val="22"/>
          <w:u w:val="single"/>
          <w:lang w:val="en-GB" w:eastAsia="en-US"/>
        </w:rPr>
        <w:t xml:space="preserve"> current, the</w:t>
      </w:r>
      <w:r w:rsidRPr="004D19BF">
        <w:rPr>
          <w:b/>
          <w:sz w:val="22"/>
          <w:szCs w:val="22"/>
          <w:u w:val="single"/>
          <w:lang w:val="en-GB" w:eastAsia="en-US"/>
        </w:rPr>
        <w:t xml:space="preserve"> future</w:t>
      </w:r>
      <w:r w:rsidR="00C16E26" w:rsidRPr="004D19BF">
        <w:rPr>
          <w:b/>
          <w:sz w:val="22"/>
          <w:szCs w:val="22"/>
          <w:u w:val="single"/>
          <w:lang w:val="en-GB" w:eastAsia="en-US"/>
        </w:rPr>
        <w:t xml:space="preserve"> but also the needs in the parallel phase of the implementation </w:t>
      </w:r>
      <w:r w:rsidRPr="004D19BF">
        <w:rPr>
          <w:b/>
          <w:sz w:val="22"/>
          <w:szCs w:val="22"/>
          <w:u w:val="single"/>
          <w:lang w:val="en-GB" w:eastAsia="en-US"/>
        </w:rPr>
        <w:t>of the Data Centre and also the possibility of a Disaster Site implementation in the future</w:t>
      </w:r>
      <w:r w:rsidRPr="00EA1059">
        <w:rPr>
          <w:b/>
          <w:sz w:val="22"/>
          <w:szCs w:val="22"/>
          <w:u w:val="single"/>
          <w:lang w:val="en-GB" w:eastAsia="en-US"/>
        </w:rPr>
        <w:t>.</w:t>
      </w:r>
      <w:r w:rsidR="00371143" w:rsidRPr="00EA1059">
        <w:rPr>
          <w:b/>
          <w:sz w:val="22"/>
          <w:szCs w:val="22"/>
          <w:u w:val="single"/>
          <w:lang w:val="en-GB" w:eastAsia="en-US"/>
        </w:rPr>
        <w:t xml:space="preserve"> (insert the same text in the tables)</w:t>
      </w:r>
    </w:p>
    <w:p w:rsidR="001C32F9" w:rsidRPr="004D19BF" w:rsidRDefault="001C32F9" w:rsidP="004D19BF">
      <w:pPr>
        <w:spacing w:after="120"/>
        <w:jc w:val="both"/>
        <w:rPr>
          <w:b/>
          <w:bCs/>
          <w:iCs/>
          <w:sz w:val="22"/>
          <w:szCs w:val="22"/>
          <w:lang w:val="en-GB" w:eastAsia="en-US"/>
        </w:rPr>
      </w:pPr>
    </w:p>
    <w:p w:rsidR="00684C93" w:rsidRPr="000039E0" w:rsidRDefault="000C7232"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53" w:name="_Toc487827511"/>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4.5 </w:t>
      </w:r>
      <w:r w:rsidR="00684C93" w:rsidRPr="000039E0">
        <w:rPr>
          <w:rFonts w:ascii="Times New Roman" w:eastAsia="Times New Roman" w:hAnsi="Times New Roman" w:cs="Times New Roman"/>
          <w:b w:val="0"/>
          <w:bCs w:val="0"/>
          <w:iCs w:val="0"/>
          <w:color w:val="244061" w:themeColor="accent1" w:themeShade="80"/>
          <w:sz w:val="22"/>
          <w:szCs w:val="22"/>
          <w:u w:val="single"/>
          <w:lang w:val="en-GB" w:eastAsia="en-US"/>
        </w:rPr>
        <w:t>Equipment Requirements</w:t>
      </w:r>
      <w:bookmarkEnd w:id="52"/>
      <w:bookmarkEnd w:id="53"/>
    </w:p>
    <w:p w:rsidR="00684C93" w:rsidRPr="004D19BF" w:rsidRDefault="00684C93" w:rsidP="004D19BF">
      <w:pPr>
        <w:pStyle w:val="ab"/>
        <w:spacing w:after="120"/>
        <w:ind w:firstLine="360"/>
        <w:jc w:val="both"/>
        <w:rPr>
          <w:rFonts w:ascii="Times New Roman" w:hAnsi="Times New Roman"/>
          <w:sz w:val="22"/>
        </w:rPr>
      </w:pPr>
      <w:r w:rsidRPr="004D19BF">
        <w:rPr>
          <w:rFonts w:ascii="Times New Roman" w:hAnsi="Times New Roman"/>
          <w:sz w:val="22"/>
        </w:rPr>
        <w:t>Below you can see a summary table of the new network equipment in the first period</w:t>
      </w:r>
      <w:r w:rsidR="008515AB" w:rsidRPr="000039E0">
        <w:rPr>
          <w:rFonts w:ascii="Times New Roman" w:hAnsi="Times New Roman"/>
          <w:sz w:val="22"/>
        </w:rPr>
        <w:t>:</w:t>
      </w:r>
    </w:p>
    <w:p w:rsidR="00684C93" w:rsidRPr="004D19BF" w:rsidRDefault="00684C93" w:rsidP="004D19BF">
      <w:pPr>
        <w:spacing w:after="120"/>
        <w:jc w:val="both"/>
        <w:rPr>
          <w:rFonts w:eastAsiaTheme="minorEastAsia"/>
          <w:sz w:val="22"/>
          <w:szCs w:val="22"/>
          <w:lang w:val="en-US" w:eastAsia="zh-CN"/>
        </w:rPr>
      </w:pPr>
    </w:p>
    <w:tbl>
      <w:tblPr>
        <w:tblW w:w="6520" w:type="dxa"/>
        <w:tblInd w:w="9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51"/>
        <w:gridCol w:w="2268"/>
        <w:gridCol w:w="1701"/>
      </w:tblGrid>
      <w:tr w:rsidR="0010061E" w:rsidRPr="000039E0" w:rsidTr="004D19BF">
        <w:trPr>
          <w:trHeight w:val="285"/>
        </w:trPr>
        <w:tc>
          <w:tcPr>
            <w:tcW w:w="2551" w:type="dxa"/>
            <w:shd w:val="clear" w:color="auto" w:fill="auto"/>
            <w:vAlign w:val="center"/>
            <w:hideMark/>
          </w:tcPr>
          <w:p w:rsidR="0010061E" w:rsidRPr="004D19BF" w:rsidRDefault="0010061E" w:rsidP="004D19BF">
            <w:pPr>
              <w:spacing w:after="120"/>
              <w:rPr>
                <w:rFonts w:eastAsia="SimSun"/>
                <w:b/>
                <w:bCs/>
                <w:color w:val="000000"/>
                <w:sz w:val="22"/>
                <w:szCs w:val="22"/>
                <w:lang w:val="en-US" w:eastAsia="zh-CN"/>
              </w:rPr>
            </w:pPr>
            <w:r w:rsidRPr="004D19BF">
              <w:rPr>
                <w:rFonts w:eastAsia="SimSun"/>
                <w:b/>
                <w:bCs/>
                <w:color w:val="000000"/>
                <w:sz w:val="22"/>
                <w:szCs w:val="22"/>
                <w:lang w:val="en-US" w:eastAsia="zh-CN"/>
              </w:rPr>
              <w:t>Subsystem</w:t>
            </w:r>
          </w:p>
        </w:tc>
        <w:tc>
          <w:tcPr>
            <w:tcW w:w="2268" w:type="dxa"/>
            <w:shd w:val="clear" w:color="auto" w:fill="auto"/>
            <w:noWrap/>
            <w:vAlign w:val="center"/>
            <w:hideMark/>
          </w:tcPr>
          <w:p w:rsidR="0010061E" w:rsidRPr="004D19BF" w:rsidRDefault="0010061E" w:rsidP="004D19BF">
            <w:pPr>
              <w:spacing w:after="120"/>
              <w:rPr>
                <w:rFonts w:eastAsia="SimSun"/>
                <w:b/>
                <w:bCs/>
                <w:color w:val="000000"/>
                <w:sz w:val="22"/>
                <w:szCs w:val="22"/>
                <w:lang w:val="en-US" w:eastAsia="zh-CN"/>
              </w:rPr>
            </w:pPr>
            <w:r w:rsidRPr="004D19BF">
              <w:rPr>
                <w:rFonts w:eastAsia="SimSun"/>
                <w:b/>
                <w:bCs/>
                <w:color w:val="000000"/>
                <w:sz w:val="22"/>
                <w:szCs w:val="22"/>
                <w:lang w:val="en-US" w:eastAsia="zh-CN"/>
              </w:rPr>
              <w:t>Item</w:t>
            </w:r>
          </w:p>
        </w:tc>
        <w:tc>
          <w:tcPr>
            <w:tcW w:w="1701" w:type="dxa"/>
            <w:shd w:val="clear" w:color="auto" w:fill="auto"/>
            <w:noWrap/>
            <w:vAlign w:val="center"/>
            <w:hideMark/>
          </w:tcPr>
          <w:p w:rsidR="0010061E" w:rsidRPr="004D19BF" w:rsidRDefault="0010061E" w:rsidP="004D19BF">
            <w:pPr>
              <w:spacing w:after="120"/>
              <w:jc w:val="center"/>
              <w:rPr>
                <w:rFonts w:eastAsia="SimSun"/>
                <w:b/>
                <w:bCs/>
                <w:color w:val="000000"/>
                <w:sz w:val="22"/>
                <w:szCs w:val="22"/>
                <w:lang w:val="en-US" w:eastAsia="zh-CN"/>
              </w:rPr>
            </w:pPr>
            <w:r w:rsidRPr="004D19BF">
              <w:rPr>
                <w:rFonts w:eastAsia="SimSun"/>
                <w:b/>
                <w:bCs/>
                <w:color w:val="000000"/>
                <w:sz w:val="22"/>
                <w:szCs w:val="22"/>
                <w:lang w:val="en-US" w:eastAsia="zh-CN"/>
              </w:rPr>
              <w:t>Quantities</w:t>
            </w:r>
          </w:p>
        </w:tc>
      </w:tr>
      <w:tr w:rsidR="0010061E" w:rsidRPr="000039E0" w:rsidTr="004D19BF">
        <w:trPr>
          <w:trHeight w:val="285"/>
        </w:trPr>
        <w:tc>
          <w:tcPr>
            <w:tcW w:w="2551" w:type="dxa"/>
            <w:vMerge w:val="restart"/>
            <w:shd w:val="clear" w:color="auto" w:fill="auto"/>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Data Center</w:t>
            </w: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DC Core Switches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2</w:t>
            </w:r>
          </w:p>
        </w:tc>
      </w:tr>
      <w:tr w:rsidR="0010061E" w:rsidRPr="000039E0" w:rsidTr="004D19BF">
        <w:trPr>
          <w:trHeight w:val="285"/>
        </w:trPr>
        <w:tc>
          <w:tcPr>
            <w:tcW w:w="2551" w:type="dxa"/>
            <w:vMerge/>
            <w:vAlign w:val="center"/>
            <w:hideMark/>
          </w:tcPr>
          <w:p w:rsidR="0010061E" w:rsidRPr="004D19BF" w:rsidRDefault="0010061E" w:rsidP="004D19BF">
            <w:pPr>
              <w:spacing w:after="120"/>
              <w:rPr>
                <w:rFonts w:eastAsia="SimSun"/>
                <w:b/>
                <w:bCs/>
                <w:color w:val="000000"/>
                <w:sz w:val="22"/>
                <w:szCs w:val="22"/>
                <w:lang w:val="en-US" w:eastAsia="zh-CN"/>
              </w:rPr>
            </w:pP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DC Firewalls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2</w:t>
            </w:r>
          </w:p>
        </w:tc>
      </w:tr>
      <w:tr w:rsidR="0010061E" w:rsidRPr="000039E0" w:rsidTr="004D19BF">
        <w:trPr>
          <w:trHeight w:val="285"/>
        </w:trPr>
        <w:tc>
          <w:tcPr>
            <w:tcW w:w="2551" w:type="dxa"/>
            <w:vMerge w:val="restart"/>
            <w:shd w:val="clear" w:color="auto" w:fill="auto"/>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Campus Infrastructure</w:t>
            </w: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Core Switches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2</w:t>
            </w:r>
          </w:p>
        </w:tc>
      </w:tr>
      <w:tr w:rsidR="0010061E" w:rsidRPr="000039E0" w:rsidTr="004D19BF">
        <w:trPr>
          <w:trHeight w:val="285"/>
        </w:trPr>
        <w:tc>
          <w:tcPr>
            <w:tcW w:w="2551" w:type="dxa"/>
            <w:vMerge/>
            <w:vAlign w:val="center"/>
            <w:hideMark/>
          </w:tcPr>
          <w:p w:rsidR="0010061E" w:rsidRPr="004D19BF" w:rsidRDefault="0010061E" w:rsidP="004D19BF">
            <w:pPr>
              <w:spacing w:after="120"/>
              <w:rPr>
                <w:rFonts w:eastAsia="SimSun"/>
                <w:b/>
                <w:bCs/>
                <w:color w:val="000000"/>
                <w:sz w:val="22"/>
                <w:szCs w:val="22"/>
                <w:lang w:val="en-US" w:eastAsia="zh-CN"/>
              </w:rPr>
            </w:pP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Aggregation Switches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6</w:t>
            </w:r>
          </w:p>
        </w:tc>
      </w:tr>
      <w:tr w:rsidR="0010061E" w:rsidRPr="000039E0" w:rsidTr="004D19BF">
        <w:trPr>
          <w:trHeight w:val="285"/>
        </w:trPr>
        <w:tc>
          <w:tcPr>
            <w:tcW w:w="2551" w:type="dxa"/>
            <w:vMerge/>
            <w:vAlign w:val="center"/>
            <w:hideMark/>
          </w:tcPr>
          <w:p w:rsidR="0010061E" w:rsidRPr="004D19BF" w:rsidRDefault="0010061E" w:rsidP="004D19BF">
            <w:pPr>
              <w:spacing w:after="120"/>
              <w:rPr>
                <w:rFonts w:eastAsia="SimSun"/>
                <w:b/>
                <w:bCs/>
                <w:color w:val="000000"/>
                <w:sz w:val="22"/>
                <w:szCs w:val="22"/>
                <w:lang w:val="en-US" w:eastAsia="zh-CN"/>
              </w:rPr>
            </w:pP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Access Switches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46</w:t>
            </w:r>
          </w:p>
        </w:tc>
      </w:tr>
      <w:tr w:rsidR="0010061E" w:rsidRPr="000039E0" w:rsidTr="004D19BF">
        <w:trPr>
          <w:trHeight w:val="285"/>
        </w:trPr>
        <w:tc>
          <w:tcPr>
            <w:tcW w:w="2551" w:type="dxa"/>
            <w:vMerge w:val="restart"/>
            <w:shd w:val="clear" w:color="auto" w:fill="auto"/>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Internet Edge</w:t>
            </w: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Internet Routers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2</w:t>
            </w:r>
          </w:p>
        </w:tc>
      </w:tr>
      <w:tr w:rsidR="0010061E" w:rsidRPr="000039E0" w:rsidTr="004D19BF">
        <w:trPr>
          <w:trHeight w:val="285"/>
        </w:trPr>
        <w:tc>
          <w:tcPr>
            <w:tcW w:w="2551" w:type="dxa"/>
            <w:vMerge/>
            <w:vAlign w:val="center"/>
            <w:hideMark/>
          </w:tcPr>
          <w:p w:rsidR="0010061E" w:rsidRPr="004D19BF" w:rsidRDefault="0010061E" w:rsidP="004D19BF">
            <w:pPr>
              <w:spacing w:after="120"/>
              <w:rPr>
                <w:rFonts w:eastAsia="SimSun"/>
                <w:b/>
                <w:bCs/>
                <w:color w:val="000000"/>
                <w:sz w:val="22"/>
                <w:szCs w:val="22"/>
                <w:lang w:val="en-US" w:eastAsia="zh-CN"/>
              </w:rPr>
            </w:pP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Edge Firewalls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2</w:t>
            </w:r>
          </w:p>
        </w:tc>
      </w:tr>
      <w:tr w:rsidR="0010061E" w:rsidRPr="000039E0" w:rsidTr="004D19BF">
        <w:trPr>
          <w:trHeight w:val="285"/>
        </w:trPr>
        <w:tc>
          <w:tcPr>
            <w:tcW w:w="2551" w:type="dxa"/>
            <w:vMerge/>
            <w:vAlign w:val="center"/>
            <w:hideMark/>
          </w:tcPr>
          <w:p w:rsidR="0010061E" w:rsidRPr="004D19BF" w:rsidRDefault="0010061E" w:rsidP="004D19BF">
            <w:pPr>
              <w:spacing w:after="120"/>
              <w:rPr>
                <w:rFonts w:eastAsia="SimSun"/>
                <w:b/>
                <w:bCs/>
                <w:color w:val="000000"/>
                <w:sz w:val="22"/>
                <w:szCs w:val="22"/>
                <w:lang w:val="en-US" w:eastAsia="zh-CN"/>
              </w:rPr>
            </w:pPr>
          </w:p>
        </w:tc>
        <w:tc>
          <w:tcPr>
            <w:tcW w:w="2268" w:type="dxa"/>
            <w:shd w:val="clear" w:color="auto" w:fill="auto"/>
            <w:noWrap/>
            <w:vAlign w:val="center"/>
            <w:hideMark/>
          </w:tcPr>
          <w:p w:rsidR="0010061E" w:rsidRPr="004D19BF" w:rsidRDefault="0010061E" w:rsidP="004D19BF">
            <w:pPr>
              <w:spacing w:after="120"/>
              <w:jc w:val="both"/>
              <w:rPr>
                <w:rFonts w:eastAsia="SimSun"/>
                <w:b/>
                <w:bCs/>
                <w:color w:val="000000"/>
                <w:sz w:val="22"/>
                <w:szCs w:val="22"/>
                <w:lang w:val="en-US" w:eastAsia="zh-CN"/>
              </w:rPr>
            </w:pPr>
            <w:r w:rsidRPr="004D19BF">
              <w:rPr>
                <w:rFonts w:eastAsia="SimSun"/>
                <w:b/>
                <w:bCs/>
                <w:color w:val="000000"/>
                <w:sz w:val="22"/>
                <w:szCs w:val="22"/>
                <w:lang w:val="en-US" w:eastAsia="zh-CN"/>
              </w:rPr>
              <w:t>DMZ Switches</w:t>
            </w:r>
          </w:p>
        </w:tc>
        <w:tc>
          <w:tcPr>
            <w:tcW w:w="1701" w:type="dxa"/>
            <w:shd w:val="clear" w:color="auto" w:fill="auto"/>
            <w:noWrap/>
            <w:vAlign w:val="center"/>
            <w:hideMark/>
          </w:tcPr>
          <w:p w:rsidR="0010061E" w:rsidRPr="004D19BF" w:rsidRDefault="0010061E" w:rsidP="004D19BF">
            <w:pPr>
              <w:spacing w:after="120"/>
              <w:jc w:val="center"/>
              <w:rPr>
                <w:rFonts w:eastAsia="SimSun"/>
                <w:color w:val="000000"/>
                <w:sz w:val="22"/>
                <w:szCs w:val="22"/>
                <w:lang w:val="en-US" w:eastAsia="zh-CN"/>
              </w:rPr>
            </w:pPr>
            <w:r w:rsidRPr="004D19BF">
              <w:rPr>
                <w:rFonts w:eastAsia="SimSun"/>
                <w:color w:val="000000"/>
                <w:sz w:val="22"/>
                <w:szCs w:val="22"/>
                <w:lang w:val="en-US" w:eastAsia="zh-CN"/>
              </w:rPr>
              <w:t>2</w:t>
            </w:r>
          </w:p>
        </w:tc>
      </w:tr>
    </w:tbl>
    <w:p w:rsidR="0010061E" w:rsidRPr="004D19BF" w:rsidRDefault="0010061E" w:rsidP="004D19BF">
      <w:pPr>
        <w:spacing w:after="120"/>
        <w:jc w:val="both"/>
        <w:rPr>
          <w:rFonts w:eastAsiaTheme="minorEastAsia"/>
          <w:sz w:val="22"/>
          <w:szCs w:val="22"/>
          <w:lang w:val="en-US" w:eastAsia="zh-CN"/>
        </w:rPr>
      </w:pPr>
    </w:p>
    <w:p w:rsidR="00B906AB" w:rsidRPr="004D19BF" w:rsidRDefault="00B906AB" w:rsidP="004D19BF">
      <w:pPr>
        <w:pStyle w:val="ab"/>
        <w:spacing w:after="120"/>
        <w:jc w:val="both"/>
        <w:rPr>
          <w:rFonts w:ascii="Times New Roman" w:eastAsia="MS Gothic" w:hAnsi="Times New Roman"/>
          <w:sz w:val="22"/>
        </w:rPr>
      </w:pPr>
      <w:r w:rsidRPr="004D19BF">
        <w:rPr>
          <w:rFonts w:ascii="Times New Roman" w:eastAsia="MS Gothic" w:hAnsi="Times New Roman"/>
          <w:sz w:val="22"/>
        </w:rPr>
        <w:t xml:space="preserve">The </w:t>
      </w:r>
      <w:r w:rsidR="000C7232" w:rsidRPr="004D19BF">
        <w:rPr>
          <w:rFonts w:ascii="Times New Roman" w:eastAsia="MS Gothic" w:hAnsi="Times New Roman"/>
          <w:sz w:val="22"/>
        </w:rPr>
        <w:t>C</w:t>
      </w:r>
      <w:r w:rsidRPr="004D19BF">
        <w:rPr>
          <w:rFonts w:ascii="Times New Roman" w:eastAsia="MS Gothic" w:hAnsi="Times New Roman"/>
          <w:sz w:val="22"/>
        </w:rPr>
        <w:t xml:space="preserve">ontractor is required to offer a management system for </w:t>
      </w:r>
      <w:r w:rsidR="00457905" w:rsidRPr="004D19BF">
        <w:rPr>
          <w:rFonts w:ascii="Times New Roman" w:eastAsiaTheme="minorEastAsia" w:hAnsi="Times New Roman"/>
          <w:sz w:val="22"/>
          <w:lang w:eastAsia="zh-CN"/>
        </w:rPr>
        <w:t xml:space="preserve">the proposed </w:t>
      </w:r>
      <w:r w:rsidRPr="004D19BF">
        <w:rPr>
          <w:rFonts w:ascii="Times New Roman" w:eastAsia="MS Gothic" w:hAnsi="Times New Roman"/>
          <w:sz w:val="22"/>
        </w:rPr>
        <w:t>network devices.</w:t>
      </w:r>
    </w:p>
    <w:p w:rsidR="00B906AB" w:rsidRPr="004D19BF" w:rsidRDefault="00B906AB" w:rsidP="004D19BF">
      <w:pPr>
        <w:pStyle w:val="ab"/>
        <w:spacing w:after="120"/>
        <w:jc w:val="both"/>
        <w:rPr>
          <w:rFonts w:ascii="Times New Roman" w:eastAsia="MS Gothic" w:hAnsi="Times New Roman"/>
          <w:sz w:val="22"/>
        </w:rPr>
      </w:pPr>
      <w:r w:rsidRPr="004D19BF">
        <w:rPr>
          <w:rFonts w:ascii="Times New Roman" w:eastAsia="MS Gothic" w:hAnsi="Times New Roman"/>
          <w:sz w:val="22"/>
        </w:rPr>
        <w:t xml:space="preserve">For management, the existing Cisco Prime Infrastructure system can be used with the addition of </w:t>
      </w:r>
      <w:r w:rsidRPr="004D19BF">
        <w:rPr>
          <w:rFonts w:ascii="Times New Roman" w:eastAsia="MS Gothic" w:hAnsi="Times New Roman"/>
          <w:sz w:val="22"/>
        </w:rPr>
        <w:lastRenderedPageBreak/>
        <w:t>License the new software in accordance with the table 13.</w:t>
      </w:r>
    </w:p>
    <w:p w:rsidR="00684C93" w:rsidRPr="004D19BF" w:rsidRDefault="00684C93" w:rsidP="004D19BF">
      <w:pPr>
        <w:spacing w:after="120"/>
        <w:jc w:val="both"/>
        <w:rPr>
          <w:b/>
          <w:sz w:val="22"/>
          <w:szCs w:val="22"/>
          <w:lang w:val="en-GB" w:eastAsia="en-US"/>
        </w:rPr>
      </w:pPr>
    </w:p>
    <w:p w:rsidR="00684C93" w:rsidRPr="000039E0" w:rsidRDefault="000C7232"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54" w:name="_Toc486248763"/>
      <w:bookmarkStart w:id="55" w:name="_Toc487827512"/>
      <w:r w:rsidRPr="004D19BF">
        <w:rPr>
          <w:rFonts w:ascii="Times New Roman" w:eastAsia="Times New Roman" w:hAnsi="Times New Roman" w:cs="Times New Roman"/>
          <w:b w:val="0"/>
          <w:bCs w:val="0"/>
          <w:iCs w:val="0"/>
          <w:color w:val="244061" w:themeColor="accent1" w:themeShade="80"/>
          <w:sz w:val="22"/>
          <w:szCs w:val="22"/>
          <w:u w:val="single"/>
          <w:lang w:val="en-GB" w:eastAsia="en-US"/>
        </w:rPr>
        <w:t xml:space="preserve">4.6 </w:t>
      </w:r>
      <w:r w:rsidR="00684C93" w:rsidRPr="004D19BF">
        <w:rPr>
          <w:rFonts w:ascii="Times New Roman" w:eastAsia="Times New Roman" w:hAnsi="Times New Roman" w:cs="Times New Roman"/>
          <w:b w:val="0"/>
          <w:bCs w:val="0"/>
          <w:iCs w:val="0"/>
          <w:color w:val="244061" w:themeColor="accent1" w:themeShade="80"/>
          <w:sz w:val="22"/>
          <w:szCs w:val="22"/>
          <w:u w:val="single"/>
          <w:lang w:val="en-GB" w:eastAsia="en-US"/>
        </w:rPr>
        <w:t>Services Requirements</w:t>
      </w:r>
      <w:bookmarkEnd w:id="54"/>
      <w:bookmarkEnd w:id="55"/>
    </w:p>
    <w:p w:rsidR="00684C93" w:rsidRPr="004D19BF" w:rsidRDefault="00684C93" w:rsidP="004D19BF">
      <w:pPr>
        <w:pStyle w:val="ab"/>
        <w:numPr>
          <w:ilvl w:val="0"/>
          <w:numId w:val="49"/>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Requirement Analysis – Implementation Design</w:t>
      </w:r>
    </w:p>
    <w:p w:rsidR="006B6006" w:rsidRPr="004D19BF" w:rsidRDefault="006B6006" w:rsidP="004D19BF">
      <w:pPr>
        <w:spacing w:after="120"/>
        <w:jc w:val="both"/>
        <w:rPr>
          <w:sz w:val="22"/>
          <w:szCs w:val="22"/>
          <w:lang w:val="en-GB" w:eastAsia="en-US"/>
        </w:rPr>
      </w:pPr>
      <w:r w:rsidRPr="004D19BF">
        <w:rPr>
          <w:sz w:val="22"/>
          <w:szCs w:val="22"/>
          <w:lang w:val="en-GB" w:eastAsia="en-US"/>
        </w:rPr>
        <w:t xml:space="preserve">In the context of the implementation study, the Contractor will assess and prioritize all the necessary actions for the successful implementation of the </w:t>
      </w:r>
      <w:r w:rsidR="008515AB" w:rsidRPr="000039E0">
        <w:rPr>
          <w:sz w:val="22"/>
          <w:szCs w:val="22"/>
          <w:lang w:val="en-GB" w:eastAsia="en-US"/>
        </w:rPr>
        <w:t>P</w:t>
      </w:r>
      <w:r w:rsidRPr="004D19BF">
        <w:rPr>
          <w:sz w:val="22"/>
          <w:szCs w:val="22"/>
          <w:lang w:val="en-GB" w:eastAsia="en-US"/>
        </w:rPr>
        <w:t>roject. The implementation study is the basic guide to the implementation of the Project and includes the following:</w:t>
      </w:r>
    </w:p>
    <w:p w:rsidR="006B6006" w:rsidRPr="004D19BF" w:rsidRDefault="006B6006"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Project Management and Quality Plan (SDMS). The procedures and mechanisms detailed in the Plan should be a standard and integrated set, tailored to the specificities of the organizational, administrative and technological parameters of the project. Based on the above, the content of the SD</w:t>
      </w:r>
      <w:r w:rsidR="00371143" w:rsidRPr="004D19BF">
        <w:rPr>
          <w:rFonts w:ascii="Times New Roman" w:hAnsi="Times New Roman"/>
          <w:sz w:val="22"/>
          <w:lang w:val="en-GB" w:eastAsia="en-US"/>
        </w:rPr>
        <w:t>M</w:t>
      </w:r>
      <w:r w:rsidRPr="004D19BF">
        <w:rPr>
          <w:rFonts w:ascii="Times New Roman" w:hAnsi="Times New Roman"/>
          <w:sz w:val="22"/>
          <w:lang w:val="en-GB" w:eastAsia="en-US"/>
        </w:rPr>
        <w:t xml:space="preserve">S should at least refer to the following areas, whose purpose, structure and content will be described in detail in the </w:t>
      </w:r>
      <w:r w:rsidR="008515AB" w:rsidRPr="000039E0">
        <w:rPr>
          <w:rFonts w:ascii="Times New Roman" w:hAnsi="Times New Roman"/>
          <w:sz w:val="22"/>
          <w:lang w:val="en-GB" w:eastAsia="en-US"/>
        </w:rPr>
        <w:t>O</w:t>
      </w:r>
      <w:r w:rsidRPr="004D19BF">
        <w:rPr>
          <w:rFonts w:ascii="Times New Roman" w:hAnsi="Times New Roman"/>
          <w:sz w:val="22"/>
          <w:lang w:val="en-GB" w:eastAsia="en-US"/>
        </w:rPr>
        <w:t>ffer:</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Organizational Structure / Project Management Structure</w:t>
      </w:r>
    </w:p>
    <w:p w:rsidR="006C1EF3" w:rsidRPr="004D19BF" w:rsidRDefault="006C1EF3" w:rsidP="004D19BF">
      <w:pPr>
        <w:spacing w:after="120"/>
        <w:ind w:left="1418"/>
        <w:rPr>
          <w:sz w:val="22"/>
          <w:szCs w:val="22"/>
          <w:lang w:val="en-US"/>
        </w:rPr>
      </w:pPr>
      <w:r w:rsidRPr="004D19BF">
        <w:rPr>
          <w:sz w:val="22"/>
          <w:szCs w:val="22"/>
          <w:lang w:val="en-US"/>
        </w:rPr>
        <w:t xml:space="preserve"> It is proposed same (Audience) of the Project</w:t>
      </w:r>
    </w:p>
    <w:p w:rsidR="006C1EF3" w:rsidRPr="004D19BF" w:rsidRDefault="006C1EF3" w:rsidP="004D19BF">
      <w:pPr>
        <w:spacing w:after="120"/>
        <w:ind w:left="698" w:firstLine="720"/>
        <w:rPr>
          <w:sz w:val="22"/>
          <w:szCs w:val="22"/>
          <w:lang w:val="en-US"/>
        </w:rPr>
      </w:pPr>
      <w:r w:rsidRPr="004D19BF">
        <w:rPr>
          <w:sz w:val="22"/>
          <w:szCs w:val="22"/>
          <w:lang w:val="en-US"/>
        </w:rPr>
        <w:t>The main interest groups involved in the project are:</w:t>
      </w:r>
    </w:p>
    <w:p w:rsidR="006C1EF3" w:rsidRPr="000039E0" w:rsidRDefault="006C1EF3" w:rsidP="004D19BF">
      <w:pPr>
        <w:pStyle w:val="ab"/>
        <w:widowControl/>
        <w:numPr>
          <w:ilvl w:val="2"/>
          <w:numId w:val="54"/>
        </w:numPr>
        <w:spacing w:after="120"/>
        <w:ind w:leftChars="0"/>
        <w:jc w:val="both"/>
        <w:rPr>
          <w:rFonts w:ascii="Times New Roman" w:hAnsi="Times New Roman"/>
          <w:sz w:val="22"/>
        </w:rPr>
      </w:pPr>
      <w:r w:rsidRPr="000039E0">
        <w:rPr>
          <w:rFonts w:ascii="Times New Roman" w:hAnsi="Times New Roman"/>
          <w:sz w:val="22"/>
        </w:rPr>
        <w:t>The management of PPA SA</w:t>
      </w:r>
    </w:p>
    <w:p w:rsidR="006C1EF3" w:rsidRPr="000039E0" w:rsidRDefault="006C1EF3" w:rsidP="004D19BF">
      <w:pPr>
        <w:pStyle w:val="ab"/>
        <w:widowControl/>
        <w:numPr>
          <w:ilvl w:val="2"/>
          <w:numId w:val="54"/>
        </w:numPr>
        <w:spacing w:after="120"/>
        <w:ind w:leftChars="0"/>
        <w:jc w:val="both"/>
        <w:rPr>
          <w:rFonts w:ascii="Times New Roman" w:hAnsi="Times New Roman"/>
          <w:sz w:val="22"/>
        </w:rPr>
      </w:pPr>
      <w:r w:rsidRPr="000039E0">
        <w:rPr>
          <w:rFonts w:ascii="Times New Roman" w:hAnsi="Times New Roman"/>
          <w:sz w:val="22"/>
        </w:rPr>
        <w:t>The Monitoring and Receiving Committee of the project</w:t>
      </w:r>
    </w:p>
    <w:p w:rsidR="006C1EF3" w:rsidRPr="000039E0" w:rsidRDefault="006C1EF3" w:rsidP="004D19BF">
      <w:pPr>
        <w:pStyle w:val="ab"/>
        <w:widowControl/>
        <w:numPr>
          <w:ilvl w:val="2"/>
          <w:numId w:val="54"/>
        </w:numPr>
        <w:spacing w:after="120"/>
        <w:ind w:leftChars="0"/>
        <w:jc w:val="both"/>
        <w:rPr>
          <w:rFonts w:ascii="Times New Roman" w:hAnsi="Times New Roman"/>
          <w:sz w:val="22"/>
        </w:rPr>
      </w:pPr>
      <w:r w:rsidRPr="000039E0">
        <w:rPr>
          <w:rFonts w:ascii="Times New Roman" w:hAnsi="Times New Roman"/>
          <w:sz w:val="22"/>
        </w:rPr>
        <w:t>The project manager</w:t>
      </w:r>
    </w:p>
    <w:p w:rsidR="006C1EF3" w:rsidRPr="000039E0" w:rsidRDefault="006C1EF3" w:rsidP="004D19BF">
      <w:pPr>
        <w:pStyle w:val="ab"/>
        <w:widowControl/>
        <w:numPr>
          <w:ilvl w:val="2"/>
          <w:numId w:val="54"/>
        </w:numPr>
        <w:spacing w:after="120"/>
        <w:ind w:leftChars="0"/>
        <w:jc w:val="both"/>
        <w:rPr>
          <w:rFonts w:ascii="Times New Roman" w:hAnsi="Times New Roman"/>
          <w:sz w:val="22"/>
        </w:rPr>
      </w:pPr>
      <w:r w:rsidRPr="000039E0">
        <w:rPr>
          <w:rFonts w:ascii="Times New Roman" w:hAnsi="Times New Roman"/>
          <w:sz w:val="22"/>
        </w:rPr>
        <w:t>The Project Team (executives of the Contracting Authority and the Contractor)</w:t>
      </w:r>
    </w:p>
    <w:p w:rsidR="006C1EF3" w:rsidRPr="004D19BF" w:rsidRDefault="006C1EF3" w:rsidP="004D19BF">
      <w:pPr>
        <w:pStyle w:val="ab"/>
        <w:widowControl/>
        <w:numPr>
          <w:ilvl w:val="2"/>
          <w:numId w:val="54"/>
        </w:numPr>
        <w:spacing w:after="120"/>
        <w:ind w:leftChars="0"/>
        <w:jc w:val="both"/>
        <w:rPr>
          <w:rFonts w:ascii="Times New Roman" w:hAnsi="Times New Roman"/>
          <w:sz w:val="22"/>
        </w:rPr>
      </w:pPr>
      <w:r w:rsidRPr="000039E0">
        <w:rPr>
          <w:rFonts w:ascii="Times New Roman" w:hAnsi="Times New Roman"/>
          <w:sz w:val="22"/>
        </w:rPr>
        <w:t>The management of the involved companies (Project Coordinating Committee)</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Communication plan</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Updated - Detailed Project Timetable</w:t>
      </w:r>
    </w:p>
    <w:p w:rsidR="00952E86" w:rsidRPr="004D19BF" w:rsidRDefault="00952E8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Detailed Action Plan of the project</w:t>
      </w:r>
    </w:p>
    <w:p w:rsidR="00952E86" w:rsidRPr="004D19BF" w:rsidRDefault="00952E86" w:rsidP="004D19BF">
      <w:pPr>
        <w:pStyle w:val="ab"/>
        <w:numPr>
          <w:ilvl w:val="2"/>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The core work packages one by one, in accordance with the Project Management Methodology used, their Work Breakdown Structures (WBS), and the assignment of the deliverables to them</w:t>
      </w:r>
    </w:p>
    <w:p w:rsidR="004264D1" w:rsidRPr="004D19BF" w:rsidRDefault="004264D1" w:rsidP="004D19BF">
      <w:pPr>
        <w:pStyle w:val="ab"/>
        <w:numPr>
          <w:ilvl w:val="2"/>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Milestones of the project</w:t>
      </w:r>
    </w:p>
    <w:p w:rsidR="00952E86" w:rsidRPr="004D19BF" w:rsidRDefault="00952E86" w:rsidP="004D19BF">
      <w:pPr>
        <w:pStyle w:val="ab"/>
        <w:numPr>
          <w:ilvl w:val="2"/>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Project Delimitation / Dependency on Other Projects</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Issues Management</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Estimation - Risk Management</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Quality Control</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File-Data Management</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Changes Management</w:t>
      </w:r>
    </w:p>
    <w:p w:rsidR="006B6006" w:rsidRPr="004D19BF" w:rsidRDefault="006B6006" w:rsidP="004D19BF">
      <w:pPr>
        <w:pStyle w:val="ab"/>
        <w:numPr>
          <w:ilvl w:val="1"/>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Information Management</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Updating the current situation.</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Finalization - prioritization of the Operational, functional and Technical Requirements of the Project as well as clarification of the scope of the Project, based on the Contract, the Tender and the Offer of the Contractor.</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Finalization - specialization of connecting business objectives and requirements with technical specifications and architectural approach / proposed design.</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lastRenderedPageBreak/>
        <w:t>Updating the requirements of the new environment to resources (processing power, memory, storage capacity) based on the requirements of the PPA applications that are in place during the design.</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Finalize upgrading requirements for network infrastructures.</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Finalization of the services provided.</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 xml:space="preserve">Migration Plan from the existing situation to the future that will also include the second phase of the datacentre virtualization. The contractor should provide diagrams with the network architecture for every phase of replacement (test, migration, implementation, second phase of the datacentre virtualization). </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Methodology and training plan.</w:t>
      </w:r>
    </w:p>
    <w:p w:rsidR="00BE5A88" w:rsidRPr="004D19BF" w:rsidRDefault="00BE5A88" w:rsidP="004D19BF">
      <w:pPr>
        <w:pStyle w:val="ab"/>
        <w:numPr>
          <w:ilvl w:val="0"/>
          <w:numId w:val="54"/>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Methodology and initial acceptance control scenarios.</w:t>
      </w:r>
    </w:p>
    <w:p w:rsidR="00AA5CD2" w:rsidRPr="004D19BF" w:rsidRDefault="00AA5CD2" w:rsidP="004D19BF">
      <w:pPr>
        <w:spacing w:after="120"/>
        <w:jc w:val="both"/>
        <w:rPr>
          <w:sz w:val="22"/>
          <w:szCs w:val="22"/>
          <w:lang w:val="en-US" w:eastAsia="en-US"/>
        </w:rPr>
      </w:pPr>
    </w:p>
    <w:p w:rsidR="00684C93" w:rsidRPr="004D19BF" w:rsidRDefault="00684C93" w:rsidP="004D19BF">
      <w:pPr>
        <w:pStyle w:val="ab"/>
        <w:numPr>
          <w:ilvl w:val="0"/>
          <w:numId w:val="49"/>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Supply, installation and customization of the required equipment</w:t>
      </w:r>
    </w:p>
    <w:p w:rsidR="008515AB" w:rsidRPr="000039E0" w:rsidRDefault="008515AB" w:rsidP="004D19BF">
      <w:pPr>
        <w:spacing w:after="120"/>
        <w:jc w:val="both"/>
        <w:rPr>
          <w:sz w:val="22"/>
          <w:szCs w:val="22"/>
          <w:lang w:val="en-GB" w:eastAsia="en-US"/>
        </w:rPr>
      </w:pPr>
    </w:p>
    <w:p w:rsidR="00AA5CD2" w:rsidRPr="004D19BF" w:rsidRDefault="00AA5CD2" w:rsidP="004D19BF">
      <w:pPr>
        <w:spacing w:after="120"/>
        <w:jc w:val="both"/>
        <w:rPr>
          <w:sz w:val="22"/>
          <w:szCs w:val="22"/>
          <w:lang w:val="en-GB" w:eastAsia="en-US"/>
        </w:rPr>
      </w:pPr>
      <w:r w:rsidRPr="004D19BF">
        <w:rPr>
          <w:sz w:val="22"/>
          <w:szCs w:val="22"/>
          <w:lang w:val="en-GB" w:eastAsia="en-US"/>
        </w:rPr>
        <w:t>The Contractor is responsible for the procurement and installation of the equipment.</w:t>
      </w:r>
    </w:p>
    <w:p w:rsidR="00AA5CD2" w:rsidRPr="004D19BF" w:rsidRDefault="00AA5CD2" w:rsidP="004D19BF">
      <w:pPr>
        <w:spacing w:after="120"/>
        <w:jc w:val="both"/>
        <w:rPr>
          <w:sz w:val="22"/>
          <w:szCs w:val="22"/>
          <w:lang w:val="en-GB" w:eastAsia="en-US"/>
        </w:rPr>
      </w:pPr>
      <w:r w:rsidRPr="004D19BF">
        <w:rPr>
          <w:sz w:val="22"/>
          <w:szCs w:val="22"/>
          <w:lang w:val="en-GB" w:eastAsia="en-US"/>
        </w:rPr>
        <w:t xml:space="preserve">In particular, </w:t>
      </w:r>
      <w:r w:rsidR="000C7232" w:rsidRPr="004D19BF">
        <w:rPr>
          <w:sz w:val="22"/>
          <w:szCs w:val="22"/>
          <w:lang w:val="en-GB" w:eastAsia="en-US"/>
        </w:rPr>
        <w:t xml:space="preserve">they </w:t>
      </w:r>
      <w:r w:rsidRPr="004D19BF">
        <w:rPr>
          <w:sz w:val="22"/>
          <w:szCs w:val="22"/>
          <w:lang w:val="en-GB" w:eastAsia="en-US"/>
        </w:rPr>
        <w:t>should provide, for example:</w:t>
      </w:r>
    </w:p>
    <w:p w:rsidR="00AA5CD2" w:rsidRPr="004D19BF" w:rsidRDefault="00AA5CD2" w:rsidP="004D19BF">
      <w:pPr>
        <w:pStyle w:val="ab"/>
        <w:numPr>
          <w:ilvl w:val="0"/>
          <w:numId w:val="5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the procurement and transfer of central equipment to the PPA's main sites</w:t>
      </w:r>
      <w:r w:rsidR="000C7232" w:rsidRPr="004D19BF">
        <w:rPr>
          <w:rFonts w:ascii="Times New Roman" w:hAnsi="Times New Roman"/>
          <w:sz w:val="22"/>
          <w:lang w:val="en-GB" w:eastAsia="en-US"/>
        </w:rPr>
        <w:t>;</w:t>
      </w:r>
    </w:p>
    <w:p w:rsidR="00AA5CD2" w:rsidRPr="004D19BF" w:rsidRDefault="00AA5CD2" w:rsidP="004D19BF">
      <w:pPr>
        <w:pStyle w:val="ab"/>
        <w:numPr>
          <w:ilvl w:val="0"/>
          <w:numId w:val="5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the physical interconnection of the equipment according to the physical architecture</w:t>
      </w:r>
      <w:r w:rsidR="000C7232" w:rsidRPr="004D19BF">
        <w:rPr>
          <w:rFonts w:ascii="Times New Roman" w:hAnsi="Times New Roman"/>
          <w:sz w:val="22"/>
          <w:lang w:val="en-GB" w:eastAsia="en-US"/>
        </w:rPr>
        <w:t>;</w:t>
      </w:r>
      <w:r w:rsidRPr="004D19BF">
        <w:rPr>
          <w:rFonts w:ascii="Times New Roman" w:hAnsi="Times New Roman"/>
          <w:sz w:val="22"/>
          <w:lang w:val="en-GB" w:eastAsia="en-US"/>
        </w:rPr>
        <w:t xml:space="preserve"> </w:t>
      </w:r>
    </w:p>
    <w:p w:rsidR="00AA5CD2" w:rsidRPr="004D19BF" w:rsidRDefault="00AA5CD2" w:rsidP="004D19BF">
      <w:pPr>
        <w:pStyle w:val="ab"/>
        <w:numPr>
          <w:ilvl w:val="0"/>
          <w:numId w:val="5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 xml:space="preserve">the parameterization of the offered elements of its solution in accordance with the </w:t>
      </w:r>
      <w:r w:rsidR="008515AB" w:rsidRPr="000039E0">
        <w:rPr>
          <w:rFonts w:ascii="Times New Roman" w:hAnsi="Times New Roman"/>
          <w:sz w:val="22"/>
          <w:lang w:val="en-GB" w:eastAsia="en-US"/>
        </w:rPr>
        <w:t>P</w:t>
      </w:r>
      <w:r w:rsidRPr="004D19BF">
        <w:rPr>
          <w:rFonts w:ascii="Times New Roman" w:hAnsi="Times New Roman"/>
          <w:sz w:val="22"/>
          <w:lang w:val="en-GB" w:eastAsia="en-US"/>
        </w:rPr>
        <w:t>roject requirements</w:t>
      </w:r>
      <w:r w:rsidR="000C7232" w:rsidRPr="004D19BF">
        <w:rPr>
          <w:rFonts w:ascii="Times New Roman" w:hAnsi="Times New Roman"/>
          <w:sz w:val="22"/>
          <w:lang w:val="en-GB" w:eastAsia="en-US"/>
        </w:rPr>
        <w:t>;</w:t>
      </w:r>
      <w:r w:rsidRPr="004D19BF">
        <w:rPr>
          <w:rFonts w:ascii="Times New Roman" w:hAnsi="Times New Roman"/>
          <w:sz w:val="22"/>
          <w:lang w:val="en-GB" w:eastAsia="en-US"/>
        </w:rPr>
        <w:t xml:space="preserve"> </w:t>
      </w:r>
    </w:p>
    <w:p w:rsidR="00AA5CD2" w:rsidRPr="004D19BF" w:rsidRDefault="00AA5CD2" w:rsidP="004D19BF">
      <w:pPr>
        <w:pStyle w:val="ab"/>
        <w:numPr>
          <w:ilvl w:val="0"/>
          <w:numId w:val="5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 xml:space="preserve">the integration of the equipment into the Data </w:t>
      </w:r>
      <w:r w:rsidR="000C7232" w:rsidRPr="004D19BF">
        <w:rPr>
          <w:rFonts w:ascii="Times New Roman" w:hAnsi="Times New Roman"/>
          <w:sz w:val="22"/>
          <w:lang w:val="en-GB" w:eastAsia="en-US"/>
        </w:rPr>
        <w:t>Centres</w:t>
      </w:r>
      <w:r w:rsidRPr="004D19BF">
        <w:rPr>
          <w:rFonts w:ascii="Times New Roman" w:hAnsi="Times New Roman"/>
          <w:sz w:val="22"/>
          <w:lang w:val="en-GB" w:eastAsia="en-US"/>
        </w:rPr>
        <w:t>, by the implementation and customization of the necessary interface equipment</w:t>
      </w:r>
      <w:r w:rsidR="000C7232" w:rsidRPr="004D19BF">
        <w:rPr>
          <w:rFonts w:ascii="Times New Roman" w:hAnsi="Times New Roman"/>
          <w:sz w:val="22"/>
          <w:lang w:val="en-GB" w:eastAsia="en-US"/>
        </w:rPr>
        <w:t>;</w:t>
      </w:r>
    </w:p>
    <w:p w:rsidR="00AA5CD2" w:rsidRPr="004D19BF" w:rsidRDefault="00AA5CD2" w:rsidP="004D19BF">
      <w:pPr>
        <w:pStyle w:val="ab"/>
        <w:numPr>
          <w:ilvl w:val="0"/>
          <w:numId w:val="5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installing and adjusting all equipment to ensure compatibility and interoperability with existing infrastructures</w:t>
      </w:r>
      <w:r w:rsidR="000C7232" w:rsidRPr="004D19BF">
        <w:rPr>
          <w:rFonts w:ascii="Times New Roman" w:hAnsi="Times New Roman"/>
          <w:sz w:val="22"/>
          <w:lang w:val="en-GB" w:eastAsia="en-US"/>
        </w:rPr>
        <w:t>;</w:t>
      </w:r>
    </w:p>
    <w:p w:rsidR="00AA5CD2" w:rsidRPr="000039E0" w:rsidRDefault="00AA5CD2" w:rsidP="004D19BF">
      <w:pPr>
        <w:pStyle w:val="ab"/>
        <w:numPr>
          <w:ilvl w:val="0"/>
          <w:numId w:val="5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checking the proper operation of all equipment and software</w:t>
      </w:r>
      <w:r w:rsidR="000C7232" w:rsidRPr="004D19BF">
        <w:rPr>
          <w:rFonts w:ascii="Times New Roman" w:hAnsi="Times New Roman"/>
          <w:sz w:val="22"/>
          <w:lang w:val="en-GB" w:eastAsia="en-US"/>
        </w:rPr>
        <w:t>.</w:t>
      </w:r>
    </w:p>
    <w:p w:rsidR="008515AB" w:rsidRPr="004D19BF" w:rsidRDefault="008515AB" w:rsidP="004D19BF">
      <w:pPr>
        <w:pStyle w:val="ab"/>
        <w:spacing w:after="120"/>
        <w:ind w:leftChars="0" w:left="720"/>
        <w:jc w:val="both"/>
        <w:rPr>
          <w:rFonts w:ascii="Times New Roman" w:hAnsi="Times New Roman"/>
          <w:sz w:val="22"/>
          <w:lang w:val="en-GB" w:eastAsia="en-US"/>
        </w:rPr>
      </w:pPr>
    </w:p>
    <w:p w:rsidR="00684C93" w:rsidRPr="004D19BF" w:rsidRDefault="00684C93" w:rsidP="004D19BF">
      <w:pPr>
        <w:pStyle w:val="ab"/>
        <w:numPr>
          <w:ilvl w:val="0"/>
          <w:numId w:val="49"/>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Migration</w:t>
      </w:r>
      <w:r w:rsidR="00FB5003" w:rsidRPr="004D19BF">
        <w:rPr>
          <w:rFonts w:ascii="Times New Roman" w:hAnsi="Times New Roman"/>
          <w:sz w:val="22"/>
          <w:lang w:val="en-GB" w:eastAsia="en-US"/>
        </w:rPr>
        <w:t xml:space="preserve">-Test </w:t>
      </w:r>
      <w:r w:rsidRPr="004D19BF">
        <w:rPr>
          <w:rFonts w:ascii="Times New Roman" w:hAnsi="Times New Roman"/>
          <w:sz w:val="22"/>
          <w:lang w:val="en-GB" w:eastAsia="en-US"/>
        </w:rPr>
        <w:t>Services</w:t>
      </w:r>
    </w:p>
    <w:p w:rsidR="008515AB" w:rsidRPr="000039E0" w:rsidRDefault="008515AB" w:rsidP="004D19BF">
      <w:pPr>
        <w:spacing w:after="120"/>
        <w:jc w:val="both"/>
        <w:rPr>
          <w:sz w:val="22"/>
          <w:szCs w:val="22"/>
          <w:lang w:val="en-GB" w:eastAsia="en-US"/>
        </w:rPr>
      </w:pPr>
    </w:p>
    <w:p w:rsidR="0070343B" w:rsidRPr="004D19BF" w:rsidRDefault="00FB5003" w:rsidP="004D19BF">
      <w:pPr>
        <w:spacing w:after="120"/>
        <w:jc w:val="both"/>
        <w:rPr>
          <w:sz w:val="22"/>
          <w:szCs w:val="22"/>
          <w:lang w:val="en-GB" w:eastAsia="en-US"/>
        </w:rPr>
      </w:pPr>
      <w:r w:rsidRPr="004D19BF">
        <w:rPr>
          <w:sz w:val="22"/>
          <w:szCs w:val="22"/>
          <w:lang w:val="en-GB" w:eastAsia="en-US"/>
        </w:rPr>
        <w:t xml:space="preserve">Prior to the new solution being introduced into a live environment, the </w:t>
      </w:r>
      <w:r w:rsidR="00EC75DD" w:rsidRPr="004D19BF">
        <w:rPr>
          <w:sz w:val="22"/>
          <w:szCs w:val="22"/>
          <w:lang w:val="en-GB" w:eastAsia="en-US"/>
        </w:rPr>
        <w:t>C</w:t>
      </w:r>
      <w:r w:rsidR="001C32F9" w:rsidRPr="004D19BF">
        <w:rPr>
          <w:sz w:val="22"/>
          <w:szCs w:val="22"/>
          <w:lang w:val="en-GB" w:eastAsia="en-US"/>
        </w:rPr>
        <w:t>ontractor</w:t>
      </w:r>
      <w:r w:rsidRPr="004D19BF">
        <w:rPr>
          <w:sz w:val="22"/>
          <w:szCs w:val="22"/>
          <w:lang w:val="en-GB" w:eastAsia="en-US"/>
        </w:rPr>
        <w:t xml:space="preserve"> will run a series of tests to baseline the solution before the migration. This testing process is facilitated through the use of test plans, scripts and network analysis software. For example, internet access can be tested and making sure other key business systems are available</w:t>
      </w:r>
      <w:r w:rsidR="0058029E" w:rsidRPr="004D19BF">
        <w:rPr>
          <w:sz w:val="22"/>
          <w:szCs w:val="22"/>
          <w:lang w:val="en-GB" w:eastAsia="en-US"/>
        </w:rPr>
        <w:t>.</w:t>
      </w:r>
    </w:p>
    <w:p w:rsidR="006241F9" w:rsidRPr="004D19BF" w:rsidRDefault="006241F9" w:rsidP="004D19BF">
      <w:pPr>
        <w:spacing w:after="120"/>
        <w:rPr>
          <w:sz w:val="22"/>
          <w:szCs w:val="22"/>
          <w:lang w:val="en-GB" w:eastAsia="en-US"/>
        </w:rPr>
      </w:pPr>
    </w:p>
    <w:p w:rsidR="00A85B2C" w:rsidRPr="000039E0" w:rsidRDefault="00A85B2C" w:rsidP="004D19BF">
      <w:pPr>
        <w:spacing w:after="120"/>
        <w:rPr>
          <w:sz w:val="22"/>
          <w:szCs w:val="22"/>
          <w:lang w:val="en-GB" w:eastAsia="en-US"/>
        </w:rPr>
      </w:pPr>
      <w:r w:rsidRPr="000039E0">
        <w:rPr>
          <w:sz w:val="22"/>
          <w:szCs w:val="22"/>
          <w:lang w:val="en-GB" w:eastAsia="en-US"/>
        </w:rPr>
        <w:t>The Contractor should transfer the existing implementations or new that will be proposed by PPA according to the best practices, to the new equipment.</w:t>
      </w:r>
    </w:p>
    <w:p w:rsidR="0070343B" w:rsidRPr="004D19BF" w:rsidRDefault="0070343B" w:rsidP="004D19BF">
      <w:pPr>
        <w:spacing w:after="120"/>
        <w:rPr>
          <w:sz w:val="22"/>
          <w:szCs w:val="22"/>
          <w:lang w:val="en-GB" w:eastAsia="en-US"/>
        </w:rPr>
      </w:pPr>
      <w:r w:rsidRPr="004D19BF">
        <w:rPr>
          <w:sz w:val="22"/>
          <w:szCs w:val="22"/>
          <w:lang w:val="en-GB" w:eastAsia="en-US"/>
        </w:rPr>
        <w:t>Indicatively</w:t>
      </w:r>
      <w:r w:rsidR="008515AB" w:rsidRPr="004D19BF">
        <w:rPr>
          <w:sz w:val="22"/>
          <w:szCs w:val="22"/>
          <w:lang w:val="en-GB" w:eastAsia="en-US"/>
        </w:rPr>
        <w:t>, the following</w:t>
      </w:r>
      <w:r w:rsidRPr="004D19BF">
        <w:rPr>
          <w:sz w:val="22"/>
          <w:szCs w:val="22"/>
          <w:lang w:val="en-GB" w:eastAsia="en-US"/>
        </w:rPr>
        <w:t xml:space="preserve"> have been implemented:</w:t>
      </w:r>
    </w:p>
    <w:p w:rsidR="0070343B" w:rsidRPr="004D19BF" w:rsidRDefault="0070343B" w:rsidP="004D19BF">
      <w:pPr>
        <w:pStyle w:val="ab"/>
        <w:numPr>
          <w:ilvl w:val="0"/>
          <w:numId w:val="69"/>
        </w:numPr>
        <w:spacing w:after="120"/>
        <w:ind w:leftChars="0"/>
        <w:rPr>
          <w:rFonts w:ascii="Times New Roman" w:hAnsi="Times New Roman"/>
          <w:sz w:val="22"/>
        </w:rPr>
      </w:pPr>
      <w:r w:rsidRPr="004D19BF">
        <w:rPr>
          <w:rFonts w:ascii="Times New Roman" w:hAnsi="Times New Roman"/>
          <w:sz w:val="22"/>
        </w:rPr>
        <w:t>Existing Firewall Services:</w:t>
      </w:r>
    </w:p>
    <w:p w:rsidR="0070343B" w:rsidRPr="004D19BF" w:rsidRDefault="0070343B" w:rsidP="004D19BF">
      <w:pPr>
        <w:pStyle w:val="ab"/>
        <w:numPr>
          <w:ilvl w:val="0"/>
          <w:numId w:val="69"/>
        </w:numPr>
        <w:spacing w:after="120"/>
        <w:ind w:leftChars="0"/>
        <w:rPr>
          <w:rFonts w:ascii="Times New Roman" w:hAnsi="Times New Roman"/>
          <w:sz w:val="22"/>
        </w:rPr>
      </w:pPr>
      <w:r w:rsidRPr="004D19BF">
        <w:rPr>
          <w:rFonts w:ascii="Times New Roman" w:hAnsi="Times New Roman"/>
          <w:sz w:val="22"/>
        </w:rPr>
        <w:t>VPN - 70 IPSEC/SSL, 15 SSL PORTAL, 1 Site2Site</w:t>
      </w:r>
    </w:p>
    <w:p w:rsidR="0070343B" w:rsidRPr="004D19BF" w:rsidRDefault="0070343B" w:rsidP="004D19BF">
      <w:pPr>
        <w:pStyle w:val="ab"/>
        <w:numPr>
          <w:ilvl w:val="0"/>
          <w:numId w:val="69"/>
        </w:numPr>
        <w:spacing w:after="120"/>
        <w:ind w:leftChars="0"/>
        <w:rPr>
          <w:rFonts w:ascii="Times New Roman" w:hAnsi="Times New Roman"/>
          <w:sz w:val="22"/>
        </w:rPr>
      </w:pPr>
      <w:r w:rsidRPr="004D19BF">
        <w:rPr>
          <w:rFonts w:ascii="Times New Roman" w:hAnsi="Times New Roman"/>
          <w:sz w:val="22"/>
        </w:rPr>
        <w:t>DMZ - 4 SERVER</w:t>
      </w:r>
    </w:p>
    <w:p w:rsidR="0070343B" w:rsidRPr="004D19BF" w:rsidRDefault="0070343B" w:rsidP="004D19BF">
      <w:pPr>
        <w:pStyle w:val="ab"/>
        <w:numPr>
          <w:ilvl w:val="0"/>
          <w:numId w:val="69"/>
        </w:numPr>
        <w:spacing w:after="120"/>
        <w:ind w:leftChars="0"/>
        <w:rPr>
          <w:rFonts w:ascii="Times New Roman" w:hAnsi="Times New Roman"/>
          <w:sz w:val="22"/>
        </w:rPr>
      </w:pPr>
      <w:r w:rsidRPr="004D19BF">
        <w:rPr>
          <w:rFonts w:ascii="Times New Roman" w:hAnsi="Times New Roman"/>
          <w:sz w:val="22"/>
        </w:rPr>
        <w:t>Content Filtering – Local &amp; WCCP connection with 2 WSA</w:t>
      </w:r>
    </w:p>
    <w:p w:rsidR="008515AB" w:rsidRPr="000039E0" w:rsidRDefault="0058029E" w:rsidP="004D19BF">
      <w:pPr>
        <w:spacing w:after="120"/>
        <w:jc w:val="both"/>
        <w:rPr>
          <w:sz w:val="22"/>
          <w:szCs w:val="22"/>
          <w:lang w:val="en-GB" w:eastAsia="en-US"/>
        </w:rPr>
      </w:pPr>
      <w:r w:rsidRPr="004D19BF">
        <w:rPr>
          <w:sz w:val="22"/>
          <w:szCs w:val="22"/>
          <w:lang w:val="en-GB" w:eastAsia="en-US"/>
        </w:rPr>
        <w:lastRenderedPageBreak/>
        <w:t>This migration and Test services will be provided not only in the first phase of replacing the network equipment but also in the second phase of the datacentre virtualization see Future Data Centre Implementation.</w:t>
      </w:r>
    </w:p>
    <w:p w:rsidR="00FB5003" w:rsidRPr="004D19BF" w:rsidRDefault="0058029E" w:rsidP="004D19BF">
      <w:pPr>
        <w:spacing w:after="120"/>
        <w:jc w:val="both"/>
        <w:rPr>
          <w:sz w:val="22"/>
          <w:szCs w:val="22"/>
          <w:lang w:val="en-GB" w:eastAsia="en-US"/>
        </w:rPr>
      </w:pPr>
      <w:r w:rsidRPr="004D19BF">
        <w:rPr>
          <w:sz w:val="22"/>
          <w:szCs w:val="22"/>
          <w:lang w:val="en-GB" w:eastAsia="en-US"/>
        </w:rPr>
        <w:t xml:space="preserve">  </w:t>
      </w:r>
    </w:p>
    <w:p w:rsidR="001C32F9" w:rsidRPr="004D19BF" w:rsidRDefault="001C32F9" w:rsidP="004D19BF">
      <w:pPr>
        <w:pStyle w:val="ab"/>
        <w:numPr>
          <w:ilvl w:val="0"/>
          <w:numId w:val="49"/>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Implementation.</w:t>
      </w:r>
    </w:p>
    <w:p w:rsidR="008515AB" w:rsidRPr="000039E0" w:rsidRDefault="008515AB" w:rsidP="004D19BF">
      <w:pPr>
        <w:spacing w:after="120"/>
        <w:jc w:val="both"/>
        <w:rPr>
          <w:sz w:val="22"/>
          <w:szCs w:val="22"/>
          <w:lang w:val="en-US" w:eastAsia="en-US"/>
        </w:rPr>
      </w:pPr>
    </w:p>
    <w:p w:rsidR="001C32F9" w:rsidRPr="004D19BF" w:rsidRDefault="001C32F9" w:rsidP="004D19BF">
      <w:pPr>
        <w:spacing w:after="120"/>
        <w:jc w:val="both"/>
        <w:rPr>
          <w:sz w:val="22"/>
          <w:szCs w:val="22"/>
          <w:lang w:val="en-US" w:eastAsia="en-US"/>
        </w:rPr>
      </w:pPr>
      <w:r w:rsidRPr="004D19BF">
        <w:rPr>
          <w:sz w:val="22"/>
          <w:szCs w:val="22"/>
          <w:lang w:val="en-US" w:eastAsia="en-US"/>
        </w:rPr>
        <w:t>The implementation phase or “cut-over” is arranged for a maintenance window. T</w:t>
      </w:r>
      <w:r w:rsidRPr="004D19BF">
        <w:rPr>
          <w:sz w:val="22"/>
          <w:szCs w:val="22"/>
          <w:lang w:val="en-GB" w:eastAsia="en-US"/>
        </w:rPr>
        <w:t xml:space="preserve">he </w:t>
      </w:r>
      <w:r w:rsidR="00EC75DD" w:rsidRPr="004D19BF">
        <w:rPr>
          <w:sz w:val="22"/>
          <w:szCs w:val="22"/>
          <w:lang w:val="en-GB" w:eastAsia="en-US"/>
        </w:rPr>
        <w:t>C</w:t>
      </w:r>
      <w:r w:rsidRPr="004D19BF">
        <w:rPr>
          <w:sz w:val="22"/>
          <w:szCs w:val="22"/>
          <w:lang w:val="en-GB" w:eastAsia="en-US"/>
        </w:rPr>
        <w:t xml:space="preserve">ontractor </w:t>
      </w:r>
      <w:r w:rsidRPr="004D19BF">
        <w:rPr>
          <w:sz w:val="22"/>
          <w:szCs w:val="22"/>
          <w:lang w:val="en-US" w:eastAsia="en-US"/>
        </w:rPr>
        <w:t xml:space="preserve">will perform sanity checks to ensure traffic is passing through the network equipment and the new solution is behaving as expected. If changes are required, configuration adjustments can be made in order to resolve any particular issues. Once in production and the configuration </w:t>
      </w:r>
      <w:r w:rsidRPr="004D19BF">
        <w:rPr>
          <w:sz w:val="22"/>
          <w:szCs w:val="22"/>
          <w:lang w:val="en-GB" w:eastAsia="en-US"/>
        </w:rPr>
        <w:t xml:space="preserve">accepted by the customer, the </w:t>
      </w:r>
      <w:r w:rsidR="00EC75DD" w:rsidRPr="004D19BF">
        <w:rPr>
          <w:sz w:val="22"/>
          <w:szCs w:val="22"/>
          <w:lang w:val="en-GB" w:eastAsia="en-US"/>
        </w:rPr>
        <w:t>C</w:t>
      </w:r>
      <w:r w:rsidRPr="004D19BF">
        <w:rPr>
          <w:sz w:val="22"/>
          <w:szCs w:val="22"/>
          <w:lang w:val="en-GB" w:eastAsia="en-US"/>
        </w:rPr>
        <w:t>ontractor will be contactable to resolve any migration or implementation related issues.</w:t>
      </w:r>
      <w:r w:rsidR="00FB6CAC" w:rsidRPr="004D19BF">
        <w:rPr>
          <w:sz w:val="22"/>
          <w:szCs w:val="22"/>
          <w:lang w:val="en-GB" w:eastAsia="en-US"/>
        </w:rPr>
        <w:t xml:space="preserve"> This Implementation services will be provided not only in the first phase of replacing the network equipment but also in the second phase of the datacentre virtualization see Future Data Centre Implementation.  </w:t>
      </w:r>
    </w:p>
    <w:p w:rsidR="001C32F9" w:rsidRPr="004D19BF" w:rsidRDefault="001C32F9" w:rsidP="004D19BF">
      <w:pPr>
        <w:spacing w:after="120"/>
        <w:jc w:val="both"/>
        <w:rPr>
          <w:sz w:val="22"/>
          <w:szCs w:val="22"/>
          <w:lang w:val="en-US" w:eastAsia="en-US"/>
        </w:rPr>
      </w:pPr>
    </w:p>
    <w:p w:rsidR="00BE5A88" w:rsidRPr="004D19BF" w:rsidRDefault="00BE5A88" w:rsidP="004D19BF">
      <w:pPr>
        <w:pStyle w:val="ab"/>
        <w:numPr>
          <w:ilvl w:val="0"/>
          <w:numId w:val="49"/>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Training Services</w:t>
      </w:r>
    </w:p>
    <w:p w:rsidR="00BE5A88" w:rsidRPr="004D19BF" w:rsidRDefault="00BE5A88" w:rsidP="004D19BF">
      <w:pPr>
        <w:spacing w:after="120"/>
        <w:jc w:val="both"/>
        <w:rPr>
          <w:sz w:val="22"/>
          <w:szCs w:val="22"/>
          <w:lang w:val="en-US"/>
        </w:rPr>
      </w:pPr>
    </w:p>
    <w:p w:rsidR="00BE5A88" w:rsidRPr="004D19BF" w:rsidRDefault="00BE5A88" w:rsidP="004D19BF">
      <w:pPr>
        <w:spacing w:after="120"/>
        <w:jc w:val="both"/>
        <w:rPr>
          <w:sz w:val="22"/>
          <w:szCs w:val="22"/>
          <w:lang w:val="en-US"/>
        </w:rPr>
      </w:pPr>
      <w:r w:rsidRPr="004D19BF">
        <w:rPr>
          <w:sz w:val="22"/>
          <w:szCs w:val="22"/>
          <w:lang w:val="en-US"/>
        </w:rPr>
        <w:t>In order for the new PPA environment to become fully productive, the Contractor should train the Network Administrators.</w:t>
      </w:r>
    </w:p>
    <w:p w:rsidR="00BE5A88" w:rsidRPr="004D19BF" w:rsidRDefault="00BE5A88" w:rsidP="004D19BF">
      <w:pPr>
        <w:spacing w:after="120"/>
        <w:jc w:val="both"/>
        <w:rPr>
          <w:sz w:val="22"/>
          <w:szCs w:val="22"/>
          <w:lang w:val="en-US"/>
        </w:rPr>
      </w:pPr>
      <w:r w:rsidRPr="004D19BF">
        <w:rPr>
          <w:sz w:val="22"/>
          <w:szCs w:val="22"/>
          <w:lang w:val="en-US"/>
        </w:rPr>
        <w:t xml:space="preserve">The training services offered will be described in the Training Plan, an original plan of which will be included in </w:t>
      </w:r>
      <w:r w:rsidR="00C07C8E" w:rsidRPr="000039E0">
        <w:rPr>
          <w:sz w:val="22"/>
          <w:szCs w:val="22"/>
          <w:lang w:val="en-US"/>
        </w:rPr>
        <w:t>O</w:t>
      </w:r>
      <w:r w:rsidRPr="004D19BF">
        <w:rPr>
          <w:sz w:val="22"/>
          <w:szCs w:val="22"/>
          <w:lang w:val="en-US"/>
        </w:rPr>
        <w:t>ffer, and will be described in the preparation of the Requirement Analysis – Implementation Design. PPA</w:t>
      </w:r>
      <w:r w:rsidR="00C07C8E" w:rsidRPr="000039E0">
        <w:rPr>
          <w:sz w:val="22"/>
          <w:szCs w:val="22"/>
          <w:lang w:val="en-US"/>
        </w:rPr>
        <w:t>’s</w:t>
      </w:r>
      <w:r w:rsidRPr="004D19BF">
        <w:rPr>
          <w:sz w:val="22"/>
          <w:szCs w:val="22"/>
          <w:lang w:val="en-US"/>
        </w:rPr>
        <w:t xml:space="preserve"> administrators will be trained appropriately to gradually take responsibility for the productive function (management, configuration, maintenance, etc.) of PPA's new environment.</w:t>
      </w:r>
    </w:p>
    <w:p w:rsidR="00BE5A88" w:rsidRPr="004D19BF" w:rsidRDefault="00BE5A88" w:rsidP="004D19BF">
      <w:pPr>
        <w:spacing w:after="120"/>
        <w:jc w:val="both"/>
        <w:rPr>
          <w:sz w:val="22"/>
          <w:szCs w:val="22"/>
          <w:lang w:val="en-US"/>
        </w:rPr>
      </w:pPr>
      <w:r w:rsidRPr="004D19BF">
        <w:rPr>
          <w:sz w:val="22"/>
          <w:szCs w:val="22"/>
          <w:lang w:val="en-US"/>
        </w:rPr>
        <w:t>The training services of PPA</w:t>
      </w:r>
      <w:r w:rsidR="00C07C8E" w:rsidRPr="000039E0">
        <w:rPr>
          <w:sz w:val="22"/>
          <w:szCs w:val="22"/>
          <w:lang w:val="en-US"/>
        </w:rPr>
        <w:t>’s</w:t>
      </w:r>
      <w:r w:rsidRPr="004D19BF">
        <w:rPr>
          <w:sz w:val="22"/>
          <w:szCs w:val="22"/>
          <w:lang w:val="en-US"/>
        </w:rPr>
        <w:t xml:space="preserve"> administrators should adequately cover all the subjects related to the items that make up the solution offered (e.g. core switches, access switches, firewall, etc.) and will include both the theoretical and practical part.</w:t>
      </w:r>
    </w:p>
    <w:p w:rsidR="00BE5A88" w:rsidRPr="004D19BF" w:rsidRDefault="00BE5A88" w:rsidP="004D19BF">
      <w:pPr>
        <w:spacing w:after="120"/>
        <w:jc w:val="both"/>
        <w:rPr>
          <w:color w:val="1F497D"/>
          <w:sz w:val="22"/>
          <w:szCs w:val="22"/>
          <w:lang w:val="en-US"/>
        </w:rPr>
      </w:pPr>
    </w:p>
    <w:p w:rsidR="00BE5A88" w:rsidRPr="00EA1059" w:rsidRDefault="00BE5A88" w:rsidP="004D19BF">
      <w:pPr>
        <w:spacing w:after="120"/>
        <w:jc w:val="both"/>
        <w:rPr>
          <w:sz w:val="22"/>
          <w:szCs w:val="22"/>
          <w:lang w:val="en-US"/>
        </w:rPr>
      </w:pPr>
      <w:r w:rsidRPr="004D19BF">
        <w:rPr>
          <w:sz w:val="22"/>
          <w:szCs w:val="22"/>
          <w:lang w:val="en-US"/>
        </w:rPr>
        <w:t xml:space="preserve">The training of the network administrators will be done through the classical classroom training method and will take place </w:t>
      </w:r>
      <w:r w:rsidR="00C07C8E" w:rsidRPr="000039E0">
        <w:rPr>
          <w:sz w:val="22"/>
          <w:szCs w:val="22"/>
          <w:lang w:val="en-US"/>
        </w:rPr>
        <w:t>at</w:t>
      </w:r>
      <w:r w:rsidRPr="004D19BF">
        <w:rPr>
          <w:sz w:val="22"/>
          <w:szCs w:val="22"/>
          <w:lang w:val="en-US"/>
        </w:rPr>
        <w:t xml:space="preserve"> PPA</w:t>
      </w:r>
      <w:r w:rsidR="00C07C8E" w:rsidRPr="000039E0">
        <w:rPr>
          <w:sz w:val="22"/>
          <w:szCs w:val="22"/>
          <w:lang w:val="en-US"/>
        </w:rPr>
        <w:t>’s</w:t>
      </w:r>
      <w:r w:rsidRPr="004D19BF">
        <w:rPr>
          <w:sz w:val="22"/>
          <w:szCs w:val="22"/>
          <w:lang w:val="en-US"/>
        </w:rPr>
        <w:t xml:space="preserve"> premises</w:t>
      </w:r>
      <w:r w:rsidR="00C83522" w:rsidRPr="004D19BF">
        <w:rPr>
          <w:sz w:val="22"/>
          <w:szCs w:val="22"/>
          <w:lang w:val="en-US"/>
        </w:rPr>
        <w:t xml:space="preserve"> by certified </w:t>
      </w:r>
      <w:r w:rsidR="00C83522" w:rsidRPr="00EA1059">
        <w:rPr>
          <w:sz w:val="22"/>
          <w:szCs w:val="22"/>
          <w:lang w:val="en-US"/>
        </w:rPr>
        <w:t>instructor(s) of vendor company</w:t>
      </w:r>
      <w:r w:rsidRPr="00EA1059">
        <w:rPr>
          <w:sz w:val="22"/>
          <w:szCs w:val="22"/>
          <w:lang w:val="en-US"/>
        </w:rPr>
        <w:t>. Minimum training duration: 40 teaching hours per trainee (Networking and Switching, Data Center and Security – Firewalling in professional level)</w:t>
      </w:r>
    </w:p>
    <w:p w:rsidR="00BE5A88" w:rsidRPr="00EA1059" w:rsidRDefault="00BE5A88" w:rsidP="004D19BF">
      <w:pPr>
        <w:spacing w:after="120"/>
        <w:jc w:val="both"/>
        <w:rPr>
          <w:sz w:val="22"/>
          <w:szCs w:val="22"/>
          <w:lang w:val="en-US"/>
        </w:rPr>
      </w:pPr>
      <w:r w:rsidRPr="00EA1059">
        <w:rPr>
          <w:sz w:val="22"/>
          <w:szCs w:val="22"/>
          <w:lang w:val="en-US"/>
        </w:rPr>
        <w:t>In addition to training,</w:t>
      </w:r>
      <w:r w:rsidR="0010061E" w:rsidRPr="00EA1059">
        <w:rPr>
          <w:sz w:val="22"/>
          <w:szCs w:val="22"/>
          <w:lang w:val="en-US"/>
        </w:rPr>
        <w:t xml:space="preserve"> hard copy of the course material will be provided. In addition, if PPA</w:t>
      </w:r>
      <w:r w:rsidR="00C07C8E" w:rsidRPr="00EA1059">
        <w:rPr>
          <w:sz w:val="22"/>
          <w:szCs w:val="22"/>
          <w:lang w:val="en-US"/>
        </w:rPr>
        <w:t>’s</w:t>
      </w:r>
      <w:r w:rsidR="0010061E" w:rsidRPr="00EA1059">
        <w:rPr>
          <w:sz w:val="22"/>
          <w:szCs w:val="22"/>
          <w:lang w:val="en-US"/>
        </w:rPr>
        <w:t xml:space="preserve"> administrators wish to get certified, the certification exam fees will be covered by the </w:t>
      </w:r>
      <w:r w:rsidR="00EC75DD" w:rsidRPr="00EA1059">
        <w:rPr>
          <w:sz w:val="22"/>
          <w:szCs w:val="22"/>
          <w:lang w:val="en-US"/>
        </w:rPr>
        <w:t>C</w:t>
      </w:r>
      <w:r w:rsidR="0010061E" w:rsidRPr="00EA1059">
        <w:rPr>
          <w:sz w:val="22"/>
          <w:szCs w:val="22"/>
          <w:lang w:val="en-US"/>
        </w:rPr>
        <w:t>ontractor.</w:t>
      </w:r>
    </w:p>
    <w:p w:rsidR="00E274DA" w:rsidRPr="004D19BF" w:rsidRDefault="00E274DA" w:rsidP="004D19BF">
      <w:pPr>
        <w:spacing w:after="120"/>
        <w:jc w:val="both"/>
        <w:rPr>
          <w:sz w:val="22"/>
          <w:szCs w:val="22"/>
          <w:lang w:val="en-US"/>
        </w:rPr>
      </w:pPr>
      <w:r w:rsidRPr="00EA1059">
        <w:rPr>
          <w:sz w:val="22"/>
          <w:szCs w:val="22"/>
          <w:lang w:val="en-US"/>
        </w:rPr>
        <w:t xml:space="preserve">The training provider that the </w:t>
      </w:r>
      <w:r w:rsidR="00EC75DD" w:rsidRPr="00EA1059">
        <w:rPr>
          <w:sz w:val="22"/>
          <w:szCs w:val="22"/>
          <w:lang w:val="en-US"/>
        </w:rPr>
        <w:t>C</w:t>
      </w:r>
      <w:r w:rsidRPr="00EA1059">
        <w:rPr>
          <w:sz w:val="22"/>
          <w:szCs w:val="22"/>
          <w:lang w:val="en-US"/>
        </w:rPr>
        <w:t xml:space="preserve">ontractor will propose should be the same manufacturer company or an approved education partner providing of the Certified Education. It </w:t>
      </w:r>
      <w:r w:rsidR="0010061E" w:rsidRPr="00EA1059">
        <w:rPr>
          <w:rFonts w:eastAsiaTheme="minorEastAsia"/>
          <w:sz w:val="22"/>
          <w:szCs w:val="22"/>
          <w:lang w:val="en-US" w:eastAsia="zh-CN"/>
        </w:rPr>
        <w:t>is</w:t>
      </w:r>
      <w:r w:rsidRPr="00EA1059">
        <w:rPr>
          <w:sz w:val="22"/>
          <w:szCs w:val="22"/>
          <w:lang w:val="en-US"/>
        </w:rPr>
        <w:t xml:space="preserve"> necessary to offer to each</w:t>
      </w:r>
      <w:r w:rsidRPr="004D19BF">
        <w:rPr>
          <w:sz w:val="22"/>
          <w:szCs w:val="22"/>
          <w:lang w:val="en-US"/>
        </w:rPr>
        <w:t xml:space="preserve"> trainee the official training materials of the company (including exercises, workshops etc.), not manuals from another publishing house or photocopies of educational material.</w:t>
      </w:r>
    </w:p>
    <w:p w:rsidR="00174DD1" w:rsidRPr="004D19BF" w:rsidRDefault="00174DD1" w:rsidP="004D19BF">
      <w:pPr>
        <w:spacing w:after="120"/>
        <w:jc w:val="both"/>
        <w:rPr>
          <w:sz w:val="22"/>
          <w:szCs w:val="22"/>
          <w:lang w:val="en-GB" w:eastAsia="en-US"/>
        </w:rPr>
      </w:pPr>
    </w:p>
    <w:p w:rsidR="00684C93" w:rsidRPr="004D19BF" w:rsidRDefault="00684C93" w:rsidP="004D19BF">
      <w:pPr>
        <w:pStyle w:val="ab"/>
        <w:numPr>
          <w:ilvl w:val="0"/>
          <w:numId w:val="49"/>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Warranty &amp; Maintenance Services</w:t>
      </w:r>
    </w:p>
    <w:p w:rsidR="002437EA" w:rsidRPr="004D19BF" w:rsidRDefault="002437EA" w:rsidP="004D19BF">
      <w:pPr>
        <w:spacing w:after="120"/>
        <w:jc w:val="both"/>
        <w:rPr>
          <w:sz w:val="22"/>
          <w:szCs w:val="22"/>
          <w:lang w:val="en-GB" w:eastAsia="en-US"/>
        </w:rPr>
      </w:pPr>
    </w:p>
    <w:p w:rsidR="00684C93" w:rsidRPr="004D19BF" w:rsidRDefault="00684C93" w:rsidP="004D19BF">
      <w:pPr>
        <w:pStyle w:val="ab"/>
        <w:numPr>
          <w:ilvl w:val="0"/>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Warranty and Maintenance Period</w:t>
      </w:r>
    </w:p>
    <w:p w:rsidR="00676F81" w:rsidRPr="004D19BF" w:rsidRDefault="00676F81" w:rsidP="004D19BF">
      <w:pPr>
        <w:spacing w:after="120"/>
        <w:jc w:val="both"/>
        <w:rPr>
          <w:sz w:val="22"/>
          <w:szCs w:val="22"/>
          <w:lang w:val="en-US"/>
        </w:rPr>
      </w:pPr>
      <w:r w:rsidRPr="004D19BF">
        <w:rPr>
          <w:sz w:val="22"/>
          <w:szCs w:val="22"/>
          <w:lang w:val="en-GB"/>
        </w:rPr>
        <w:t xml:space="preserve">The Contractor is required to provide Warranty and Maintenance services for the equipment and the software that </w:t>
      </w:r>
      <w:r w:rsidR="008A166B" w:rsidRPr="004D19BF">
        <w:rPr>
          <w:sz w:val="22"/>
          <w:szCs w:val="22"/>
          <w:lang w:val="en-GB"/>
        </w:rPr>
        <w:t xml:space="preserve">has been </w:t>
      </w:r>
      <w:r w:rsidR="0010061E" w:rsidRPr="004D19BF">
        <w:rPr>
          <w:rFonts w:eastAsiaTheme="minorEastAsia"/>
          <w:sz w:val="22"/>
          <w:szCs w:val="22"/>
          <w:lang w:val="en-GB" w:eastAsia="zh-CN"/>
        </w:rPr>
        <w:t>offered</w:t>
      </w:r>
      <w:r w:rsidRPr="004D19BF">
        <w:rPr>
          <w:sz w:val="22"/>
          <w:szCs w:val="22"/>
          <w:lang w:val="en-GB"/>
        </w:rPr>
        <w:t xml:space="preserve"> for at least six (6) years from </w:t>
      </w:r>
      <w:r w:rsidR="0010061E" w:rsidRPr="004D19BF">
        <w:rPr>
          <w:rFonts w:eastAsiaTheme="minorEastAsia"/>
          <w:sz w:val="22"/>
          <w:szCs w:val="22"/>
          <w:lang w:val="en-GB" w:eastAsia="zh-CN"/>
        </w:rPr>
        <w:t>the</w:t>
      </w:r>
      <w:r w:rsidRPr="004D19BF">
        <w:rPr>
          <w:sz w:val="22"/>
          <w:szCs w:val="22"/>
          <w:lang w:val="en-GB"/>
        </w:rPr>
        <w:t xml:space="preserve"> final acceptance of the </w:t>
      </w:r>
      <w:r w:rsidR="00C07C8E" w:rsidRPr="000039E0">
        <w:rPr>
          <w:sz w:val="22"/>
          <w:szCs w:val="22"/>
          <w:lang w:val="en-GB"/>
        </w:rPr>
        <w:t>P</w:t>
      </w:r>
      <w:r w:rsidRPr="004D19BF">
        <w:rPr>
          <w:sz w:val="22"/>
          <w:szCs w:val="22"/>
          <w:lang w:val="en-GB"/>
        </w:rPr>
        <w:t>roject. In particular:</w:t>
      </w:r>
    </w:p>
    <w:p w:rsidR="00ED3F8D" w:rsidRPr="004D19BF" w:rsidRDefault="00676F81" w:rsidP="004D19BF">
      <w:pPr>
        <w:spacing w:after="120"/>
        <w:rPr>
          <w:sz w:val="22"/>
          <w:szCs w:val="22"/>
          <w:lang w:val="en-US"/>
        </w:rPr>
      </w:pPr>
      <w:r w:rsidRPr="004D19BF">
        <w:rPr>
          <w:sz w:val="22"/>
          <w:szCs w:val="22"/>
          <w:u w:val="single"/>
          <w:lang w:val="en-GB"/>
        </w:rPr>
        <w:lastRenderedPageBreak/>
        <w:t>The Guarantee period</w:t>
      </w:r>
      <w:r w:rsidRPr="004D19BF">
        <w:rPr>
          <w:sz w:val="22"/>
          <w:szCs w:val="22"/>
          <w:lang w:val="en-GB"/>
        </w:rPr>
        <w:t xml:space="preserve"> starts from the final acceptance of the </w:t>
      </w:r>
      <w:r w:rsidR="00C07C8E" w:rsidRPr="000039E0">
        <w:rPr>
          <w:sz w:val="22"/>
          <w:szCs w:val="22"/>
          <w:lang w:val="en-GB"/>
        </w:rPr>
        <w:t>P</w:t>
      </w:r>
      <w:r w:rsidRPr="004D19BF">
        <w:rPr>
          <w:sz w:val="22"/>
          <w:szCs w:val="22"/>
          <w:lang w:val="en-GB"/>
        </w:rPr>
        <w:t xml:space="preserve">roject and its duration will be at least three (3) years. In case the Contractor offers a Good Performance Guarantee period In addition to the 3 years requested, </w:t>
      </w:r>
      <w:r w:rsidR="00C07C8E" w:rsidRPr="000039E0">
        <w:rPr>
          <w:sz w:val="22"/>
          <w:szCs w:val="22"/>
          <w:lang w:val="en-GB"/>
        </w:rPr>
        <w:t>the</w:t>
      </w:r>
      <w:r w:rsidRPr="004D19BF">
        <w:rPr>
          <w:sz w:val="22"/>
          <w:szCs w:val="22"/>
          <w:lang w:val="en-GB"/>
        </w:rPr>
        <w:t xml:space="preserve"> </w:t>
      </w:r>
      <w:r w:rsidR="00C07C8E" w:rsidRPr="000039E0">
        <w:rPr>
          <w:sz w:val="22"/>
          <w:szCs w:val="22"/>
          <w:lang w:val="en-GB"/>
        </w:rPr>
        <w:t>O</w:t>
      </w:r>
      <w:r w:rsidRPr="004D19BF">
        <w:rPr>
          <w:sz w:val="22"/>
          <w:szCs w:val="22"/>
          <w:lang w:val="en-GB"/>
        </w:rPr>
        <w:t xml:space="preserve">ffer should quote accurate number of years and should cover the entire offered solution. </w:t>
      </w:r>
      <w:r w:rsidR="000474E7" w:rsidRPr="004D19BF">
        <w:rPr>
          <w:sz w:val="22"/>
          <w:szCs w:val="22"/>
          <w:lang w:val="en-GB"/>
        </w:rPr>
        <w:t xml:space="preserve">The warrantee terms should be included in the </w:t>
      </w:r>
      <w:r w:rsidR="008A166B" w:rsidRPr="004D19BF">
        <w:rPr>
          <w:sz w:val="22"/>
          <w:szCs w:val="22"/>
          <w:lang w:val="en-GB"/>
        </w:rPr>
        <w:t>C</w:t>
      </w:r>
      <w:r w:rsidR="000474E7" w:rsidRPr="004D19BF">
        <w:rPr>
          <w:sz w:val="22"/>
          <w:szCs w:val="22"/>
          <w:lang w:val="en-GB"/>
        </w:rPr>
        <w:t>ontract.</w:t>
      </w:r>
    </w:p>
    <w:p w:rsidR="00676F81" w:rsidRPr="004D19BF" w:rsidRDefault="00722454" w:rsidP="004D19BF">
      <w:pPr>
        <w:spacing w:after="120"/>
        <w:rPr>
          <w:sz w:val="22"/>
          <w:szCs w:val="22"/>
          <w:lang w:val="en-US"/>
        </w:rPr>
      </w:pPr>
      <w:r w:rsidRPr="004D19BF">
        <w:rPr>
          <w:sz w:val="22"/>
          <w:szCs w:val="22"/>
          <w:lang w:val="en-GB"/>
        </w:rPr>
        <w:t xml:space="preserve">The </w:t>
      </w:r>
      <w:r w:rsidR="008A166B" w:rsidRPr="004D19BF">
        <w:rPr>
          <w:sz w:val="22"/>
          <w:szCs w:val="22"/>
          <w:lang w:val="en-GB"/>
        </w:rPr>
        <w:t>C</w:t>
      </w:r>
      <w:r w:rsidRPr="004D19BF">
        <w:rPr>
          <w:sz w:val="22"/>
          <w:szCs w:val="22"/>
          <w:lang w:val="en-GB"/>
        </w:rPr>
        <w:t xml:space="preserve">ontractor undertakes </w:t>
      </w:r>
      <w:r w:rsidR="0010061E" w:rsidRPr="004D19BF">
        <w:rPr>
          <w:rFonts w:eastAsiaTheme="minorEastAsia"/>
          <w:sz w:val="22"/>
          <w:szCs w:val="22"/>
          <w:lang w:val="en-GB" w:eastAsia="zh-CN"/>
        </w:rPr>
        <w:t xml:space="preserve">the commitment </w:t>
      </w:r>
      <w:r w:rsidRPr="004D19BF">
        <w:rPr>
          <w:sz w:val="22"/>
          <w:szCs w:val="22"/>
          <w:lang w:val="en-GB"/>
        </w:rPr>
        <w:t xml:space="preserve">to cooperate and support the network configuration and migration for the second period of project (see Future Data </w:t>
      </w:r>
      <w:r w:rsidR="00C07C8E" w:rsidRPr="000039E0">
        <w:rPr>
          <w:sz w:val="22"/>
          <w:szCs w:val="22"/>
          <w:lang w:val="en-GB"/>
        </w:rPr>
        <w:t>Centre</w:t>
      </w:r>
      <w:r w:rsidRPr="004D19BF">
        <w:rPr>
          <w:sz w:val="22"/>
          <w:szCs w:val="22"/>
          <w:lang w:val="en-GB"/>
        </w:rPr>
        <w:t xml:space="preserve"> Implementation).</w:t>
      </w:r>
    </w:p>
    <w:p w:rsidR="00676F81" w:rsidRPr="004D19BF" w:rsidRDefault="00676F81" w:rsidP="004D19BF">
      <w:pPr>
        <w:spacing w:after="120"/>
        <w:rPr>
          <w:sz w:val="22"/>
          <w:szCs w:val="22"/>
          <w:lang w:val="en-US"/>
        </w:rPr>
      </w:pPr>
      <w:r w:rsidRPr="004D19BF">
        <w:rPr>
          <w:sz w:val="22"/>
          <w:szCs w:val="22"/>
          <w:u w:val="single"/>
          <w:lang w:val="en-GB"/>
        </w:rPr>
        <w:t xml:space="preserve">The maintenance </w:t>
      </w:r>
      <w:r w:rsidR="001D71FE" w:rsidRPr="004D19BF">
        <w:rPr>
          <w:sz w:val="22"/>
          <w:szCs w:val="22"/>
          <w:u w:val="single"/>
          <w:lang w:val="en-US"/>
        </w:rPr>
        <w:t xml:space="preserve">services </w:t>
      </w:r>
      <w:r w:rsidRPr="004D19BF">
        <w:rPr>
          <w:sz w:val="22"/>
          <w:szCs w:val="22"/>
          <w:u w:val="single"/>
          <w:lang w:val="en-GB"/>
        </w:rPr>
        <w:t>period</w:t>
      </w:r>
      <w:r w:rsidRPr="004D19BF">
        <w:rPr>
          <w:sz w:val="22"/>
          <w:szCs w:val="22"/>
          <w:lang w:val="en-GB"/>
        </w:rPr>
        <w:t xml:space="preserve"> begins with the end of the Goodwill Guarantee Period and lasts for as many years as cumulatively with the Goodwill Guarantee period of at least six (6) years in total from the date of the final acceptance.     </w:t>
      </w:r>
    </w:p>
    <w:p w:rsidR="00676F81" w:rsidRPr="004D19BF" w:rsidRDefault="00676F81" w:rsidP="004D19BF">
      <w:pPr>
        <w:spacing w:after="120"/>
        <w:rPr>
          <w:sz w:val="22"/>
          <w:szCs w:val="22"/>
          <w:lang w:val="en-US"/>
        </w:rPr>
      </w:pPr>
      <w:r w:rsidRPr="004D19BF">
        <w:rPr>
          <w:sz w:val="22"/>
          <w:szCs w:val="22"/>
          <w:lang w:val="en-GB"/>
        </w:rPr>
        <w:t xml:space="preserve">With regard to maintenance costs, for the maintenance period, </w:t>
      </w:r>
      <w:r w:rsidR="00C07C8E" w:rsidRPr="000039E0">
        <w:rPr>
          <w:sz w:val="22"/>
          <w:szCs w:val="22"/>
          <w:lang w:val="en-GB"/>
        </w:rPr>
        <w:t>Candidates</w:t>
      </w:r>
      <w:r w:rsidR="00C07C8E" w:rsidRPr="004D19BF">
        <w:rPr>
          <w:sz w:val="22"/>
          <w:szCs w:val="22"/>
          <w:lang w:val="en-GB"/>
        </w:rPr>
        <w:t xml:space="preserve"> </w:t>
      </w:r>
      <w:r w:rsidRPr="004D19BF">
        <w:rPr>
          <w:sz w:val="22"/>
          <w:szCs w:val="22"/>
          <w:lang w:val="en-GB"/>
        </w:rPr>
        <w:t>shall quote the relevant costs per year:</w:t>
      </w:r>
    </w:p>
    <w:p w:rsidR="00676F81" w:rsidRPr="004D19BF" w:rsidRDefault="00676F81" w:rsidP="004D19BF">
      <w:pPr>
        <w:spacing w:after="120"/>
        <w:jc w:val="both"/>
        <w:rPr>
          <w:sz w:val="22"/>
          <w:szCs w:val="22"/>
          <w:lang w:val="en-GB"/>
        </w:rPr>
      </w:pPr>
      <w:r w:rsidRPr="004D19BF">
        <w:rPr>
          <w:sz w:val="22"/>
          <w:szCs w:val="22"/>
          <w:lang w:val="en-GB"/>
        </w:rPr>
        <w:t xml:space="preserve">Annual maintenance cost will be the same for the three (3) years after the guarantee and the maximum per cent </w:t>
      </w:r>
      <w:r w:rsidR="005F3568" w:rsidRPr="004D19BF">
        <w:rPr>
          <w:sz w:val="22"/>
          <w:szCs w:val="22"/>
          <w:lang w:val="en-GB"/>
        </w:rPr>
        <w:t xml:space="preserve">annual </w:t>
      </w:r>
      <w:r w:rsidRPr="004D19BF">
        <w:rPr>
          <w:sz w:val="22"/>
          <w:szCs w:val="22"/>
          <w:lang w:val="en-GB"/>
        </w:rPr>
        <w:t>is 12% of the price of the devices of the offer.</w:t>
      </w:r>
    </w:p>
    <w:p w:rsidR="005A56BE" w:rsidRPr="004D19BF" w:rsidRDefault="005A56BE" w:rsidP="004D19BF">
      <w:pPr>
        <w:spacing w:after="120"/>
        <w:jc w:val="both"/>
        <w:rPr>
          <w:sz w:val="22"/>
          <w:szCs w:val="22"/>
          <w:lang w:val="en-GB" w:eastAsia="en-US"/>
        </w:rPr>
      </w:pPr>
      <w:r w:rsidRPr="004D19BF">
        <w:rPr>
          <w:sz w:val="22"/>
          <w:szCs w:val="22"/>
          <w:lang w:val="en-GB" w:eastAsia="en-US"/>
        </w:rPr>
        <w:t xml:space="preserve">Maintenance </w:t>
      </w:r>
      <w:r w:rsidR="005F3568" w:rsidRPr="004D19BF">
        <w:rPr>
          <w:sz w:val="22"/>
          <w:szCs w:val="22"/>
          <w:lang w:val="en-GB" w:eastAsia="en-US"/>
        </w:rPr>
        <w:t>services are</w:t>
      </w:r>
      <w:r w:rsidRPr="004D19BF">
        <w:rPr>
          <w:sz w:val="22"/>
          <w:szCs w:val="22"/>
          <w:lang w:val="en-GB" w:eastAsia="en-US"/>
        </w:rPr>
        <w:t xml:space="preserve"> optional for PPA</w:t>
      </w:r>
      <w:r w:rsidR="005F3568" w:rsidRPr="004D19BF">
        <w:rPr>
          <w:sz w:val="22"/>
          <w:szCs w:val="22"/>
          <w:lang w:val="en-GB" w:eastAsia="en-US"/>
        </w:rPr>
        <w:t>.</w:t>
      </w:r>
    </w:p>
    <w:p w:rsidR="005A56BE" w:rsidRPr="004D19BF" w:rsidRDefault="005A56BE" w:rsidP="004D19BF">
      <w:pPr>
        <w:spacing w:after="120"/>
        <w:jc w:val="both"/>
        <w:rPr>
          <w:sz w:val="22"/>
          <w:szCs w:val="22"/>
          <w:lang w:val="en-GB" w:eastAsia="en-US"/>
        </w:rPr>
      </w:pPr>
      <w:r w:rsidRPr="004D19BF">
        <w:rPr>
          <w:sz w:val="22"/>
          <w:szCs w:val="22"/>
          <w:lang w:val="en-GB" w:eastAsia="en-US"/>
        </w:rPr>
        <w:t xml:space="preserve">It is obligatory for the </w:t>
      </w:r>
      <w:r w:rsidRPr="004D19BF">
        <w:rPr>
          <w:strike/>
          <w:sz w:val="22"/>
          <w:szCs w:val="22"/>
          <w:lang w:val="en-GB" w:eastAsia="en-US"/>
        </w:rPr>
        <w:t>bidder</w:t>
      </w:r>
      <w:r w:rsidRPr="004D19BF">
        <w:rPr>
          <w:sz w:val="22"/>
          <w:szCs w:val="22"/>
          <w:lang w:val="en-GB" w:eastAsia="en-US"/>
        </w:rPr>
        <w:t xml:space="preserve"> </w:t>
      </w:r>
      <w:r w:rsidR="00C07C8E" w:rsidRPr="000039E0">
        <w:rPr>
          <w:lang w:val="en-GB" w:eastAsia="en-US"/>
        </w:rPr>
        <w:t xml:space="preserve">Candidate </w:t>
      </w:r>
      <w:r w:rsidRPr="004D19BF">
        <w:rPr>
          <w:sz w:val="22"/>
          <w:szCs w:val="22"/>
          <w:lang w:val="en-GB" w:eastAsia="en-US"/>
        </w:rPr>
        <w:t>to provide annual maintenance costs for the maintenance period, but it is in PPA’s sole</w:t>
      </w:r>
      <w:r w:rsidR="008A166B" w:rsidRPr="004D19BF">
        <w:rPr>
          <w:sz w:val="22"/>
          <w:szCs w:val="22"/>
          <w:lang w:val="en-GB" w:eastAsia="en-US"/>
        </w:rPr>
        <w:t xml:space="preserve"> and absolute</w:t>
      </w:r>
      <w:r w:rsidRPr="004D19BF">
        <w:rPr>
          <w:sz w:val="22"/>
          <w:szCs w:val="22"/>
          <w:lang w:val="en-GB" w:eastAsia="en-US"/>
        </w:rPr>
        <w:t xml:space="preserve"> discretion to decide if they will purchase the maintenance or not.</w:t>
      </w:r>
    </w:p>
    <w:p w:rsidR="005A56BE" w:rsidRPr="004D19BF" w:rsidRDefault="005A56BE" w:rsidP="004D19BF">
      <w:pPr>
        <w:spacing w:after="120"/>
        <w:jc w:val="both"/>
        <w:rPr>
          <w:sz w:val="22"/>
          <w:szCs w:val="22"/>
          <w:lang w:val="en-GB" w:eastAsia="en-US"/>
        </w:rPr>
      </w:pPr>
      <w:r w:rsidRPr="00EA1059">
        <w:rPr>
          <w:sz w:val="22"/>
          <w:szCs w:val="22"/>
          <w:lang w:val="en-GB" w:eastAsia="en-US"/>
        </w:rPr>
        <w:t>Please</w:t>
      </w:r>
      <w:r w:rsidR="008A166B" w:rsidRPr="00EA1059">
        <w:rPr>
          <w:sz w:val="22"/>
          <w:szCs w:val="22"/>
          <w:lang w:val="en-GB" w:eastAsia="en-US"/>
        </w:rPr>
        <w:t>,</w:t>
      </w:r>
      <w:r w:rsidRPr="00EA1059">
        <w:rPr>
          <w:sz w:val="22"/>
          <w:szCs w:val="22"/>
          <w:lang w:val="en-GB" w:eastAsia="en-US"/>
        </w:rPr>
        <w:t xml:space="preserve"> note that the maintenance cost</w:t>
      </w:r>
      <w:r w:rsidR="00C07C8E" w:rsidRPr="00EA1059">
        <w:rPr>
          <w:sz w:val="22"/>
          <w:szCs w:val="22"/>
          <w:lang w:val="en-GB" w:eastAsia="en-US"/>
        </w:rPr>
        <w:t>s</w:t>
      </w:r>
      <w:r w:rsidRPr="00EA1059">
        <w:rPr>
          <w:sz w:val="22"/>
          <w:szCs w:val="22"/>
          <w:lang w:val="en-GB" w:eastAsia="en-US"/>
        </w:rPr>
        <w:t xml:space="preserve"> </w:t>
      </w:r>
      <w:r w:rsidR="00C07C8E" w:rsidRPr="00EA1059">
        <w:rPr>
          <w:sz w:val="22"/>
          <w:szCs w:val="22"/>
          <w:lang w:val="en-GB" w:eastAsia="en-US"/>
        </w:rPr>
        <w:t>are</w:t>
      </w:r>
      <w:r w:rsidRPr="00EA1059">
        <w:rPr>
          <w:sz w:val="22"/>
          <w:szCs w:val="22"/>
          <w:lang w:val="en-GB" w:eastAsia="en-US"/>
        </w:rPr>
        <w:t xml:space="preserve"> NOT included </w:t>
      </w:r>
      <w:r w:rsidR="003031C9" w:rsidRPr="00EA1059">
        <w:rPr>
          <w:sz w:val="22"/>
          <w:szCs w:val="22"/>
          <w:lang w:val="en-GB" w:eastAsia="en-US"/>
        </w:rPr>
        <w:t xml:space="preserve"> for this call for tender</w:t>
      </w:r>
      <w:r w:rsidR="004463BE" w:rsidRPr="00EA1059">
        <w:rPr>
          <w:sz w:val="22"/>
          <w:szCs w:val="22"/>
          <w:lang w:val="en-GB" w:eastAsia="en-US"/>
        </w:rPr>
        <w:t xml:space="preserve"> </w:t>
      </w:r>
      <w:r w:rsidRPr="00EA1059">
        <w:rPr>
          <w:sz w:val="22"/>
          <w:szCs w:val="22"/>
          <w:lang w:val="en-GB" w:eastAsia="en-US"/>
        </w:rPr>
        <w:t xml:space="preserve">of the </w:t>
      </w:r>
      <w:r w:rsidR="008A166B" w:rsidRPr="00EA1059">
        <w:rPr>
          <w:sz w:val="22"/>
          <w:szCs w:val="22"/>
          <w:lang w:val="en-GB" w:eastAsia="en-US"/>
        </w:rPr>
        <w:t>Call</w:t>
      </w:r>
      <w:r w:rsidRPr="00EA1059">
        <w:rPr>
          <w:sz w:val="22"/>
          <w:szCs w:val="22"/>
          <w:lang w:val="en-GB" w:eastAsia="en-US"/>
        </w:rPr>
        <w:t>.</w:t>
      </w:r>
    </w:p>
    <w:p w:rsidR="00BE5A88" w:rsidRPr="004D19BF" w:rsidRDefault="00BE5A88" w:rsidP="004D19BF">
      <w:pPr>
        <w:spacing w:after="120"/>
        <w:jc w:val="both"/>
        <w:rPr>
          <w:sz w:val="22"/>
          <w:szCs w:val="22"/>
          <w:lang w:val="en-US" w:eastAsia="en-US"/>
        </w:rPr>
      </w:pPr>
    </w:p>
    <w:p w:rsidR="00BE5A88" w:rsidRPr="000039E0" w:rsidRDefault="008A166B" w:rsidP="004D19BF">
      <w:pPr>
        <w:pStyle w:val="2"/>
        <w:spacing w:before="0" w:after="120"/>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56" w:name="_Toc486248764"/>
      <w:bookmarkStart w:id="57" w:name="_Toc487827513"/>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4.7 </w:t>
      </w:r>
      <w:r w:rsidR="00BE5A88" w:rsidRPr="000039E0">
        <w:rPr>
          <w:rFonts w:ascii="Times New Roman" w:eastAsia="Times New Roman" w:hAnsi="Times New Roman" w:cs="Times New Roman"/>
          <w:b w:val="0"/>
          <w:bCs w:val="0"/>
          <w:iCs w:val="0"/>
          <w:color w:val="244061" w:themeColor="accent1" w:themeShade="80"/>
          <w:sz w:val="22"/>
          <w:szCs w:val="22"/>
          <w:u w:val="single"/>
          <w:lang w:val="en-GB" w:eastAsia="en-US"/>
        </w:rPr>
        <w:t>Implementation Time Table</w:t>
      </w:r>
      <w:bookmarkEnd w:id="56"/>
      <w:bookmarkEnd w:id="57"/>
    </w:p>
    <w:p w:rsidR="00676F81" w:rsidRPr="004D19BF" w:rsidRDefault="00676F81" w:rsidP="004D19BF">
      <w:pPr>
        <w:spacing w:after="120"/>
        <w:jc w:val="both"/>
        <w:rPr>
          <w:rFonts w:eastAsia="Times New Roman"/>
          <w:sz w:val="22"/>
          <w:szCs w:val="22"/>
          <w:lang w:val="en-US" w:eastAsia="en-US" w:bidi="en-US"/>
        </w:rPr>
      </w:pPr>
      <w:r w:rsidRPr="004D19BF">
        <w:rPr>
          <w:rFonts w:eastAsia="Times New Roman"/>
          <w:sz w:val="22"/>
          <w:szCs w:val="22"/>
          <w:lang w:val="en-US" w:eastAsia="en-US" w:bidi="en-US"/>
        </w:rPr>
        <w:t>The maximum implementation time for the project is set at six</w:t>
      </w:r>
      <w:r w:rsidR="008A166B" w:rsidRPr="004D19BF">
        <w:rPr>
          <w:rFonts w:eastAsia="Times New Roman"/>
          <w:sz w:val="22"/>
          <w:szCs w:val="22"/>
          <w:lang w:val="en-US" w:eastAsia="en-US" w:bidi="en-US"/>
        </w:rPr>
        <w:t xml:space="preserve"> </w:t>
      </w:r>
      <w:r w:rsidRPr="004D19BF">
        <w:rPr>
          <w:rFonts w:eastAsia="Times New Roman"/>
          <w:sz w:val="22"/>
          <w:szCs w:val="22"/>
          <w:lang w:val="en-US" w:eastAsia="en-US" w:bidi="en-US"/>
        </w:rPr>
        <w:t xml:space="preserve">(6) months from the date of signing the </w:t>
      </w:r>
      <w:r w:rsidR="008A166B" w:rsidRPr="004D19BF">
        <w:rPr>
          <w:rFonts w:eastAsia="Times New Roman"/>
          <w:sz w:val="22"/>
          <w:szCs w:val="22"/>
          <w:lang w:val="en-US" w:eastAsia="en-US" w:bidi="en-US"/>
        </w:rPr>
        <w:t>Agreement</w:t>
      </w:r>
      <w:r w:rsidRPr="004D19BF">
        <w:rPr>
          <w:rFonts w:eastAsia="Times New Roman"/>
          <w:sz w:val="22"/>
          <w:szCs w:val="22"/>
          <w:lang w:val="en-US" w:eastAsia="en-US" w:bidi="en-US"/>
        </w:rPr>
        <w:t>.</w:t>
      </w:r>
    </w:p>
    <w:p w:rsidR="00BE5A88" w:rsidRPr="004D19BF" w:rsidRDefault="00BE5A88" w:rsidP="004D19BF">
      <w:pPr>
        <w:spacing w:after="120"/>
        <w:jc w:val="both"/>
        <w:rPr>
          <w:rFonts w:eastAsia="Times New Roman"/>
          <w:sz w:val="22"/>
          <w:szCs w:val="22"/>
          <w:lang w:val="en-US" w:eastAsia="en-US" w:bidi="en-US"/>
        </w:rPr>
      </w:pPr>
      <w:r w:rsidRPr="004D19BF">
        <w:rPr>
          <w:rFonts w:eastAsia="Times New Roman"/>
          <w:sz w:val="22"/>
          <w:szCs w:val="22"/>
          <w:lang w:val="en-US" w:eastAsia="en-US" w:bidi="en-US"/>
        </w:rPr>
        <w:t xml:space="preserve">The following is a summary of the implementation phase, showing the Phases of the </w:t>
      </w:r>
      <w:r w:rsidR="00C07C8E" w:rsidRPr="000039E0">
        <w:rPr>
          <w:rFonts w:eastAsia="Times New Roman"/>
          <w:sz w:val="22"/>
          <w:szCs w:val="22"/>
          <w:lang w:val="en-US" w:eastAsia="en-US" w:bidi="en-US"/>
        </w:rPr>
        <w:t>P</w:t>
      </w:r>
      <w:r w:rsidRPr="004D19BF">
        <w:rPr>
          <w:rFonts w:eastAsia="Times New Roman"/>
          <w:sz w:val="22"/>
          <w:szCs w:val="22"/>
          <w:lang w:val="en-US" w:eastAsia="en-US" w:bidi="en-US"/>
        </w:rPr>
        <w:t>roject and the timing of their implementation.</w:t>
      </w:r>
    </w:p>
    <w:p w:rsidR="00BE5A88" w:rsidRPr="004D19BF" w:rsidRDefault="00BE5A88" w:rsidP="004D19BF">
      <w:pPr>
        <w:spacing w:after="120"/>
        <w:jc w:val="both"/>
        <w:rPr>
          <w:rFonts w:eastAsia="Times New Roman"/>
          <w:sz w:val="22"/>
          <w:szCs w:val="22"/>
          <w:lang w:val="en-US" w:eastAsia="en-US" w:bidi="en-US"/>
        </w:rPr>
      </w:pPr>
      <w:r w:rsidRPr="004D19BF">
        <w:rPr>
          <w:sz w:val="22"/>
          <w:szCs w:val="22"/>
          <w:lang w:val="en-GB" w:eastAsia="en-US"/>
        </w:rPr>
        <w:t xml:space="preserve">Supply, installation and customization of internet router and security devices (NGFW) should be completed </w:t>
      </w:r>
      <w:r w:rsidR="00BE5E7A" w:rsidRPr="004D19BF">
        <w:rPr>
          <w:sz w:val="22"/>
          <w:szCs w:val="22"/>
          <w:lang w:val="en-GB" w:eastAsia="en-US"/>
        </w:rPr>
        <w:t xml:space="preserve">no later than 2 months after signing the </w:t>
      </w:r>
      <w:r w:rsidR="008A166B" w:rsidRPr="004D19BF">
        <w:rPr>
          <w:sz w:val="22"/>
          <w:szCs w:val="22"/>
          <w:lang w:val="en-GB" w:eastAsia="en-US"/>
        </w:rPr>
        <w:t>Agreement</w:t>
      </w:r>
      <w:r w:rsidRPr="004D19BF">
        <w:rPr>
          <w:sz w:val="22"/>
          <w:szCs w:val="22"/>
          <w:lang w:val="en-GB" w:eastAsia="en-US"/>
        </w:rPr>
        <w:t xml:space="preserve">. </w:t>
      </w:r>
    </w:p>
    <w:p w:rsidR="00624E5F" w:rsidRPr="004D19BF" w:rsidRDefault="00624E5F" w:rsidP="004D19BF">
      <w:pPr>
        <w:spacing w:after="120"/>
        <w:jc w:val="both"/>
        <w:rPr>
          <w:rFonts w:eastAsia="Times New Roman"/>
          <w:sz w:val="22"/>
          <w:szCs w:val="22"/>
          <w:lang w:val="en-US" w:eastAsia="en-US" w:bidi="en-US"/>
        </w:rPr>
      </w:pPr>
      <w:r w:rsidRPr="004D19BF">
        <w:rPr>
          <w:rFonts w:eastAsia="Times New Roman"/>
          <w:sz w:val="22"/>
          <w:szCs w:val="22"/>
          <w:lang w:val="en-US" w:eastAsia="en-US" w:bidi="en-US"/>
        </w:rPr>
        <w:t>The Time Table includes, in addition to the time distribution of the phases, two (2) milestones:</w:t>
      </w:r>
    </w:p>
    <w:p w:rsidR="00CB63F5" w:rsidRPr="004D19BF" w:rsidRDefault="003C291D" w:rsidP="004D19BF">
      <w:pPr>
        <w:pStyle w:val="ab"/>
        <w:numPr>
          <w:ilvl w:val="0"/>
          <w:numId w:val="65"/>
        </w:numPr>
        <w:spacing w:after="120"/>
        <w:ind w:leftChars="0"/>
        <w:jc w:val="both"/>
        <w:rPr>
          <w:rFonts w:ascii="Times New Roman" w:eastAsia="Times New Roman" w:hAnsi="Times New Roman"/>
          <w:sz w:val="22"/>
          <w:lang w:eastAsia="en-US" w:bidi="en-US"/>
        </w:rPr>
      </w:pPr>
      <w:r w:rsidRPr="004D19BF">
        <w:rPr>
          <w:rFonts w:ascii="Times New Roman" w:eastAsia="Times New Roman" w:hAnsi="Times New Roman"/>
          <w:kern w:val="0"/>
          <w:sz w:val="22"/>
          <w:lang w:eastAsia="en-US" w:bidi="en-US"/>
        </w:rPr>
        <w:t>t</w:t>
      </w:r>
      <w:r w:rsidR="00624E5F" w:rsidRPr="004D19BF">
        <w:rPr>
          <w:rFonts w:ascii="Times New Roman" w:eastAsia="Times New Roman" w:hAnsi="Times New Roman"/>
          <w:kern w:val="0"/>
          <w:sz w:val="22"/>
          <w:lang w:eastAsia="en-US" w:bidi="en-US"/>
        </w:rPr>
        <w:t xml:space="preserve">he </w:t>
      </w:r>
      <w:r w:rsidR="008A166B" w:rsidRPr="004D19BF">
        <w:rPr>
          <w:rFonts w:ascii="Times New Roman" w:eastAsia="Times New Roman" w:hAnsi="Times New Roman"/>
          <w:kern w:val="0"/>
          <w:sz w:val="22"/>
          <w:lang w:eastAsia="en-US" w:bidi="en-US"/>
        </w:rPr>
        <w:t>provisional acceptance</w:t>
      </w:r>
      <w:r w:rsidR="00624E5F" w:rsidRPr="004D19BF">
        <w:rPr>
          <w:rFonts w:ascii="Times New Roman" w:eastAsia="Times New Roman" w:hAnsi="Times New Roman"/>
          <w:kern w:val="0"/>
          <w:sz w:val="22"/>
          <w:lang w:eastAsia="en-US" w:bidi="en-US"/>
        </w:rPr>
        <w:t xml:space="preserve"> of </w:t>
      </w:r>
      <w:r w:rsidR="008A166B" w:rsidRPr="004D19BF">
        <w:rPr>
          <w:rFonts w:ascii="Times New Roman" w:eastAsia="Times New Roman" w:hAnsi="Times New Roman"/>
          <w:kern w:val="0"/>
          <w:sz w:val="22"/>
          <w:lang w:eastAsia="en-US" w:bidi="en-US"/>
        </w:rPr>
        <w:t>the</w:t>
      </w:r>
      <w:r w:rsidR="00624E5F" w:rsidRPr="004D19BF">
        <w:rPr>
          <w:rFonts w:ascii="Times New Roman" w:eastAsia="Times New Roman" w:hAnsi="Times New Roman"/>
          <w:kern w:val="0"/>
          <w:sz w:val="22"/>
          <w:lang w:eastAsia="en-US" w:bidi="en-US"/>
        </w:rPr>
        <w:t xml:space="preserve"> Project, which will take place within a maximum of five (5) months </w:t>
      </w:r>
      <w:r w:rsidR="00E63E05" w:rsidRPr="000039E0">
        <w:rPr>
          <w:rFonts w:ascii="Times New Roman" w:eastAsia="Times New Roman" w:hAnsi="Times New Roman"/>
          <w:kern w:val="0"/>
          <w:sz w:val="22"/>
          <w:lang w:eastAsia="en-US" w:bidi="en-US"/>
        </w:rPr>
        <w:t xml:space="preserve">starting </w:t>
      </w:r>
      <w:r w:rsidR="00624E5F" w:rsidRPr="004D19BF">
        <w:rPr>
          <w:rFonts w:ascii="Times New Roman" w:eastAsia="Times New Roman" w:hAnsi="Times New Roman"/>
          <w:kern w:val="0"/>
          <w:sz w:val="22"/>
          <w:lang w:eastAsia="en-US" w:bidi="en-US"/>
        </w:rPr>
        <w:t xml:space="preserve">from the signing of the </w:t>
      </w:r>
      <w:r w:rsidR="008A166B" w:rsidRPr="004D19BF">
        <w:rPr>
          <w:rFonts w:ascii="Times New Roman" w:eastAsia="Times New Roman" w:hAnsi="Times New Roman"/>
          <w:kern w:val="0"/>
          <w:sz w:val="22"/>
          <w:lang w:eastAsia="en-US" w:bidi="en-US"/>
        </w:rPr>
        <w:t xml:space="preserve">Agreement; </w:t>
      </w:r>
      <w:r w:rsidR="00624E5F" w:rsidRPr="004D19BF">
        <w:rPr>
          <w:rFonts w:ascii="Times New Roman" w:eastAsia="Times New Roman" w:hAnsi="Times New Roman"/>
          <w:kern w:val="0"/>
          <w:sz w:val="22"/>
          <w:lang w:eastAsia="en-US" w:bidi="en-US"/>
        </w:rPr>
        <w:t>and</w:t>
      </w:r>
    </w:p>
    <w:p w:rsidR="003F34E3" w:rsidRPr="004D19BF" w:rsidRDefault="003C291D" w:rsidP="004D19BF">
      <w:pPr>
        <w:pStyle w:val="ab"/>
        <w:numPr>
          <w:ilvl w:val="0"/>
          <w:numId w:val="65"/>
        </w:numPr>
        <w:spacing w:after="120"/>
        <w:ind w:leftChars="0"/>
        <w:jc w:val="both"/>
        <w:rPr>
          <w:rFonts w:ascii="Times New Roman" w:eastAsia="Times New Roman" w:hAnsi="Times New Roman"/>
          <w:sz w:val="22"/>
          <w:lang w:eastAsia="en-US" w:bidi="en-US"/>
        </w:rPr>
      </w:pPr>
      <w:r w:rsidRPr="004D19BF">
        <w:rPr>
          <w:rFonts w:ascii="Times New Roman" w:eastAsia="Times New Roman" w:hAnsi="Times New Roman"/>
          <w:kern w:val="0"/>
          <w:sz w:val="22"/>
          <w:lang w:eastAsia="en-US" w:bidi="en-US"/>
        </w:rPr>
        <w:t>t</w:t>
      </w:r>
      <w:r w:rsidR="003F34E3" w:rsidRPr="004D19BF">
        <w:rPr>
          <w:rFonts w:ascii="Times New Roman" w:eastAsia="Times New Roman" w:hAnsi="Times New Roman"/>
          <w:kern w:val="0"/>
          <w:sz w:val="22"/>
          <w:lang w:eastAsia="en-US" w:bidi="en-US"/>
        </w:rPr>
        <w:t xml:space="preserve">he final </w:t>
      </w:r>
      <w:r w:rsidR="008A166B" w:rsidRPr="004D19BF">
        <w:rPr>
          <w:rFonts w:ascii="Times New Roman" w:eastAsia="Times New Roman" w:hAnsi="Times New Roman"/>
          <w:kern w:val="0"/>
          <w:sz w:val="22"/>
          <w:lang w:eastAsia="en-US" w:bidi="en-US"/>
        </w:rPr>
        <w:t xml:space="preserve">acceptance </w:t>
      </w:r>
      <w:r w:rsidR="003F34E3" w:rsidRPr="004D19BF">
        <w:rPr>
          <w:rFonts w:ascii="Times New Roman" w:eastAsia="Times New Roman" w:hAnsi="Times New Roman"/>
          <w:kern w:val="0"/>
          <w:sz w:val="22"/>
          <w:lang w:eastAsia="en-US" w:bidi="en-US"/>
        </w:rPr>
        <w:t xml:space="preserve">of the Project, which will take place at least one (1) month from the </w:t>
      </w:r>
      <w:r w:rsidRPr="004D19BF">
        <w:rPr>
          <w:rFonts w:ascii="Times New Roman" w:eastAsia="Times New Roman" w:hAnsi="Times New Roman"/>
          <w:kern w:val="0"/>
          <w:sz w:val="22"/>
          <w:lang w:eastAsia="en-US" w:bidi="en-US"/>
        </w:rPr>
        <w:t xml:space="preserve">provisional acceptance </w:t>
      </w:r>
      <w:r w:rsidR="003F34E3" w:rsidRPr="004D19BF">
        <w:rPr>
          <w:rFonts w:ascii="Times New Roman" w:eastAsia="Times New Roman" w:hAnsi="Times New Roman"/>
          <w:kern w:val="0"/>
          <w:sz w:val="22"/>
          <w:lang w:eastAsia="en-US" w:bidi="en-US"/>
        </w:rPr>
        <w:t xml:space="preserve">of </w:t>
      </w:r>
      <w:r w:rsidRPr="004D19BF">
        <w:rPr>
          <w:rFonts w:ascii="Times New Roman" w:eastAsia="Times New Roman" w:hAnsi="Times New Roman"/>
          <w:kern w:val="0"/>
          <w:sz w:val="22"/>
          <w:lang w:eastAsia="en-US" w:bidi="en-US"/>
        </w:rPr>
        <w:t>the</w:t>
      </w:r>
      <w:r w:rsidR="003F34E3" w:rsidRPr="004D19BF">
        <w:rPr>
          <w:rFonts w:ascii="Times New Roman" w:eastAsia="Times New Roman" w:hAnsi="Times New Roman"/>
          <w:kern w:val="0"/>
          <w:sz w:val="22"/>
          <w:lang w:eastAsia="en-US" w:bidi="en-US"/>
        </w:rPr>
        <w:t xml:space="preserve"> Project, i</w:t>
      </w:r>
      <w:r w:rsidR="00CB63F5" w:rsidRPr="004D19BF">
        <w:rPr>
          <w:rFonts w:ascii="Times New Roman" w:eastAsia="Times New Roman" w:hAnsi="Times New Roman"/>
          <w:kern w:val="0"/>
          <w:sz w:val="22"/>
          <w:lang w:eastAsia="en-US" w:bidi="en-US"/>
        </w:rPr>
        <w:t>.</w:t>
      </w:r>
      <w:r w:rsidR="003F34E3" w:rsidRPr="004D19BF">
        <w:rPr>
          <w:rFonts w:ascii="Times New Roman" w:eastAsia="Times New Roman" w:hAnsi="Times New Roman"/>
          <w:kern w:val="0"/>
          <w:sz w:val="22"/>
          <w:lang w:eastAsia="en-US" w:bidi="en-US"/>
        </w:rPr>
        <w:t>e</w:t>
      </w:r>
      <w:r w:rsidR="00CB63F5" w:rsidRPr="004D19BF">
        <w:rPr>
          <w:rFonts w:ascii="Times New Roman" w:eastAsia="Times New Roman" w:hAnsi="Times New Roman"/>
          <w:kern w:val="0"/>
          <w:sz w:val="22"/>
          <w:lang w:eastAsia="en-US" w:bidi="en-US"/>
        </w:rPr>
        <w:t>.</w:t>
      </w:r>
      <w:r w:rsidR="003F34E3" w:rsidRPr="004D19BF">
        <w:rPr>
          <w:rFonts w:ascii="Times New Roman" w:eastAsia="Times New Roman" w:hAnsi="Times New Roman"/>
          <w:kern w:val="0"/>
          <w:sz w:val="22"/>
          <w:lang w:eastAsia="en-US" w:bidi="en-US"/>
        </w:rPr>
        <w:t xml:space="preserve"> </w:t>
      </w:r>
      <w:r w:rsidRPr="004D19BF">
        <w:rPr>
          <w:rFonts w:ascii="Times New Roman" w:eastAsia="Times New Roman" w:hAnsi="Times New Roman"/>
          <w:kern w:val="0"/>
          <w:sz w:val="22"/>
          <w:lang w:eastAsia="en-US" w:bidi="en-US"/>
        </w:rPr>
        <w:t xml:space="preserve">within a </w:t>
      </w:r>
      <w:r w:rsidR="003F34E3" w:rsidRPr="004D19BF">
        <w:rPr>
          <w:rFonts w:ascii="Times New Roman" w:eastAsia="Times New Roman" w:hAnsi="Times New Roman"/>
          <w:kern w:val="0"/>
          <w:sz w:val="22"/>
          <w:lang w:eastAsia="en-US" w:bidi="en-US"/>
        </w:rPr>
        <w:t>maximum</w:t>
      </w:r>
      <w:r w:rsidRPr="004D19BF">
        <w:rPr>
          <w:rFonts w:ascii="Times New Roman" w:eastAsia="Times New Roman" w:hAnsi="Times New Roman"/>
          <w:kern w:val="0"/>
          <w:sz w:val="22"/>
          <w:lang w:eastAsia="en-US" w:bidi="en-US"/>
        </w:rPr>
        <w:t xml:space="preserve"> of</w:t>
      </w:r>
      <w:r w:rsidR="003F34E3" w:rsidRPr="004D19BF">
        <w:rPr>
          <w:rFonts w:ascii="Times New Roman" w:eastAsia="Times New Roman" w:hAnsi="Times New Roman"/>
          <w:kern w:val="0"/>
          <w:sz w:val="22"/>
          <w:lang w:eastAsia="en-US" w:bidi="en-US"/>
        </w:rPr>
        <w:t xml:space="preserve"> six (6) months from the signing of the </w:t>
      </w:r>
      <w:r w:rsidRPr="004D19BF">
        <w:rPr>
          <w:rFonts w:ascii="Times New Roman" w:eastAsia="Times New Roman" w:hAnsi="Times New Roman"/>
          <w:kern w:val="0"/>
          <w:sz w:val="22"/>
          <w:lang w:eastAsia="en-US" w:bidi="en-US"/>
        </w:rPr>
        <w:t>Agreement;</w:t>
      </w:r>
    </w:p>
    <w:p w:rsidR="003F34E3" w:rsidRPr="004D19BF" w:rsidRDefault="003F34E3" w:rsidP="004D19BF">
      <w:pPr>
        <w:pStyle w:val="ab"/>
        <w:numPr>
          <w:ilvl w:val="0"/>
          <w:numId w:val="65"/>
        </w:numPr>
        <w:spacing w:after="120"/>
        <w:ind w:leftChars="0"/>
        <w:jc w:val="both"/>
        <w:rPr>
          <w:rFonts w:ascii="Times New Roman" w:hAnsi="Times New Roman"/>
          <w:sz w:val="22"/>
          <w:lang w:bidi="en-US"/>
        </w:rPr>
      </w:pPr>
      <w:r w:rsidRPr="004D19BF">
        <w:rPr>
          <w:rFonts w:ascii="Times New Roman" w:eastAsia="Times New Roman" w:hAnsi="Times New Roman"/>
          <w:kern w:val="0"/>
          <w:sz w:val="22"/>
          <w:lang w:eastAsia="en-US" w:bidi="en-US"/>
        </w:rPr>
        <w:t>Candidate</w:t>
      </w:r>
      <w:r w:rsidR="002E6A89" w:rsidRPr="004D19BF">
        <w:rPr>
          <w:rFonts w:ascii="Times New Roman" w:eastAsia="Times New Roman" w:hAnsi="Times New Roman"/>
          <w:kern w:val="0"/>
          <w:sz w:val="22"/>
          <w:lang w:eastAsia="en-US" w:bidi="en-US"/>
        </w:rPr>
        <w:t>s</w:t>
      </w:r>
      <w:r w:rsidRPr="004D19BF">
        <w:rPr>
          <w:rFonts w:ascii="Times New Roman" w:eastAsia="Times New Roman" w:hAnsi="Times New Roman"/>
          <w:kern w:val="0"/>
          <w:sz w:val="22"/>
          <w:lang w:eastAsia="en-US" w:bidi="en-US"/>
        </w:rPr>
        <w:t xml:space="preserve"> are required in their proposed schedule of </w:t>
      </w:r>
      <w:r w:rsidR="00E63E05" w:rsidRPr="000039E0">
        <w:rPr>
          <w:rFonts w:ascii="Times New Roman" w:eastAsia="Times New Roman" w:hAnsi="Times New Roman"/>
          <w:kern w:val="0"/>
          <w:sz w:val="22"/>
          <w:lang w:eastAsia="en-US" w:bidi="en-US"/>
        </w:rPr>
        <w:t>P</w:t>
      </w:r>
      <w:r w:rsidRPr="004D19BF">
        <w:rPr>
          <w:rFonts w:ascii="Times New Roman" w:eastAsia="Times New Roman" w:hAnsi="Times New Roman"/>
          <w:kern w:val="0"/>
          <w:sz w:val="22"/>
          <w:lang w:eastAsia="en-US" w:bidi="en-US"/>
        </w:rPr>
        <w:t>roject implementation, in Phase B, to</w:t>
      </w:r>
      <w:r w:rsidR="00CB63F5" w:rsidRPr="004D19BF">
        <w:rPr>
          <w:rFonts w:ascii="Times New Roman" w:eastAsia="Times New Roman" w:hAnsi="Times New Roman"/>
          <w:kern w:val="0"/>
          <w:sz w:val="22"/>
          <w:lang w:eastAsia="en-US" w:bidi="en-US"/>
        </w:rPr>
        <w:t xml:space="preserve"> deliver use cases in order</w:t>
      </w:r>
      <w:r w:rsidR="003C291D" w:rsidRPr="004D19BF">
        <w:rPr>
          <w:rFonts w:ascii="Times New Roman" w:eastAsia="Times New Roman" w:hAnsi="Times New Roman"/>
          <w:kern w:val="0"/>
          <w:sz w:val="22"/>
          <w:lang w:eastAsia="en-US" w:bidi="en-US"/>
        </w:rPr>
        <w:t xml:space="preserve"> for</w:t>
      </w:r>
      <w:r w:rsidR="00CB63F5" w:rsidRPr="004D19BF">
        <w:rPr>
          <w:rFonts w:ascii="Times New Roman" w:eastAsia="Times New Roman" w:hAnsi="Times New Roman"/>
          <w:kern w:val="0"/>
          <w:sz w:val="22"/>
          <w:lang w:eastAsia="en-US" w:bidi="en-US"/>
        </w:rPr>
        <w:t xml:space="preserve"> the Acceptance Committee</w:t>
      </w:r>
      <w:r w:rsidRPr="004D19BF">
        <w:rPr>
          <w:rFonts w:ascii="Times New Roman" w:eastAsia="Times New Roman" w:hAnsi="Times New Roman"/>
          <w:kern w:val="0"/>
          <w:sz w:val="22"/>
          <w:lang w:eastAsia="en-US" w:bidi="en-US"/>
        </w:rPr>
        <w:t xml:space="preserve"> </w:t>
      </w:r>
      <w:r w:rsidR="00CB63F5" w:rsidRPr="004D19BF">
        <w:rPr>
          <w:rFonts w:ascii="Times New Roman" w:eastAsia="Times New Roman" w:hAnsi="Times New Roman"/>
          <w:kern w:val="0"/>
          <w:sz w:val="22"/>
          <w:lang w:eastAsia="en-US" w:bidi="en-US"/>
        </w:rPr>
        <w:t>to test and evaluate the project.</w:t>
      </w:r>
    </w:p>
    <w:p w:rsidR="00EA1059" w:rsidRPr="004D19BF" w:rsidRDefault="003F34E3" w:rsidP="004D19BF">
      <w:pPr>
        <w:pStyle w:val="ab"/>
        <w:numPr>
          <w:ilvl w:val="0"/>
          <w:numId w:val="65"/>
        </w:numPr>
        <w:spacing w:after="120"/>
        <w:ind w:leftChars="0"/>
        <w:jc w:val="both"/>
        <w:rPr>
          <w:rFonts w:ascii="Times New Roman" w:hAnsi="Times New Roman"/>
          <w:b/>
          <w:sz w:val="22"/>
          <w:lang w:bidi="en-US"/>
        </w:rPr>
        <w:sectPr w:rsidR="00EA1059" w:rsidRPr="004D19BF" w:rsidSect="005F0779">
          <w:headerReference w:type="default" r:id="rId46"/>
          <w:footerReference w:type="even" r:id="rId47"/>
          <w:footerReference w:type="default" r:id="rId48"/>
          <w:type w:val="continuous"/>
          <w:pgSz w:w="11906" w:h="16838" w:code="9"/>
          <w:pgMar w:top="1298" w:right="1298" w:bottom="1298" w:left="1298" w:header="709" w:footer="709" w:gutter="0"/>
          <w:pgNumType w:start="15"/>
          <w:cols w:space="708"/>
          <w:docGrid w:linePitch="360"/>
        </w:sectPr>
      </w:pPr>
      <w:r w:rsidRPr="004D19BF">
        <w:rPr>
          <w:rFonts w:ascii="Times New Roman" w:eastAsia="Times New Roman" w:hAnsi="Times New Roman"/>
          <w:kern w:val="0"/>
          <w:sz w:val="22"/>
          <w:lang w:eastAsia="en-US" w:bidi="en-US"/>
        </w:rPr>
        <w:t>Candidate</w:t>
      </w:r>
      <w:r w:rsidR="002E6A89" w:rsidRPr="004D19BF">
        <w:rPr>
          <w:rFonts w:ascii="Times New Roman" w:eastAsia="Times New Roman" w:hAnsi="Times New Roman"/>
          <w:kern w:val="0"/>
          <w:sz w:val="22"/>
          <w:lang w:eastAsia="en-US" w:bidi="en-US"/>
        </w:rPr>
        <w:t>s</w:t>
      </w:r>
      <w:r w:rsidRPr="004D19BF">
        <w:rPr>
          <w:rFonts w:ascii="Times New Roman" w:eastAsia="Times New Roman" w:hAnsi="Times New Roman"/>
          <w:kern w:val="0"/>
          <w:sz w:val="22"/>
          <w:lang w:eastAsia="en-US" w:bidi="en-US"/>
        </w:rPr>
        <w:t xml:space="preserve"> are required to include a detailed timetable (in Gantt Chart) for all Project Phases and the Deliverables per Phase should</w:t>
      </w:r>
      <w:r w:rsidRPr="004D19BF">
        <w:rPr>
          <w:rFonts w:ascii="Times New Roman" w:hAnsi="Times New Roman"/>
          <w:b/>
          <w:sz w:val="22"/>
        </w:rPr>
        <w:t xml:space="preserve"> </w:t>
      </w:r>
      <w:r w:rsidRPr="004D19BF">
        <w:rPr>
          <w:rFonts w:ascii="Times New Roman" w:eastAsia="Times New Roman" w:hAnsi="Times New Roman"/>
          <w:b/>
          <w:kern w:val="0"/>
          <w:sz w:val="22"/>
          <w:lang w:eastAsia="en-US" w:bidi="en-US"/>
        </w:rPr>
        <w:t xml:space="preserve">be </w:t>
      </w:r>
      <w:r w:rsidR="003C291D" w:rsidRPr="004D19BF">
        <w:rPr>
          <w:rFonts w:ascii="Times New Roman" w:eastAsia="Times New Roman" w:hAnsi="Times New Roman"/>
          <w:b/>
          <w:kern w:val="0"/>
          <w:sz w:val="22"/>
          <w:lang w:eastAsia="en-US" w:bidi="en-US"/>
        </w:rPr>
        <w:t>described in detail</w:t>
      </w:r>
      <w:r w:rsidRPr="004D19BF">
        <w:rPr>
          <w:rFonts w:ascii="Times New Roman" w:eastAsia="Times New Roman" w:hAnsi="Times New Roman"/>
          <w:b/>
          <w:kern w:val="0"/>
          <w:sz w:val="22"/>
          <w:lang w:eastAsia="en-US" w:bidi="en-US"/>
        </w:rPr>
        <w:t>.</w:t>
      </w: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
        <w:gridCol w:w="2590"/>
        <w:gridCol w:w="2592"/>
        <w:gridCol w:w="999"/>
        <w:gridCol w:w="1353"/>
        <w:gridCol w:w="1707"/>
      </w:tblGrid>
      <w:tr w:rsidR="00BE5E7A" w:rsidRPr="000039E0" w:rsidTr="00BE5E7A">
        <w:trPr>
          <w:trHeight w:val="720"/>
          <w:jc w:val="center"/>
        </w:trPr>
        <w:tc>
          <w:tcPr>
            <w:tcW w:w="448" w:type="pct"/>
            <w:tcBorders>
              <w:top w:val="single" w:sz="4" w:space="0" w:color="auto"/>
              <w:left w:val="single" w:sz="4" w:space="0" w:color="auto"/>
              <w:bottom w:val="single" w:sz="4" w:space="0" w:color="auto"/>
              <w:right w:val="single" w:sz="4" w:space="0" w:color="auto"/>
            </w:tcBorders>
            <w:shd w:val="clear" w:color="auto" w:fill="E6E6E6"/>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lastRenderedPageBreak/>
              <w:t>Phase</w:t>
            </w:r>
          </w:p>
        </w:tc>
        <w:tc>
          <w:tcPr>
            <w:tcW w:w="1303" w:type="pct"/>
            <w:tcBorders>
              <w:top w:val="single" w:sz="4" w:space="0" w:color="auto"/>
              <w:left w:val="single" w:sz="4" w:space="0" w:color="auto"/>
              <w:bottom w:val="single" w:sz="4" w:space="0" w:color="auto"/>
              <w:right w:val="single" w:sz="4" w:space="0" w:color="auto"/>
            </w:tcBorders>
            <w:shd w:val="clear" w:color="auto" w:fill="E6E6E6"/>
          </w:tcPr>
          <w:p w:rsidR="00BE5E7A" w:rsidRPr="004D19BF" w:rsidRDefault="00BE5E7A" w:rsidP="004D19BF">
            <w:pPr>
              <w:pStyle w:val="tabletext0"/>
              <w:jc w:val="center"/>
              <w:rPr>
                <w:rFonts w:ascii="Times New Roman" w:hAnsi="Times New Roman" w:cs="Times New Roman"/>
                <w:sz w:val="22"/>
                <w:szCs w:val="22"/>
                <w:lang w:val="en-GB" w:eastAsia="en-US"/>
              </w:rPr>
            </w:pPr>
            <w:r w:rsidRPr="004D19BF">
              <w:rPr>
                <w:rStyle w:val="shorttext0"/>
                <w:rFonts w:ascii="Times New Roman" w:hAnsi="Times New Roman" w:cs="Times New Roman"/>
                <w:sz w:val="22"/>
                <w:szCs w:val="22"/>
                <w:lang w:val="en-GB" w:eastAsia="en-US"/>
              </w:rPr>
              <w:t>Phases of implementation of the project</w:t>
            </w:r>
          </w:p>
        </w:tc>
        <w:tc>
          <w:tcPr>
            <w:tcW w:w="1303" w:type="pct"/>
            <w:tcBorders>
              <w:top w:val="single" w:sz="4" w:space="0" w:color="auto"/>
              <w:left w:val="single" w:sz="4" w:space="0" w:color="auto"/>
              <w:bottom w:val="single" w:sz="4" w:space="0" w:color="auto"/>
              <w:right w:val="single" w:sz="4" w:space="0" w:color="auto"/>
            </w:tcBorders>
            <w:shd w:val="clear" w:color="auto" w:fill="E6E6E6"/>
            <w:vAlign w:val="center"/>
          </w:tcPr>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w:t>
            </w:r>
          </w:p>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Style w:val="shorttext0"/>
                <w:rFonts w:ascii="Times New Roman" w:hAnsi="Times New Roman" w:cs="Times New Roman"/>
                <w:color w:val="000000"/>
                <w:sz w:val="22"/>
                <w:szCs w:val="22"/>
                <w:lang w:val="en-US"/>
              </w:rPr>
              <w:t>Offered services</w:t>
            </w:r>
          </w:p>
        </w:tc>
        <w:tc>
          <w:tcPr>
            <w:tcW w:w="496" w:type="pct"/>
            <w:tcBorders>
              <w:top w:val="single" w:sz="4" w:space="0" w:color="auto"/>
              <w:left w:val="single" w:sz="4" w:space="0" w:color="auto"/>
              <w:bottom w:val="single" w:sz="4" w:space="0" w:color="auto"/>
              <w:right w:val="single" w:sz="4" w:space="0" w:color="auto"/>
            </w:tcBorders>
            <w:shd w:val="clear" w:color="auto" w:fill="E6E6E6"/>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Duration in months</w:t>
            </w:r>
          </w:p>
        </w:tc>
        <w:tc>
          <w:tcPr>
            <w:tcW w:w="639" w:type="pct"/>
            <w:tcBorders>
              <w:top w:val="single" w:sz="4" w:space="0" w:color="auto"/>
              <w:left w:val="single" w:sz="4" w:space="0" w:color="auto"/>
              <w:bottom w:val="single" w:sz="4" w:space="0" w:color="auto"/>
              <w:right w:val="single" w:sz="4" w:space="0" w:color="auto"/>
            </w:tcBorders>
            <w:shd w:val="clear" w:color="auto" w:fill="E6E6E6"/>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Style w:val="shorttext0"/>
                <w:rFonts w:ascii="Times New Roman" w:hAnsi="Times New Roman" w:cs="Times New Roman"/>
                <w:sz w:val="22"/>
                <w:szCs w:val="22"/>
                <w:lang w:val="en-US"/>
              </w:rPr>
              <w:t>Condition to start</w:t>
            </w:r>
          </w:p>
        </w:tc>
        <w:tc>
          <w:tcPr>
            <w:tcW w:w="811" w:type="pct"/>
            <w:tcBorders>
              <w:top w:val="single" w:sz="4" w:space="0" w:color="auto"/>
              <w:left w:val="single" w:sz="4" w:space="0" w:color="auto"/>
              <w:bottom w:val="single" w:sz="4" w:space="0" w:color="auto"/>
              <w:right w:val="single" w:sz="4" w:space="0" w:color="auto"/>
            </w:tcBorders>
            <w:shd w:val="clear" w:color="auto" w:fill="E6E6E6"/>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Deliverables of the project</w:t>
            </w:r>
          </w:p>
        </w:tc>
      </w:tr>
      <w:tr w:rsidR="00BE5E7A" w:rsidRPr="00C812CD" w:rsidTr="00BE5E7A">
        <w:trPr>
          <w:trHeight w:val="720"/>
          <w:jc w:val="center"/>
        </w:trPr>
        <w:tc>
          <w:tcPr>
            <w:tcW w:w="448"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A</w:t>
            </w:r>
          </w:p>
        </w:tc>
        <w:tc>
          <w:tcPr>
            <w:tcW w:w="1303" w:type="pct"/>
            <w:tcBorders>
              <w:top w:val="single" w:sz="4" w:space="0" w:color="auto"/>
              <w:left w:val="single" w:sz="4" w:space="0" w:color="auto"/>
              <w:bottom w:val="single" w:sz="4" w:space="0" w:color="auto"/>
              <w:right w:val="single" w:sz="4" w:space="0" w:color="auto"/>
            </w:tcBorders>
          </w:tcPr>
          <w:p w:rsidR="00BE5E7A" w:rsidRPr="004D19BF" w:rsidRDefault="00BE5E7A" w:rsidP="004D19BF">
            <w:pPr>
              <w:pStyle w:val="tabletext0"/>
              <w:jc w:val="center"/>
              <w:rPr>
                <w:rFonts w:ascii="Times New Roman" w:hAnsi="Times New Roman" w:cs="Times New Roman"/>
                <w:sz w:val="22"/>
                <w:szCs w:val="22"/>
                <w:lang w:val="en-GB" w:eastAsia="en-US"/>
              </w:rPr>
            </w:pPr>
            <w:r w:rsidRPr="004D19BF">
              <w:rPr>
                <w:rFonts w:ascii="Times New Roman" w:hAnsi="Times New Roman" w:cs="Times New Roman"/>
                <w:sz w:val="22"/>
                <w:szCs w:val="22"/>
                <w:lang w:val="en-GB" w:eastAsia="en-US"/>
              </w:rPr>
              <w:t>Requirements analysis - Implementation design - Application design</w:t>
            </w:r>
          </w:p>
          <w:p w:rsidR="00BE5E7A" w:rsidRPr="004D19BF" w:rsidRDefault="00BE5E7A" w:rsidP="004D19BF">
            <w:pPr>
              <w:pStyle w:val="tabletext0"/>
              <w:jc w:val="center"/>
              <w:rPr>
                <w:rFonts w:ascii="Times New Roman" w:hAnsi="Times New Roman" w:cs="Times New Roman"/>
                <w:sz w:val="22"/>
                <w:szCs w:val="22"/>
                <w:lang w:val="en-GB" w:eastAsia="en-US"/>
              </w:rPr>
            </w:pPr>
            <w:r w:rsidRPr="004D19BF">
              <w:rPr>
                <w:rFonts w:ascii="Times New Roman" w:hAnsi="Times New Roman" w:cs="Times New Roman"/>
                <w:sz w:val="22"/>
                <w:szCs w:val="22"/>
                <w:lang w:val="en-GB" w:eastAsia="en-US"/>
              </w:rPr>
              <w:t> </w:t>
            </w:r>
          </w:p>
        </w:tc>
        <w:tc>
          <w:tcPr>
            <w:tcW w:w="1303"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Style w:val="shorttext0"/>
                <w:rFonts w:ascii="Times New Roman" w:hAnsi="Times New Roman" w:cs="Times New Roman"/>
                <w:color w:val="000000"/>
                <w:sz w:val="22"/>
                <w:szCs w:val="22"/>
                <w:lang w:val="en-US"/>
              </w:rPr>
              <w:t>1.Updating a Project Implementation Plan</w:t>
            </w:r>
          </w:p>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xml:space="preserve">2.Assessment of the existing situation (study of </w:t>
            </w:r>
            <w:r w:rsidRPr="004D19BF">
              <w:rPr>
                <w:rFonts w:ascii="Times New Roman" w:hAnsi="Times New Roman" w:cs="Times New Roman"/>
                <w:color w:val="000000"/>
                <w:sz w:val="22"/>
                <w:szCs w:val="22"/>
                <w:lang w:val="en-US"/>
              </w:rPr>
              <w:lastRenderedPageBreak/>
              <w:t>installation sites, existing systems, network status)</w:t>
            </w:r>
          </w:p>
        </w:tc>
        <w:tc>
          <w:tcPr>
            <w:tcW w:w="496"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lastRenderedPageBreak/>
              <w:t>1</w:t>
            </w:r>
          </w:p>
        </w:tc>
        <w:tc>
          <w:tcPr>
            <w:tcW w:w="639" w:type="pct"/>
            <w:tcBorders>
              <w:top w:val="single" w:sz="4" w:space="0" w:color="auto"/>
              <w:left w:val="single" w:sz="4" w:space="0" w:color="auto"/>
              <w:bottom w:val="single" w:sz="4" w:space="0" w:color="auto"/>
              <w:right w:val="single" w:sz="4" w:space="0" w:color="auto"/>
            </w:tcBorders>
            <w:vAlign w:val="center"/>
          </w:tcPr>
          <w:p w:rsidR="003C291D" w:rsidRPr="004D19BF" w:rsidRDefault="003C291D"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Agreement’s signing</w:t>
            </w:r>
          </w:p>
        </w:tc>
        <w:tc>
          <w:tcPr>
            <w:tcW w:w="811" w:type="pct"/>
            <w:tcBorders>
              <w:top w:val="single" w:sz="4" w:space="0" w:color="auto"/>
              <w:left w:val="single" w:sz="4" w:space="0" w:color="auto"/>
              <w:bottom w:val="single" w:sz="4" w:space="0" w:color="auto"/>
              <w:right w:val="single" w:sz="4" w:space="0" w:color="auto"/>
            </w:tcBorders>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1.Udated project implementation plan</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xml:space="preserve">2. Project </w:t>
            </w:r>
            <w:r w:rsidRPr="004D19BF">
              <w:rPr>
                <w:rFonts w:ascii="Times New Roman" w:hAnsi="Times New Roman" w:cs="Times New Roman"/>
                <w:sz w:val="22"/>
                <w:szCs w:val="22"/>
                <w:lang w:val="en-US"/>
              </w:rPr>
              <w:lastRenderedPageBreak/>
              <w:t>Management and Quality Plan (SDMS</w:t>
            </w:r>
          </w:p>
          <w:p w:rsidR="00624E5F" w:rsidRPr="004D19BF" w:rsidRDefault="00624E5F" w:rsidP="004D19BF">
            <w:pPr>
              <w:pStyle w:val="Tabletext"/>
              <w:rPr>
                <w:rFonts w:ascii="Times New Roman" w:hAnsi="Times New Roman"/>
                <w:sz w:val="22"/>
                <w:szCs w:val="22"/>
                <w:lang w:val="en-US"/>
              </w:rPr>
            </w:pPr>
            <w:r w:rsidRPr="004D19BF">
              <w:rPr>
                <w:rFonts w:ascii="Times New Roman" w:hAnsi="Times New Roman"/>
                <w:sz w:val="22"/>
                <w:szCs w:val="22"/>
                <w:lang w:val="en-GB"/>
              </w:rPr>
              <w:t>3. Training Plan</w:t>
            </w:r>
          </w:p>
          <w:p w:rsidR="00624E5F" w:rsidRPr="004D19BF" w:rsidRDefault="00624E5F"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xml:space="preserve">4. </w:t>
            </w:r>
            <w:r w:rsidRPr="004D19BF">
              <w:rPr>
                <w:rFonts w:ascii="Times New Roman" w:hAnsi="Times New Roman" w:cs="Times New Roman"/>
                <w:sz w:val="22"/>
                <w:szCs w:val="22"/>
              </w:rPr>
              <w:t>Σχέδιο</w:t>
            </w:r>
            <w:r w:rsidRPr="004D19BF">
              <w:rPr>
                <w:rFonts w:ascii="Times New Roman" w:hAnsi="Times New Roman" w:cs="Times New Roman"/>
                <w:sz w:val="22"/>
                <w:szCs w:val="22"/>
                <w:lang w:val="en-US"/>
              </w:rPr>
              <w:t xml:space="preserve"> </w:t>
            </w:r>
            <w:r w:rsidRPr="004D19BF">
              <w:rPr>
                <w:rFonts w:ascii="Times New Roman" w:hAnsi="Times New Roman" w:cs="Times New Roman"/>
                <w:sz w:val="22"/>
                <w:szCs w:val="22"/>
              </w:rPr>
              <w:t>Επιχειρησιακής</w:t>
            </w:r>
            <w:r w:rsidRPr="004D19BF">
              <w:rPr>
                <w:rFonts w:ascii="Times New Roman" w:hAnsi="Times New Roman" w:cs="Times New Roman"/>
                <w:sz w:val="22"/>
                <w:szCs w:val="22"/>
                <w:lang w:val="en-US"/>
              </w:rPr>
              <w:t xml:space="preserve"> </w:t>
            </w:r>
            <w:r w:rsidRPr="004D19BF">
              <w:rPr>
                <w:rFonts w:ascii="Times New Roman" w:hAnsi="Times New Roman" w:cs="Times New Roman"/>
                <w:sz w:val="22"/>
                <w:szCs w:val="22"/>
              </w:rPr>
              <w:t>Συνέχειας</w:t>
            </w:r>
            <w:r w:rsidRPr="004D19BF">
              <w:rPr>
                <w:rFonts w:ascii="Times New Roman" w:hAnsi="Times New Roman" w:cs="Times New Roman"/>
                <w:sz w:val="22"/>
                <w:szCs w:val="22"/>
                <w:lang w:val="en-US"/>
              </w:rPr>
              <w:t xml:space="preserve"> (</w:t>
            </w:r>
            <w:r w:rsidRPr="004D19BF">
              <w:rPr>
                <w:rFonts w:ascii="Times New Roman" w:hAnsi="Times New Roman" w:cs="Times New Roman"/>
                <w:sz w:val="22"/>
                <w:szCs w:val="22"/>
                <w:lang w:val="en-GB"/>
              </w:rPr>
              <w:t>Business</w:t>
            </w:r>
            <w:r w:rsidRPr="004D19BF">
              <w:rPr>
                <w:rFonts w:ascii="Times New Roman" w:hAnsi="Times New Roman" w:cs="Times New Roman"/>
                <w:sz w:val="22"/>
                <w:szCs w:val="22"/>
                <w:lang w:val="en-US"/>
              </w:rPr>
              <w:t xml:space="preserve"> </w:t>
            </w:r>
            <w:r w:rsidRPr="004D19BF">
              <w:rPr>
                <w:rFonts w:ascii="Times New Roman" w:hAnsi="Times New Roman" w:cs="Times New Roman"/>
                <w:sz w:val="22"/>
                <w:szCs w:val="22"/>
                <w:lang w:val="en-GB"/>
              </w:rPr>
              <w:t>Continuity</w:t>
            </w:r>
            <w:r w:rsidRPr="004D19BF">
              <w:rPr>
                <w:rFonts w:ascii="Times New Roman" w:hAnsi="Times New Roman" w:cs="Times New Roman"/>
                <w:sz w:val="22"/>
                <w:szCs w:val="22"/>
                <w:lang w:val="en-US"/>
              </w:rPr>
              <w:t xml:space="preserve"> </w:t>
            </w:r>
            <w:r w:rsidRPr="004D19BF">
              <w:rPr>
                <w:rFonts w:ascii="Times New Roman" w:hAnsi="Times New Roman" w:cs="Times New Roman"/>
                <w:sz w:val="22"/>
                <w:szCs w:val="22"/>
                <w:lang w:val="en-GB"/>
              </w:rPr>
              <w:t>Plan</w:t>
            </w:r>
          </w:p>
        </w:tc>
      </w:tr>
      <w:tr w:rsidR="00BE5E7A" w:rsidRPr="000039E0" w:rsidTr="00BE5E7A">
        <w:trPr>
          <w:trHeight w:val="720"/>
          <w:jc w:val="center"/>
        </w:trPr>
        <w:tc>
          <w:tcPr>
            <w:tcW w:w="448"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lastRenderedPageBreak/>
              <w:t>B</w:t>
            </w:r>
          </w:p>
        </w:tc>
        <w:tc>
          <w:tcPr>
            <w:tcW w:w="1303" w:type="pct"/>
            <w:tcBorders>
              <w:top w:val="single" w:sz="4" w:space="0" w:color="auto"/>
              <w:left w:val="single" w:sz="4" w:space="0" w:color="auto"/>
              <w:bottom w:val="single" w:sz="4" w:space="0" w:color="auto"/>
              <w:right w:val="single" w:sz="4" w:space="0" w:color="auto"/>
            </w:tcBorders>
          </w:tcPr>
          <w:p w:rsidR="00BE5E7A" w:rsidRPr="00EA1059" w:rsidRDefault="00BE5E7A" w:rsidP="004D19BF">
            <w:pPr>
              <w:pStyle w:val="tabletext0"/>
              <w:jc w:val="center"/>
              <w:rPr>
                <w:rFonts w:ascii="Times New Roman" w:hAnsi="Times New Roman" w:cs="Times New Roman"/>
                <w:sz w:val="22"/>
                <w:szCs w:val="22"/>
                <w:lang w:val="en-GB" w:eastAsia="en-US"/>
              </w:rPr>
            </w:pPr>
            <w:r w:rsidRPr="00EA1059">
              <w:rPr>
                <w:rFonts w:ascii="Times New Roman" w:hAnsi="Times New Roman" w:cs="Times New Roman"/>
                <w:sz w:val="22"/>
                <w:szCs w:val="22"/>
                <w:lang w:val="en-GB" w:eastAsia="en-US"/>
              </w:rPr>
              <w:t xml:space="preserve">System Implementation to existing infrastructures </w:t>
            </w:r>
          </w:p>
          <w:p w:rsidR="00BE5E7A" w:rsidRPr="00EA1059" w:rsidRDefault="00BE5E7A" w:rsidP="004D19BF">
            <w:pPr>
              <w:pStyle w:val="tabletext0"/>
              <w:jc w:val="center"/>
              <w:rPr>
                <w:rFonts w:ascii="Times New Roman" w:hAnsi="Times New Roman" w:cs="Times New Roman"/>
                <w:sz w:val="22"/>
                <w:szCs w:val="22"/>
                <w:lang w:val="en-GB" w:eastAsia="en-US"/>
              </w:rPr>
            </w:pPr>
            <w:r w:rsidRPr="00EA1059">
              <w:rPr>
                <w:rFonts w:ascii="Times New Roman" w:hAnsi="Times New Roman" w:cs="Times New Roman"/>
                <w:sz w:val="22"/>
                <w:szCs w:val="22"/>
                <w:lang w:val="en-GB" w:eastAsia="en-US"/>
              </w:rPr>
              <w:t> </w:t>
            </w:r>
          </w:p>
          <w:p w:rsidR="00624E5F" w:rsidRPr="00EA1059" w:rsidRDefault="00624E5F" w:rsidP="004D19BF">
            <w:pPr>
              <w:spacing w:after="120"/>
              <w:rPr>
                <w:sz w:val="22"/>
                <w:szCs w:val="22"/>
                <w:lang w:val="en-US"/>
              </w:rPr>
            </w:pPr>
            <w:r w:rsidRPr="00EA1059">
              <w:rPr>
                <w:rFonts w:eastAsiaTheme="minorHAnsi"/>
                <w:sz w:val="22"/>
                <w:szCs w:val="22"/>
                <w:lang w:val="en-GB" w:eastAsia="en-US"/>
              </w:rPr>
              <w:t xml:space="preserve">(*Contractor should commit deliver the implementation for the replacement of firewall and router in 3 month  and others before end of December. Since the core existing equipment of PPA will have been out of warranty after that.) </w:t>
            </w:r>
          </w:p>
          <w:p w:rsidR="00BE5E7A" w:rsidRPr="00EA1059" w:rsidRDefault="00BE5E7A" w:rsidP="004D19BF">
            <w:pPr>
              <w:pStyle w:val="tabletext0"/>
              <w:jc w:val="center"/>
              <w:rPr>
                <w:rFonts w:ascii="Times New Roman" w:hAnsi="Times New Roman" w:cs="Times New Roman"/>
                <w:sz w:val="22"/>
                <w:szCs w:val="22"/>
                <w:lang w:val="en-GB" w:eastAsia="en-US"/>
              </w:rPr>
            </w:pPr>
            <w:r w:rsidRPr="00EA1059">
              <w:rPr>
                <w:rFonts w:ascii="Times New Roman" w:hAnsi="Times New Roman" w:cs="Times New Roman"/>
                <w:sz w:val="22"/>
                <w:szCs w:val="22"/>
                <w:lang w:val="en-GB" w:eastAsia="en-US"/>
              </w:rPr>
              <w:t> </w:t>
            </w:r>
          </w:p>
        </w:tc>
        <w:tc>
          <w:tcPr>
            <w:tcW w:w="1303"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Supply, installation and customization of the required equipment</w:t>
            </w:r>
          </w:p>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xml:space="preserve">Migration new equipment to existing infrastructures </w:t>
            </w:r>
          </w:p>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-Test Services</w:t>
            </w:r>
          </w:p>
          <w:p w:rsidR="000E6534" w:rsidRPr="004D19BF" w:rsidRDefault="000E6534"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Optical Fibers to HQ PPA Building</w:t>
            </w:r>
          </w:p>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w:t>
            </w:r>
          </w:p>
        </w:tc>
        <w:tc>
          <w:tcPr>
            <w:tcW w:w="496"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2</w:t>
            </w:r>
          </w:p>
        </w:tc>
        <w:tc>
          <w:tcPr>
            <w:tcW w:w="639"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w:t>
            </w:r>
          </w:p>
        </w:tc>
        <w:tc>
          <w:tcPr>
            <w:tcW w:w="811" w:type="pct"/>
            <w:tcBorders>
              <w:top w:val="single" w:sz="4" w:space="0" w:color="auto"/>
              <w:left w:val="single" w:sz="4" w:space="0" w:color="auto"/>
              <w:bottom w:val="single" w:sz="4" w:space="0" w:color="auto"/>
              <w:right w:val="single" w:sz="4" w:space="0" w:color="auto"/>
            </w:tcBorders>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1.Network Certification Study</w:t>
            </w:r>
            <w:r w:rsidRPr="004D19BF">
              <w:rPr>
                <w:rFonts w:ascii="Times New Roman" w:hAnsi="Times New Roman" w:cs="Times New Roman"/>
                <w:sz w:val="22"/>
                <w:szCs w:val="22"/>
                <w:lang w:val="en-US"/>
              </w:rPr>
              <w:br/>
              <w:t>2.Network documentation</w:t>
            </w:r>
            <w:r w:rsidRPr="004D19BF">
              <w:rPr>
                <w:rFonts w:ascii="Times New Roman" w:hAnsi="Times New Roman" w:cs="Times New Roman"/>
                <w:sz w:val="22"/>
                <w:szCs w:val="22"/>
                <w:lang w:val="en-US"/>
              </w:rPr>
              <w:br/>
              <w:t>3.Installation manual</w:t>
            </w:r>
            <w:r w:rsidRPr="004D19BF">
              <w:rPr>
                <w:rFonts w:ascii="Times New Roman" w:hAnsi="Times New Roman" w:cs="Times New Roman"/>
                <w:sz w:val="22"/>
                <w:szCs w:val="22"/>
                <w:lang w:val="en-US"/>
              </w:rPr>
              <w:br/>
              <w:t>Parameterization Issue</w:t>
            </w:r>
            <w:r w:rsidRPr="004D19BF">
              <w:rPr>
                <w:rFonts w:ascii="Times New Roman" w:hAnsi="Times New Roman" w:cs="Times New Roman"/>
                <w:sz w:val="22"/>
                <w:szCs w:val="22"/>
                <w:lang w:val="en-US"/>
              </w:rPr>
              <w:br/>
              <w:t>4.Guaranteed Service Level Monitoring Study</w:t>
            </w:r>
            <w:r w:rsidRPr="004D19BF">
              <w:rPr>
                <w:rFonts w:ascii="Times New Roman" w:hAnsi="Times New Roman" w:cs="Times New Roman"/>
                <w:sz w:val="22"/>
                <w:szCs w:val="22"/>
                <w:lang w:val="en-US"/>
              </w:rPr>
              <w:br/>
              <w:t>5.Guaranteed service tracking reporting</w:t>
            </w:r>
            <w:r w:rsidRPr="004D19BF">
              <w:rPr>
                <w:rFonts w:ascii="Times New Roman" w:hAnsi="Times New Roman" w:cs="Times New Roman"/>
                <w:sz w:val="22"/>
                <w:szCs w:val="22"/>
                <w:lang w:val="en-US"/>
              </w:rPr>
              <w:br/>
              <w:t>6.Control plan</w:t>
            </w:r>
            <w:r w:rsidRPr="004D19BF">
              <w:rPr>
                <w:rFonts w:ascii="Times New Roman" w:hAnsi="Times New Roman" w:cs="Times New Roman"/>
                <w:sz w:val="22"/>
                <w:szCs w:val="22"/>
                <w:lang w:val="en-US"/>
              </w:rPr>
              <w:br/>
              <w:t>Good Performance Monitor</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7.Migration control results</w:t>
            </w:r>
          </w:p>
          <w:p w:rsidR="00BE5E7A" w:rsidRPr="004D19BF" w:rsidRDefault="00BE5E7A" w:rsidP="004D19BF">
            <w:pPr>
              <w:pStyle w:val="tabletext0"/>
              <w:jc w:val="center"/>
              <w:rPr>
                <w:rStyle w:val="shorttext0"/>
                <w:rFonts w:ascii="Times New Roman" w:hAnsi="Times New Roman" w:cs="Times New Roman"/>
                <w:sz w:val="22"/>
                <w:szCs w:val="22"/>
                <w:lang w:val="en-US"/>
              </w:rPr>
            </w:pPr>
            <w:r w:rsidRPr="004D19BF">
              <w:rPr>
                <w:rFonts w:ascii="Times New Roman" w:hAnsi="Times New Roman" w:cs="Times New Roman"/>
                <w:sz w:val="22"/>
                <w:szCs w:val="22"/>
                <w:lang w:val="en-US"/>
              </w:rPr>
              <w:t>8.</w:t>
            </w:r>
            <w:r w:rsidRPr="004D19BF">
              <w:rPr>
                <w:rStyle w:val="shorttext0"/>
                <w:rFonts w:ascii="Times New Roman" w:hAnsi="Times New Roman" w:cs="Times New Roman"/>
                <w:sz w:val="22"/>
                <w:szCs w:val="22"/>
                <w:lang w:val="en-US"/>
              </w:rPr>
              <w:t xml:space="preserve"> Screenshot of test results, trial procedures</w:t>
            </w:r>
          </w:p>
          <w:p w:rsidR="00624E5F" w:rsidRPr="004D19BF" w:rsidRDefault="00624E5F" w:rsidP="004D19BF">
            <w:pPr>
              <w:pStyle w:val="tabletext0"/>
              <w:jc w:val="center"/>
              <w:rPr>
                <w:rStyle w:val="shorttext"/>
                <w:rFonts w:ascii="Times New Roman" w:eastAsia="Times New Roman" w:hAnsi="Times New Roman" w:cs="Times New Roman"/>
                <w:b/>
                <w:sz w:val="22"/>
                <w:szCs w:val="22"/>
                <w:lang w:val="en-US" w:eastAsia="en-US"/>
              </w:rPr>
            </w:pPr>
            <w:r w:rsidRPr="004D19BF">
              <w:rPr>
                <w:rStyle w:val="shorttext"/>
                <w:rFonts w:ascii="Times New Roman" w:hAnsi="Times New Roman" w:cs="Times New Roman"/>
                <w:sz w:val="22"/>
                <w:szCs w:val="22"/>
                <w:lang w:val="en-US"/>
              </w:rPr>
              <w:t>9.</w:t>
            </w:r>
            <w:r w:rsidRPr="004D19BF">
              <w:rPr>
                <w:rFonts w:ascii="Times New Roman" w:hAnsi="Times New Roman" w:cs="Times New Roman"/>
                <w:sz w:val="22"/>
                <w:szCs w:val="22"/>
                <w:lang w:val="en-US"/>
              </w:rPr>
              <w:t xml:space="preserve"> </w:t>
            </w:r>
            <w:r w:rsidRPr="004D19BF">
              <w:rPr>
                <w:rStyle w:val="shorttext"/>
                <w:rFonts w:ascii="Times New Roman" w:eastAsia="Times New Roman" w:hAnsi="Times New Roman" w:cs="Times New Roman"/>
                <w:b/>
                <w:sz w:val="22"/>
                <w:szCs w:val="22"/>
                <w:lang w:val="en-US" w:eastAsia="en-US"/>
              </w:rPr>
              <w:t>Replacement of firewall and router and Productive  operation both of them kind devices</w:t>
            </w:r>
          </w:p>
          <w:p w:rsidR="000474E7" w:rsidRPr="004D19BF" w:rsidRDefault="000474E7"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10.</w:t>
            </w:r>
            <w:r w:rsidRPr="004D19BF">
              <w:rPr>
                <w:rFonts w:ascii="Times New Roman" w:hAnsi="Times New Roman" w:cs="Times New Roman"/>
                <w:sz w:val="22"/>
                <w:szCs w:val="22"/>
              </w:rPr>
              <w:t xml:space="preserve"> </w:t>
            </w:r>
            <w:r w:rsidRPr="004D19BF">
              <w:rPr>
                <w:rFonts w:ascii="Times New Roman" w:hAnsi="Times New Roman" w:cs="Times New Roman"/>
                <w:sz w:val="22"/>
                <w:szCs w:val="22"/>
                <w:lang w:val="en-US"/>
              </w:rPr>
              <w:t>Fiber Optic Network Certification.</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w:t>
            </w:r>
          </w:p>
        </w:tc>
      </w:tr>
      <w:tr w:rsidR="00BE5E7A" w:rsidRPr="000039E0" w:rsidTr="00BE5E7A">
        <w:trPr>
          <w:trHeight w:val="720"/>
          <w:jc w:val="center"/>
        </w:trPr>
        <w:tc>
          <w:tcPr>
            <w:tcW w:w="448"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C</w:t>
            </w:r>
          </w:p>
        </w:tc>
        <w:tc>
          <w:tcPr>
            <w:tcW w:w="1303" w:type="pct"/>
            <w:tcBorders>
              <w:top w:val="single" w:sz="4" w:space="0" w:color="auto"/>
              <w:left w:val="single" w:sz="4" w:space="0" w:color="auto"/>
              <w:bottom w:val="single" w:sz="4" w:space="0" w:color="auto"/>
              <w:right w:val="single" w:sz="4" w:space="0" w:color="auto"/>
            </w:tcBorders>
          </w:tcPr>
          <w:p w:rsidR="00041A66" w:rsidRPr="004D19BF" w:rsidRDefault="00BE5E7A" w:rsidP="004D19BF">
            <w:pPr>
              <w:pStyle w:val="tabletext0"/>
              <w:jc w:val="center"/>
              <w:rPr>
                <w:rFonts w:ascii="Times New Roman" w:hAnsi="Times New Roman" w:cs="Times New Roman"/>
                <w:color w:val="000000"/>
                <w:sz w:val="22"/>
                <w:szCs w:val="22"/>
                <w:lang w:val="en-US"/>
              </w:rPr>
            </w:pPr>
            <w:r w:rsidRPr="00EA1059">
              <w:rPr>
                <w:rStyle w:val="shorttext0"/>
                <w:rFonts w:ascii="Times New Roman" w:hAnsi="Times New Roman" w:cs="Times New Roman"/>
                <w:sz w:val="22"/>
                <w:szCs w:val="22"/>
                <w:lang w:val="en-GB" w:eastAsia="en-US"/>
              </w:rPr>
              <w:t>Preparing for productive operation/</w:t>
            </w:r>
            <w:r w:rsidR="003F34E3" w:rsidRPr="00EA1059">
              <w:rPr>
                <w:rFonts w:ascii="Times New Roman" w:hAnsi="Times New Roman" w:cs="Times New Roman"/>
                <w:color w:val="000000"/>
                <w:sz w:val="22"/>
                <w:szCs w:val="22"/>
                <w:lang w:val="en-US"/>
              </w:rPr>
              <w:t xml:space="preserve"> </w:t>
            </w:r>
            <w:r w:rsidR="00041A66" w:rsidRPr="00EA1059">
              <w:rPr>
                <w:rFonts w:ascii="Times New Roman" w:hAnsi="Times New Roman" w:cs="Times New Roman"/>
                <w:color w:val="000000"/>
                <w:sz w:val="22"/>
                <w:szCs w:val="22"/>
                <w:lang w:val="en-US"/>
              </w:rPr>
              <w:t>Pilot Operation</w:t>
            </w:r>
            <w:r w:rsidR="00041A66" w:rsidRPr="004D19BF">
              <w:rPr>
                <w:rFonts w:ascii="Times New Roman" w:hAnsi="Times New Roman" w:cs="Times New Roman"/>
                <w:color w:val="000000"/>
                <w:sz w:val="22"/>
                <w:szCs w:val="22"/>
                <w:lang w:val="en-US"/>
              </w:rPr>
              <w:t xml:space="preserve"> </w:t>
            </w:r>
          </w:p>
          <w:p w:rsidR="00BE5E7A" w:rsidRPr="004D19BF" w:rsidRDefault="003F34E3" w:rsidP="004D19BF">
            <w:pPr>
              <w:pStyle w:val="tabletext0"/>
              <w:jc w:val="center"/>
              <w:rPr>
                <w:rFonts w:ascii="Times New Roman" w:hAnsi="Times New Roman" w:cs="Times New Roman"/>
                <w:sz w:val="22"/>
                <w:szCs w:val="22"/>
                <w:lang w:val="en-GB" w:eastAsia="en-US"/>
              </w:rPr>
            </w:pPr>
            <w:r w:rsidRPr="004D19BF">
              <w:rPr>
                <w:rFonts w:ascii="Times New Roman" w:hAnsi="Times New Roman" w:cs="Times New Roman"/>
                <w:color w:val="000000"/>
                <w:sz w:val="22"/>
                <w:szCs w:val="22"/>
                <w:lang w:val="en-US"/>
              </w:rPr>
              <w:t>Training</w:t>
            </w:r>
            <w:r w:rsidR="002E2414" w:rsidRPr="004D19BF">
              <w:rPr>
                <w:rFonts w:ascii="Times New Roman" w:hAnsi="Times New Roman" w:cs="Times New Roman"/>
                <w:color w:val="000000"/>
                <w:sz w:val="22"/>
                <w:szCs w:val="22"/>
                <w:lang w:val="en-US"/>
              </w:rPr>
              <w:t>/</w:t>
            </w:r>
            <w:r w:rsidR="003C291D" w:rsidRPr="004D19BF">
              <w:rPr>
                <w:rFonts w:ascii="Times New Roman" w:hAnsi="Times New Roman" w:cs="Times New Roman"/>
                <w:sz w:val="22"/>
                <w:szCs w:val="22"/>
                <w:lang w:val="en-GB" w:eastAsia="en-US"/>
              </w:rPr>
              <w:t>S</w:t>
            </w:r>
            <w:r w:rsidR="00BE5E7A" w:rsidRPr="004D19BF">
              <w:rPr>
                <w:rFonts w:ascii="Times New Roman" w:hAnsi="Times New Roman" w:cs="Times New Roman"/>
                <w:sz w:val="22"/>
                <w:szCs w:val="22"/>
                <w:lang w:val="en-GB" w:eastAsia="en-US"/>
              </w:rPr>
              <w:t>ystem</w:t>
            </w:r>
            <w:r w:rsidR="003C291D" w:rsidRPr="004D19BF">
              <w:rPr>
                <w:rFonts w:ascii="Times New Roman" w:hAnsi="Times New Roman" w:cs="Times New Roman"/>
                <w:sz w:val="22"/>
                <w:szCs w:val="22"/>
                <w:lang w:val="en-GB" w:eastAsia="en-US"/>
              </w:rPr>
              <w:t xml:space="preserve">’s </w:t>
            </w:r>
            <w:r w:rsidR="003C291D" w:rsidRPr="004D19BF">
              <w:rPr>
                <w:rFonts w:ascii="Times New Roman" w:hAnsi="Times New Roman" w:cs="Times New Roman"/>
                <w:sz w:val="22"/>
                <w:szCs w:val="22"/>
                <w:lang w:val="en-GB" w:eastAsia="en-US"/>
              </w:rPr>
              <w:lastRenderedPageBreak/>
              <w:t>provisional</w:t>
            </w:r>
            <w:r w:rsidR="00BE5E7A" w:rsidRPr="004D19BF">
              <w:rPr>
                <w:rFonts w:ascii="Times New Roman" w:hAnsi="Times New Roman" w:cs="Times New Roman"/>
                <w:sz w:val="22"/>
                <w:szCs w:val="22"/>
                <w:lang w:val="en-GB" w:eastAsia="en-US"/>
              </w:rPr>
              <w:t xml:space="preserve"> </w:t>
            </w:r>
            <w:r w:rsidR="003C291D" w:rsidRPr="004D19BF">
              <w:rPr>
                <w:rFonts w:ascii="Times New Roman" w:hAnsi="Times New Roman" w:cs="Times New Roman"/>
                <w:sz w:val="22"/>
                <w:szCs w:val="22"/>
                <w:lang w:val="en-GB" w:eastAsia="en-US"/>
              </w:rPr>
              <w:t>acceptance</w:t>
            </w:r>
          </w:p>
        </w:tc>
        <w:tc>
          <w:tcPr>
            <w:tcW w:w="1303"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lastRenderedPageBreak/>
              <w:t xml:space="preserve">-Error correction, adjustments, adjustments, parameterizations, modifications deemed </w:t>
            </w:r>
            <w:r w:rsidRPr="004D19BF">
              <w:rPr>
                <w:rFonts w:ascii="Times New Roman" w:hAnsi="Times New Roman" w:cs="Times New Roman"/>
                <w:color w:val="000000"/>
                <w:sz w:val="22"/>
                <w:szCs w:val="22"/>
                <w:lang w:val="en-US"/>
              </w:rPr>
              <w:lastRenderedPageBreak/>
              <w:t>necessary to improve system performance</w:t>
            </w:r>
          </w:p>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xml:space="preserve">- </w:t>
            </w:r>
            <w:r w:rsidRPr="004D19BF">
              <w:rPr>
                <w:rFonts w:ascii="Times New Roman" w:hAnsi="Times New Roman" w:cs="Times New Roman"/>
                <w:b/>
                <w:color w:val="000000"/>
                <w:sz w:val="22"/>
                <w:szCs w:val="22"/>
                <w:lang w:val="en-US"/>
              </w:rPr>
              <w:t>Training</w:t>
            </w:r>
          </w:p>
        </w:tc>
        <w:tc>
          <w:tcPr>
            <w:tcW w:w="496"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lastRenderedPageBreak/>
              <w:t>2</w:t>
            </w:r>
          </w:p>
        </w:tc>
        <w:tc>
          <w:tcPr>
            <w:tcW w:w="639"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Style w:val="shorttext0"/>
                <w:rFonts w:ascii="Times New Roman" w:hAnsi="Times New Roman" w:cs="Times New Roman"/>
                <w:sz w:val="22"/>
                <w:szCs w:val="22"/>
                <w:lang w:val="en-US"/>
              </w:rPr>
              <w:t>Phase B completion</w:t>
            </w:r>
          </w:p>
        </w:tc>
        <w:tc>
          <w:tcPr>
            <w:tcW w:w="811" w:type="pct"/>
            <w:tcBorders>
              <w:top w:val="single" w:sz="4" w:space="0" w:color="auto"/>
              <w:left w:val="single" w:sz="4" w:space="0" w:color="auto"/>
              <w:bottom w:val="single" w:sz="4" w:space="0" w:color="auto"/>
              <w:right w:val="single" w:sz="4" w:space="0" w:color="auto"/>
            </w:tcBorders>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xml:space="preserve">2.  Updates of Technical and Operating </w:t>
            </w:r>
            <w:r w:rsidRPr="004D19BF">
              <w:rPr>
                <w:rFonts w:ascii="Times New Roman" w:hAnsi="Times New Roman" w:cs="Times New Roman"/>
                <w:sz w:val="22"/>
                <w:szCs w:val="22"/>
                <w:lang w:val="en-US"/>
              </w:rPr>
              <w:lastRenderedPageBreak/>
              <w:t>Documentation</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2.Educational Progra</w:t>
            </w:r>
            <w:r w:rsidR="000E6534" w:rsidRPr="004D19BF">
              <w:rPr>
                <w:rFonts w:ascii="Times New Roman" w:hAnsi="Times New Roman" w:cs="Times New Roman"/>
                <w:sz w:val="22"/>
                <w:szCs w:val="22"/>
                <w:lang w:val="en-US"/>
              </w:rPr>
              <w:t>m</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3.Training Manuals</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4.Educational material</w:t>
            </w:r>
          </w:p>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5. Business Continuity plan</w:t>
            </w:r>
          </w:p>
        </w:tc>
      </w:tr>
      <w:tr w:rsidR="00BE5E7A" w:rsidRPr="000039E0" w:rsidTr="00BE5E7A">
        <w:trPr>
          <w:trHeight w:val="720"/>
          <w:jc w:val="center"/>
        </w:trPr>
        <w:tc>
          <w:tcPr>
            <w:tcW w:w="448"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lastRenderedPageBreak/>
              <w:t>D</w:t>
            </w:r>
          </w:p>
        </w:tc>
        <w:tc>
          <w:tcPr>
            <w:tcW w:w="1303" w:type="pct"/>
            <w:tcBorders>
              <w:top w:val="single" w:sz="4" w:space="0" w:color="auto"/>
              <w:left w:val="single" w:sz="4" w:space="0" w:color="auto"/>
              <w:bottom w:val="single" w:sz="4" w:space="0" w:color="auto"/>
              <w:right w:val="single" w:sz="4" w:space="0" w:color="auto"/>
            </w:tcBorders>
          </w:tcPr>
          <w:p w:rsidR="00BE5E7A" w:rsidRPr="004D19BF" w:rsidRDefault="00BE5E7A" w:rsidP="004D19BF">
            <w:pPr>
              <w:pStyle w:val="tabletext0"/>
              <w:jc w:val="center"/>
              <w:rPr>
                <w:rFonts w:ascii="Times New Roman" w:hAnsi="Times New Roman" w:cs="Times New Roman"/>
                <w:sz w:val="22"/>
                <w:szCs w:val="22"/>
                <w:lang w:val="en-GB" w:eastAsia="en-US"/>
              </w:rPr>
            </w:pPr>
            <w:r w:rsidRPr="004D19BF">
              <w:rPr>
                <w:rFonts w:ascii="Times New Roman" w:hAnsi="Times New Roman" w:cs="Times New Roman"/>
                <w:sz w:val="22"/>
                <w:szCs w:val="22"/>
                <w:lang w:val="en-GB" w:eastAsia="en-US"/>
              </w:rPr>
              <w:t>Productive system operation</w:t>
            </w:r>
          </w:p>
          <w:p w:rsidR="00BE5E7A" w:rsidRPr="004D19BF" w:rsidRDefault="00BE5E7A" w:rsidP="004D19BF">
            <w:pPr>
              <w:pStyle w:val="tabletext0"/>
              <w:jc w:val="center"/>
              <w:rPr>
                <w:rFonts w:ascii="Times New Roman" w:hAnsi="Times New Roman" w:cs="Times New Roman"/>
                <w:sz w:val="22"/>
                <w:szCs w:val="22"/>
                <w:lang w:val="en-GB" w:eastAsia="en-US"/>
              </w:rPr>
            </w:pPr>
            <w:r w:rsidRPr="004D19BF">
              <w:rPr>
                <w:rFonts w:ascii="Times New Roman" w:hAnsi="Times New Roman" w:cs="Times New Roman"/>
                <w:sz w:val="22"/>
                <w:szCs w:val="22"/>
                <w:lang w:val="en-GB" w:eastAsia="en-US"/>
              </w:rPr>
              <w:t xml:space="preserve">- </w:t>
            </w:r>
            <w:r w:rsidR="002E2414" w:rsidRPr="004D19BF">
              <w:rPr>
                <w:rFonts w:ascii="Times New Roman" w:hAnsi="Times New Roman" w:cs="Times New Roman"/>
                <w:sz w:val="22"/>
                <w:szCs w:val="22"/>
                <w:lang w:val="en-GB" w:eastAsia="en-US"/>
              </w:rPr>
              <w:t>F</w:t>
            </w:r>
            <w:r w:rsidRPr="004D19BF">
              <w:rPr>
                <w:rFonts w:ascii="Times New Roman" w:hAnsi="Times New Roman" w:cs="Times New Roman"/>
                <w:sz w:val="22"/>
                <w:szCs w:val="22"/>
                <w:lang w:val="en-GB" w:eastAsia="en-US"/>
              </w:rPr>
              <w:t xml:space="preserve">inal system acceptance </w:t>
            </w:r>
          </w:p>
        </w:tc>
        <w:tc>
          <w:tcPr>
            <w:tcW w:w="1303"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color w:val="000000"/>
                <w:sz w:val="22"/>
                <w:szCs w:val="22"/>
                <w:lang w:val="en-US"/>
              </w:rPr>
            </w:pPr>
            <w:r w:rsidRPr="004D19BF">
              <w:rPr>
                <w:rFonts w:ascii="Times New Roman" w:hAnsi="Times New Roman" w:cs="Times New Roman"/>
                <w:color w:val="000000"/>
                <w:sz w:val="22"/>
                <w:szCs w:val="22"/>
                <w:lang w:val="en-US"/>
              </w:rPr>
              <w:t xml:space="preserve">Stability period </w:t>
            </w:r>
          </w:p>
        </w:tc>
        <w:tc>
          <w:tcPr>
            <w:tcW w:w="496"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1</w:t>
            </w:r>
          </w:p>
        </w:tc>
        <w:tc>
          <w:tcPr>
            <w:tcW w:w="639" w:type="pct"/>
            <w:tcBorders>
              <w:top w:val="single" w:sz="4" w:space="0" w:color="auto"/>
              <w:left w:val="single" w:sz="4" w:space="0" w:color="auto"/>
              <w:bottom w:val="single" w:sz="4" w:space="0" w:color="auto"/>
              <w:right w:val="single" w:sz="4" w:space="0" w:color="auto"/>
            </w:tcBorders>
            <w:vAlign w:val="center"/>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w:t>
            </w:r>
          </w:p>
        </w:tc>
        <w:tc>
          <w:tcPr>
            <w:tcW w:w="811" w:type="pct"/>
            <w:tcBorders>
              <w:top w:val="single" w:sz="4" w:space="0" w:color="auto"/>
              <w:left w:val="single" w:sz="4" w:space="0" w:color="auto"/>
              <w:bottom w:val="single" w:sz="4" w:space="0" w:color="auto"/>
              <w:right w:val="single" w:sz="4" w:space="0" w:color="auto"/>
            </w:tcBorders>
          </w:tcPr>
          <w:p w:rsidR="00BE5E7A" w:rsidRPr="004D19BF" w:rsidRDefault="00BE5E7A" w:rsidP="004D19BF">
            <w:pPr>
              <w:pStyle w:val="tabletext0"/>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 </w:t>
            </w:r>
          </w:p>
        </w:tc>
      </w:tr>
    </w:tbl>
    <w:p w:rsidR="00EA1059" w:rsidRPr="004D19BF" w:rsidRDefault="00EA1059" w:rsidP="004D19BF">
      <w:pPr>
        <w:spacing w:after="120"/>
        <w:ind w:firstLine="720"/>
        <w:jc w:val="both"/>
        <w:rPr>
          <w:rFonts w:eastAsia="Times New Roman"/>
          <w:sz w:val="22"/>
          <w:szCs w:val="22"/>
          <w:lang w:val="en-US" w:eastAsia="en-US" w:bidi="en-US"/>
        </w:rPr>
        <w:sectPr w:rsidR="00EA1059" w:rsidRPr="004D19BF" w:rsidSect="005F0779">
          <w:type w:val="continuous"/>
          <w:pgSz w:w="11906" w:h="16838" w:code="9"/>
          <w:pgMar w:top="1298" w:right="1298" w:bottom="1298" w:left="1298" w:header="709" w:footer="709" w:gutter="0"/>
          <w:pgNumType w:start="24"/>
          <w:cols w:space="708"/>
          <w:docGrid w:linePitch="360"/>
        </w:sectPr>
      </w:pPr>
    </w:p>
    <w:p w:rsidR="00BE5A88" w:rsidRPr="004D19BF" w:rsidRDefault="00BE5A88" w:rsidP="004D19BF">
      <w:pPr>
        <w:spacing w:after="120"/>
        <w:rPr>
          <w:sz w:val="22"/>
          <w:szCs w:val="22"/>
          <w:lang w:val="en-US"/>
        </w:rPr>
      </w:pPr>
      <w:r w:rsidRPr="004D19BF">
        <w:rPr>
          <w:sz w:val="22"/>
          <w:szCs w:val="22"/>
          <w:lang w:val="en-US"/>
        </w:rPr>
        <w:lastRenderedPageBreak/>
        <w:t xml:space="preserve">Below </w:t>
      </w:r>
      <w:r w:rsidR="00E63E05" w:rsidRPr="000039E0">
        <w:rPr>
          <w:sz w:val="22"/>
          <w:szCs w:val="22"/>
          <w:lang w:val="en-US"/>
        </w:rPr>
        <w:t xml:space="preserve">there </w:t>
      </w:r>
      <w:r w:rsidRPr="004D19BF">
        <w:rPr>
          <w:sz w:val="22"/>
          <w:szCs w:val="22"/>
          <w:lang w:val="en-US"/>
        </w:rPr>
        <w:t>is a summary schedule for the implementation of the Project.</w:t>
      </w:r>
    </w:p>
    <w:p w:rsidR="00BE5A88" w:rsidRPr="004D19BF" w:rsidRDefault="00BE5A88" w:rsidP="004D19BF">
      <w:pPr>
        <w:spacing w:after="120"/>
        <w:rPr>
          <w:sz w:val="22"/>
          <w:szCs w:val="22"/>
          <w:lang w:val="en-US"/>
        </w:rPr>
      </w:pPr>
    </w:p>
    <w:tbl>
      <w:tblPr>
        <w:tblW w:w="92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597"/>
        <w:gridCol w:w="356"/>
        <w:gridCol w:w="356"/>
        <w:gridCol w:w="356"/>
        <w:gridCol w:w="357"/>
        <w:gridCol w:w="357"/>
        <w:gridCol w:w="357"/>
        <w:gridCol w:w="357"/>
        <w:gridCol w:w="357"/>
        <w:gridCol w:w="357"/>
        <w:gridCol w:w="477"/>
        <w:gridCol w:w="477"/>
        <w:gridCol w:w="477"/>
      </w:tblGrid>
      <w:tr w:rsidR="00BE5A88" w:rsidRPr="000039E0" w:rsidTr="00733E9A">
        <w:trPr>
          <w:trHeight w:val="474"/>
          <w:jc w:val="center"/>
        </w:trPr>
        <w:tc>
          <w:tcPr>
            <w:tcW w:w="4598" w:type="dxa"/>
            <w:shd w:val="clear" w:color="auto" w:fill="EAF1DD"/>
          </w:tcPr>
          <w:p w:rsidR="00BE5A88" w:rsidRPr="004D19BF" w:rsidRDefault="00BE5A88" w:rsidP="004D19BF">
            <w:pPr>
              <w:spacing w:after="120"/>
              <w:rPr>
                <w:b/>
                <w:sz w:val="22"/>
                <w:szCs w:val="22"/>
              </w:rPr>
            </w:pPr>
            <w:r w:rsidRPr="004D19BF">
              <w:rPr>
                <w:b/>
                <w:sz w:val="22"/>
                <w:szCs w:val="22"/>
                <w:lang w:val="en-US"/>
              </w:rPr>
              <w:t>Phase</w:t>
            </w:r>
          </w:p>
        </w:tc>
        <w:tc>
          <w:tcPr>
            <w:tcW w:w="0" w:type="auto"/>
            <w:tcBorders>
              <w:bottom w:val="single" w:sz="4" w:space="0" w:color="auto"/>
            </w:tcBorders>
            <w:shd w:val="clear" w:color="auto" w:fill="EAF1DD"/>
          </w:tcPr>
          <w:p w:rsidR="00BE5A88" w:rsidRPr="004D19BF" w:rsidRDefault="00BE5A88" w:rsidP="004D19BF">
            <w:pPr>
              <w:spacing w:after="120"/>
              <w:rPr>
                <w:b/>
                <w:sz w:val="22"/>
                <w:szCs w:val="22"/>
              </w:rPr>
            </w:pPr>
            <w:r w:rsidRPr="004D19BF">
              <w:rPr>
                <w:b/>
                <w:sz w:val="22"/>
                <w:szCs w:val="22"/>
              </w:rPr>
              <w:t>1</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2</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3</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4</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5</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6</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7</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8</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9</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10</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11</w:t>
            </w:r>
          </w:p>
        </w:tc>
        <w:tc>
          <w:tcPr>
            <w:tcW w:w="0" w:type="auto"/>
            <w:shd w:val="clear" w:color="auto" w:fill="EAF1DD"/>
          </w:tcPr>
          <w:p w:rsidR="00BE5A88" w:rsidRPr="004D19BF" w:rsidRDefault="00BE5A88" w:rsidP="004D19BF">
            <w:pPr>
              <w:spacing w:after="120"/>
              <w:rPr>
                <w:b/>
                <w:sz w:val="22"/>
                <w:szCs w:val="22"/>
              </w:rPr>
            </w:pPr>
            <w:r w:rsidRPr="004D19BF">
              <w:rPr>
                <w:b/>
                <w:sz w:val="22"/>
                <w:szCs w:val="22"/>
              </w:rPr>
              <w:t>12</w:t>
            </w:r>
          </w:p>
        </w:tc>
      </w:tr>
      <w:tr w:rsidR="00BE5A88" w:rsidRPr="00C812CD" w:rsidTr="00733E9A">
        <w:trPr>
          <w:trHeight w:val="36"/>
          <w:jc w:val="center"/>
        </w:trPr>
        <w:tc>
          <w:tcPr>
            <w:tcW w:w="4598" w:type="dxa"/>
            <w:shd w:val="clear" w:color="auto" w:fill="auto"/>
          </w:tcPr>
          <w:p w:rsidR="00BE5A88" w:rsidRPr="004D19BF" w:rsidRDefault="00BE5A88" w:rsidP="004D19BF">
            <w:pPr>
              <w:spacing w:after="120"/>
              <w:rPr>
                <w:sz w:val="22"/>
                <w:szCs w:val="22"/>
                <w:lang w:val="en-GB" w:eastAsia="en-US"/>
              </w:rPr>
            </w:pPr>
            <w:r w:rsidRPr="004D19BF">
              <w:rPr>
                <w:sz w:val="22"/>
                <w:szCs w:val="22"/>
                <w:lang w:val="en-GB" w:eastAsia="en-US"/>
              </w:rPr>
              <w:t xml:space="preserve">Phase </w:t>
            </w:r>
            <w:r w:rsidRPr="004D19BF">
              <w:rPr>
                <w:rFonts w:hint="eastAsia"/>
                <w:sz w:val="22"/>
                <w:szCs w:val="22"/>
                <w:lang w:val="en-GB" w:eastAsia="en-US"/>
              </w:rPr>
              <w:t>Α</w:t>
            </w:r>
            <w:r w:rsidRPr="004D19BF">
              <w:rPr>
                <w:sz w:val="22"/>
                <w:szCs w:val="22"/>
                <w:lang w:val="en-GB" w:eastAsia="en-US"/>
              </w:rPr>
              <w:t xml:space="preserve">: </w:t>
            </w:r>
            <w:r w:rsidR="00C058F5" w:rsidRPr="004D19BF">
              <w:rPr>
                <w:sz w:val="22"/>
                <w:szCs w:val="22"/>
                <w:lang w:val="en-GB" w:eastAsia="en-US"/>
              </w:rPr>
              <w:t>Requirements analysis - Implementation design - Application design</w:t>
            </w:r>
          </w:p>
        </w:tc>
        <w:tc>
          <w:tcPr>
            <w:tcW w:w="0" w:type="auto"/>
            <w:tcBorders>
              <w:top w:val="single" w:sz="4" w:space="0" w:color="auto"/>
              <w:bottom w:val="single" w:sz="4" w:space="0" w:color="auto"/>
            </w:tcBorders>
            <w:shd w:val="clear" w:color="auto" w:fill="A6A6A6"/>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color w:val="FF0000"/>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bottom w:val="single" w:sz="4" w:space="0" w:color="auto"/>
            </w:tcBorders>
            <w:shd w:val="clear" w:color="auto" w:fill="auto"/>
          </w:tcPr>
          <w:p w:rsidR="00BE5A88" w:rsidRPr="004D19BF" w:rsidRDefault="00BE5A88" w:rsidP="004D19BF">
            <w:pPr>
              <w:spacing w:after="120"/>
              <w:rPr>
                <w:sz w:val="22"/>
                <w:szCs w:val="22"/>
                <w:lang w:val="en-US"/>
              </w:rPr>
            </w:pPr>
          </w:p>
        </w:tc>
      </w:tr>
      <w:tr w:rsidR="00BE5A88" w:rsidRPr="00C812CD" w:rsidTr="00733E9A">
        <w:trPr>
          <w:trHeight w:val="36"/>
          <w:jc w:val="center"/>
        </w:trPr>
        <w:tc>
          <w:tcPr>
            <w:tcW w:w="4598" w:type="dxa"/>
            <w:shd w:val="clear" w:color="auto" w:fill="auto"/>
          </w:tcPr>
          <w:p w:rsidR="00BE5A88" w:rsidRPr="004D19BF" w:rsidRDefault="00BE5A88" w:rsidP="004D19BF">
            <w:pPr>
              <w:spacing w:after="120"/>
              <w:rPr>
                <w:sz w:val="22"/>
                <w:szCs w:val="22"/>
                <w:lang w:val="en-GB" w:eastAsia="en-US"/>
              </w:rPr>
            </w:pPr>
            <w:r w:rsidRPr="004D19BF">
              <w:rPr>
                <w:sz w:val="22"/>
                <w:szCs w:val="22"/>
                <w:lang w:val="en-GB" w:eastAsia="en-US"/>
              </w:rPr>
              <w:t xml:space="preserve">Phase </w:t>
            </w:r>
            <w:r w:rsidRPr="004D19BF">
              <w:rPr>
                <w:rFonts w:hint="eastAsia"/>
                <w:sz w:val="22"/>
                <w:szCs w:val="22"/>
                <w:lang w:val="en-GB" w:eastAsia="en-US"/>
              </w:rPr>
              <w:t>Β</w:t>
            </w:r>
            <w:r w:rsidRPr="004D19BF">
              <w:rPr>
                <w:sz w:val="22"/>
                <w:szCs w:val="22"/>
                <w:lang w:val="en-GB" w:eastAsia="en-US"/>
              </w:rPr>
              <w:t xml:space="preserve">: </w:t>
            </w:r>
            <w:r w:rsidR="00C058F5" w:rsidRPr="004D19BF">
              <w:rPr>
                <w:sz w:val="22"/>
                <w:szCs w:val="22"/>
                <w:lang w:val="en-GB" w:eastAsia="en-US"/>
              </w:rPr>
              <w:t>System Implementation to existing infrastructures</w:t>
            </w:r>
          </w:p>
        </w:tc>
        <w:tc>
          <w:tcPr>
            <w:tcW w:w="0" w:type="auto"/>
            <w:tcBorders>
              <w:top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tcBorders>
            <w:shd w:val="clear" w:color="auto" w:fill="A6A6A6" w:themeFill="background1" w:themeFillShade="A6"/>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6A6A6"/>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r>
      <w:tr w:rsidR="00BE5A88" w:rsidRPr="00C812CD" w:rsidTr="00733E9A">
        <w:trPr>
          <w:trHeight w:val="36"/>
          <w:jc w:val="center"/>
        </w:trPr>
        <w:tc>
          <w:tcPr>
            <w:tcW w:w="4598" w:type="dxa"/>
            <w:shd w:val="clear" w:color="auto" w:fill="auto"/>
          </w:tcPr>
          <w:p w:rsidR="00BE5A88" w:rsidRPr="004D19BF" w:rsidRDefault="00BE5A88" w:rsidP="004D19BF">
            <w:pPr>
              <w:spacing w:after="120"/>
              <w:rPr>
                <w:sz w:val="22"/>
                <w:szCs w:val="22"/>
                <w:lang w:val="en-GB" w:eastAsia="en-US"/>
              </w:rPr>
            </w:pPr>
            <w:r w:rsidRPr="004D19BF">
              <w:rPr>
                <w:sz w:val="22"/>
                <w:szCs w:val="22"/>
                <w:lang w:val="en-GB" w:eastAsia="en-US"/>
              </w:rPr>
              <w:t xml:space="preserve">Phase C: </w:t>
            </w:r>
            <w:r w:rsidR="00C058F5" w:rsidRPr="004D19BF">
              <w:rPr>
                <w:sz w:val="22"/>
                <w:szCs w:val="22"/>
                <w:lang w:val="en-GB" w:eastAsia="en-US"/>
              </w:rPr>
              <w:t>Preparing for productive operation/</w:t>
            </w:r>
            <w:r w:rsidR="002E2414" w:rsidRPr="004D19BF">
              <w:rPr>
                <w:sz w:val="22"/>
                <w:szCs w:val="22"/>
                <w:lang w:val="en-GB" w:eastAsia="en-US"/>
              </w:rPr>
              <w:t>Training/</w:t>
            </w:r>
            <w:r w:rsidR="00C058F5" w:rsidRPr="004D19BF">
              <w:rPr>
                <w:sz w:val="22"/>
                <w:szCs w:val="22"/>
                <w:lang w:val="en-GB" w:eastAsia="en-US"/>
              </w:rPr>
              <w:t xml:space="preserve"> </w:t>
            </w:r>
            <w:r w:rsidR="003C291D" w:rsidRPr="004D19BF">
              <w:rPr>
                <w:sz w:val="22"/>
                <w:szCs w:val="22"/>
                <w:lang w:val="en-GB" w:eastAsia="en-US"/>
              </w:rPr>
              <w:t>S</w:t>
            </w:r>
            <w:r w:rsidR="00C058F5" w:rsidRPr="004D19BF">
              <w:rPr>
                <w:sz w:val="22"/>
                <w:szCs w:val="22"/>
                <w:lang w:val="en-GB" w:eastAsia="en-US"/>
              </w:rPr>
              <w:t>ystem</w:t>
            </w:r>
            <w:r w:rsidR="003C291D" w:rsidRPr="004D19BF">
              <w:rPr>
                <w:sz w:val="22"/>
                <w:szCs w:val="22"/>
                <w:lang w:val="en-GB" w:eastAsia="en-US"/>
              </w:rPr>
              <w:t>’s provisional acceptance</w:t>
            </w:r>
          </w:p>
          <w:p w:rsidR="00BE5A88" w:rsidRPr="004D19BF" w:rsidRDefault="00BE5A88" w:rsidP="004D19BF">
            <w:pPr>
              <w:spacing w:after="120"/>
              <w:rPr>
                <w:sz w:val="22"/>
                <w:szCs w:val="22"/>
                <w:lang w:val="en-GB" w:eastAsia="en-US"/>
              </w:rPr>
            </w:pPr>
          </w:p>
        </w:tc>
        <w:tc>
          <w:tcPr>
            <w:tcW w:w="0" w:type="auto"/>
            <w:tcBorders>
              <w:top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6A6A6" w:themeFill="background1" w:themeFillShade="A6"/>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6A6A6" w:themeFill="background1" w:themeFillShade="A6"/>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r>
      <w:tr w:rsidR="00BE5A88" w:rsidRPr="00C812CD" w:rsidTr="00733E9A">
        <w:trPr>
          <w:trHeight w:val="36"/>
          <w:jc w:val="center"/>
        </w:trPr>
        <w:tc>
          <w:tcPr>
            <w:tcW w:w="4598" w:type="dxa"/>
          </w:tcPr>
          <w:p w:rsidR="00C058F5" w:rsidRPr="004D19BF" w:rsidRDefault="00BE5A88" w:rsidP="004D19BF">
            <w:pPr>
              <w:spacing w:after="120"/>
              <w:rPr>
                <w:sz w:val="22"/>
                <w:szCs w:val="22"/>
                <w:lang w:val="en-GB" w:eastAsia="en-US"/>
              </w:rPr>
            </w:pPr>
            <w:r w:rsidRPr="004D19BF">
              <w:rPr>
                <w:sz w:val="22"/>
                <w:szCs w:val="22"/>
                <w:lang w:val="en-GB" w:eastAsia="en-US"/>
              </w:rPr>
              <w:t xml:space="preserve">Phase D: </w:t>
            </w:r>
            <w:r w:rsidR="00C058F5" w:rsidRPr="004D19BF">
              <w:rPr>
                <w:sz w:val="22"/>
                <w:szCs w:val="22"/>
                <w:lang w:val="en-GB" w:eastAsia="en-US"/>
              </w:rPr>
              <w:t>Productive system operation</w:t>
            </w:r>
          </w:p>
          <w:p w:rsidR="00BE5A88" w:rsidRPr="004D19BF" w:rsidRDefault="00C058F5" w:rsidP="004D19BF">
            <w:pPr>
              <w:spacing w:after="120"/>
              <w:rPr>
                <w:sz w:val="22"/>
                <w:szCs w:val="22"/>
                <w:lang w:val="en-GB" w:eastAsia="en-US"/>
              </w:rPr>
            </w:pPr>
            <w:r w:rsidRPr="004D19BF">
              <w:rPr>
                <w:sz w:val="22"/>
                <w:szCs w:val="22"/>
                <w:lang w:val="en-GB" w:eastAsia="en-US"/>
              </w:rPr>
              <w:t xml:space="preserve">- </w:t>
            </w:r>
            <w:r w:rsidR="002E2414" w:rsidRPr="004D19BF">
              <w:rPr>
                <w:sz w:val="22"/>
                <w:szCs w:val="22"/>
                <w:lang w:val="en-GB" w:eastAsia="en-US"/>
              </w:rPr>
              <w:t>F</w:t>
            </w:r>
            <w:r w:rsidRPr="004D19BF">
              <w:rPr>
                <w:sz w:val="22"/>
                <w:szCs w:val="22"/>
                <w:lang w:val="en-GB" w:eastAsia="en-US"/>
              </w:rPr>
              <w:t>inal system acceptance</w:t>
            </w:r>
          </w:p>
        </w:tc>
        <w:tc>
          <w:tcPr>
            <w:tcW w:w="0" w:type="auto"/>
            <w:tcBorders>
              <w:top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6A6A6" w:themeFill="background1" w:themeFillShade="A6"/>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c>
          <w:tcPr>
            <w:tcW w:w="0" w:type="auto"/>
            <w:tcBorders>
              <w:top w:val="single" w:sz="4" w:space="0" w:color="auto"/>
              <w:bottom w:val="single" w:sz="4" w:space="0" w:color="auto"/>
            </w:tcBorders>
            <w:shd w:val="clear" w:color="auto" w:fill="auto"/>
          </w:tcPr>
          <w:p w:rsidR="00BE5A88" w:rsidRPr="004D19BF" w:rsidRDefault="00BE5A88" w:rsidP="004D19BF">
            <w:pPr>
              <w:spacing w:after="120"/>
              <w:rPr>
                <w:sz w:val="22"/>
                <w:szCs w:val="22"/>
                <w:lang w:val="en-US"/>
              </w:rPr>
            </w:pPr>
          </w:p>
        </w:tc>
      </w:tr>
    </w:tbl>
    <w:p w:rsidR="00BE5A88" w:rsidRPr="004D19BF" w:rsidRDefault="00BE5A88" w:rsidP="004D19BF">
      <w:pPr>
        <w:tabs>
          <w:tab w:val="left" w:pos="1087"/>
        </w:tabs>
        <w:spacing w:after="120"/>
        <w:jc w:val="both"/>
        <w:rPr>
          <w:rFonts w:eastAsia="Times New Roman"/>
          <w:sz w:val="22"/>
          <w:szCs w:val="22"/>
          <w:lang w:val="en-US" w:eastAsia="en-US" w:bidi="en-US"/>
        </w:rPr>
      </w:pPr>
    </w:p>
    <w:p w:rsidR="00CC1458" w:rsidRPr="004D19BF" w:rsidRDefault="00832642" w:rsidP="004D19BF">
      <w:pPr>
        <w:pageBreakBefore/>
        <w:pBdr>
          <w:bottom w:val="single" w:sz="12" w:space="0" w:color="2F5496"/>
        </w:pBdr>
        <w:tabs>
          <w:tab w:val="num" w:pos="567"/>
        </w:tabs>
        <w:spacing w:after="120"/>
        <w:ind w:left="567"/>
        <w:jc w:val="both"/>
        <w:outlineLvl w:val="0"/>
        <w:rPr>
          <w:rFonts w:eastAsia="Times New Roman"/>
          <w:b/>
          <w:bCs/>
          <w:caps/>
          <w:sz w:val="22"/>
          <w:szCs w:val="22"/>
          <w:lang w:val="en-US" w:eastAsia="en-US" w:bidi="en-US"/>
        </w:rPr>
      </w:pPr>
      <w:bookmarkStart w:id="58" w:name="_Toc486258887"/>
      <w:bookmarkStart w:id="59" w:name="_Toc487827514"/>
      <w:bookmarkStart w:id="60" w:name="_Ref470172049"/>
      <w:bookmarkEnd w:id="42"/>
      <w:r w:rsidRPr="004D19BF">
        <w:rPr>
          <w:rFonts w:eastAsia="Times New Roman"/>
          <w:b/>
          <w:bCs/>
          <w:caps/>
          <w:sz w:val="22"/>
          <w:szCs w:val="22"/>
          <w:lang w:val="en-US" w:eastAsia="en-US" w:bidi="en-US"/>
        </w:rPr>
        <w:lastRenderedPageBreak/>
        <w:t>5</w:t>
      </w:r>
      <w:r w:rsidR="00F004A8" w:rsidRPr="004D19BF">
        <w:rPr>
          <w:rFonts w:eastAsia="Times New Roman"/>
          <w:b/>
          <w:bCs/>
          <w:caps/>
          <w:sz w:val="22"/>
          <w:szCs w:val="22"/>
          <w:lang w:val="en-US" w:eastAsia="en-US" w:bidi="en-US"/>
        </w:rPr>
        <w:t>.</w:t>
      </w:r>
      <w:r w:rsidR="00F004A8" w:rsidRPr="004D19BF">
        <w:rPr>
          <w:rFonts w:eastAsia="Times New Roman"/>
          <w:b/>
          <w:bCs/>
          <w:caps/>
          <w:sz w:val="22"/>
          <w:szCs w:val="22"/>
          <w:lang w:val="en-US" w:eastAsia="en-US" w:bidi="en-US"/>
        </w:rPr>
        <w:tab/>
      </w:r>
      <w:r w:rsidR="00E63E05" w:rsidRPr="000039E0">
        <w:rPr>
          <w:rFonts w:eastAsia="Times New Roman"/>
          <w:b/>
          <w:bCs/>
          <w:caps/>
          <w:sz w:val="22"/>
          <w:szCs w:val="22"/>
          <w:lang w:val="en-US" w:eastAsia="en-US" w:bidi="en-US"/>
        </w:rPr>
        <w:t>SUBMISSION</w:t>
      </w:r>
      <w:r w:rsidR="00E63E05" w:rsidRPr="004D19BF">
        <w:rPr>
          <w:rFonts w:eastAsia="Times New Roman"/>
          <w:b/>
          <w:bCs/>
          <w:caps/>
          <w:sz w:val="22"/>
          <w:szCs w:val="22"/>
          <w:lang w:val="en-US" w:eastAsia="en-US" w:bidi="en-US"/>
        </w:rPr>
        <w:t xml:space="preserve"> </w:t>
      </w:r>
      <w:r w:rsidR="00E63E05" w:rsidRPr="000039E0">
        <w:rPr>
          <w:rFonts w:eastAsia="Times New Roman"/>
          <w:b/>
          <w:bCs/>
          <w:caps/>
          <w:sz w:val="22"/>
          <w:szCs w:val="22"/>
          <w:lang w:val="en-US" w:eastAsia="en-US" w:bidi="en-US"/>
        </w:rPr>
        <w:t>OF</w:t>
      </w:r>
      <w:r w:rsidR="00CC1458" w:rsidRPr="004D19BF">
        <w:rPr>
          <w:rFonts w:eastAsia="Times New Roman"/>
          <w:b/>
          <w:bCs/>
          <w:caps/>
          <w:sz w:val="22"/>
          <w:szCs w:val="22"/>
          <w:lang w:val="en-US" w:eastAsia="en-US" w:bidi="en-US"/>
        </w:rPr>
        <w:t xml:space="preserve"> </w:t>
      </w:r>
      <w:r w:rsidR="00E63E05" w:rsidRPr="000039E0">
        <w:rPr>
          <w:rFonts w:eastAsia="Times New Roman"/>
          <w:b/>
          <w:bCs/>
          <w:caps/>
          <w:sz w:val="22"/>
          <w:szCs w:val="22"/>
          <w:lang w:val="en-US" w:eastAsia="en-US" w:bidi="en-US"/>
        </w:rPr>
        <w:t>OFFERS</w:t>
      </w:r>
      <w:r w:rsidR="00E63E05" w:rsidRPr="004D19BF">
        <w:rPr>
          <w:rFonts w:eastAsia="Times New Roman"/>
          <w:b/>
          <w:bCs/>
          <w:caps/>
          <w:sz w:val="22"/>
          <w:szCs w:val="22"/>
          <w:lang w:val="en-US" w:eastAsia="en-US" w:bidi="en-US"/>
        </w:rPr>
        <w:t xml:space="preserve"> </w:t>
      </w:r>
      <w:r w:rsidR="00CC1458" w:rsidRPr="004D19BF">
        <w:rPr>
          <w:rFonts w:eastAsia="Times New Roman"/>
          <w:b/>
          <w:bCs/>
          <w:caps/>
          <w:sz w:val="22"/>
          <w:szCs w:val="22"/>
          <w:lang w:val="en-US" w:eastAsia="en-US" w:bidi="en-US"/>
        </w:rPr>
        <w:t xml:space="preserve">– </w:t>
      </w:r>
      <w:r w:rsidR="00E63E05" w:rsidRPr="000039E0">
        <w:rPr>
          <w:rFonts w:eastAsia="Times New Roman"/>
          <w:b/>
          <w:bCs/>
          <w:caps/>
          <w:sz w:val="22"/>
          <w:szCs w:val="22"/>
          <w:lang w:val="en-US" w:eastAsia="en-US" w:bidi="en-US"/>
        </w:rPr>
        <w:t>OFFER</w:t>
      </w:r>
      <w:r w:rsidR="00E63E05" w:rsidRPr="004D19BF">
        <w:rPr>
          <w:rFonts w:eastAsia="Times New Roman"/>
          <w:b/>
          <w:bCs/>
          <w:caps/>
          <w:sz w:val="22"/>
          <w:szCs w:val="22"/>
          <w:lang w:val="en-US" w:eastAsia="en-US" w:bidi="en-US"/>
        </w:rPr>
        <w:t xml:space="preserve"> </w:t>
      </w:r>
      <w:bookmarkEnd w:id="58"/>
      <w:r w:rsidR="00E63E05" w:rsidRPr="000039E0">
        <w:rPr>
          <w:rFonts w:eastAsia="Times New Roman"/>
          <w:b/>
          <w:bCs/>
          <w:caps/>
          <w:sz w:val="22"/>
          <w:szCs w:val="22"/>
          <w:lang w:val="en-US" w:eastAsia="en-US" w:bidi="en-US"/>
        </w:rPr>
        <w:t>DOCUMENTATION</w:t>
      </w:r>
      <w:bookmarkEnd w:id="59"/>
      <w:r w:rsidR="00E63E05" w:rsidRPr="004D19BF">
        <w:rPr>
          <w:rFonts w:eastAsia="Times New Roman"/>
          <w:b/>
          <w:bCs/>
          <w:caps/>
          <w:sz w:val="22"/>
          <w:szCs w:val="22"/>
          <w:lang w:val="en-US" w:eastAsia="en-US" w:bidi="en-US"/>
        </w:rPr>
        <w:t xml:space="preserve"> </w:t>
      </w:r>
    </w:p>
    <w:p w:rsidR="00CC1458" w:rsidRPr="000039E0" w:rsidRDefault="00CC1458" w:rsidP="004D19BF">
      <w:pPr>
        <w:numPr>
          <w:ilvl w:val="2"/>
          <w:numId w:val="0"/>
        </w:numPr>
        <w:tabs>
          <w:tab w:val="num" w:pos="680"/>
        </w:tabs>
        <w:spacing w:after="120"/>
        <w:ind w:left="680"/>
        <w:jc w:val="both"/>
        <w:rPr>
          <w:rFonts w:eastAsia="Calibri"/>
          <w:sz w:val="22"/>
          <w:szCs w:val="22"/>
          <w:lang w:val="en-GB" w:eastAsia="en-US"/>
        </w:rPr>
      </w:pPr>
    </w:p>
    <w:p w:rsidR="00195C21" w:rsidRPr="000039E0" w:rsidRDefault="00195C21"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61" w:name="_Toc487827515"/>
      <w:r w:rsidRPr="000039E0">
        <w:rPr>
          <w:rFonts w:ascii="Times New Roman" w:eastAsia="Times New Roman" w:hAnsi="Times New Roman" w:cs="Times New Roman"/>
          <w:b w:val="0"/>
          <w:bCs w:val="0"/>
          <w:iCs w:val="0"/>
          <w:color w:val="244061" w:themeColor="accent1" w:themeShade="80"/>
          <w:sz w:val="22"/>
          <w:szCs w:val="22"/>
          <w:u w:val="single"/>
          <w:lang w:val="en-GB" w:eastAsia="en-US"/>
        </w:rPr>
        <w:t>5.1 Objections</w:t>
      </w:r>
      <w:r w:rsidR="00E63E05"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 Cancellation</w:t>
      </w:r>
      <w:bookmarkEnd w:id="61"/>
    </w:p>
    <w:p w:rsidR="00622B8B" w:rsidRPr="000039E0" w:rsidRDefault="003C291D" w:rsidP="004D19BF">
      <w:pPr>
        <w:numPr>
          <w:ilvl w:val="2"/>
          <w:numId w:val="0"/>
        </w:numPr>
        <w:spacing w:after="120"/>
        <w:ind w:left="567"/>
        <w:jc w:val="both"/>
        <w:rPr>
          <w:rFonts w:eastAsia="Calibri"/>
          <w:sz w:val="22"/>
          <w:szCs w:val="22"/>
          <w:lang w:val="en-GB" w:eastAsia="en-US"/>
        </w:rPr>
      </w:pPr>
      <w:r w:rsidRPr="000039E0">
        <w:rPr>
          <w:rFonts w:eastAsia="Calibri"/>
          <w:sz w:val="22"/>
          <w:szCs w:val="22"/>
          <w:lang w:val="en-GB" w:eastAsia="en-US"/>
        </w:rPr>
        <w:t>Due to the</w:t>
      </w:r>
      <w:r w:rsidR="00195C21" w:rsidRPr="000039E0">
        <w:rPr>
          <w:rFonts w:eastAsia="Calibri"/>
          <w:sz w:val="22"/>
          <w:szCs w:val="22"/>
          <w:lang w:val="en-GB" w:eastAsia="en-US"/>
        </w:rPr>
        <w:t xml:space="preserve"> time constraints deriving from</w:t>
      </w:r>
      <w:r w:rsidRPr="000039E0">
        <w:rPr>
          <w:rFonts w:eastAsia="Calibri"/>
          <w:sz w:val="22"/>
          <w:szCs w:val="22"/>
          <w:lang w:val="en-GB" w:eastAsia="en-US"/>
        </w:rPr>
        <w:t xml:space="preserve"> </w:t>
      </w:r>
      <w:r w:rsidR="00F6159B" w:rsidRPr="000039E0">
        <w:rPr>
          <w:rFonts w:eastAsia="Calibri"/>
          <w:sz w:val="22"/>
          <w:szCs w:val="22"/>
          <w:lang w:val="en-GB" w:eastAsia="en-US"/>
        </w:rPr>
        <w:t xml:space="preserve">the Contracting Authority’s </w:t>
      </w:r>
      <w:r w:rsidRPr="000039E0">
        <w:rPr>
          <w:rFonts w:eastAsia="Calibri"/>
          <w:sz w:val="22"/>
          <w:szCs w:val="22"/>
          <w:lang w:val="en-GB" w:eastAsia="en-US"/>
        </w:rPr>
        <w:t>need for prom</w:t>
      </w:r>
      <w:r w:rsidR="00195C21" w:rsidRPr="000039E0">
        <w:rPr>
          <w:rFonts w:eastAsia="Calibri"/>
          <w:sz w:val="22"/>
          <w:szCs w:val="22"/>
          <w:lang w:val="en-GB" w:eastAsia="en-US"/>
        </w:rPr>
        <w:t>p</w:t>
      </w:r>
      <w:r w:rsidRPr="000039E0">
        <w:rPr>
          <w:rFonts w:eastAsia="Calibri"/>
          <w:sz w:val="22"/>
          <w:szCs w:val="22"/>
          <w:lang w:val="en-GB" w:eastAsia="en-US"/>
        </w:rPr>
        <w:t>t and adequate implementation of the Project</w:t>
      </w:r>
      <w:r w:rsidR="00195C21" w:rsidRPr="000039E0">
        <w:rPr>
          <w:rFonts w:eastAsia="Calibri"/>
          <w:sz w:val="22"/>
          <w:szCs w:val="22"/>
          <w:lang w:val="en-GB" w:eastAsia="en-US"/>
        </w:rPr>
        <w:t>, PPA will not examine</w:t>
      </w:r>
      <w:r w:rsidRPr="000039E0">
        <w:rPr>
          <w:rFonts w:eastAsia="Calibri"/>
          <w:sz w:val="22"/>
          <w:szCs w:val="22"/>
          <w:lang w:val="en-GB" w:eastAsia="en-US"/>
        </w:rPr>
        <w:t xml:space="preserve"> </w:t>
      </w:r>
      <w:r w:rsidR="00195C21" w:rsidRPr="000039E0">
        <w:rPr>
          <w:rFonts w:eastAsia="Calibri"/>
          <w:sz w:val="22"/>
          <w:szCs w:val="22"/>
          <w:lang w:val="en-GB" w:eastAsia="en-US"/>
        </w:rPr>
        <w:t>any ob</w:t>
      </w:r>
      <w:r w:rsidRPr="000039E0">
        <w:rPr>
          <w:rFonts w:eastAsia="Calibri"/>
          <w:sz w:val="22"/>
          <w:szCs w:val="22"/>
          <w:lang w:val="en-GB" w:eastAsia="en-US"/>
        </w:rPr>
        <w:t>jections</w:t>
      </w:r>
      <w:r w:rsidR="00CF140A" w:rsidRPr="000039E0">
        <w:rPr>
          <w:rFonts w:eastAsia="Calibri"/>
          <w:sz w:val="22"/>
          <w:szCs w:val="22"/>
          <w:lang w:val="en-GB" w:eastAsia="en-US"/>
        </w:rPr>
        <w:t xml:space="preserve"> </w:t>
      </w:r>
      <w:r w:rsidR="00195C21" w:rsidRPr="000039E0">
        <w:rPr>
          <w:rFonts w:eastAsia="Calibri"/>
          <w:sz w:val="22"/>
          <w:szCs w:val="22"/>
          <w:lang w:val="en-GB" w:eastAsia="en-US"/>
        </w:rPr>
        <w:t>in relation to the content of the Call or selection procedure that could unreasonably delay the process of selection of the Supplier</w:t>
      </w:r>
      <w:r w:rsidR="00CC1458" w:rsidRPr="000039E0">
        <w:rPr>
          <w:rFonts w:eastAsia="Calibri"/>
          <w:sz w:val="22"/>
          <w:szCs w:val="22"/>
          <w:lang w:val="en-GB" w:eastAsia="en-US"/>
        </w:rPr>
        <w:t>.</w:t>
      </w:r>
    </w:p>
    <w:bookmarkEnd w:id="60"/>
    <w:p w:rsidR="00DF1AEF" w:rsidRPr="000039E0" w:rsidRDefault="00FD37B1" w:rsidP="004D19BF">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 xml:space="preserve">PPA, at its </w:t>
      </w:r>
      <w:r w:rsidR="00E63E05" w:rsidRPr="000039E0">
        <w:rPr>
          <w:rFonts w:eastAsia="Calibri"/>
          <w:sz w:val="22"/>
          <w:szCs w:val="22"/>
          <w:lang w:val="en-GB" w:eastAsia="en-US"/>
        </w:rPr>
        <w:t xml:space="preserve">sole and </w:t>
      </w:r>
      <w:r w:rsidRPr="000039E0">
        <w:rPr>
          <w:rFonts w:eastAsia="Calibri"/>
          <w:sz w:val="22"/>
          <w:szCs w:val="22"/>
          <w:lang w:val="en-GB" w:eastAsia="en-US"/>
        </w:rPr>
        <w:t>absolute discretion, has the right to cancel or repeat the Tender at any stage of the procedure</w:t>
      </w:r>
      <w:r w:rsidR="006572C0" w:rsidRPr="000039E0">
        <w:rPr>
          <w:rFonts w:eastAsia="Calibri"/>
          <w:sz w:val="22"/>
          <w:szCs w:val="22"/>
          <w:lang w:val="en-GB" w:eastAsia="en-US"/>
        </w:rPr>
        <w:t xml:space="preserve">. </w:t>
      </w:r>
      <w:r w:rsidRPr="000039E0">
        <w:rPr>
          <w:rFonts w:eastAsia="Calibri"/>
          <w:sz w:val="22"/>
          <w:szCs w:val="22"/>
          <w:lang w:val="en-GB" w:eastAsia="en-US"/>
        </w:rPr>
        <w:t xml:space="preserve"> </w:t>
      </w:r>
      <w:bookmarkStart w:id="62" w:name="_Toc458000073"/>
      <w:bookmarkStart w:id="63" w:name="_Toc458000145"/>
      <w:bookmarkStart w:id="64" w:name="_Toc458000634"/>
    </w:p>
    <w:p w:rsidR="00E63E05" w:rsidRPr="000039E0" w:rsidRDefault="00E63E05" w:rsidP="004D19BF">
      <w:pPr>
        <w:numPr>
          <w:ilvl w:val="2"/>
          <w:numId w:val="0"/>
        </w:numPr>
        <w:tabs>
          <w:tab w:val="num" w:pos="567"/>
        </w:tabs>
        <w:spacing w:after="120"/>
        <w:ind w:left="567"/>
        <w:jc w:val="both"/>
        <w:rPr>
          <w:rFonts w:eastAsia="Calibri"/>
          <w:sz w:val="22"/>
          <w:szCs w:val="22"/>
          <w:lang w:val="en-GB" w:eastAsia="en-US"/>
        </w:rPr>
      </w:pPr>
      <w:bookmarkStart w:id="65" w:name="_Toc458000077"/>
      <w:bookmarkStart w:id="66" w:name="_Toc458000149"/>
      <w:bookmarkStart w:id="67" w:name="_Toc458000638"/>
      <w:bookmarkEnd w:id="62"/>
      <w:bookmarkEnd w:id="63"/>
      <w:bookmarkEnd w:id="64"/>
      <w:r w:rsidRPr="000039E0">
        <w:rPr>
          <w:rFonts w:eastAsia="Calibri"/>
          <w:sz w:val="22"/>
          <w:szCs w:val="22"/>
          <w:lang w:val="en-GB" w:eastAsia="en-US"/>
        </w:rPr>
        <w:t>PPA at its absolute discretion and without any penalty has the right to cancel or repeat the Tender at any stage of the procedure and, in particular:</w:t>
      </w:r>
    </w:p>
    <w:p w:rsidR="00E63E05" w:rsidRPr="00195606" w:rsidRDefault="00E63E05" w:rsidP="004D19BF">
      <w:pPr>
        <w:pStyle w:val="ab"/>
        <w:numPr>
          <w:ilvl w:val="0"/>
          <w:numId w:val="104"/>
        </w:numPr>
        <w:spacing w:after="120"/>
        <w:ind w:leftChars="0" w:firstLine="916"/>
        <w:jc w:val="both"/>
        <w:rPr>
          <w:rFonts w:eastAsia="Calibri"/>
          <w:sz w:val="22"/>
          <w:lang w:val="en-GB" w:eastAsia="en-US"/>
        </w:rPr>
      </w:pPr>
      <w:r w:rsidRPr="004D19BF">
        <w:rPr>
          <w:rFonts w:ascii="Times New Roman" w:eastAsia="Calibri" w:hAnsi="Times New Roman"/>
          <w:sz w:val="22"/>
          <w:lang w:val="en-GB" w:eastAsia="en-US"/>
        </w:rPr>
        <w:t>due to irregular conduct, if such irregularity affects the outcome of the procedure;</w:t>
      </w:r>
    </w:p>
    <w:p w:rsidR="00E63E05" w:rsidRPr="00195606" w:rsidRDefault="00E63E05" w:rsidP="004D19BF">
      <w:pPr>
        <w:pStyle w:val="ab"/>
        <w:numPr>
          <w:ilvl w:val="0"/>
          <w:numId w:val="104"/>
        </w:numPr>
        <w:spacing w:after="120"/>
        <w:ind w:leftChars="0" w:firstLine="916"/>
        <w:jc w:val="both"/>
        <w:rPr>
          <w:rFonts w:eastAsia="Calibri"/>
          <w:sz w:val="22"/>
          <w:lang w:val="en-GB" w:eastAsia="en-US"/>
        </w:rPr>
      </w:pPr>
      <w:r w:rsidRPr="004D19BF">
        <w:rPr>
          <w:rFonts w:ascii="Times New Roman" w:eastAsia="Calibri" w:hAnsi="Times New Roman"/>
          <w:sz w:val="22"/>
          <w:lang w:val="en-GB" w:eastAsia="en-US"/>
        </w:rPr>
        <w:t>if there was no adequate competition</w:t>
      </w:r>
      <w:r w:rsidRPr="004D19BF">
        <w:rPr>
          <w:rStyle w:val="af6"/>
          <w:rFonts w:ascii="Times New Roman" w:eastAsia="Calibri" w:hAnsi="Times New Roman"/>
          <w:lang w:val="en-GB" w:eastAsia="en-US"/>
        </w:rPr>
        <w:footnoteReference w:id="1"/>
      </w:r>
      <w:r w:rsidRPr="004D19BF">
        <w:rPr>
          <w:rFonts w:ascii="Times New Roman" w:eastAsia="Calibri" w:hAnsi="Times New Roman"/>
          <w:sz w:val="22"/>
          <w:lang w:val="en-GB" w:eastAsia="en-US"/>
        </w:rPr>
        <w:t>;</w:t>
      </w:r>
    </w:p>
    <w:p w:rsidR="00E63E05" w:rsidRPr="00195606" w:rsidRDefault="00E63E05" w:rsidP="004D19BF">
      <w:pPr>
        <w:pStyle w:val="ab"/>
        <w:numPr>
          <w:ilvl w:val="0"/>
          <w:numId w:val="104"/>
        </w:numPr>
        <w:spacing w:after="120"/>
        <w:ind w:leftChars="0" w:firstLine="916"/>
        <w:jc w:val="both"/>
        <w:rPr>
          <w:rFonts w:eastAsia="Calibri"/>
          <w:sz w:val="22"/>
          <w:lang w:val="en-GB" w:eastAsia="en-US"/>
        </w:rPr>
      </w:pPr>
      <w:r w:rsidRPr="004D19BF">
        <w:rPr>
          <w:rFonts w:ascii="Times New Roman" w:eastAsia="Calibri" w:hAnsi="Times New Roman"/>
          <w:sz w:val="22"/>
          <w:lang w:val="en-GB" w:eastAsia="en-US"/>
        </w:rPr>
        <w:t>if the outcome is justifiably deemed to be non-satisfactory;</w:t>
      </w:r>
    </w:p>
    <w:p w:rsidR="00E63E05" w:rsidRPr="00195606" w:rsidRDefault="00E63E05" w:rsidP="004D19BF">
      <w:pPr>
        <w:pStyle w:val="ab"/>
        <w:numPr>
          <w:ilvl w:val="0"/>
          <w:numId w:val="104"/>
        </w:numPr>
        <w:spacing w:after="120"/>
        <w:ind w:leftChars="0" w:firstLine="916"/>
        <w:jc w:val="both"/>
        <w:rPr>
          <w:rFonts w:eastAsia="Calibri"/>
          <w:sz w:val="22"/>
          <w:lang w:val="en-GB" w:eastAsia="en-US"/>
        </w:rPr>
      </w:pPr>
      <w:r w:rsidRPr="004D19BF">
        <w:rPr>
          <w:rFonts w:ascii="Times New Roman" w:eastAsia="Calibri" w:hAnsi="Times New Roman"/>
          <w:sz w:val="22"/>
          <w:lang w:val="en-GB" w:eastAsia="en-US"/>
        </w:rPr>
        <w:t>if there has been a change of needs in relation to the Project;</w:t>
      </w:r>
    </w:p>
    <w:p w:rsidR="00E63E05" w:rsidRPr="00195606" w:rsidRDefault="00E63E05" w:rsidP="004D19BF">
      <w:pPr>
        <w:pStyle w:val="ab"/>
        <w:numPr>
          <w:ilvl w:val="0"/>
          <w:numId w:val="104"/>
        </w:numPr>
        <w:spacing w:after="120"/>
        <w:ind w:leftChars="0" w:firstLine="916"/>
        <w:jc w:val="both"/>
        <w:rPr>
          <w:rFonts w:eastAsia="Calibri"/>
          <w:sz w:val="22"/>
          <w:lang w:val="en-GB" w:eastAsia="en-US"/>
        </w:rPr>
      </w:pPr>
      <w:r w:rsidRPr="004D19BF">
        <w:rPr>
          <w:rFonts w:ascii="Times New Roman" w:eastAsia="Calibri" w:hAnsi="Times New Roman"/>
          <w:sz w:val="22"/>
          <w:lang w:val="en-GB" w:eastAsia="en-US"/>
        </w:rPr>
        <w:t>if none of the Candidates submitted the required documents;</w:t>
      </w:r>
    </w:p>
    <w:p w:rsidR="00E63E05" w:rsidRPr="004D19BF" w:rsidRDefault="00E63E05" w:rsidP="004D19BF">
      <w:pPr>
        <w:pStyle w:val="ab"/>
        <w:numPr>
          <w:ilvl w:val="0"/>
          <w:numId w:val="104"/>
        </w:numPr>
        <w:spacing w:after="120"/>
        <w:ind w:leftChars="0" w:firstLine="916"/>
        <w:jc w:val="both"/>
        <w:rPr>
          <w:rFonts w:eastAsia="Calibri"/>
          <w:sz w:val="22"/>
          <w:lang w:val="en-GB" w:eastAsia="en-US"/>
        </w:rPr>
      </w:pPr>
      <w:r w:rsidRPr="004D19BF">
        <w:rPr>
          <w:rFonts w:ascii="Times New Roman" w:eastAsia="Calibri" w:hAnsi="Times New Roman"/>
          <w:sz w:val="22"/>
          <w:lang w:val="en-GB" w:eastAsia="en-US"/>
        </w:rPr>
        <w:t>the price quotations are obviously and clearly excessive</w:t>
      </w:r>
      <w:r w:rsidR="00007FC4" w:rsidRPr="004D19BF">
        <w:rPr>
          <w:rStyle w:val="af6"/>
          <w:rFonts w:ascii="Times New Roman" w:eastAsia="Calibri" w:hAnsi="Times New Roman"/>
          <w:lang w:val="en-GB" w:eastAsia="en-US"/>
        </w:rPr>
        <w:footnoteReference w:id="2"/>
      </w:r>
      <w:r w:rsidRPr="004D19BF">
        <w:rPr>
          <w:rFonts w:ascii="Times New Roman" w:eastAsia="Calibri" w:hAnsi="Times New Roman"/>
          <w:sz w:val="22"/>
          <w:lang w:val="en-GB" w:eastAsia="en-US"/>
        </w:rPr>
        <w:t>.</w:t>
      </w:r>
    </w:p>
    <w:p w:rsidR="003A34E9" w:rsidRPr="000039E0" w:rsidRDefault="00FD37B1" w:rsidP="004D19BF">
      <w:pPr>
        <w:numPr>
          <w:ilvl w:val="2"/>
          <w:numId w:val="0"/>
        </w:numPr>
        <w:tabs>
          <w:tab w:val="num" w:pos="567"/>
        </w:tabs>
        <w:spacing w:after="120"/>
        <w:ind w:left="567"/>
        <w:jc w:val="both"/>
        <w:rPr>
          <w:rFonts w:eastAsia="Calibri"/>
          <w:sz w:val="22"/>
          <w:szCs w:val="22"/>
          <w:lang w:val="en-GB" w:eastAsia="en-US"/>
        </w:rPr>
      </w:pPr>
      <w:r w:rsidRPr="000039E0">
        <w:rPr>
          <w:rFonts w:eastAsia="Calibri"/>
          <w:sz w:val="22"/>
          <w:szCs w:val="22"/>
          <w:lang w:val="en-GB" w:eastAsia="en-US"/>
        </w:rPr>
        <w:t>PPA may also cancel the outcome of the Tender and to resort to the procedure of negotiations, when there is an emergency cause, which is not due to PPA.</w:t>
      </w:r>
      <w:bookmarkStart w:id="68" w:name="_Toc472524671"/>
      <w:bookmarkStart w:id="69" w:name="_Ref470181677"/>
      <w:bookmarkStart w:id="70" w:name="_Toc472524654"/>
      <w:bookmarkStart w:id="71" w:name="_Toc479083769"/>
      <w:bookmarkEnd w:id="65"/>
      <w:bookmarkEnd w:id="66"/>
      <w:bookmarkEnd w:id="67"/>
    </w:p>
    <w:p w:rsidR="005F562F" w:rsidRPr="000039E0" w:rsidRDefault="005F562F"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p>
    <w:p w:rsidR="00CC1458" w:rsidRPr="000039E0" w:rsidRDefault="00195C21"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72" w:name="_Toc486258888"/>
      <w:bookmarkStart w:id="73" w:name="_Toc487827516"/>
      <w:r w:rsidRPr="000039E0">
        <w:rPr>
          <w:rFonts w:ascii="Times New Roman" w:eastAsia="Times New Roman" w:hAnsi="Times New Roman" w:cs="Times New Roman"/>
          <w:b w:val="0"/>
          <w:bCs w:val="0"/>
          <w:iCs w:val="0"/>
          <w:color w:val="244061" w:themeColor="accent1" w:themeShade="80"/>
          <w:sz w:val="22"/>
          <w:szCs w:val="22"/>
          <w:u w:val="single"/>
          <w:lang w:val="en-GB" w:eastAsia="en-US"/>
        </w:rPr>
        <w:t>5.2 S</w:t>
      </w:r>
      <w:r w:rsidR="00CC1458"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ubmission </w:t>
      </w:r>
      <w:r w:rsidR="001961C6"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of </w:t>
      </w:r>
      <w:r w:rsidR="00F21935" w:rsidRPr="000039E0">
        <w:rPr>
          <w:rFonts w:ascii="Times New Roman" w:eastAsia="Times New Roman" w:hAnsi="Times New Roman" w:cs="Times New Roman"/>
          <w:b w:val="0"/>
          <w:bCs w:val="0"/>
          <w:iCs w:val="0"/>
          <w:color w:val="244061" w:themeColor="accent1" w:themeShade="80"/>
          <w:sz w:val="22"/>
          <w:szCs w:val="22"/>
          <w:u w:val="single"/>
          <w:lang w:val="en-GB" w:eastAsia="en-US"/>
        </w:rPr>
        <w:t>O</w:t>
      </w:r>
      <w:r w:rsidR="001961C6" w:rsidRPr="000039E0">
        <w:rPr>
          <w:rFonts w:ascii="Times New Roman" w:eastAsia="Times New Roman" w:hAnsi="Times New Roman" w:cs="Times New Roman"/>
          <w:b w:val="0"/>
          <w:bCs w:val="0"/>
          <w:iCs w:val="0"/>
          <w:color w:val="244061" w:themeColor="accent1" w:themeShade="80"/>
          <w:sz w:val="22"/>
          <w:szCs w:val="22"/>
          <w:u w:val="single"/>
          <w:lang w:val="en-GB" w:eastAsia="en-US"/>
        </w:rPr>
        <w:t>ffers</w:t>
      </w:r>
      <w:bookmarkEnd w:id="68"/>
      <w:bookmarkEnd w:id="72"/>
      <w:bookmarkEnd w:id="73"/>
    </w:p>
    <w:p w:rsidR="00BE5A88" w:rsidRPr="00EA1059" w:rsidRDefault="00BE5A88" w:rsidP="004D19BF">
      <w:pPr>
        <w:spacing w:after="120"/>
        <w:ind w:left="567"/>
        <w:jc w:val="both"/>
        <w:rPr>
          <w:rFonts w:eastAsia="Calibri"/>
          <w:sz w:val="22"/>
          <w:szCs w:val="22"/>
          <w:lang w:val="en-GB" w:eastAsia="en-US"/>
        </w:rPr>
      </w:pPr>
      <w:r w:rsidRPr="00EA1059">
        <w:rPr>
          <w:rFonts w:eastAsia="Calibri"/>
          <w:sz w:val="22"/>
          <w:szCs w:val="22"/>
          <w:lang w:val="en-GB" w:eastAsia="en-US"/>
        </w:rPr>
        <w:t>Offers shall be submitted to PPA’s Central Protocol</w:t>
      </w:r>
      <w:r w:rsidR="00F6159B" w:rsidRPr="00EA1059">
        <w:rPr>
          <w:rFonts w:eastAsia="Calibri"/>
          <w:sz w:val="22"/>
          <w:szCs w:val="22"/>
          <w:lang w:val="en-GB" w:eastAsia="en-US"/>
        </w:rPr>
        <w:t>, as prescribed in para. 3.3 hereof</w:t>
      </w:r>
      <w:r w:rsidRPr="00EA1059">
        <w:rPr>
          <w:rFonts w:eastAsia="Calibri"/>
          <w:sz w:val="22"/>
          <w:szCs w:val="22"/>
          <w:lang w:val="en-GB" w:eastAsia="en-US"/>
        </w:rPr>
        <w:t xml:space="preserve"> </w:t>
      </w:r>
      <w:r w:rsidRPr="00EA1059">
        <w:rPr>
          <w:rFonts w:eastAsia="Calibri"/>
          <w:b/>
          <w:sz w:val="22"/>
          <w:szCs w:val="22"/>
          <w:lang w:val="en-GB" w:eastAsia="en-US"/>
        </w:rPr>
        <w:t>both in English and in Greek language</w:t>
      </w:r>
      <w:r w:rsidRPr="00EA1059">
        <w:rPr>
          <w:rFonts w:eastAsia="Calibri"/>
          <w:sz w:val="22"/>
          <w:szCs w:val="22"/>
          <w:lang w:val="en-GB" w:eastAsia="en-US"/>
        </w:rPr>
        <w:t xml:space="preserve"> in person by the</w:t>
      </w:r>
      <w:r w:rsidR="00627232" w:rsidRPr="00EA1059">
        <w:rPr>
          <w:rFonts w:eastAsia="Calibri"/>
          <w:sz w:val="22"/>
          <w:szCs w:val="22"/>
          <w:lang w:val="en-GB" w:eastAsia="en-US"/>
        </w:rPr>
        <w:t xml:space="preserve"> Candidate or the</w:t>
      </w:r>
      <w:r w:rsidRPr="00EA1059">
        <w:rPr>
          <w:rFonts w:eastAsia="Calibri"/>
          <w:sz w:val="22"/>
          <w:szCs w:val="22"/>
          <w:lang w:val="en-GB" w:eastAsia="en-US"/>
        </w:rPr>
        <w:t xml:space="preserve"> Candidate’s Authorized Representative.</w:t>
      </w:r>
      <w:r w:rsidR="000E130F" w:rsidRPr="00EA1059">
        <w:rPr>
          <w:sz w:val="22"/>
          <w:szCs w:val="22"/>
          <w:lang w:val="en-US"/>
        </w:rPr>
        <w:t xml:space="preserve"> </w:t>
      </w:r>
      <w:r w:rsidR="000E130F" w:rsidRPr="00EA1059">
        <w:rPr>
          <w:rFonts w:eastAsia="Calibri"/>
          <w:sz w:val="22"/>
          <w:szCs w:val="22"/>
          <w:lang w:val="en-GB" w:eastAsia="en-US"/>
        </w:rPr>
        <w:t>If there are differences between different language bids then the reference language will be English.</w:t>
      </w:r>
    </w:p>
    <w:p w:rsidR="00BE5A88" w:rsidRPr="000039E0" w:rsidRDefault="00BE5A88"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Alternatively, the Offers may also be sent to PPA’s Central Protocol by registered post upon proof of receipt dated no later </w:t>
      </w:r>
      <w:r w:rsidRPr="00EA1059">
        <w:rPr>
          <w:rFonts w:eastAsia="Calibri"/>
          <w:sz w:val="22"/>
          <w:szCs w:val="22"/>
          <w:lang w:val="en-GB" w:eastAsia="en-US"/>
        </w:rPr>
        <w:t>than</w:t>
      </w:r>
      <w:r w:rsidR="008A57E8">
        <w:rPr>
          <w:rFonts w:eastAsia="Calibri"/>
          <w:sz w:val="22"/>
          <w:szCs w:val="22"/>
          <w:lang w:val="en-GB" w:eastAsia="en-US"/>
        </w:rPr>
        <w:t xml:space="preserve"> 04 August 2017. </w:t>
      </w:r>
      <w:r w:rsidR="00F6159B" w:rsidRPr="00EA1059">
        <w:rPr>
          <w:rFonts w:eastAsia="Calibri"/>
          <w:sz w:val="22"/>
          <w:szCs w:val="22"/>
          <w:lang w:val="en-GB" w:eastAsia="en-US"/>
        </w:rPr>
        <w:t>In that</w:t>
      </w:r>
      <w:r w:rsidR="00F6159B" w:rsidRPr="000039E0">
        <w:rPr>
          <w:rFonts w:eastAsia="Calibri"/>
          <w:sz w:val="22"/>
          <w:szCs w:val="22"/>
          <w:lang w:val="en-GB" w:eastAsia="en-US"/>
        </w:rPr>
        <w:t xml:space="preserve"> case, </w:t>
      </w:r>
      <w:r w:rsidRPr="000039E0">
        <w:rPr>
          <w:rFonts w:eastAsia="Calibri"/>
          <w:sz w:val="22"/>
          <w:szCs w:val="22"/>
          <w:lang w:val="en-GB" w:eastAsia="en-US"/>
        </w:rPr>
        <w:t>Candidates are responsible for dispatching the sealed Folder of Offer</w:t>
      </w:r>
      <w:r w:rsidR="00F6159B" w:rsidRPr="000039E0">
        <w:rPr>
          <w:rFonts w:eastAsia="Calibri"/>
          <w:sz w:val="22"/>
          <w:szCs w:val="22"/>
          <w:lang w:val="en-GB" w:eastAsia="en-US"/>
        </w:rPr>
        <w:t xml:space="preserve"> </w:t>
      </w:r>
      <w:r w:rsidRPr="000039E0">
        <w:rPr>
          <w:rFonts w:eastAsia="Calibri"/>
          <w:sz w:val="22"/>
          <w:szCs w:val="22"/>
          <w:lang w:val="en-GB" w:eastAsia="en-US"/>
        </w:rPr>
        <w:t xml:space="preserve"> until the receipt of such Folder of Offer by PPA. Any insurance cost, custom duties and transport charges are borne by the Candidate.</w:t>
      </w:r>
    </w:p>
    <w:p w:rsidR="00BE5A88" w:rsidRPr="000039E0" w:rsidRDefault="00BE5A88" w:rsidP="004D19BF">
      <w:pPr>
        <w:spacing w:after="120"/>
        <w:ind w:left="567"/>
        <w:jc w:val="both"/>
        <w:rPr>
          <w:rFonts w:eastAsia="Calibri"/>
          <w:sz w:val="22"/>
          <w:szCs w:val="22"/>
          <w:lang w:val="en-GB" w:eastAsia="en-US"/>
        </w:rPr>
      </w:pPr>
      <w:r w:rsidRPr="000039E0">
        <w:rPr>
          <w:rFonts w:eastAsia="Calibri"/>
          <w:sz w:val="22"/>
          <w:szCs w:val="22"/>
          <w:lang w:val="en-GB" w:eastAsia="en-US"/>
        </w:rPr>
        <w:t>The Candidate is responsible an</w:t>
      </w:r>
      <w:r w:rsidR="00F6159B" w:rsidRPr="000039E0">
        <w:rPr>
          <w:rFonts w:eastAsia="Calibri"/>
          <w:sz w:val="22"/>
          <w:szCs w:val="22"/>
          <w:lang w:val="en-GB" w:eastAsia="en-US"/>
        </w:rPr>
        <w:t>d</w:t>
      </w:r>
      <w:r w:rsidRPr="000039E0">
        <w:rPr>
          <w:rFonts w:eastAsia="Calibri"/>
          <w:sz w:val="22"/>
          <w:szCs w:val="22"/>
          <w:lang w:val="en-GB" w:eastAsia="en-US"/>
        </w:rPr>
        <w:t xml:space="preserve"> accepts the risk for any event, to include even force majeure, that may have as a result the non-timely or non-duly submission of the Folder of Offer thereof. </w:t>
      </w:r>
    </w:p>
    <w:p w:rsidR="00BE5A88" w:rsidRPr="000039E0" w:rsidRDefault="00BE5A88"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Offers submitted after the above date and time are overdue and </w:t>
      </w:r>
      <w:r w:rsidR="00F6159B" w:rsidRPr="000039E0">
        <w:rPr>
          <w:rFonts w:eastAsia="Calibri"/>
          <w:sz w:val="22"/>
          <w:szCs w:val="22"/>
          <w:lang w:val="en-GB" w:eastAsia="en-US"/>
        </w:rPr>
        <w:t xml:space="preserve">shall be </w:t>
      </w:r>
      <w:r w:rsidRPr="000039E0">
        <w:rPr>
          <w:rFonts w:eastAsia="Calibri"/>
          <w:sz w:val="22"/>
          <w:szCs w:val="22"/>
          <w:lang w:val="en-GB" w:eastAsia="en-US"/>
        </w:rPr>
        <w:t xml:space="preserve">returned without being unsealed. </w:t>
      </w:r>
    </w:p>
    <w:p w:rsidR="001A72BA" w:rsidRPr="000039E0" w:rsidRDefault="001A72BA" w:rsidP="004D19BF">
      <w:pPr>
        <w:spacing w:after="120"/>
        <w:jc w:val="both"/>
        <w:rPr>
          <w:rFonts w:eastAsia="Calibri"/>
          <w:sz w:val="22"/>
          <w:szCs w:val="22"/>
          <w:lang w:val="en-GB" w:eastAsia="en-US"/>
        </w:rPr>
      </w:pPr>
    </w:p>
    <w:p w:rsidR="001961C6" w:rsidRPr="000039E0" w:rsidRDefault="00F6159B"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74" w:name="_Ref470113044"/>
      <w:bookmarkStart w:id="75" w:name="_Toc472524672"/>
      <w:bookmarkStart w:id="76" w:name="_Toc486258889"/>
      <w:bookmarkStart w:id="77" w:name="_Toc487827517"/>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5.3 </w:t>
      </w:r>
      <w:r w:rsidR="00CC1458" w:rsidRPr="000039E0">
        <w:rPr>
          <w:rFonts w:ascii="Times New Roman" w:eastAsia="Times New Roman" w:hAnsi="Times New Roman" w:cs="Times New Roman"/>
          <w:b w:val="0"/>
          <w:bCs w:val="0"/>
          <w:iCs w:val="0"/>
          <w:color w:val="244061" w:themeColor="accent1" w:themeShade="80"/>
          <w:sz w:val="22"/>
          <w:szCs w:val="22"/>
          <w:u w:val="single"/>
          <w:lang w:val="en-GB" w:eastAsia="en-US"/>
        </w:rPr>
        <w:t>Offer Documentation</w:t>
      </w:r>
      <w:bookmarkStart w:id="78" w:name="_Ref470113116"/>
      <w:bookmarkEnd w:id="74"/>
      <w:bookmarkEnd w:id="75"/>
      <w:bookmarkEnd w:id="76"/>
      <w:bookmarkEnd w:id="77"/>
    </w:p>
    <w:p w:rsidR="00CC1458" w:rsidRPr="000039E0" w:rsidRDefault="00CC1458" w:rsidP="004D19BF">
      <w:pPr>
        <w:spacing w:after="120"/>
        <w:ind w:left="567"/>
        <w:jc w:val="both"/>
        <w:rPr>
          <w:rFonts w:eastAsia="Calibri"/>
          <w:sz w:val="22"/>
          <w:szCs w:val="22"/>
          <w:lang w:val="en-GB" w:eastAsia="en-US"/>
        </w:rPr>
      </w:pPr>
      <w:r w:rsidRPr="000039E0">
        <w:rPr>
          <w:rFonts w:eastAsia="Calibri"/>
          <w:sz w:val="22"/>
          <w:szCs w:val="22"/>
          <w:lang w:val="en-GB" w:eastAsia="en-US"/>
        </w:rPr>
        <w:t>Offers (Participation Supporting Documentation, Technical proposal and Financial Proposal) are submitted in the sealed Folder of Offer, typed, in one (1) original (that wil</w:t>
      </w:r>
      <w:r w:rsidR="007226C3" w:rsidRPr="000039E0">
        <w:rPr>
          <w:rFonts w:eastAsia="Calibri"/>
          <w:sz w:val="22"/>
          <w:szCs w:val="22"/>
          <w:lang w:val="en-GB" w:eastAsia="en-US"/>
        </w:rPr>
        <w:t>l include only originals or dul</w:t>
      </w:r>
      <w:r w:rsidRPr="000039E0">
        <w:rPr>
          <w:rFonts w:eastAsia="Calibri"/>
          <w:sz w:val="22"/>
          <w:szCs w:val="22"/>
          <w:lang w:val="en-GB" w:eastAsia="en-US"/>
        </w:rPr>
        <w:t>y certified copies</w:t>
      </w:r>
      <w:r w:rsidR="00E61651" w:rsidRPr="000039E0">
        <w:rPr>
          <w:rFonts w:eastAsia="Calibri"/>
          <w:sz w:val="22"/>
          <w:szCs w:val="22"/>
          <w:lang w:val="en-GB" w:eastAsia="en-US"/>
        </w:rPr>
        <w:t>,</w:t>
      </w:r>
      <w:r w:rsidRPr="000039E0">
        <w:rPr>
          <w:rFonts w:eastAsia="Calibri"/>
          <w:sz w:val="22"/>
          <w:szCs w:val="22"/>
          <w:lang w:val="en-GB" w:eastAsia="en-US"/>
        </w:rPr>
        <w:t xml:space="preserve"> where applicable) and one (1) copy of the original, all drafted in English</w:t>
      </w:r>
      <w:r w:rsidR="00512D22" w:rsidRPr="000039E0">
        <w:rPr>
          <w:rFonts w:eastAsia="Calibri"/>
          <w:sz w:val="22"/>
          <w:szCs w:val="22"/>
          <w:lang w:val="en-GB" w:eastAsia="en-US"/>
        </w:rPr>
        <w:t xml:space="preserve"> and in Greek</w:t>
      </w:r>
      <w:r w:rsidRPr="000039E0">
        <w:rPr>
          <w:rFonts w:eastAsia="Calibri"/>
          <w:sz w:val="22"/>
          <w:szCs w:val="22"/>
          <w:lang w:val="en-GB" w:eastAsia="en-US"/>
        </w:rPr>
        <w:t xml:space="preserve"> language</w:t>
      </w:r>
      <w:r w:rsidR="00716C0D" w:rsidRPr="000039E0">
        <w:rPr>
          <w:rFonts w:eastAsia="Calibri"/>
          <w:sz w:val="22"/>
          <w:szCs w:val="22"/>
          <w:lang w:val="en-GB" w:eastAsia="en-US"/>
        </w:rPr>
        <w:t>.</w:t>
      </w:r>
      <w:bookmarkEnd w:id="78"/>
    </w:p>
    <w:p w:rsidR="00CC1458" w:rsidRPr="000039E0" w:rsidRDefault="00CC1458" w:rsidP="004D19BF">
      <w:pPr>
        <w:spacing w:after="120"/>
        <w:ind w:left="567"/>
        <w:jc w:val="both"/>
        <w:rPr>
          <w:rFonts w:eastAsia="Calibri"/>
          <w:sz w:val="22"/>
          <w:szCs w:val="22"/>
          <w:lang w:val="en-GB" w:eastAsia="en-US"/>
        </w:rPr>
      </w:pPr>
      <w:r w:rsidRPr="000039E0">
        <w:rPr>
          <w:rFonts w:eastAsia="Calibri"/>
          <w:sz w:val="22"/>
          <w:szCs w:val="22"/>
          <w:lang w:val="en-GB" w:eastAsia="en-US"/>
        </w:rPr>
        <w:t>On the Folder of Offer the following must be clearly written:</w:t>
      </w:r>
    </w:p>
    <w:p w:rsidR="00CC1458" w:rsidRPr="000039E0" w:rsidRDefault="00CC1458" w:rsidP="004D19BF">
      <w:pPr>
        <w:pStyle w:val="ab"/>
        <w:numPr>
          <w:ilvl w:val="3"/>
          <w:numId w:val="33"/>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The word «OFFER».</w:t>
      </w:r>
    </w:p>
    <w:p w:rsidR="00CC1458" w:rsidRPr="000039E0" w:rsidRDefault="00CC1458" w:rsidP="004D19BF">
      <w:pPr>
        <w:pStyle w:val="ab"/>
        <w:numPr>
          <w:ilvl w:val="0"/>
          <w:numId w:val="33"/>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lastRenderedPageBreak/>
        <w:t>The number and the title of the Invitation to Tender.</w:t>
      </w:r>
    </w:p>
    <w:p w:rsidR="00CC1458" w:rsidRPr="000039E0" w:rsidRDefault="00CC1458" w:rsidP="004D19BF">
      <w:pPr>
        <w:pStyle w:val="ab"/>
        <w:numPr>
          <w:ilvl w:val="0"/>
          <w:numId w:val="33"/>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 xml:space="preserve">The </w:t>
      </w:r>
      <w:r w:rsidR="00F04203" w:rsidRPr="000039E0">
        <w:rPr>
          <w:rFonts w:ascii="Times New Roman" w:eastAsia="Calibri" w:hAnsi="Times New Roman"/>
          <w:kern w:val="0"/>
          <w:sz w:val="22"/>
          <w:lang w:val="en-GB" w:eastAsia="en-US"/>
        </w:rPr>
        <w:t xml:space="preserve">publication </w:t>
      </w:r>
      <w:r w:rsidRPr="000039E0">
        <w:rPr>
          <w:rFonts w:ascii="Times New Roman" w:eastAsia="Calibri" w:hAnsi="Times New Roman"/>
          <w:kern w:val="0"/>
          <w:sz w:val="22"/>
          <w:lang w:val="en-GB" w:eastAsia="en-US"/>
        </w:rPr>
        <w:t>date of the Tender.</w:t>
      </w:r>
    </w:p>
    <w:p w:rsidR="00CC1458" w:rsidRPr="000039E0" w:rsidRDefault="00CC1458" w:rsidP="004D19BF">
      <w:pPr>
        <w:pStyle w:val="ab"/>
        <w:numPr>
          <w:ilvl w:val="0"/>
          <w:numId w:val="33"/>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 xml:space="preserve">The detailed </w:t>
      </w:r>
      <w:r w:rsidR="00F04203" w:rsidRPr="000039E0">
        <w:rPr>
          <w:rFonts w:ascii="Times New Roman" w:eastAsia="Calibri" w:hAnsi="Times New Roman"/>
          <w:kern w:val="0"/>
          <w:sz w:val="22"/>
          <w:lang w:val="en-GB" w:eastAsia="en-US"/>
        </w:rPr>
        <w:t xml:space="preserve">personal and title </w:t>
      </w:r>
      <w:r w:rsidRPr="000039E0">
        <w:rPr>
          <w:rFonts w:ascii="Times New Roman" w:eastAsia="Calibri" w:hAnsi="Times New Roman"/>
          <w:kern w:val="0"/>
          <w:sz w:val="22"/>
          <w:lang w:val="en-GB" w:eastAsia="en-US"/>
        </w:rPr>
        <w:t>data of the Candidate.</w:t>
      </w:r>
    </w:p>
    <w:p w:rsidR="001A72BA" w:rsidRPr="000039E0" w:rsidRDefault="00CC1458"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The Folder of Offer </w:t>
      </w:r>
      <w:r w:rsidR="00F04203" w:rsidRPr="000039E0">
        <w:rPr>
          <w:rFonts w:eastAsia="Calibri"/>
          <w:sz w:val="22"/>
          <w:szCs w:val="22"/>
          <w:lang w:val="en-GB" w:eastAsia="en-US"/>
        </w:rPr>
        <w:t xml:space="preserve">must </w:t>
      </w:r>
      <w:r w:rsidRPr="000039E0">
        <w:rPr>
          <w:rFonts w:eastAsia="Calibri"/>
          <w:sz w:val="22"/>
          <w:szCs w:val="22"/>
          <w:lang w:val="en-GB" w:eastAsia="en-US"/>
        </w:rPr>
        <w:t>include three</w:t>
      </w:r>
      <w:r w:rsidR="001A72BA" w:rsidRPr="000039E0">
        <w:rPr>
          <w:rFonts w:eastAsia="Calibri"/>
          <w:sz w:val="22"/>
          <w:szCs w:val="22"/>
          <w:lang w:val="en-GB" w:eastAsia="en-US"/>
        </w:rPr>
        <w:t xml:space="preserve"> sub-folders closed and sealed:</w:t>
      </w:r>
    </w:p>
    <w:p w:rsidR="001A72BA" w:rsidRPr="000039E0" w:rsidRDefault="00CC1458" w:rsidP="004D19BF">
      <w:pPr>
        <w:pStyle w:val="ab"/>
        <w:numPr>
          <w:ilvl w:val="0"/>
          <w:numId w:val="34"/>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the Sub-folder of Particip</w:t>
      </w:r>
      <w:r w:rsidR="001A72BA" w:rsidRPr="000039E0">
        <w:rPr>
          <w:rFonts w:ascii="Times New Roman" w:eastAsia="Calibri" w:hAnsi="Times New Roman"/>
          <w:kern w:val="0"/>
          <w:sz w:val="22"/>
          <w:lang w:val="en-GB" w:eastAsia="en-US"/>
        </w:rPr>
        <w:t>ation Supporting Documentation</w:t>
      </w:r>
      <w:r w:rsidR="00F04203" w:rsidRPr="000039E0">
        <w:rPr>
          <w:rFonts w:ascii="Times New Roman" w:eastAsia="Calibri" w:hAnsi="Times New Roman"/>
          <w:kern w:val="0"/>
          <w:sz w:val="22"/>
          <w:lang w:val="en-GB" w:eastAsia="en-US"/>
        </w:rPr>
        <w:t>;</w:t>
      </w:r>
    </w:p>
    <w:p w:rsidR="001A72BA" w:rsidRPr="000039E0" w:rsidRDefault="00CC1458" w:rsidP="004D19BF">
      <w:pPr>
        <w:pStyle w:val="ab"/>
        <w:numPr>
          <w:ilvl w:val="0"/>
          <w:numId w:val="34"/>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the Sub-f</w:t>
      </w:r>
      <w:r w:rsidR="001A72BA" w:rsidRPr="000039E0">
        <w:rPr>
          <w:rFonts w:ascii="Times New Roman" w:eastAsia="Calibri" w:hAnsi="Times New Roman"/>
          <w:kern w:val="0"/>
          <w:sz w:val="22"/>
          <w:lang w:val="en-GB" w:eastAsia="en-US"/>
        </w:rPr>
        <w:t>older of Technical Proposal</w:t>
      </w:r>
      <w:r w:rsidR="00F04203" w:rsidRPr="000039E0">
        <w:rPr>
          <w:rFonts w:ascii="Times New Roman" w:eastAsia="Calibri" w:hAnsi="Times New Roman"/>
          <w:kern w:val="0"/>
          <w:sz w:val="22"/>
          <w:lang w:val="en-GB" w:eastAsia="en-US"/>
        </w:rPr>
        <w:t>;</w:t>
      </w:r>
      <w:r w:rsidR="001A72BA" w:rsidRPr="000039E0">
        <w:rPr>
          <w:rFonts w:ascii="Times New Roman" w:eastAsia="Calibri" w:hAnsi="Times New Roman"/>
          <w:kern w:val="0"/>
          <w:sz w:val="22"/>
          <w:lang w:val="en-GB" w:eastAsia="en-US"/>
        </w:rPr>
        <w:t xml:space="preserve"> and</w:t>
      </w:r>
    </w:p>
    <w:p w:rsidR="0019544F" w:rsidRPr="000039E0" w:rsidRDefault="00CC1458" w:rsidP="004D19BF">
      <w:pPr>
        <w:pStyle w:val="ab"/>
        <w:numPr>
          <w:ilvl w:val="0"/>
          <w:numId w:val="34"/>
        </w:numPr>
        <w:spacing w:after="120"/>
        <w:ind w:leftChars="0" w:left="851" w:firstLine="0"/>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the Su</w:t>
      </w:r>
      <w:r w:rsidR="0019544F" w:rsidRPr="000039E0">
        <w:rPr>
          <w:rFonts w:ascii="Times New Roman" w:eastAsia="Calibri" w:hAnsi="Times New Roman"/>
          <w:kern w:val="0"/>
          <w:sz w:val="22"/>
          <w:lang w:val="en-GB" w:eastAsia="en-US"/>
        </w:rPr>
        <w:t>b-folder of Financial Proposal.</w:t>
      </w:r>
    </w:p>
    <w:p w:rsidR="00CC1458" w:rsidRPr="000039E0" w:rsidRDefault="00CC1458"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On each one of the three sub-folders </w:t>
      </w:r>
      <w:r w:rsidR="007226C3" w:rsidRPr="000039E0">
        <w:rPr>
          <w:rFonts w:eastAsia="Calibri"/>
          <w:sz w:val="22"/>
          <w:szCs w:val="22"/>
          <w:lang w:val="en-GB" w:eastAsia="en-US"/>
        </w:rPr>
        <w:t xml:space="preserve">the following titles </w:t>
      </w:r>
      <w:r w:rsidR="00F04203" w:rsidRPr="000039E0">
        <w:rPr>
          <w:rFonts w:eastAsia="Calibri"/>
          <w:sz w:val="22"/>
          <w:szCs w:val="22"/>
          <w:lang w:val="en-GB" w:eastAsia="en-US"/>
        </w:rPr>
        <w:t xml:space="preserve">must be </w:t>
      </w:r>
      <w:r w:rsidR="007226C3" w:rsidRPr="000039E0">
        <w:rPr>
          <w:rFonts w:eastAsia="Calibri"/>
          <w:sz w:val="22"/>
          <w:szCs w:val="22"/>
          <w:lang w:val="en-GB" w:eastAsia="en-US"/>
        </w:rPr>
        <w:t>written</w:t>
      </w:r>
      <w:r w:rsidRPr="000039E0">
        <w:rPr>
          <w:rFonts w:eastAsia="Calibri"/>
          <w:sz w:val="22"/>
          <w:szCs w:val="22"/>
          <w:lang w:val="en-GB" w:eastAsia="en-US"/>
        </w:rPr>
        <w:t xml:space="preserve">: «PARTICIPATION SUPPORTING DOCUMENTATION», «TECHNICAL PROPOSAL», «FINANCIAL PROPOSAL». </w:t>
      </w:r>
    </w:p>
    <w:p w:rsidR="005045B1" w:rsidRPr="000039E0" w:rsidRDefault="005045B1" w:rsidP="004D19BF">
      <w:pPr>
        <w:spacing w:after="120"/>
        <w:ind w:left="567"/>
        <w:jc w:val="both"/>
        <w:rPr>
          <w:rFonts w:eastAsia="Calibri"/>
          <w:sz w:val="22"/>
          <w:szCs w:val="22"/>
          <w:lang w:val="en-GB" w:eastAsia="en-US"/>
        </w:rPr>
      </w:pPr>
    </w:p>
    <w:p w:rsidR="005045B1" w:rsidRPr="000039E0" w:rsidRDefault="00F04203" w:rsidP="004D19BF">
      <w:pPr>
        <w:pStyle w:val="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79" w:name="_Toc487827518"/>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5.3.1 </w:t>
      </w:r>
      <w:r w:rsidR="00A85B2C" w:rsidRPr="000039E0">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0039E0">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0039E0">
        <w:rPr>
          <w:rFonts w:ascii="Times New Roman" w:eastAsia="Times New Roman" w:hAnsi="Times New Roman" w:cs="Times New Roman"/>
          <w:b w:val="0"/>
          <w:bCs w:val="0"/>
          <w:iCs w:val="0"/>
          <w:color w:val="244061" w:themeColor="accent1" w:themeShade="80"/>
          <w:sz w:val="22"/>
          <w:szCs w:val="22"/>
          <w:u w:val="single"/>
          <w:lang w:val="en-GB" w:eastAsia="en-US"/>
        </w:rPr>
        <w:t>folder of participation supporting documentation</w:t>
      </w:r>
      <w:bookmarkEnd w:id="79"/>
      <w:r w:rsidR="005045B1"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p>
    <w:p w:rsidR="005045B1" w:rsidRPr="004D19BF" w:rsidRDefault="005045B1" w:rsidP="004D19BF">
      <w:pPr>
        <w:spacing w:after="120"/>
        <w:ind w:left="567"/>
        <w:jc w:val="both"/>
        <w:rPr>
          <w:rFonts w:eastAsia="SimSun"/>
          <w:sz w:val="22"/>
          <w:szCs w:val="22"/>
          <w:lang w:val="en-US"/>
        </w:rPr>
      </w:pPr>
      <w:r w:rsidRPr="004D19BF">
        <w:rPr>
          <w:rFonts w:eastAsia="SimSun"/>
          <w:sz w:val="22"/>
          <w:szCs w:val="22"/>
          <w:lang w:val="en-GB"/>
        </w:rPr>
        <w:t>The Sub-folder</w:t>
      </w:r>
      <w:r w:rsidR="00F04203" w:rsidRPr="00195606">
        <w:rPr>
          <w:rFonts w:eastAsia="SimSun"/>
          <w:sz w:val="22"/>
          <w:szCs w:val="22"/>
          <w:lang w:val="en-GB"/>
        </w:rPr>
        <w:t xml:space="preserve"> </w:t>
      </w:r>
      <w:r w:rsidRPr="004D19BF">
        <w:rPr>
          <w:rFonts w:eastAsia="SimSun"/>
          <w:sz w:val="22"/>
          <w:szCs w:val="22"/>
          <w:lang w:val="en-GB"/>
        </w:rPr>
        <w:t xml:space="preserve">of Participation Supporting Documentation </w:t>
      </w:r>
      <w:r w:rsidR="00F04203" w:rsidRPr="00195606">
        <w:rPr>
          <w:rFonts w:eastAsia="SimSun"/>
          <w:sz w:val="22"/>
          <w:szCs w:val="22"/>
          <w:lang w:val="en-GB"/>
        </w:rPr>
        <w:t xml:space="preserve">on </w:t>
      </w:r>
      <w:r w:rsidR="00612824" w:rsidRPr="000039E0">
        <w:rPr>
          <w:rFonts w:eastAsia="SimSun"/>
          <w:sz w:val="22"/>
          <w:szCs w:val="22"/>
          <w:lang w:val="en-GB"/>
        </w:rPr>
        <w:t>pain</w:t>
      </w:r>
      <w:r w:rsidR="00F04203" w:rsidRPr="00195606">
        <w:rPr>
          <w:rFonts w:eastAsia="SimSun"/>
          <w:sz w:val="22"/>
          <w:szCs w:val="22"/>
          <w:lang w:val="en-GB"/>
        </w:rPr>
        <w:t xml:space="preserve"> of rejection of the Offer</w:t>
      </w:r>
      <w:r w:rsidR="00F04203" w:rsidRPr="00195606" w:rsidDel="00F04203">
        <w:rPr>
          <w:rFonts w:eastAsia="SimSun"/>
          <w:sz w:val="22"/>
          <w:szCs w:val="22"/>
          <w:lang w:val="en-GB"/>
        </w:rPr>
        <w:t xml:space="preserve"> </w:t>
      </w:r>
      <w:r w:rsidR="00F04203" w:rsidRPr="00195606">
        <w:rPr>
          <w:rFonts w:eastAsia="SimSun"/>
          <w:sz w:val="22"/>
          <w:szCs w:val="22"/>
          <w:lang w:val="en-GB"/>
        </w:rPr>
        <w:t xml:space="preserve">must </w:t>
      </w:r>
      <w:r w:rsidRPr="004D19BF">
        <w:rPr>
          <w:rFonts w:eastAsia="SimSun"/>
          <w:sz w:val="22"/>
          <w:szCs w:val="22"/>
          <w:lang w:val="en-GB"/>
        </w:rPr>
        <w:t>include the following documents:</w:t>
      </w:r>
    </w:p>
    <w:p w:rsidR="005045B1" w:rsidRPr="004D19BF" w:rsidRDefault="005045B1" w:rsidP="004D19BF">
      <w:pPr>
        <w:spacing w:after="120"/>
        <w:ind w:left="567"/>
        <w:jc w:val="both"/>
        <w:rPr>
          <w:rFonts w:eastAsia="SimSun"/>
          <w:sz w:val="22"/>
          <w:szCs w:val="22"/>
          <w:lang w:val="en-US"/>
        </w:rPr>
      </w:pPr>
      <w:proofErr w:type="spellStart"/>
      <w:r w:rsidRPr="004D19BF">
        <w:rPr>
          <w:rFonts w:eastAsia="SimSun"/>
          <w:sz w:val="22"/>
          <w:szCs w:val="22"/>
          <w:lang w:val="en-GB"/>
        </w:rPr>
        <w:t>i</w:t>
      </w:r>
      <w:proofErr w:type="spellEnd"/>
      <w:r w:rsidRPr="004D19BF">
        <w:rPr>
          <w:rFonts w:eastAsia="SimSun"/>
          <w:sz w:val="22"/>
          <w:szCs w:val="22"/>
          <w:lang w:val="en-GB"/>
        </w:rPr>
        <w:t xml:space="preserve">. </w:t>
      </w:r>
      <w:r w:rsidR="008B1939" w:rsidRPr="000039E0">
        <w:rPr>
          <w:rFonts w:eastAsia="SimSun"/>
          <w:sz w:val="22"/>
          <w:szCs w:val="22"/>
          <w:lang w:val="en-GB"/>
        </w:rPr>
        <w:t>A</w:t>
      </w:r>
      <w:r w:rsidRPr="004D19BF">
        <w:rPr>
          <w:rFonts w:eastAsia="SimSun"/>
          <w:sz w:val="22"/>
          <w:szCs w:val="22"/>
          <w:lang w:val="en-GB"/>
        </w:rPr>
        <w:t xml:space="preserve"> brief description of the Candidate’s </w:t>
      </w:r>
      <w:r w:rsidR="00E51C71" w:rsidRPr="00195606">
        <w:rPr>
          <w:rFonts w:eastAsia="SimSun"/>
          <w:sz w:val="22"/>
          <w:szCs w:val="22"/>
          <w:lang w:val="en-GB"/>
        </w:rPr>
        <w:t>organisation</w:t>
      </w:r>
      <w:r w:rsidRPr="004D19BF">
        <w:rPr>
          <w:rFonts w:eastAsia="SimSun"/>
          <w:sz w:val="22"/>
          <w:szCs w:val="22"/>
          <w:lang w:val="en-GB"/>
        </w:rPr>
        <w:t xml:space="preserve"> and means</w:t>
      </w:r>
      <w:r w:rsidR="00E51C71" w:rsidRPr="00195606">
        <w:rPr>
          <w:rFonts w:eastAsia="SimSun"/>
          <w:sz w:val="22"/>
          <w:szCs w:val="22"/>
          <w:lang w:val="en-GB"/>
        </w:rPr>
        <w:t>;</w:t>
      </w:r>
    </w:p>
    <w:p w:rsidR="005045B1" w:rsidRPr="004D19BF" w:rsidRDefault="005045B1" w:rsidP="004D19BF">
      <w:pPr>
        <w:spacing w:after="120"/>
        <w:ind w:left="567"/>
        <w:jc w:val="both"/>
        <w:rPr>
          <w:rFonts w:eastAsia="SimSun"/>
          <w:sz w:val="22"/>
          <w:szCs w:val="22"/>
          <w:lang w:val="en-US"/>
        </w:rPr>
      </w:pPr>
      <w:r w:rsidRPr="004D19BF">
        <w:rPr>
          <w:rFonts w:eastAsia="SimSun"/>
          <w:sz w:val="22"/>
          <w:szCs w:val="22"/>
          <w:lang w:val="en-GB"/>
        </w:rPr>
        <w:t xml:space="preserve">ii.  </w:t>
      </w:r>
      <w:r w:rsidR="008B1939" w:rsidRPr="000039E0">
        <w:rPr>
          <w:rFonts w:eastAsia="SimSun"/>
          <w:sz w:val="22"/>
          <w:szCs w:val="22"/>
          <w:lang w:val="en-GB"/>
        </w:rPr>
        <w:t>A</w:t>
      </w:r>
      <w:r w:rsidRPr="004D19BF">
        <w:rPr>
          <w:rFonts w:eastAsia="SimSun"/>
          <w:sz w:val="22"/>
          <w:szCs w:val="22"/>
          <w:lang w:val="en-GB"/>
        </w:rPr>
        <w:t xml:space="preserve"> copy of </w:t>
      </w:r>
      <w:r w:rsidR="00F21935" w:rsidRPr="000039E0">
        <w:rPr>
          <w:rFonts w:eastAsia="SimSun"/>
          <w:sz w:val="22"/>
          <w:szCs w:val="22"/>
          <w:lang w:val="en-GB"/>
        </w:rPr>
        <w:t>C</w:t>
      </w:r>
      <w:r w:rsidRPr="004D19BF">
        <w:rPr>
          <w:rFonts w:eastAsia="SimSun"/>
          <w:sz w:val="22"/>
          <w:szCs w:val="22"/>
          <w:lang w:val="en-GB"/>
        </w:rPr>
        <w:t xml:space="preserve">ertificate of </w:t>
      </w:r>
      <w:r w:rsidR="00F21935" w:rsidRPr="000039E0">
        <w:rPr>
          <w:rFonts w:eastAsia="SimSun"/>
          <w:sz w:val="22"/>
          <w:szCs w:val="22"/>
          <w:lang w:val="en-GB"/>
        </w:rPr>
        <w:t>I</w:t>
      </w:r>
      <w:r w:rsidRPr="004D19BF">
        <w:rPr>
          <w:rFonts w:eastAsia="SimSun"/>
          <w:sz w:val="22"/>
          <w:szCs w:val="22"/>
          <w:lang w:val="en-GB"/>
        </w:rPr>
        <w:t>ncorporation (or equivalent), issued within the last 12 months from the date of the Tender</w:t>
      </w:r>
      <w:r w:rsidR="00E51C71" w:rsidRPr="00195606">
        <w:rPr>
          <w:rFonts w:eastAsia="SimSun"/>
          <w:sz w:val="22"/>
          <w:szCs w:val="22"/>
          <w:lang w:val="en-GB"/>
        </w:rPr>
        <w:t>;</w:t>
      </w:r>
    </w:p>
    <w:p w:rsidR="005045B1" w:rsidRPr="004D19BF" w:rsidRDefault="005045B1" w:rsidP="004D19BF">
      <w:pPr>
        <w:spacing w:after="120"/>
        <w:ind w:left="567"/>
        <w:jc w:val="both"/>
        <w:rPr>
          <w:rFonts w:eastAsia="SimSun"/>
          <w:sz w:val="22"/>
          <w:szCs w:val="22"/>
          <w:lang w:val="en-US"/>
        </w:rPr>
      </w:pPr>
      <w:r w:rsidRPr="004D19BF">
        <w:rPr>
          <w:rFonts w:eastAsia="SimSun"/>
          <w:sz w:val="22"/>
          <w:szCs w:val="22"/>
          <w:lang w:val="en-GB"/>
        </w:rPr>
        <w:t xml:space="preserve">iii. </w:t>
      </w:r>
      <w:r w:rsidR="008B1939" w:rsidRPr="000039E0">
        <w:rPr>
          <w:rFonts w:eastAsia="SimSun"/>
          <w:sz w:val="22"/>
          <w:szCs w:val="22"/>
          <w:lang w:val="en-GB"/>
        </w:rPr>
        <w:t>A</w:t>
      </w:r>
      <w:r w:rsidRPr="004D19BF">
        <w:rPr>
          <w:rFonts w:eastAsia="SimSun"/>
          <w:sz w:val="22"/>
          <w:szCs w:val="22"/>
          <w:lang w:val="en-GB"/>
        </w:rPr>
        <w:t xml:space="preserve"> copy of statutes/by laws (or equivalent)</w:t>
      </w:r>
      <w:r w:rsidR="00E51C71" w:rsidRPr="00195606">
        <w:rPr>
          <w:rFonts w:eastAsia="SimSun"/>
          <w:sz w:val="22"/>
          <w:szCs w:val="22"/>
          <w:lang w:val="en-GB"/>
        </w:rPr>
        <w:t>;</w:t>
      </w:r>
    </w:p>
    <w:p w:rsidR="005045B1" w:rsidRPr="004D19BF" w:rsidRDefault="005045B1" w:rsidP="004D19BF">
      <w:pPr>
        <w:spacing w:after="120"/>
        <w:ind w:left="567"/>
        <w:jc w:val="both"/>
        <w:rPr>
          <w:rFonts w:eastAsia="SimSun"/>
          <w:sz w:val="22"/>
          <w:szCs w:val="22"/>
          <w:lang w:val="en-US"/>
        </w:rPr>
      </w:pPr>
      <w:r w:rsidRPr="004D19BF">
        <w:rPr>
          <w:rFonts w:eastAsia="SimSun"/>
          <w:sz w:val="22"/>
          <w:szCs w:val="22"/>
          <w:lang w:val="en-GB"/>
        </w:rPr>
        <w:t xml:space="preserve">iv.  </w:t>
      </w:r>
      <w:r w:rsidR="008B1939" w:rsidRPr="000039E0">
        <w:rPr>
          <w:rFonts w:eastAsia="SimSun"/>
          <w:sz w:val="22"/>
          <w:szCs w:val="22"/>
          <w:lang w:val="en-GB"/>
        </w:rPr>
        <w:t>C</w:t>
      </w:r>
      <w:r w:rsidR="00BE4091" w:rsidRPr="004D19BF">
        <w:rPr>
          <w:rFonts w:eastAsia="SimSun"/>
          <w:sz w:val="22"/>
          <w:szCs w:val="22"/>
          <w:lang w:val="en-GB"/>
        </w:rPr>
        <w:t>opies of the financial statements of the Candidate of the last three (3) a</w:t>
      </w:r>
      <w:r w:rsidRPr="004D19BF">
        <w:rPr>
          <w:rFonts w:eastAsia="SimSun"/>
          <w:sz w:val="22"/>
          <w:szCs w:val="22"/>
          <w:lang w:val="en-GB"/>
        </w:rPr>
        <w:t xml:space="preserve">udited </w:t>
      </w:r>
      <w:r w:rsidR="00BE4091" w:rsidRPr="004D19BF">
        <w:rPr>
          <w:rFonts w:eastAsia="SimSun"/>
          <w:sz w:val="22"/>
          <w:szCs w:val="22"/>
          <w:lang w:val="en-GB"/>
        </w:rPr>
        <w:t>f</w:t>
      </w:r>
      <w:r w:rsidRPr="004D19BF">
        <w:rPr>
          <w:rFonts w:eastAsia="SimSun"/>
          <w:sz w:val="22"/>
          <w:szCs w:val="22"/>
          <w:lang w:val="en-GB"/>
        </w:rPr>
        <w:t xml:space="preserve">inancial </w:t>
      </w:r>
      <w:r w:rsidR="00BE4091" w:rsidRPr="00195606">
        <w:rPr>
          <w:rFonts w:eastAsia="SimSun"/>
          <w:sz w:val="22"/>
          <w:szCs w:val="22"/>
          <w:lang w:val="en-GB"/>
        </w:rPr>
        <w:t xml:space="preserve">years, proving compliance with the </w:t>
      </w:r>
      <w:r w:rsidR="008B1939" w:rsidRPr="000039E0">
        <w:rPr>
          <w:rFonts w:eastAsia="SimSun"/>
          <w:sz w:val="22"/>
          <w:szCs w:val="22"/>
          <w:lang w:val="en-GB"/>
        </w:rPr>
        <w:t xml:space="preserve">economic and financial standing </w:t>
      </w:r>
      <w:r w:rsidR="00BE4091" w:rsidRPr="00195606">
        <w:rPr>
          <w:rFonts w:eastAsia="SimSun"/>
          <w:sz w:val="22"/>
          <w:szCs w:val="22"/>
          <w:lang w:val="en-GB"/>
        </w:rPr>
        <w:t xml:space="preserve">criterion of </w:t>
      </w:r>
      <w:r w:rsidR="006F09F7" w:rsidRPr="004D19BF">
        <w:rPr>
          <w:rFonts w:eastAsia="SimSun"/>
          <w:sz w:val="22"/>
          <w:szCs w:val="22"/>
          <w:lang w:val="en-GB"/>
        </w:rPr>
        <w:t>para. 3.</w:t>
      </w:r>
      <w:r w:rsidR="001B309A" w:rsidRPr="004D19BF">
        <w:rPr>
          <w:rFonts w:eastAsia="SimSun"/>
          <w:sz w:val="22"/>
          <w:szCs w:val="22"/>
          <w:lang w:val="en-GB"/>
        </w:rPr>
        <w:t>6</w:t>
      </w:r>
      <w:r w:rsidR="004B0576">
        <w:rPr>
          <w:rFonts w:eastAsia="SimSun"/>
          <w:sz w:val="22"/>
          <w:szCs w:val="22"/>
          <w:lang w:val="en-GB"/>
        </w:rPr>
        <w:t xml:space="preserve"> (h</w:t>
      </w:r>
      <w:r w:rsidR="00F21935" w:rsidRPr="004D19BF">
        <w:rPr>
          <w:rFonts w:eastAsia="SimSun"/>
          <w:sz w:val="22"/>
          <w:szCs w:val="22"/>
          <w:lang w:val="en-GB"/>
        </w:rPr>
        <w:t>)</w:t>
      </w:r>
      <w:r w:rsidR="00BE4091" w:rsidRPr="00195606">
        <w:rPr>
          <w:rFonts w:eastAsia="SimSun"/>
          <w:sz w:val="22"/>
          <w:szCs w:val="22"/>
          <w:lang w:val="en-GB"/>
        </w:rPr>
        <w:t xml:space="preserve"> </w:t>
      </w:r>
      <w:r w:rsidR="006F09F7" w:rsidRPr="00195606">
        <w:rPr>
          <w:rFonts w:eastAsia="SimSun"/>
          <w:sz w:val="22"/>
          <w:szCs w:val="22"/>
          <w:lang w:val="en-GB"/>
        </w:rPr>
        <w:t>hereof;</w:t>
      </w:r>
    </w:p>
    <w:p w:rsidR="005045B1" w:rsidRPr="004D19BF" w:rsidRDefault="005045B1" w:rsidP="004D19BF">
      <w:pPr>
        <w:spacing w:after="120"/>
        <w:ind w:left="567"/>
        <w:jc w:val="both"/>
        <w:rPr>
          <w:rFonts w:eastAsia="SimSun"/>
          <w:sz w:val="22"/>
          <w:szCs w:val="22"/>
          <w:lang w:val="en-GB"/>
        </w:rPr>
      </w:pPr>
      <w:r w:rsidRPr="004D19BF">
        <w:rPr>
          <w:rFonts w:eastAsia="SimSun"/>
          <w:sz w:val="22"/>
          <w:szCs w:val="22"/>
          <w:lang w:val="en-GB"/>
        </w:rPr>
        <w:t xml:space="preserve">v.   </w:t>
      </w:r>
      <w:r w:rsidR="008B1939" w:rsidRPr="000039E0">
        <w:rPr>
          <w:rFonts w:eastAsia="SimSun"/>
          <w:sz w:val="22"/>
          <w:szCs w:val="22"/>
          <w:lang w:val="en-GB"/>
        </w:rPr>
        <w:t>O</w:t>
      </w:r>
      <w:r w:rsidRPr="004D19BF">
        <w:rPr>
          <w:rFonts w:eastAsia="SimSun"/>
          <w:sz w:val="22"/>
          <w:szCs w:val="22"/>
          <w:lang w:val="en-GB"/>
        </w:rPr>
        <w:t>fficial proof that the person signing the Offer is legally binding the Candidate</w:t>
      </w:r>
      <w:r w:rsidR="00E51C71" w:rsidRPr="00195606">
        <w:rPr>
          <w:rFonts w:eastAsia="SimSun"/>
          <w:sz w:val="22"/>
          <w:szCs w:val="22"/>
          <w:lang w:val="en-GB"/>
        </w:rPr>
        <w:t>, in case the Offer is not signed by the person specifically authorized for this reason, as per the below item (v</w:t>
      </w:r>
      <w:r w:rsidR="00BE4091" w:rsidRPr="00195606">
        <w:rPr>
          <w:rFonts w:eastAsia="SimSun"/>
          <w:sz w:val="22"/>
          <w:szCs w:val="22"/>
          <w:lang w:val="en-GB"/>
        </w:rPr>
        <w:t>i</w:t>
      </w:r>
      <w:r w:rsidR="00E51C71" w:rsidRPr="001B510C">
        <w:rPr>
          <w:rFonts w:eastAsia="SimSun"/>
          <w:sz w:val="22"/>
          <w:szCs w:val="22"/>
          <w:lang w:val="en-GB"/>
        </w:rPr>
        <w:t>);</w:t>
      </w:r>
    </w:p>
    <w:p w:rsidR="005045B1" w:rsidRPr="004D19BF" w:rsidRDefault="005045B1" w:rsidP="004D19BF">
      <w:pPr>
        <w:spacing w:after="120"/>
        <w:ind w:left="567"/>
        <w:jc w:val="both"/>
        <w:rPr>
          <w:rFonts w:eastAsia="SimSun"/>
          <w:sz w:val="22"/>
          <w:szCs w:val="22"/>
          <w:lang w:val="en-GB"/>
        </w:rPr>
      </w:pPr>
      <w:r w:rsidRPr="004D19BF">
        <w:rPr>
          <w:rFonts w:eastAsia="SimSun"/>
          <w:sz w:val="22"/>
          <w:szCs w:val="22"/>
          <w:lang w:val="en-GB"/>
        </w:rPr>
        <w:t xml:space="preserve">vi. Candidate’s competent management body’s decision to participate in the </w:t>
      </w:r>
      <w:r w:rsidR="00E51C71" w:rsidRPr="00195606">
        <w:rPr>
          <w:rFonts w:eastAsia="SimSun"/>
          <w:sz w:val="22"/>
          <w:szCs w:val="22"/>
          <w:lang w:val="en-GB"/>
        </w:rPr>
        <w:t>T</w:t>
      </w:r>
      <w:r w:rsidRPr="004D19BF">
        <w:rPr>
          <w:rFonts w:eastAsia="SimSun"/>
          <w:sz w:val="22"/>
          <w:szCs w:val="22"/>
          <w:lang w:val="en-GB"/>
        </w:rPr>
        <w:t xml:space="preserve">ender, submit the </w:t>
      </w:r>
      <w:r w:rsidR="00E51C71" w:rsidRPr="00195606">
        <w:rPr>
          <w:rFonts w:eastAsia="SimSun"/>
          <w:sz w:val="22"/>
          <w:szCs w:val="22"/>
          <w:lang w:val="en-GB"/>
        </w:rPr>
        <w:t>O</w:t>
      </w:r>
      <w:r w:rsidRPr="004D19BF">
        <w:rPr>
          <w:rFonts w:eastAsia="SimSun"/>
          <w:sz w:val="22"/>
          <w:szCs w:val="22"/>
          <w:lang w:val="en-GB"/>
        </w:rPr>
        <w:t>ffer and appointing its authorised Representative to specifically sign and submit the Offer</w:t>
      </w:r>
      <w:r w:rsidR="00E51C71" w:rsidRPr="00195606">
        <w:rPr>
          <w:rFonts w:eastAsia="SimSun"/>
          <w:sz w:val="22"/>
          <w:szCs w:val="22"/>
          <w:lang w:val="en-GB"/>
        </w:rPr>
        <w:t>;</w:t>
      </w:r>
    </w:p>
    <w:p w:rsidR="00E51C71" w:rsidRPr="004D19BF" w:rsidRDefault="005045B1" w:rsidP="004D19BF">
      <w:pPr>
        <w:spacing w:after="120"/>
        <w:ind w:left="567"/>
        <w:jc w:val="both"/>
        <w:rPr>
          <w:rFonts w:eastAsia="SimSun"/>
          <w:sz w:val="22"/>
          <w:szCs w:val="22"/>
          <w:lang w:val="en-GB"/>
        </w:rPr>
      </w:pPr>
      <w:r w:rsidRPr="004D19BF">
        <w:rPr>
          <w:rFonts w:eastAsia="SimSun"/>
          <w:sz w:val="22"/>
          <w:szCs w:val="22"/>
          <w:lang w:val="en-GB"/>
        </w:rPr>
        <w:t xml:space="preserve">vii.  </w:t>
      </w:r>
      <w:r w:rsidR="008B1939" w:rsidRPr="000039E0">
        <w:rPr>
          <w:rFonts w:eastAsia="SimSun"/>
          <w:sz w:val="22"/>
          <w:szCs w:val="22"/>
          <w:lang w:val="en-GB"/>
        </w:rPr>
        <w:t>A</w:t>
      </w:r>
      <w:r w:rsidRPr="004D19BF">
        <w:rPr>
          <w:rFonts w:eastAsia="SimSun"/>
          <w:sz w:val="22"/>
          <w:szCs w:val="22"/>
          <w:lang w:val="en-GB"/>
        </w:rPr>
        <w:t xml:space="preserve"> Binding Declaration of the Candidate stating</w:t>
      </w:r>
      <w:r w:rsidR="00E51C71" w:rsidRPr="00195606">
        <w:rPr>
          <w:rFonts w:eastAsia="SimSun"/>
          <w:sz w:val="22"/>
          <w:szCs w:val="22"/>
          <w:lang w:val="en-GB"/>
        </w:rPr>
        <w:t xml:space="preserve"> that they</w:t>
      </w:r>
      <w:r w:rsidRPr="004D19BF">
        <w:rPr>
          <w:rFonts w:eastAsia="SimSun"/>
          <w:sz w:val="22"/>
          <w:szCs w:val="22"/>
          <w:lang w:val="en-GB"/>
        </w:rPr>
        <w:t>:</w:t>
      </w:r>
    </w:p>
    <w:p w:rsidR="00F21935" w:rsidRPr="00195606" w:rsidRDefault="005045B1" w:rsidP="004D19BF">
      <w:pPr>
        <w:pStyle w:val="ab"/>
        <w:numPr>
          <w:ilvl w:val="0"/>
          <w:numId w:val="105"/>
        </w:numPr>
        <w:spacing w:after="120"/>
        <w:ind w:leftChars="0"/>
        <w:jc w:val="both"/>
        <w:rPr>
          <w:rFonts w:eastAsia="SimSun"/>
          <w:sz w:val="22"/>
          <w:lang w:val="en-GB"/>
        </w:rPr>
      </w:pPr>
      <w:r w:rsidRPr="004D19BF">
        <w:rPr>
          <w:rFonts w:ascii="Times New Roman" w:eastAsia="SimSun" w:hAnsi="Times New Roman"/>
          <w:sz w:val="22"/>
          <w:lang w:val="en-GB"/>
        </w:rPr>
        <w:t xml:space="preserve">meet  the eligibility criteria </w:t>
      </w:r>
      <w:r w:rsidR="00184C68">
        <w:rPr>
          <w:rFonts w:eastAsia="SimSun"/>
          <w:sz w:val="22"/>
          <w:lang w:val="en-GB"/>
        </w:rPr>
        <w:t>prescribed</w:t>
      </w:r>
      <w:r w:rsidR="00E51C71" w:rsidRPr="004D19BF">
        <w:rPr>
          <w:rFonts w:eastAsia="SimSun"/>
          <w:sz w:val="22"/>
          <w:lang w:val="en-GB"/>
        </w:rPr>
        <w:t xml:space="preserve"> in</w:t>
      </w:r>
      <w:r w:rsidRPr="004D19BF">
        <w:rPr>
          <w:rFonts w:ascii="Times New Roman" w:eastAsia="SimSun" w:hAnsi="Times New Roman"/>
          <w:sz w:val="22"/>
          <w:lang w:val="en-GB"/>
        </w:rPr>
        <w:t xml:space="preserve"> para</w:t>
      </w:r>
      <w:r w:rsidR="00BE4091" w:rsidRPr="004D19BF">
        <w:rPr>
          <w:rFonts w:eastAsia="SimSun"/>
          <w:sz w:val="22"/>
          <w:lang w:val="en-GB"/>
        </w:rPr>
        <w:t>. 3.</w:t>
      </w:r>
      <w:r w:rsidR="008B1939" w:rsidRPr="00195606">
        <w:rPr>
          <w:rFonts w:eastAsia="SimSun"/>
          <w:sz w:val="22"/>
          <w:lang w:val="en-GB"/>
        </w:rPr>
        <w:t>5</w:t>
      </w:r>
      <w:r w:rsidRPr="004D19BF">
        <w:rPr>
          <w:rFonts w:ascii="Times New Roman" w:eastAsia="SimSun" w:hAnsi="Times New Roman"/>
          <w:sz w:val="22"/>
          <w:lang w:val="en-GB"/>
        </w:rPr>
        <w:t xml:space="preserve"> hereof</w:t>
      </w:r>
      <w:r w:rsidR="00F21935" w:rsidRPr="004D19BF">
        <w:rPr>
          <w:rFonts w:ascii="Times New Roman" w:eastAsia="SimSun" w:hAnsi="Times New Roman"/>
          <w:sz w:val="22"/>
          <w:lang w:val="en-GB"/>
        </w:rPr>
        <w:t>;</w:t>
      </w:r>
    </w:p>
    <w:p w:rsidR="008B1939" w:rsidRPr="004D19BF" w:rsidRDefault="008B1939" w:rsidP="004D19BF">
      <w:pPr>
        <w:pStyle w:val="ab"/>
        <w:numPr>
          <w:ilvl w:val="0"/>
          <w:numId w:val="105"/>
        </w:numPr>
        <w:spacing w:after="120"/>
        <w:ind w:leftChars="0"/>
        <w:jc w:val="both"/>
        <w:rPr>
          <w:rFonts w:ascii="Times New Roman" w:eastAsia="SimSun" w:hAnsi="Times New Roman"/>
          <w:sz w:val="22"/>
          <w:lang w:val="en-GB"/>
        </w:rPr>
      </w:pPr>
      <w:r w:rsidRPr="004D19BF">
        <w:rPr>
          <w:rFonts w:ascii="Times New Roman" w:eastAsia="SimSun" w:hAnsi="Times New Roman"/>
          <w:sz w:val="22"/>
          <w:lang w:val="en-GB"/>
        </w:rPr>
        <w:t xml:space="preserve">(as well as their legal representative/-s) meet the personal situation criteria </w:t>
      </w:r>
      <w:r w:rsidR="00184C68">
        <w:rPr>
          <w:rFonts w:ascii="Times New Roman" w:eastAsia="SimSun" w:hAnsi="Times New Roman"/>
          <w:sz w:val="22"/>
          <w:lang w:val="en-GB"/>
        </w:rPr>
        <w:t>prescribed</w:t>
      </w:r>
      <w:r w:rsidRPr="004D19BF">
        <w:rPr>
          <w:rFonts w:ascii="Times New Roman" w:eastAsia="SimSun" w:hAnsi="Times New Roman"/>
          <w:sz w:val="22"/>
          <w:lang w:val="en-GB"/>
        </w:rPr>
        <w:t xml:space="preserve"> in para. 3.6 (a-f) hereof;</w:t>
      </w:r>
    </w:p>
    <w:p w:rsidR="008B1939" w:rsidRPr="00195606" w:rsidRDefault="008B1939" w:rsidP="004D19BF">
      <w:pPr>
        <w:pStyle w:val="ab"/>
        <w:numPr>
          <w:ilvl w:val="0"/>
          <w:numId w:val="105"/>
        </w:numPr>
        <w:spacing w:after="120"/>
        <w:ind w:leftChars="0"/>
        <w:rPr>
          <w:sz w:val="22"/>
        </w:rPr>
      </w:pPr>
      <w:r w:rsidRPr="004D19BF">
        <w:rPr>
          <w:rFonts w:ascii="Times New Roman" w:hAnsi="Times New Roman"/>
          <w:sz w:val="22"/>
        </w:rPr>
        <w:t>meet the economic and financial st</w:t>
      </w:r>
      <w:r w:rsidR="004B0576" w:rsidRPr="004D19BF">
        <w:rPr>
          <w:rFonts w:ascii="Times New Roman" w:hAnsi="Times New Roman"/>
          <w:sz w:val="22"/>
        </w:rPr>
        <w:t>anding criterion of para. 3.5 (h</w:t>
      </w:r>
      <w:r w:rsidRPr="004D19BF">
        <w:rPr>
          <w:rFonts w:ascii="Times New Roman" w:hAnsi="Times New Roman"/>
          <w:sz w:val="22"/>
        </w:rPr>
        <w:t>) hereof;</w:t>
      </w:r>
    </w:p>
    <w:p w:rsidR="00F21935" w:rsidRPr="004D19BF" w:rsidRDefault="00E51C71" w:rsidP="004D19BF">
      <w:pPr>
        <w:pStyle w:val="ab"/>
        <w:numPr>
          <w:ilvl w:val="0"/>
          <w:numId w:val="105"/>
        </w:numPr>
        <w:spacing w:after="120"/>
        <w:ind w:leftChars="0"/>
        <w:rPr>
          <w:rFonts w:ascii="Times New Roman" w:hAnsi="Times New Roman"/>
          <w:sz w:val="22"/>
        </w:rPr>
      </w:pPr>
      <w:r w:rsidRPr="004D19BF">
        <w:rPr>
          <w:rFonts w:ascii="Times New Roman" w:hAnsi="Times New Roman"/>
          <w:sz w:val="22"/>
        </w:rPr>
        <w:t>are</w:t>
      </w:r>
      <w:r w:rsidR="005045B1" w:rsidRPr="004D19BF">
        <w:rPr>
          <w:rFonts w:ascii="Times New Roman" w:hAnsi="Times New Roman"/>
          <w:sz w:val="22"/>
        </w:rPr>
        <w:t xml:space="preserve"> fully aware of the content of this Call and unconditionally and unreservedly accept its terms; </w:t>
      </w:r>
    </w:p>
    <w:p w:rsidR="005045B1" w:rsidRPr="004D19BF" w:rsidRDefault="005045B1" w:rsidP="004D19BF">
      <w:pPr>
        <w:pStyle w:val="ab"/>
        <w:numPr>
          <w:ilvl w:val="0"/>
          <w:numId w:val="105"/>
        </w:numPr>
        <w:spacing w:after="120"/>
        <w:ind w:leftChars="0"/>
        <w:rPr>
          <w:rFonts w:ascii="Times New Roman" w:eastAsia="SimSun" w:hAnsi="Times New Roman"/>
          <w:sz w:val="22"/>
        </w:rPr>
      </w:pPr>
      <w:r w:rsidRPr="004D19BF">
        <w:rPr>
          <w:rFonts w:ascii="Times New Roman" w:eastAsia="SimSun" w:hAnsi="Times New Roman"/>
          <w:sz w:val="22"/>
        </w:rPr>
        <w:t xml:space="preserve">acknowledge that </w:t>
      </w:r>
      <w:r w:rsidR="00E51C71" w:rsidRPr="004D19BF">
        <w:rPr>
          <w:rFonts w:ascii="Times New Roman" w:eastAsia="SimSun" w:hAnsi="Times New Roman"/>
          <w:sz w:val="22"/>
        </w:rPr>
        <w:t xml:space="preserve">their </w:t>
      </w:r>
      <w:r w:rsidRPr="004D19BF">
        <w:rPr>
          <w:rFonts w:ascii="Times New Roman" w:eastAsia="SimSun" w:hAnsi="Times New Roman"/>
          <w:sz w:val="22"/>
        </w:rPr>
        <w:t xml:space="preserve">participation shall take place at </w:t>
      </w:r>
      <w:r w:rsidR="00E51C71" w:rsidRPr="004D19BF">
        <w:rPr>
          <w:rFonts w:ascii="Times New Roman" w:eastAsia="SimSun" w:hAnsi="Times New Roman"/>
          <w:sz w:val="22"/>
        </w:rPr>
        <w:t xml:space="preserve">their </w:t>
      </w:r>
      <w:r w:rsidRPr="004D19BF">
        <w:rPr>
          <w:rFonts w:ascii="Times New Roman" w:eastAsia="SimSun" w:hAnsi="Times New Roman"/>
          <w:sz w:val="22"/>
        </w:rPr>
        <w:t>sole risk and expense and that  the participation as such does not establish any right to compensation from P.P.A</w:t>
      </w:r>
      <w:r w:rsidR="00E51C71" w:rsidRPr="004D19BF">
        <w:rPr>
          <w:rFonts w:ascii="Times New Roman" w:eastAsia="SimSun" w:hAnsi="Times New Roman"/>
          <w:sz w:val="22"/>
        </w:rPr>
        <w:t>;</w:t>
      </w:r>
    </w:p>
    <w:p w:rsidR="00E51C71" w:rsidRPr="004D19BF" w:rsidRDefault="00E51C71" w:rsidP="004D19BF">
      <w:pPr>
        <w:spacing w:after="120"/>
        <w:ind w:left="567"/>
        <w:jc w:val="both"/>
        <w:rPr>
          <w:rFonts w:eastAsia="SimSun"/>
          <w:sz w:val="22"/>
          <w:szCs w:val="22"/>
          <w:lang w:val="en-GB"/>
        </w:rPr>
      </w:pPr>
      <w:r w:rsidRPr="00195606">
        <w:rPr>
          <w:rFonts w:eastAsia="SimSun"/>
          <w:sz w:val="22"/>
          <w:szCs w:val="22"/>
          <w:lang w:val="en-GB"/>
        </w:rPr>
        <w:t xml:space="preserve">viii.  </w:t>
      </w:r>
      <w:r w:rsidR="008B1939" w:rsidRPr="000039E0">
        <w:rPr>
          <w:rFonts w:eastAsia="SimSun"/>
          <w:sz w:val="22"/>
          <w:szCs w:val="22"/>
          <w:lang w:val="en-GB"/>
        </w:rPr>
        <w:t>D</w:t>
      </w:r>
      <w:r w:rsidRPr="00195606">
        <w:rPr>
          <w:rFonts w:eastAsia="SimSun"/>
          <w:sz w:val="22"/>
          <w:szCs w:val="22"/>
          <w:lang w:val="en-GB"/>
        </w:rPr>
        <w:t>etails</w:t>
      </w:r>
      <w:r w:rsidR="005045B1" w:rsidRPr="004D19BF">
        <w:rPr>
          <w:rFonts w:eastAsia="SimSun"/>
          <w:sz w:val="22"/>
          <w:szCs w:val="22"/>
          <w:lang w:val="en-GB"/>
        </w:rPr>
        <w:t xml:space="preserve"> of the process agent (in Greek “α</w:t>
      </w:r>
      <w:proofErr w:type="spellStart"/>
      <w:r w:rsidR="005045B1" w:rsidRPr="004D19BF">
        <w:rPr>
          <w:rFonts w:eastAsia="SimSun"/>
          <w:sz w:val="22"/>
          <w:szCs w:val="22"/>
          <w:lang w:val="en-GB"/>
        </w:rPr>
        <w:t>ντίκλητος</w:t>
      </w:r>
      <w:proofErr w:type="spellEnd"/>
      <w:r w:rsidR="005045B1" w:rsidRPr="004D19BF">
        <w:rPr>
          <w:rFonts w:eastAsia="SimSun"/>
          <w:sz w:val="22"/>
          <w:szCs w:val="22"/>
          <w:lang w:val="en-GB"/>
        </w:rPr>
        <w:t>”) appointed by the Candidate to act as a contact person for all communications between the PPA and the Candidate, including name, address, email address, phone and fax numbers and email address</w:t>
      </w:r>
      <w:r w:rsidRPr="004D19BF">
        <w:rPr>
          <w:rFonts w:eastAsia="SimSun"/>
          <w:sz w:val="22"/>
          <w:szCs w:val="22"/>
          <w:lang w:val="en-GB"/>
        </w:rPr>
        <w:t>;</w:t>
      </w:r>
    </w:p>
    <w:p w:rsidR="00BE4091" w:rsidRPr="004D19BF" w:rsidRDefault="009A517F" w:rsidP="004D19BF">
      <w:pPr>
        <w:spacing w:after="120"/>
        <w:ind w:left="567"/>
        <w:jc w:val="both"/>
        <w:rPr>
          <w:rFonts w:eastAsia="SimSun"/>
          <w:sz w:val="22"/>
          <w:szCs w:val="22"/>
          <w:lang w:val="en-GB"/>
        </w:rPr>
      </w:pPr>
      <w:r w:rsidRPr="004D19BF">
        <w:rPr>
          <w:rFonts w:eastAsia="SimSun"/>
          <w:sz w:val="22"/>
          <w:szCs w:val="22"/>
          <w:lang w:val="en-GB"/>
        </w:rPr>
        <w:t xml:space="preserve">ix. </w:t>
      </w:r>
      <w:r w:rsidR="008B1939" w:rsidRPr="000039E0">
        <w:rPr>
          <w:rFonts w:eastAsia="SimSun"/>
          <w:sz w:val="22"/>
          <w:szCs w:val="22"/>
          <w:lang w:val="en-GB"/>
        </w:rPr>
        <w:t>F</w:t>
      </w:r>
      <w:r w:rsidR="00E51C71" w:rsidRPr="004D19BF">
        <w:rPr>
          <w:rFonts w:eastAsia="SimSun"/>
          <w:sz w:val="22"/>
          <w:szCs w:val="22"/>
          <w:lang w:val="en-GB"/>
        </w:rPr>
        <w:t>ull contact details for the Candidate’s Authorized Representative (including full name, address, phone an</w:t>
      </w:r>
      <w:r w:rsidR="00BE4091" w:rsidRPr="004D19BF">
        <w:rPr>
          <w:rFonts w:eastAsia="SimSun"/>
          <w:sz w:val="22"/>
          <w:szCs w:val="22"/>
          <w:lang w:val="en-GB"/>
        </w:rPr>
        <w:t>d fax numbers and email address;</w:t>
      </w:r>
    </w:p>
    <w:p w:rsidR="00BE4091" w:rsidRPr="004D19BF" w:rsidRDefault="009A517F" w:rsidP="004D19BF">
      <w:pPr>
        <w:spacing w:after="120"/>
        <w:ind w:left="567"/>
        <w:jc w:val="both"/>
        <w:rPr>
          <w:rFonts w:eastAsia="SimSun"/>
          <w:sz w:val="22"/>
          <w:szCs w:val="22"/>
          <w:lang w:val="en-GB"/>
        </w:rPr>
      </w:pPr>
      <w:r w:rsidRPr="004D19BF">
        <w:rPr>
          <w:rFonts w:eastAsia="SimSun"/>
          <w:sz w:val="22"/>
          <w:szCs w:val="22"/>
          <w:lang w:val="en-GB"/>
        </w:rPr>
        <w:t xml:space="preserve">x. </w:t>
      </w:r>
      <w:r w:rsidR="008B1939" w:rsidRPr="000039E0">
        <w:rPr>
          <w:rFonts w:eastAsia="SimSun"/>
          <w:sz w:val="22"/>
          <w:szCs w:val="22"/>
          <w:lang w:val="en-GB"/>
        </w:rPr>
        <w:t>T</w:t>
      </w:r>
      <w:r w:rsidRPr="004D19BF">
        <w:rPr>
          <w:rFonts w:eastAsia="SimSun"/>
          <w:sz w:val="22"/>
          <w:szCs w:val="22"/>
          <w:lang w:val="en-GB"/>
        </w:rPr>
        <w:t>he Tender Guarantee;</w:t>
      </w:r>
    </w:p>
    <w:p w:rsidR="001B309A" w:rsidRPr="004D19BF" w:rsidRDefault="009A517F" w:rsidP="004D19BF">
      <w:pPr>
        <w:spacing w:after="120"/>
        <w:ind w:left="567"/>
        <w:jc w:val="both"/>
        <w:rPr>
          <w:rFonts w:eastAsia="SimSun"/>
          <w:sz w:val="22"/>
          <w:szCs w:val="22"/>
          <w:lang w:val="en-GB"/>
        </w:rPr>
      </w:pPr>
      <w:r w:rsidRPr="004D19BF">
        <w:rPr>
          <w:rFonts w:eastAsia="SimSun"/>
          <w:sz w:val="22"/>
          <w:szCs w:val="22"/>
          <w:lang w:val="en-GB"/>
        </w:rPr>
        <w:t xml:space="preserve">xi. </w:t>
      </w:r>
      <w:r w:rsidR="008B1939" w:rsidRPr="000039E0">
        <w:rPr>
          <w:rFonts w:eastAsia="SimSun"/>
          <w:sz w:val="22"/>
          <w:szCs w:val="22"/>
          <w:lang w:val="en-GB"/>
        </w:rPr>
        <w:t>C</w:t>
      </w:r>
      <w:r w:rsidRPr="004D19BF">
        <w:rPr>
          <w:rFonts w:eastAsia="SimSun"/>
          <w:sz w:val="22"/>
          <w:szCs w:val="22"/>
          <w:lang w:val="en-GB"/>
        </w:rPr>
        <w:t>ertified copies of current Tax and Insurance</w:t>
      </w:r>
      <w:r w:rsidR="00FE0A85" w:rsidRPr="004D19BF">
        <w:rPr>
          <w:rFonts w:eastAsia="SimSun"/>
          <w:sz w:val="22"/>
          <w:szCs w:val="22"/>
          <w:lang w:val="en-GB"/>
        </w:rPr>
        <w:t xml:space="preserve"> Compliance Certificate, or equal evidence in accordance with the law of place of the Candidate’</w:t>
      </w:r>
      <w:r w:rsidR="001B309A" w:rsidRPr="004D19BF">
        <w:rPr>
          <w:rFonts w:eastAsia="SimSun"/>
          <w:sz w:val="22"/>
          <w:szCs w:val="22"/>
          <w:lang w:val="en-GB"/>
        </w:rPr>
        <w:t>s establishment</w:t>
      </w:r>
      <w:r w:rsidR="00F21935" w:rsidRPr="000039E0">
        <w:rPr>
          <w:rFonts w:eastAsia="SimSun"/>
          <w:sz w:val="22"/>
          <w:szCs w:val="22"/>
          <w:lang w:val="en-GB"/>
        </w:rPr>
        <w:t>.</w:t>
      </w:r>
    </w:p>
    <w:p w:rsidR="00FE0A85" w:rsidRPr="004D19BF" w:rsidRDefault="00FE0A85" w:rsidP="004D19BF">
      <w:pPr>
        <w:spacing w:after="120"/>
        <w:ind w:left="567"/>
        <w:jc w:val="both"/>
        <w:rPr>
          <w:rFonts w:eastAsia="SimSun"/>
          <w:sz w:val="22"/>
          <w:szCs w:val="22"/>
          <w:lang w:val="en-GB"/>
        </w:rPr>
      </w:pPr>
    </w:p>
    <w:p w:rsidR="00FE0A85" w:rsidRPr="004D19BF" w:rsidRDefault="00FE0A85" w:rsidP="004D19BF">
      <w:pPr>
        <w:spacing w:after="120"/>
        <w:ind w:left="567"/>
        <w:jc w:val="both"/>
        <w:rPr>
          <w:rFonts w:eastAsia="SimSun"/>
          <w:b/>
          <w:sz w:val="22"/>
          <w:szCs w:val="22"/>
          <w:u w:val="single"/>
          <w:lang w:val="en-GB"/>
        </w:rPr>
      </w:pPr>
      <w:r w:rsidRPr="004D19BF">
        <w:rPr>
          <w:rFonts w:eastAsia="SimSun"/>
          <w:b/>
          <w:sz w:val="22"/>
          <w:szCs w:val="22"/>
          <w:u w:val="single"/>
          <w:lang w:val="en-GB"/>
        </w:rPr>
        <w:t xml:space="preserve">IMPORTANT NOTE </w:t>
      </w:r>
      <w:r w:rsidR="008B1939" w:rsidRPr="000039E0">
        <w:rPr>
          <w:rFonts w:eastAsia="SimSun"/>
          <w:b/>
          <w:sz w:val="22"/>
          <w:szCs w:val="22"/>
          <w:u w:val="single"/>
          <w:lang w:val="en-GB"/>
        </w:rPr>
        <w:t>2</w:t>
      </w:r>
      <w:r w:rsidRPr="004D19BF">
        <w:rPr>
          <w:rFonts w:eastAsia="SimSun"/>
          <w:b/>
          <w:sz w:val="22"/>
          <w:szCs w:val="22"/>
          <w:u w:val="single"/>
          <w:lang w:val="en-GB"/>
        </w:rPr>
        <w:t>:</w:t>
      </w:r>
    </w:p>
    <w:p w:rsidR="00FE0A85" w:rsidRPr="004D19BF" w:rsidRDefault="00FE0A85" w:rsidP="004D19BF">
      <w:pPr>
        <w:spacing w:after="120"/>
        <w:ind w:left="567"/>
        <w:jc w:val="both"/>
        <w:rPr>
          <w:rFonts w:eastAsia="SimSun"/>
          <w:sz w:val="22"/>
          <w:szCs w:val="22"/>
          <w:lang w:val="en-GB"/>
        </w:rPr>
      </w:pPr>
      <w:r w:rsidRPr="004D19BF">
        <w:rPr>
          <w:rFonts w:eastAsia="SimSun"/>
          <w:sz w:val="22"/>
          <w:szCs w:val="22"/>
          <w:lang w:val="en-GB"/>
        </w:rPr>
        <w:t>The Sub-folder of Participation Supporting Documentation must also include the above documents for the Subcontractors</w:t>
      </w:r>
      <w:r w:rsidR="00F21935" w:rsidRPr="000039E0">
        <w:rPr>
          <w:rFonts w:eastAsia="SimSun"/>
          <w:sz w:val="22"/>
          <w:szCs w:val="22"/>
          <w:lang w:val="en-GB"/>
        </w:rPr>
        <w:t>, if any,</w:t>
      </w:r>
      <w:r w:rsidRPr="004D19BF">
        <w:rPr>
          <w:rFonts w:eastAsia="SimSun"/>
          <w:sz w:val="22"/>
          <w:szCs w:val="22"/>
          <w:lang w:val="en-GB"/>
        </w:rPr>
        <w:t xml:space="preserve"> as if there were Candidates themselves.</w:t>
      </w:r>
    </w:p>
    <w:p w:rsidR="005045B1" w:rsidRPr="004D19BF" w:rsidRDefault="005045B1" w:rsidP="004D19BF">
      <w:pPr>
        <w:spacing w:after="120"/>
        <w:ind w:left="567"/>
        <w:jc w:val="both"/>
        <w:rPr>
          <w:rFonts w:eastAsia="SimSun"/>
          <w:sz w:val="22"/>
          <w:szCs w:val="22"/>
          <w:lang w:val="en-US"/>
        </w:rPr>
      </w:pPr>
      <w:r w:rsidRPr="004D19BF">
        <w:rPr>
          <w:rFonts w:eastAsia="SimSun"/>
          <w:sz w:val="22"/>
          <w:szCs w:val="22"/>
          <w:lang w:val="en-GB"/>
        </w:rPr>
        <w:t> </w:t>
      </w:r>
    </w:p>
    <w:p w:rsidR="00A85B2C" w:rsidRPr="000039E0" w:rsidRDefault="00E51C71" w:rsidP="004D19BF">
      <w:pPr>
        <w:pStyle w:val="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80" w:name="_Toc487827519"/>
      <w:r w:rsidRPr="000039E0">
        <w:rPr>
          <w:rFonts w:ascii="Times New Roman" w:eastAsia="Times New Roman" w:hAnsi="Times New Roman" w:cs="Times New Roman"/>
          <w:b w:val="0"/>
          <w:bCs w:val="0"/>
          <w:iCs w:val="0"/>
          <w:color w:val="244061" w:themeColor="accent1" w:themeShade="80"/>
          <w:sz w:val="22"/>
          <w:szCs w:val="22"/>
          <w:u w:val="single"/>
          <w:lang w:val="en-GB" w:eastAsia="en-US"/>
        </w:rPr>
        <w:t>5.3.2.</w:t>
      </w:r>
      <w:r w:rsidR="00A85B2C"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Sub-folder of Technical Proposal</w:t>
      </w:r>
      <w:bookmarkEnd w:id="80"/>
    </w:p>
    <w:p w:rsidR="005045B1" w:rsidRPr="000039E0" w:rsidRDefault="005045B1"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The Sub-folder of </w:t>
      </w:r>
      <w:r w:rsidR="001B309A" w:rsidRPr="000039E0">
        <w:rPr>
          <w:rFonts w:eastAsia="Calibri"/>
          <w:sz w:val="22"/>
          <w:szCs w:val="22"/>
          <w:lang w:val="en-GB" w:eastAsia="en-US"/>
        </w:rPr>
        <w:t>T</w:t>
      </w:r>
      <w:r w:rsidRPr="000039E0">
        <w:rPr>
          <w:rFonts w:eastAsia="Calibri"/>
          <w:sz w:val="22"/>
          <w:szCs w:val="22"/>
          <w:lang w:val="en-GB" w:eastAsia="en-US"/>
        </w:rPr>
        <w:t xml:space="preserve">echnical </w:t>
      </w:r>
      <w:r w:rsidR="001B309A" w:rsidRPr="000039E0">
        <w:rPr>
          <w:rFonts w:eastAsia="Calibri"/>
          <w:sz w:val="22"/>
          <w:szCs w:val="22"/>
          <w:lang w:val="en-GB" w:eastAsia="en-US"/>
        </w:rPr>
        <w:t>P</w:t>
      </w:r>
      <w:r w:rsidRPr="000039E0">
        <w:rPr>
          <w:rFonts w:eastAsia="Calibri"/>
          <w:sz w:val="22"/>
          <w:szCs w:val="22"/>
          <w:lang w:val="en-GB" w:eastAsia="en-US"/>
        </w:rPr>
        <w:t xml:space="preserve">roposal </w:t>
      </w:r>
      <w:r w:rsidR="00E51C71" w:rsidRPr="000039E0">
        <w:rPr>
          <w:rFonts w:eastAsia="Calibri"/>
          <w:sz w:val="22"/>
          <w:szCs w:val="22"/>
          <w:lang w:val="en-GB" w:eastAsia="en-US"/>
        </w:rPr>
        <w:t xml:space="preserve">must </w:t>
      </w:r>
      <w:r w:rsidRPr="000039E0">
        <w:rPr>
          <w:rFonts w:eastAsia="Calibri"/>
          <w:sz w:val="22"/>
          <w:szCs w:val="22"/>
          <w:lang w:val="en-GB" w:eastAsia="en-US"/>
        </w:rPr>
        <w:t>include the following documents (original or duly certified copies, where applicable), as evidence of compliance with the requirements of this</w:t>
      </w:r>
      <w:r w:rsidR="00E51C71" w:rsidRPr="000039E0">
        <w:rPr>
          <w:rFonts w:eastAsia="Calibri"/>
          <w:sz w:val="22"/>
          <w:szCs w:val="22"/>
          <w:lang w:val="en-GB" w:eastAsia="en-US"/>
        </w:rPr>
        <w:t xml:space="preserve"> Call</w:t>
      </w:r>
      <w:r w:rsidRPr="000039E0">
        <w:rPr>
          <w:rFonts w:eastAsia="Calibri"/>
          <w:sz w:val="22"/>
          <w:szCs w:val="22"/>
          <w:lang w:val="en-GB" w:eastAsia="en-US"/>
        </w:rPr>
        <w:t>.</w:t>
      </w:r>
      <w:r w:rsidR="00030D93" w:rsidRPr="000039E0">
        <w:rPr>
          <w:rFonts w:eastAsia="Calibri"/>
          <w:sz w:val="22"/>
          <w:szCs w:val="22"/>
          <w:lang w:val="en-GB" w:eastAsia="en-US"/>
        </w:rPr>
        <w:t xml:space="preserve"> In particular, the following must be included:</w:t>
      </w:r>
    </w:p>
    <w:p w:rsidR="00030D93" w:rsidRPr="00195606" w:rsidRDefault="00030D93" w:rsidP="004D19BF">
      <w:pPr>
        <w:pStyle w:val="ab"/>
        <w:numPr>
          <w:ilvl w:val="0"/>
          <w:numId w:val="99"/>
        </w:numPr>
        <w:spacing w:after="120"/>
        <w:ind w:leftChars="0"/>
        <w:jc w:val="both"/>
        <w:rPr>
          <w:rFonts w:eastAsia="Calibri"/>
          <w:sz w:val="22"/>
          <w:lang w:val="en-GB" w:eastAsia="en-US"/>
        </w:rPr>
      </w:pPr>
      <w:r w:rsidRPr="004D19BF">
        <w:rPr>
          <w:rFonts w:ascii="Times New Roman" w:eastAsia="Calibri" w:hAnsi="Times New Roman"/>
          <w:sz w:val="22"/>
          <w:lang w:val="en-GB" w:eastAsia="en-US"/>
        </w:rPr>
        <w:t>An i</w:t>
      </w:r>
      <w:r w:rsidR="00E15856" w:rsidRPr="004D19BF">
        <w:rPr>
          <w:rFonts w:ascii="Times New Roman" w:eastAsia="Calibri" w:hAnsi="Times New Roman"/>
          <w:sz w:val="22"/>
          <w:lang w:val="en-GB" w:eastAsia="en-US"/>
        </w:rPr>
        <w:t>ntroduction-executive summary (up to 5 pages</w:t>
      </w:r>
      <w:r w:rsidRPr="004D19BF">
        <w:rPr>
          <w:rFonts w:ascii="Times New Roman" w:eastAsia="Calibri" w:hAnsi="Times New Roman"/>
          <w:sz w:val="22"/>
          <w:lang w:val="en-GB" w:eastAsia="en-US"/>
        </w:rPr>
        <w:t xml:space="preserve">) that contains the summary of the </w:t>
      </w:r>
      <w:r w:rsidR="008B1939" w:rsidRPr="004D19BF">
        <w:rPr>
          <w:rFonts w:ascii="Times New Roman" w:eastAsia="Calibri" w:hAnsi="Times New Roman"/>
          <w:sz w:val="22"/>
          <w:lang w:val="en-GB" w:eastAsia="en-US"/>
        </w:rPr>
        <w:t>Offer</w:t>
      </w:r>
      <w:r w:rsidRPr="004D19BF">
        <w:rPr>
          <w:rFonts w:ascii="Times New Roman" w:eastAsia="Calibri" w:hAnsi="Times New Roman"/>
          <w:sz w:val="22"/>
          <w:lang w:val="en-GB" w:eastAsia="en-US"/>
        </w:rPr>
        <w:t xml:space="preserve"> of the Candidate, which should include the following:</w:t>
      </w:r>
    </w:p>
    <w:p w:rsidR="004009D9" w:rsidRPr="004D19BF" w:rsidRDefault="004009D9" w:rsidP="004D19BF">
      <w:pPr>
        <w:pStyle w:val="ab"/>
        <w:numPr>
          <w:ilvl w:val="0"/>
          <w:numId w:val="94"/>
        </w:numPr>
        <w:spacing w:after="120"/>
        <w:ind w:leftChars="0" w:left="2410" w:hanging="61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summary description of New Architecture Design;</w:t>
      </w:r>
    </w:p>
    <w:p w:rsidR="004009D9" w:rsidRPr="004D19BF" w:rsidRDefault="004009D9" w:rsidP="004D19BF">
      <w:pPr>
        <w:pStyle w:val="ab"/>
        <w:numPr>
          <w:ilvl w:val="0"/>
          <w:numId w:val="94"/>
        </w:numPr>
        <w:spacing w:after="120"/>
        <w:ind w:leftChars="0" w:left="2410" w:hanging="61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basic Operating Specifications covering the entire Infrastructure System;</w:t>
      </w:r>
    </w:p>
    <w:p w:rsidR="004009D9" w:rsidRPr="004D19BF" w:rsidRDefault="004009D9" w:rsidP="004D19BF">
      <w:pPr>
        <w:pStyle w:val="ab"/>
        <w:numPr>
          <w:ilvl w:val="0"/>
          <w:numId w:val="94"/>
        </w:numPr>
        <w:spacing w:after="120"/>
        <w:ind w:leftChars="0" w:left="2410" w:hanging="61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a brief description of the technical specifications and of the technical equipment offered, as well as of the systems and applications software;</w:t>
      </w:r>
    </w:p>
    <w:p w:rsidR="004009D9" w:rsidRPr="004D19BF" w:rsidRDefault="004009D9" w:rsidP="004D19BF">
      <w:pPr>
        <w:pStyle w:val="ab"/>
        <w:numPr>
          <w:ilvl w:val="0"/>
          <w:numId w:val="94"/>
        </w:numPr>
        <w:spacing w:after="120"/>
        <w:ind w:leftChars="0" w:left="2410" w:hanging="61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a brief description of the methodology to be followed during Project implementation;</w:t>
      </w:r>
    </w:p>
    <w:p w:rsidR="004009D9" w:rsidRPr="004D19BF" w:rsidRDefault="004009D9" w:rsidP="004D19BF">
      <w:pPr>
        <w:pStyle w:val="ab"/>
        <w:numPr>
          <w:ilvl w:val="0"/>
          <w:numId w:val="94"/>
        </w:numPr>
        <w:spacing w:after="120"/>
        <w:ind w:leftChars="0" w:left="2410" w:hanging="61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summary of the Schedule and Phases of the Project (please, refer to the services offered and deliverables per project phase);</w:t>
      </w:r>
    </w:p>
    <w:p w:rsidR="00E15856" w:rsidRPr="004D19BF" w:rsidRDefault="004009D9" w:rsidP="004D19BF">
      <w:pPr>
        <w:pStyle w:val="ab"/>
        <w:numPr>
          <w:ilvl w:val="0"/>
          <w:numId w:val="94"/>
        </w:numPr>
        <w:spacing w:after="120"/>
        <w:ind w:leftChars="0" w:left="2410" w:hanging="61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a brief description of the Project Team structure/staff.</w:t>
      </w:r>
    </w:p>
    <w:p w:rsidR="00612824" w:rsidRPr="000039E0" w:rsidRDefault="00612824" w:rsidP="004D19BF">
      <w:pPr>
        <w:pStyle w:val="ab"/>
        <w:numPr>
          <w:ilvl w:val="0"/>
          <w:numId w:val="99"/>
        </w:numPr>
        <w:ind w:leftChars="0"/>
        <w:jc w:val="both"/>
        <w:rPr>
          <w:rFonts w:ascii="Times New Roman" w:eastAsia="Calibri" w:hAnsi="Times New Roman"/>
          <w:sz w:val="22"/>
          <w:lang w:val="en-GB" w:eastAsia="en-US"/>
        </w:rPr>
      </w:pPr>
      <w:r w:rsidRPr="000039E0">
        <w:rPr>
          <w:rFonts w:ascii="Times New Roman" w:eastAsia="Calibri" w:hAnsi="Times New Roman"/>
          <w:sz w:val="22"/>
          <w:lang w:val="en-GB" w:eastAsia="en-US"/>
        </w:rPr>
        <w:t>Detailed CVs of the Project Team, mainly of the Project Manager, the Project Engineer and Project Team Executives from which</w:t>
      </w:r>
      <w:r w:rsidR="00AA125E" w:rsidRPr="000039E0">
        <w:rPr>
          <w:rFonts w:ascii="Times New Roman" w:eastAsia="Calibri" w:hAnsi="Times New Roman"/>
          <w:sz w:val="22"/>
          <w:lang w:val="en-GB" w:eastAsia="en-US"/>
        </w:rPr>
        <w:t xml:space="preserve"> it could</w:t>
      </w:r>
      <w:r w:rsidRPr="000039E0">
        <w:rPr>
          <w:rFonts w:ascii="Times New Roman" w:eastAsia="Calibri" w:hAnsi="Times New Roman"/>
          <w:sz w:val="22"/>
          <w:lang w:val="en-GB" w:eastAsia="en-US"/>
        </w:rPr>
        <w:t xml:space="preserve"> </w:t>
      </w:r>
      <w:r w:rsidR="00AA125E" w:rsidRPr="000039E0">
        <w:rPr>
          <w:rFonts w:ascii="Times New Roman" w:eastAsia="Calibri" w:hAnsi="Times New Roman"/>
          <w:sz w:val="22"/>
          <w:lang w:val="en-GB" w:eastAsia="en-US"/>
        </w:rPr>
        <w:t>be proved</w:t>
      </w:r>
      <w:r w:rsidRPr="000039E0">
        <w:rPr>
          <w:rFonts w:ascii="Times New Roman" w:eastAsia="Calibri" w:hAnsi="Times New Roman"/>
          <w:sz w:val="22"/>
          <w:lang w:val="en-GB" w:eastAsia="en-US"/>
        </w:rPr>
        <w:t xml:space="preserve"> directly and without any other necessary information or clarification, specialization, professional qualifications and experience Of the requirements it assumes as a result of the role that has been described to participate in the Project Team.</w:t>
      </w:r>
    </w:p>
    <w:p w:rsidR="00AA125E" w:rsidRPr="004D19BF" w:rsidRDefault="00AA125E" w:rsidP="004D19BF">
      <w:pPr>
        <w:pStyle w:val="ab"/>
        <w:spacing w:before="40" w:after="40"/>
        <w:ind w:leftChars="0" w:left="1494"/>
        <w:jc w:val="both"/>
        <w:rPr>
          <w:rFonts w:ascii="Times New Roman" w:eastAsia="Calibri" w:hAnsi="Times New Roman"/>
          <w:sz w:val="22"/>
          <w:lang w:val="en-GB" w:eastAsia="en-US"/>
        </w:rPr>
      </w:pPr>
      <w:r w:rsidRPr="004D19BF">
        <w:rPr>
          <w:rFonts w:ascii="Times New Roman" w:eastAsia="Calibri" w:hAnsi="Times New Roman"/>
          <w:sz w:val="22"/>
          <w:lang w:val="en-GB" w:eastAsia="en-US"/>
        </w:rPr>
        <w:t>Example table (company &amp; subcontractor):</w:t>
      </w:r>
    </w:p>
    <w:tbl>
      <w:tblPr>
        <w:tblW w:w="4736" w:type="pct"/>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2867"/>
        <w:gridCol w:w="2258"/>
        <w:gridCol w:w="1589"/>
        <w:gridCol w:w="1560"/>
        <w:gridCol w:w="878"/>
      </w:tblGrid>
      <w:tr w:rsidR="00AA125E" w:rsidRPr="000039E0" w:rsidTr="00DD518B">
        <w:trPr>
          <w:trHeight w:val="1260"/>
        </w:trPr>
        <w:tc>
          <w:tcPr>
            <w:tcW w:w="318" w:type="pct"/>
            <w:shd w:val="clear" w:color="auto" w:fill="D9D9D9"/>
            <w:tcMar>
              <w:left w:w="57" w:type="dxa"/>
              <w:right w:w="57" w:type="dxa"/>
            </w:tcMar>
            <w:vAlign w:val="center"/>
          </w:tcPr>
          <w:p w:rsidR="00AA125E" w:rsidRPr="004D19BF" w:rsidRDefault="00AA125E" w:rsidP="00DD518B">
            <w:pPr>
              <w:spacing w:before="40" w:after="40"/>
              <w:ind w:left="-341"/>
              <w:jc w:val="both"/>
              <w:rPr>
                <w:rFonts w:eastAsia="Calibri"/>
                <w:sz w:val="22"/>
                <w:szCs w:val="22"/>
                <w:lang w:val="en-GB" w:eastAsia="en-US"/>
              </w:rPr>
            </w:pPr>
            <w:r w:rsidRPr="004D19BF">
              <w:rPr>
                <w:rFonts w:eastAsia="Calibri"/>
                <w:sz w:val="22"/>
                <w:szCs w:val="22"/>
                <w:lang w:val="en-GB" w:eastAsia="en-US"/>
              </w:rPr>
              <w:t>AA</w:t>
            </w:r>
          </w:p>
        </w:tc>
        <w:tc>
          <w:tcPr>
            <w:tcW w:w="1467" w:type="pct"/>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 xml:space="preserve">Company </w:t>
            </w:r>
          </w:p>
        </w:tc>
        <w:tc>
          <w:tcPr>
            <w:tcW w:w="1155" w:type="pct"/>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Name of team member</w:t>
            </w:r>
          </w:p>
        </w:tc>
        <w:tc>
          <w:tcPr>
            <w:tcW w:w="813" w:type="pct"/>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Role in the project</w:t>
            </w:r>
          </w:p>
        </w:tc>
        <w:tc>
          <w:tcPr>
            <w:tcW w:w="798" w:type="pct"/>
            <w:tcBorders>
              <w:bottom w:val="single" w:sz="4" w:space="0" w:color="auto"/>
            </w:tcBorders>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Man months</w:t>
            </w:r>
          </w:p>
        </w:tc>
        <w:tc>
          <w:tcPr>
            <w:tcW w:w="449" w:type="pct"/>
            <w:tcBorders>
              <w:bottom w:val="single" w:sz="4" w:space="0" w:color="auto"/>
            </w:tcBorders>
            <w:shd w:val="clear" w:color="auto" w:fill="D9D9D9"/>
            <w:tcMar>
              <w:left w:w="57" w:type="dxa"/>
              <w:right w:w="57" w:type="dxa"/>
            </w:tcMa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 xml:space="preserve">Percentage(%) of participation* </w:t>
            </w:r>
          </w:p>
        </w:tc>
      </w:tr>
      <w:tr w:rsidR="00AA125E" w:rsidRPr="000039E0" w:rsidTr="00DD518B">
        <w:trPr>
          <w:trHeight w:val="278"/>
        </w:trPr>
        <w:tc>
          <w:tcPr>
            <w:tcW w:w="318" w:type="pct"/>
            <w:tcMar>
              <w:left w:w="57" w:type="dxa"/>
              <w:right w:w="57" w:type="dxa"/>
            </w:tcMar>
            <w:vAlign w:val="center"/>
          </w:tcPr>
          <w:p w:rsidR="00AA125E" w:rsidRPr="004D19BF" w:rsidRDefault="00AA125E" w:rsidP="00DD518B">
            <w:pPr>
              <w:spacing w:before="40" w:after="40"/>
              <w:jc w:val="both"/>
              <w:rPr>
                <w:sz w:val="22"/>
                <w:szCs w:val="22"/>
              </w:rPr>
            </w:pPr>
          </w:p>
        </w:tc>
        <w:tc>
          <w:tcPr>
            <w:tcW w:w="1467" w:type="pct"/>
            <w:tcMar>
              <w:left w:w="57" w:type="dxa"/>
              <w:right w:w="57" w:type="dxa"/>
            </w:tcMar>
            <w:vAlign w:val="center"/>
          </w:tcPr>
          <w:p w:rsidR="00AA125E" w:rsidRPr="004D19BF" w:rsidRDefault="00AA125E" w:rsidP="00DD518B">
            <w:pPr>
              <w:spacing w:before="40" w:after="40"/>
              <w:jc w:val="both"/>
              <w:rPr>
                <w:sz w:val="22"/>
                <w:szCs w:val="22"/>
              </w:rPr>
            </w:pPr>
          </w:p>
        </w:tc>
        <w:tc>
          <w:tcPr>
            <w:tcW w:w="1155" w:type="pct"/>
            <w:tcMar>
              <w:left w:w="57" w:type="dxa"/>
              <w:right w:w="57" w:type="dxa"/>
            </w:tcMar>
            <w:vAlign w:val="center"/>
          </w:tcPr>
          <w:p w:rsidR="00AA125E" w:rsidRPr="004D19BF" w:rsidRDefault="00AA125E" w:rsidP="00DD518B">
            <w:pPr>
              <w:spacing w:before="40" w:after="40"/>
              <w:jc w:val="both"/>
              <w:rPr>
                <w:sz w:val="22"/>
                <w:szCs w:val="22"/>
              </w:rPr>
            </w:pPr>
          </w:p>
        </w:tc>
        <w:tc>
          <w:tcPr>
            <w:tcW w:w="813" w:type="pct"/>
            <w:tcMar>
              <w:left w:w="57" w:type="dxa"/>
              <w:right w:w="57" w:type="dxa"/>
            </w:tcMar>
            <w:vAlign w:val="center"/>
          </w:tcPr>
          <w:p w:rsidR="00AA125E" w:rsidRPr="004D19BF" w:rsidRDefault="00AA125E" w:rsidP="00DD518B">
            <w:pPr>
              <w:spacing w:before="40" w:after="40"/>
              <w:jc w:val="both"/>
              <w:rPr>
                <w:sz w:val="22"/>
                <w:szCs w:val="22"/>
              </w:rPr>
            </w:pPr>
          </w:p>
        </w:tc>
        <w:tc>
          <w:tcPr>
            <w:tcW w:w="798" w:type="pct"/>
            <w:shd w:val="clear" w:color="auto" w:fill="auto"/>
            <w:tcMar>
              <w:left w:w="57" w:type="dxa"/>
              <w:right w:w="57" w:type="dxa"/>
            </w:tcMar>
            <w:vAlign w:val="center"/>
          </w:tcPr>
          <w:p w:rsidR="00AA125E" w:rsidRPr="004D19BF" w:rsidRDefault="00AA125E" w:rsidP="00DD518B">
            <w:pPr>
              <w:spacing w:before="40" w:after="40"/>
              <w:jc w:val="both"/>
              <w:rPr>
                <w:sz w:val="22"/>
                <w:szCs w:val="22"/>
              </w:rPr>
            </w:pPr>
          </w:p>
        </w:tc>
        <w:tc>
          <w:tcPr>
            <w:tcW w:w="449" w:type="pct"/>
            <w:shd w:val="clear" w:color="auto" w:fill="auto"/>
            <w:tcMar>
              <w:left w:w="57" w:type="dxa"/>
              <w:right w:w="57" w:type="dxa"/>
            </w:tcMar>
          </w:tcPr>
          <w:p w:rsidR="00AA125E" w:rsidRPr="004D19BF" w:rsidRDefault="00AA125E" w:rsidP="00DD518B">
            <w:pPr>
              <w:spacing w:before="40" w:after="40"/>
              <w:jc w:val="both"/>
              <w:rPr>
                <w:sz w:val="22"/>
                <w:szCs w:val="22"/>
              </w:rPr>
            </w:pPr>
          </w:p>
        </w:tc>
      </w:tr>
      <w:tr w:rsidR="00AA125E" w:rsidRPr="000039E0" w:rsidTr="00DD518B">
        <w:trPr>
          <w:trHeight w:val="290"/>
        </w:trPr>
        <w:tc>
          <w:tcPr>
            <w:tcW w:w="318" w:type="pct"/>
            <w:tcMar>
              <w:left w:w="57" w:type="dxa"/>
              <w:right w:w="57" w:type="dxa"/>
            </w:tcMar>
            <w:vAlign w:val="center"/>
          </w:tcPr>
          <w:p w:rsidR="00AA125E" w:rsidRPr="004D19BF" w:rsidRDefault="00AA125E" w:rsidP="00DD518B">
            <w:pPr>
              <w:spacing w:before="40" w:after="40"/>
              <w:jc w:val="both"/>
              <w:rPr>
                <w:sz w:val="22"/>
                <w:szCs w:val="22"/>
              </w:rPr>
            </w:pPr>
          </w:p>
        </w:tc>
        <w:tc>
          <w:tcPr>
            <w:tcW w:w="1467" w:type="pct"/>
            <w:tcMar>
              <w:left w:w="57" w:type="dxa"/>
              <w:right w:w="57" w:type="dxa"/>
            </w:tcMar>
            <w:vAlign w:val="center"/>
          </w:tcPr>
          <w:p w:rsidR="00AA125E" w:rsidRPr="004D19BF" w:rsidRDefault="00AA125E" w:rsidP="00DD518B">
            <w:pPr>
              <w:spacing w:before="40" w:after="40"/>
              <w:jc w:val="both"/>
              <w:rPr>
                <w:sz w:val="22"/>
                <w:szCs w:val="22"/>
              </w:rPr>
            </w:pPr>
          </w:p>
        </w:tc>
        <w:tc>
          <w:tcPr>
            <w:tcW w:w="1155" w:type="pct"/>
            <w:tcMar>
              <w:left w:w="57" w:type="dxa"/>
              <w:right w:w="57" w:type="dxa"/>
            </w:tcMar>
            <w:vAlign w:val="center"/>
          </w:tcPr>
          <w:p w:rsidR="00AA125E" w:rsidRPr="004D19BF" w:rsidRDefault="00AA125E" w:rsidP="00DD518B">
            <w:pPr>
              <w:spacing w:before="40" w:after="40"/>
              <w:jc w:val="both"/>
              <w:rPr>
                <w:sz w:val="22"/>
                <w:szCs w:val="22"/>
              </w:rPr>
            </w:pPr>
          </w:p>
        </w:tc>
        <w:tc>
          <w:tcPr>
            <w:tcW w:w="813" w:type="pct"/>
            <w:tcMar>
              <w:left w:w="57" w:type="dxa"/>
              <w:right w:w="57" w:type="dxa"/>
            </w:tcMar>
            <w:vAlign w:val="center"/>
          </w:tcPr>
          <w:p w:rsidR="00AA125E" w:rsidRPr="004D19BF" w:rsidRDefault="00AA125E" w:rsidP="00DD518B">
            <w:pPr>
              <w:spacing w:before="40" w:after="40"/>
              <w:jc w:val="both"/>
              <w:rPr>
                <w:sz w:val="22"/>
                <w:szCs w:val="22"/>
              </w:rPr>
            </w:pPr>
          </w:p>
        </w:tc>
        <w:tc>
          <w:tcPr>
            <w:tcW w:w="798" w:type="pct"/>
            <w:shd w:val="clear" w:color="auto" w:fill="auto"/>
            <w:tcMar>
              <w:left w:w="57" w:type="dxa"/>
              <w:right w:w="57" w:type="dxa"/>
            </w:tcMar>
            <w:vAlign w:val="center"/>
          </w:tcPr>
          <w:p w:rsidR="00AA125E" w:rsidRPr="004D19BF" w:rsidRDefault="00AA125E" w:rsidP="00DD518B">
            <w:pPr>
              <w:spacing w:before="40" w:after="40"/>
              <w:jc w:val="both"/>
              <w:rPr>
                <w:sz w:val="22"/>
                <w:szCs w:val="22"/>
              </w:rPr>
            </w:pPr>
          </w:p>
        </w:tc>
        <w:tc>
          <w:tcPr>
            <w:tcW w:w="449" w:type="pct"/>
            <w:shd w:val="clear" w:color="auto" w:fill="auto"/>
            <w:tcMar>
              <w:left w:w="57" w:type="dxa"/>
              <w:right w:w="57" w:type="dxa"/>
            </w:tcMar>
          </w:tcPr>
          <w:p w:rsidR="00AA125E" w:rsidRPr="004D19BF" w:rsidRDefault="00AA125E" w:rsidP="00DD518B">
            <w:pPr>
              <w:spacing w:before="40" w:after="40"/>
              <w:jc w:val="both"/>
              <w:rPr>
                <w:sz w:val="22"/>
                <w:szCs w:val="22"/>
              </w:rPr>
            </w:pPr>
          </w:p>
        </w:tc>
      </w:tr>
      <w:tr w:rsidR="00AA125E" w:rsidRPr="000039E0" w:rsidTr="00DD518B">
        <w:trPr>
          <w:trHeight w:val="290"/>
        </w:trPr>
        <w:tc>
          <w:tcPr>
            <w:tcW w:w="318" w:type="pct"/>
            <w:tcMar>
              <w:left w:w="57" w:type="dxa"/>
              <w:right w:w="57" w:type="dxa"/>
            </w:tcMar>
            <w:vAlign w:val="center"/>
          </w:tcPr>
          <w:p w:rsidR="00AA125E" w:rsidRPr="004D19BF" w:rsidRDefault="00AA125E" w:rsidP="00DD518B">
            <w:pPr>
              <w:spacing w:before="40" w:after="40"/>
              <w:jc w:val="both"/>
              <w:rPr>
                <w:sz w:val="22"/>
                <w:szCs w:val="22"/>
              </w:rPr>
            </w:pPr>
          </w:p>
        </w:tc>
        <w:tc>
          <w:tcPr>
            <w:tcW w:w="1467" w:type="pct"/>
            <w:tcMar>
              <w:left w:w="57" w:type="dxa"/>
              <w:right w:w="57" w:type="dxa"/>
            </w:tcMar>
            <w:vAlign w:val="center"/>
          </w:tcPr>
          <w:p w:rsidR="00AA125E" w:rsidRPr="004D19BF" w:rsidRDefault="00AA125E" w:rsidP="00DD518B">
            <w:pPr>
              <w:spacing w:before="40" w:after="40"/>
              <w:jc w:val="both"/>
              <w:rPr>
                <w:sz w:val="22"/>
                <w:szCs w:val="22"/>
              </w:rPr>
            </w:pPr>
          </w:p>
        </w:tc>
        <w:tc>
          <w:tcPr>
            <w:tcW w:w="1155" w:type="pct"/>
            <w:tcMar>
              <w:left w:w="57" w:type="dxa"/>
              <w:right w:w="57" w:type="dxa"/>
            </w:tcMar>
            <w:vAlign w:val="center"/>
          </w:tcPr>
          <w:p w:rsidR="00AA125E" w:rsidRPr="004D19BF" w:rsidRDefault="00AA125E" w:rsidP="00DD518B">
            <w:pPr>
              <w:spacing w:before="40" w:after="40"/>
              <w:jc w:val="both"/>
              <w:rPr>
                <w:sz w:val="22"/>
                <w:szCs w:val="22"/>
              </w:rPr>
            </w:pPr>
          </w:p>
        </w:tc>
        <w:tc>
          <w:tcPr>
            <w:tcW w:w="813" w:type="pct"/>
            <w:tcMar>
              <w:left w:w="57" w:type="dxa"/>
              <w:right w:w="57" w:type="dxa"/>
            </w:tcMar>
            <w:vAlign w:val="center"/>
          </w:tcPr>
          <w:p w:rsidR="00AA125E" w:rsidRPr="004D19BF" w:rsidRDefault="00AA125E" w:rsidP="00DD518B">
            <w:pPr>
              <w:spacing w:before="40" w:after="40"/>
              <w:jc w:val="both"/>
              <w:rPr>
                <w:sz w:val="22"/>
                <w:szCs w:val="22"/>
              </w:rPr>
            </w:pPr>
          </w:p>
        </w:tc>
        <w:tc>
          <w:tcPr>
            <w:tcW w:w="798" w:type="pct"/>
            <w:shd w:val="clear" w:color="auto" w:fill="auto"/>
            <w:tcMar>
              <w:left w:w="57" w:type="dxa"/>
              <w:right w:w="57" w:type="dxa"/>
            </w:tcMar>
            <w:vAlign w:val="center"/>
          </w:tcPr>
          <w:p w:rsidR="00AA125E" w:rsidRPr="004D19BF" w:rsidRDefault="00AA125E" w:rsidP="00DD518B">
            <w:pPr>
              <w:spacing w:before="40" w:after="40"/>
              <w:jc w:val="both"/>
              <w:rPr>
                <w:sz w:val="22"/>
                <w:szCs w:val="22"/>
              </w:rPr>
            </w:pPr>
          </w:p>
        </w:tc>
        <w:tc>
          <w:tcPr>
            <w:tcW w:w="449" w:type="pct"/>
            <w:shd w:val="clear" w:color="auto" w:fill="auto"/>
            <w:tcMar>
              <w:left w:w="57" w:type="dxa"/>
              <w:right w:w="57" w:type="dxa"/>
            </w:tcMar>
          </w:tcPr>
          <w:p w:rsidR="00AA125E" w:rsidRPr="004D19BF" w:rsidRDefault="00AA125E" w:rsidP="00DD518B">
            <w:pPr>
              <w:spacing w:before="40" w:after="40"/>
              <w:jc w:val="both"/>
              <w:rPr>
                <w:sz w:val="22"/>
                <w:szCs w:val="22"/>
              </w:rPr>
            </w:pPr>
          </w:p>
        </w:tc>
      </w:tr>
    </w:tbl>
    <w:p w:rsidR="00AA125E" w:rsidRPr="004D19BF" w:rsidRDefault="00AA125E" w:rsidP="00AA125E">
      <w:pPr>
        <w:ind w:left="1843"/>
        <w:jc w:val="both"/>
        <w:rPr>
          <w:rFonts w:eastAsia="Calibri"/>
          <w:sz w:val="22"/>
          <w:szCs w:val="22"/>
          <w:lang w:val="en-GB" w:eastAsia="en-US"/>
        </w:rPr>
      </w:pPr>
    </w:p>
    <w:tbl>
      <w:tblPr>
        <w:tblW w:w="4736" w:type="pct"/>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2867"/>
        <w:gridCol w:w="2258"/>
        <w:gridCol w:w="1589"/>
        <w:gridCol w:w="1560"/>
        <w:gridCol w:w="878"/>
      </w:tblGrid>
      <w:tr w:rsidR="00AA125E" w:rsidRPr="000039E0" w:rsidTr="00DD518B">
        <w:trPr>
          <w:trHeight w:val="1260"/>
        </w:trPr>
        <w:tc>
          <w:tcPr>
            <w:tcW w:w="318" w:type="pct"/>
            <w:shd w:val="clear" w:color="auto" w:fill="D9D9D9"/>
            <w:tcMar>
              <w:left w:w="57" w:type="dxa"/>
              <w:right w:w="57" w:type="dxa"/>
            </w:tcMar>
            <w:vAlign w:val="center"/>
          </w:tcPr>
          <w:p w:rsidR="00AA125E" w:rsidRPr="004D19BF" w:rsidRDefault="00AA125E" w:rsidP="00DD518B">
            <w:pPr>
              <w:spacing w:before="40" w:after="40"/>
              <w:ind w:left="-341"/>
              <w:jc w:val="both"/>
              <w:rPr>
                <w:rFonts w:eastAsia="Calibri"/>
                <w:sz w:val="22"/>
                <w:szCs w:val="22"/>
                <w:lang w:val="en-GB" w:eastAsia="en-US"/>
              </w:rPr>
            </w:pPr>
            <w:r w:rsidRPr="004D19BF">
              <w:rPr>
                <w:rFonts w:eastAsia="Calibri"/>
                <w:sz w:val="22"/>
                <w:szCs w:val="22"/>
                <w:lang w:val="en-GB" w:eastAsia="en-US"/>
              </w:rPr>
              <w:t>AA</w:t>
            </w:r>
          </w:p>
        </w:tc>
        <w:tc>
          <w:tcPr>
            <w:tcW w:w="1467" w:type="pct"/>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subcontractor</w:t>
            </w:r>
          </w:p>
        </w:tc>
        <w:tc>
          <w:tcPr>
            <w:tcW w:w="1155" w:type="pct"/>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Name of team member</w:t>
            </w:r>
          </w:p>
        </w:tc>
        <w:tc>
          <w:tcPr>
            <w:tcW w:w="813" w:type="pct"/>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Role in the project</w:t>
            </w:r>
          </w:p>
        </w:tc>
        <w:tc>
          <w:tcPr>
            <w:tcW w:w="798" w:type="pct"/>
            <w:tcBorders>
              <w:bottom w:val="single" w:sz="4" w:space="0" w:color="auto"/>
            </w:tcBorders>
            <w:shd w:val="clear" w:color="auto" w:fill="D9D9D9"/>
            <w:tcMar>
              <w:left w:w="57" w:type="dxa"/>
              <w:right w:w="57" w:type="dxa"/>
            </w:tcMar>
            <w:vAlign w:val="cente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Man months</w:t>
            </w:r>
          </w:p>
        </w:tc>
        <w:tc>
          <w:tcPr>
            <w:tcW w:w="449" w:type="pct"/>
            <w:tcBorders>
              <w:bottom w:val="single" w:sz="4" w:space="0" w:color="auto"/>
            </w:tcBorders>
            <w:shd w:val="clear" w:color="auto" w:fill="D9D9D9"/>
            <w:tcMar>
              <w:left w:w="57" w:type="dxa"/>
              <w:right w:w="57" w:type="dxa"/>
            </w:tcMar>
          </w:tcPr>
          <w:p w:rsidR="00AA125E" w:rsidRPr="004D19BF" w:rsidRDefault="00AA125E" w:rsidP="00DD518B">
            <w:pPr>
              <w:spacing w:before="40" w:after="40"/>
              <w:jc w:val="both"/>
              <w:rPr>
                <w:rFonts w:eastAsia="Calibri"/>
                <w:sz w:val="22"/>
                <w:szCs w:val="22"/>
                <w:lang w:val="en-GB" w:eastAsia="en-US"/>
              </w:rPr>
            </w:pPr>
            <w:r w:rsidRPr="004D19BF">
              <w:rPr>
                <w:rFonts w:eastAsia="Calibri"/>
                <w:sz w:val="22"/>
                <w:szCs w:val="22"/>
                <w:lang w:val="en-GB" w:eastAsia="en-US"/>
              </w:rPr>
              <w:t xml:space="preserve">Percentage(%) of participation* </w:t>
            </w:r>
          </w:p>
        </w:tc>
      </w:tr>
      <w:tr w:rsidR="00AA125E" w:rsidRPr="000039E0" w:rsidTr="00DD518B">
        <w:trPr>
          <w:trHeight w:val="278"/>
        </w:trPr>
        <w:tc>
          <w:tcPr>
            <w:tcW w:w="318"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1467"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1155"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813"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798" w:type="pct"/>
            <w:shd w:val="clear" w:color="auto" w:fill="auto"/>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449" w:type="pct"/>
            <w:shd w:val="clear" w:color="auto" w:fill="auto"/>
            <w:tcMar>
              <w:left w:w="57" w:type="dxa"/>
              <w:right w:w="57" w:type="dxa"/>
            </w:tcMar>
          </w:tcPr>
          <w:p w:rsidR="00AA125E" w:rsidRPr="000039E0" w:rsidRDefault="00AA125E" w:rsidP="00DD518B">
            <w:pPr>
              <w:spacing w:before="40" w:after="40"/>
              <w:jc w:val="both"/>
              <w:rPr>
                <w:sz w:val="22"/>
                <w:szCs w:val="22"/>
                <w:highlight w:val="magenta"/>
              </w:rPr>
            </w:pPr>
          </w:p>
        </w:tc>
      </w:tr>
      <w:tr w:rsidR="00AA125E" w:rsidRPr="000039E0" w:rsidTr="00DD518B">
        <w:trPr>
          <w:trHeight w:val="290"/>
        </w:trPr>
        <w:tc>
          <w:tcPr>
            <w:tcW w:w="318"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1467"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1155"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813"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798" w:type="pct"/>
            <w:shd w:val="clear" w:color="auto" w:fill="auto"/>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449" w:type="pct"/>
            <w:shd w:val="clear" w:color="auto" w:fill="auto"/>
            <w:tcMar>
              <w:left w:w="57" w:type="dxa"/>
              <w:right w:w="57" w:type="dxa"/>
            </w:tcMar>
          </w:tcPr>
          <w:p w:rsidR="00AA125E" w:rsidRPr="000039E0" w:rsidRDefault="00AA125E" w:rsidP="00DD518B">
            <w:pPr>
              <w:spacing w:before="40" w:after="40"/>
              <w:jc w:val="both"/>
              <w:rPr>
                <w:sz w:val="22"/>
                <w:szCs w:val="22"/>
                <w:highlight w:val="magenta"/>
              </w:rPr>
            </w:pPr>
          </w:p>
        </w:tc>
      </w:tr>
      <w:tr w:rsidR="00AA125E" w:rsidRPr="000039E0" w:rsidTr="00DD518B">
        <w:trPr>
          <w:trHeight w:val="290"/>
        </w:trPr>
        <w:tc>
          <w:tcPr>
            <w:tcW w:w="318"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1467"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1155"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813" w:type="pct"/>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798" w:type="pct"/>
            <w:shd w:val="clear" w:color="auto" w:fill="auto"/>
            <w:tcMar>
              <w:left w:w="57" w:type="dxa"/>
              <w:right w:w="57" w:type="dxa"/>
            </w:tcMar>
            <w:vAlign w:val="center"/>
          </w:tcPr>
          <w:p w:rsidR="00AA125E" w:rsidRPr="000039E0" w:rsidRDefault="00AA125E" w:rsidP="00DD518B">
            <w:pPr>
              <w:spacing w:before="40" w:after="40"/>
              <w:jc w:val="both"/>
              <w:rPr>
                <w:sz w:val="22"/>
                <w:szCs w:val="22"/>
                <w:highlight w:val="magenta"/>
              </w:rPr>
            </w:pPr>
          </w:p>
        </w:tc>
        <w:tc>
          <w:tcPr>
            <w:tcW w:w="449" w:type="pct"/>
            <w:shd w:val="clear" w:color="auto" w:fill="auto"/>
            <w:tcMar>
              <w:left w:w="57" w:type="dxa"/>
              <w:right w:w="57" w:type="dxa"/>
            </w:tcMar>
          </w:tcPr>
          <w:p w:rsidR="00AA125E" w:rsidRPr="000039E0" w:rsidRDefault="00AA125E" w:rsidP="00DD518B">
            <w:pPr>
              <w:spacing w:before="40" w:after="40"/>
              <w:jc w:val="both"/>
              <w:rPr>
                <w:sz w:val="22"/>
                <w:szCs w:val="22"/>
                <w:highlight w:val="magenta"/>
              </w:rPr>
            </w:pPr>
          </w:p>
        </w:tc>
      </w:tr>
    </w:tbl>
    <w:p w:rsidR="00AA125E" w:rsidRPr="000039E0" w:rsidRDefault="00AA125E" w:rsidP="00AA125E">
      <w:pPr>
        <w:ind w:left="1843"/>
        <w:jc w:val="both"/>
        <w:rPr>
          <w:rFonts w:eastAsia="Calibri"/>
          <w:sz w:val="22"/>
          <w:szCs w:val="22"/>
          <w:highlight w:val="magenta"/>
          <w:lang w:val="en-GB" w:eastAsia="en-US"/>
        </w:rPr>
      </w:pPr>
    </w:p>
    <w:p w:rsidR="00612824" w:rsidRPr="000039E0" w:rsidRDefault="00612824" w:rsidP="004D19BF">
      <w:pPr>
        <w:pStyle w:val="ab"/>
        <w:spacing w:after="120"/>
        <w:ind w:leftChars="0" w:left="1494"/>
        <w:jc w:val="both"/>
        <w:rPr>
          <w:rFonts w:ascii="Times New Roman" w:eastAsia="Calibri" w:hAnsi="Times New Roman"/>
          <w:sz w:val="22"/>
          <w:lang w:val="en-GB" w:eastAsia="en-US"/>
        </w:rPr>
      </w:pPr>
    </w:p>
    <w:p w:rsidR="00030D93" w:rsidRPr="004D19BF" w:rsidRDefault="00030D93" w:rsidP="004D19BF">
      <w:pPr>
        <w:pStyle w:val="ab"/>
        <w:numPr>
          <w:ilvl w:val="0"/>
          <w:numId w:val="99"/>
        </w:numPr>
        <w:spacing w:after="120"/>
        <w:ind w:leftChars="0"/>
        <w:jc w:val="both"/>
        <w:rPr>
          <w:rFonts w:ascii="Times New Roman" w:eastAsia="Calibri" w:hAnsi="Times New Roman"/>
          <w:sz w:val="22"/>
          <w:lang w:val="en-GB" w:eastAsia="en-US"/>
        </w:rPr>
      </w:pPr>
      <w:r w:rsidRPr="004D19BF">
        <w:rPr>
          <w:rFonts w:ascii="Times New Roman" w:eastAsia="Calibri" w:hAnsi="Times New Roman"/>
          <w:sz w:val="22"/>
          <w:lang w:val="en-GB" w:eastAsia="en-US"/>
        </w:rPr>
        <w:lastRenderedPageBreak/>
        <w:t>Technical and operational specifications of proposed solution, as follows:</w:t>
      </w:r>
    </w:p>
    <w:tbl>
      <w:tblPr>
        <w:tblW w:w="9334" w:type="dxa"/>
        <w:tblInd w:w="168" w:type="dxa"/>
        <w:tblLayout w:type="fixed"/>
        <w:tblCellMar>
          <w:left w:w="0" w:type="dxa"/>
          <w:right w:w="0" w:type="dxa"/>
        </w:tblCellMar>
        <w:tblLook w:val="01E0" w:firstRow="1" w:lastRow="1" w:firstColumn="1" w:lastColumn="1" w:noHBand="0" w:noVBand="0"/>
      </w:tblPr>
      <w:tblGrid>
        <w:gridCol w:w="667"/>
        <w:gridCol w:w="5832"/>
        <w:gridCol w:w="2835"/>
      </w:tblGrid>
      <w:tr w:rsidR="00886860" w:rsidRPr="000039E0" w:rsidTr="00886860">
        <w:trPr>
          <w:trHeight w:hRule="exact" w:val="576"/>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rPr>
                <w:sz w:val="22"/>
                <w:szCs w:val="22"/>
                <w:lang w:val="en-US"/>
              </w:rPr>
            </w:pPr>
          </w:p>
          <w:p w:rsidR="00886860" w:rsidRPr="004D19BF" w:rsidRDefault="00886860" w:rsidP="004D19BF">
            <w:pPr>
              <w:spacing w:after="120"/>
              <w:ind w:left="107" w:right="-20"/>
              <w:rPr>
                <w:rFonts w:eastAsia="Verdana"/>
                <w:sz w:val="22"/>
                <w:szCs w:val="22"/>
              </w:rPr>
            </w:pPr>
            <w:r w:rsidRPr="004D19BF">
              <w:rPr>
                <w:rFonts w:eastAsia="Verdana"/>
                <w:b/>
                <w:bCs/>
                <w:spacing w:val="-1"/>
                <w:sz w:val="22"/>
                <w:szCs w:val="22"/>
              </w:rPr>
              <w:t>Α</w:t>
            </w:r>
            <w:r w:rsidRPr="004D19BF">
              <w:rPr>
                <w:rFonts w:eastAsia="Verdana"/>
                <w:b/>
                <w:bCs/>
                <w:spacing w:val="2"/>
                <w:sz w:val="22"/>
                <w:szCs w:val="22"/>
              </w:rPr>
              <w:t>/</w:t>
            </w:r>
            <w:r w:rsidRPr="004D19BF">
              <w:rPr>
                <w:rFonts w:eastAsia="Verdana"/>
                <w:b/>
                <w:bCs/>
                <w:sz w:val="22"/>
                <w:szCs w:val="22"/>
              </w:rPr>
              <w:t>Α</w:t>
            </w:r>
          </w:p>
        </w:tc>
        <w:tc>
          <w:tcPr>
            <w:tcW w:w="5832"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rPr>
                <w:sz w:val="22"/>
                <w:szCs w:val="22"/>
              </w:rPr>
            </w:pPr>
          </w:p>
          <w:p w:rsidR="00886860" w:rsidRPr="004D19BF" w:rsidRDefault="00886860" w:rsidP="004D19BF">
            <w:pPr>
              <w:spacing w:after="120"/>
              <w:ind w:left="2429" w:right="2411"/>
              <w:jc w:val="center"/>
              <w:rPr>
                <w:rFonts w:eastAsia="Verdana"/>
                <w:sz w:val="22"/>
                <w:szCs w:val="22"/>
              </w:rPr>
            </w:pPr>
            <w:proofErr w:type="spellStart"/>
            <w:r w:rsidRPr="004D19BF">
              <w:rPr>
                <w:rFonts w:eastAsia="Verdana"/>
                <w:b/>
                <w:bCs/>
                <w:spacing w:val="-1"/>
                <w:sz w:val="22"/>
                <w:szCs w:val="22"/>
              </w:rPr>
              <w:t>Title</w:t>
            </w:r>
            <w:proofErr w:type="spellEnd"/>
            <w:r w:rsidRPr="004D19BF">
              <w:rPr>
                <w:rFonts w:eastAsia="Verdana"/>
                <w:b/>
                <w:bCs/>
                <w:spacing w:val="-1"/>
                <w:sz w:val="22"/>
                <w:szCs w:val="22"/>
              </w:rPr>
              <w:t xml:space="preserve"> of </w:t>
            </w:r>
            <w:proofErr w:type="spellStart"/>
            <w:r w:rsidRPr="004D19BF">
              <w:rPr>
                <w:rFonts w:eastAsia="Verdana"/>
                <w:b/>
                <w:bCs/>
                <w:spacing w:val="-1"/>
                <w:sz w:val="22"/>
                <w:szCs w:val="22"/>
              </w:rPr>
              <w:t>Unit</w:t>
            </w:r>
            <w:proofErr w:type="spellEnd"/>
          </w:p>
        </w:tc>
        <w:tc>
          <w:tcPr>
            <w:tcW w:w="2835"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ind w:left="383" w:right="317"/>
              <w:rPr>
                <w:rFonts w:eastAsia="Verdana"/>
                <w:sz w:val="22"/>
                <w:szCs w:val="22"/>
              </w:rPr>
            </w:pPr>
            <w:proofErr w:type="spellStart"/>
            <w:r w:rsidRPr="004D19BF">
              <w:rPr>
                <w:rFonts w:eastAsia="Verdana"/>
                <w:b/>
                <w:bCs/>
                <w:spacing w:val="1"/>
                <w:sz w:val="22"/>
                <w:szCs w:val="22"/>
              </w:rPr>
              <w:t>According</w:t>
            </w:r>
            <w:proofErr w:type="spellEnd"/>
            <w:r w:rsidRPr="004D19BF">
              <w:rPr>
                <w:rFonts w:eastAsia="Verdana"/>
                <w:b/>
                <w:bCs/>
                <w:spacing w:val="1"/>
                <w:sz w:val="22"/>
                <w:szCs w:val="22"/>
              </w:rPr>
              <w:t xml:space="preserve"> </w:t>
            </w:r>
            <w:proofErr w:type="spellStart"/>
            <w:r w:rsidRPr="004D19BF">
              <w:rPr>
                <w:rFonts w:eastAsia="Verdana"/>
                <w:b/>
                <w:bCs/>
                <w:spacing w:val="1"/>
                <w:sz w:val="22"/>
                <w:szCs w:val="22"/>
              </w:rPr>
              <w:t>to</w:t>
            </w:r>
            <w:proofErr w:type="spellEnd"/>
            <w:r w:rsidRPr="004D19BF">
              <w:rPr>
                <w:rFonts w:eastAsia="Verdana"/>
                <w:b/>
                <w:bCs/>
                <w:spacing w:val="1"/>
                <w:sz w:val="22"/>
                <w:szCs w:val="22"/>
              </w:rPr>
              <w:t xml:space="preserve"> </w:t>
            </w:r>
            <w:proofErr w:type="spellStart"/>
            <w:r w:rsidRPr="004D19BF">
              <w:rPr>
                <w:rFonts w:eastAsia="Verdana"/>
                <w:b/>
                <w:bCs/>
                <w:spacing w:val="1"/>
                <w:sz w:val="22"/>
                <w:szCs w:val="22"/>
              </w:rPr>
              <w:t>paragraphs</w:t>
            </w:r>
            <w:proofErr w:type="spellEnd"/>
            <w:r w:rsidRPr="004D19BF">
              <w:rPr>
                <w:rFonts w:eastAsia="Verdana"/>
                <w:b/>
                <w:bCs/>
                <w:sz w:val="22"/>
                <w:szCs w:val="22"/>
              </w:rPr>
              <w:t>:</w:t>
            </w:r>
          </w:p>
        </w:tc>
      </w:tr>
      <w:tr w:rsidR="00886860" w:rsidRPr="000039E0" w:rsidTr="00886860">
        <w:trPr>
          <w:trHeight w:hRule="exact" w:val="332"/>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ind w:left="107" w:right="-20"/>
              <w:rPr>
                <w:rFonts w:eastAsia="Verdana"/>
                <w:sz w:val="22"/>
                <w:szCs w:val="22"/>
              </w:rPr>
            </w:pPr>
            <w:r w:rsidRPr="004D19BF">
              <w:rPr>
                <w:rFonts w:eastAsia="Verdana"/>
                <w:b/>
                <w:bCs/>
                <w:sz w:val="22"/>
                <w:szCs w:val="22"/>
              </w:rPr>
              <w:t>1</w:t>
            </w:r>
          </w:p>
        </w:tc>
        <w:tc>
          <w:tcPr>
            <w:tcW w:w="5832"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ind w:left="105" w:right="-20"/>
              <w:rPr>
                <w:rFonts w:eastAsia="Verdana"/>
                <w:sz w:val="22"/>
                <w:szCs w:val="22"/>
              </w:rPr>
            </w:pPr>
            <w:r w:rsidRPr="004D19BF">
              <w:rPr>
                <w:rFonts w:eastAsia="Verdana"/>
                <w:b/>
                <w:bCs/>
                <w:sz w:val="22"/>
                <w:szCs w:val="22"/>
              </w:rPr>
              <w:t>General</w:t>
            </w:r>
          </w:p>
        </w:tc>
        <w:tc>
          <w:tcPr>
            <w:tcW w:w="2835"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rPr>
                <w:sz w:val="22"/>
                <w:szCs w:val="22"/>
              </w:rPr>
            </w:pPr>
          </w:p>
        </w:tc>
      </w:tr>
      <w:tr w:rsidR="00886860" w:rsidRPr="000039E0" w:rsidTr="00886860">
        <w:trPr>
          <w:trHeight w:hRule="exact" w:val="577"/>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rPr>
            </w:pPr>
          </w:p>
          <w:p w:rsidR="00886860" w:rsidRPr="004D19BF" w:rsidRDefault="00886860" w:rsidP="004D19BF">
            <w:pPr>
              <w:spacing w:after="120"/>
              <w:ind w:left="107" w:right="-20"/>
              <w:rPr>
                <w:rFonts w:eastAsia="Verdana"/>
                <w:sz w:val="22"/>
                <w:szCs w:val="22"/>
              </w:rPr>
            </w:pPr>
            <w:r w:rsidRPr="004D19BF">
              <w:rPr>
                <w:rFonts w:eastAsia="Verdana"/>
                <w:sz w:val="22"/>
                <w:szCs w:val="22"/>
              </w:rPr>
              <w:t>1.1</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rPr>
            </w:pPr>
          </w:p>
          <w:p w:rsidR="00886860" w:rsidRPr="004D19BF" w:rsidRDefault="00886860" w:rsidP="004D19BF">
            <w:pPr>
              <w:spacing w:after="120"/>
              <w:ind w:left="105" w:right="-20"/>
              <w:rPr>
                <w:rFonts w:eastAsia="Verdana"/>
                <w:sz w:val="22"/>
                <w:szCs w:val="22"/>
              </w:rPr>
            </w:pPr>
            <w:proofErr w:type="spellStart"/>
            <w:r w:rsidRPr="004D19BF">
              <w:rPr>
                <w:rFonts w:eastAsia="Verdana"/>
                <w:spacing w:val="1"/>
                <w:sz w:val="22"/>
                <w:szCs w:val="22"/>
              </w:rPr>
              <w:t>Architecture</w:t>
            </w:r>
            <w:proofErr w:type="spellEnd"/>
            <w:r w:rsidRPr="004D19BF">
              <w:rPr>
                <w:rFonts w:eastAsia="Verdana"/>
                <w:spacing w:val="1"/>
                <w:sz w:val="22"/>
                <w:szCs w:val="22"/>
              </w:rPr>
              <w:t xml:space="preserve"> of </w:t>
            </w:r>
            <w:proofErr w:type="spellStart"/>
            <w:r w:rsidRPr="004D19BF">
              <w:rPr>
                <w:rFonts w:eastAsia="Verdana"/>
                <w:spacing w:val="1"/>
                <w:sz w:val="22"/>
                <w:szCs w:val="22"/>
              </w:rPr>
              <w:t>offered</w:t>
            </w:r>
            <w:proofErr w:type="spellEnd"/>
            <w:r w:rsidRPr="004D19BF">
              <w:rPr>
                <w:rFonts w:eastAsia="Verdana"/>
                <w:spacing w:val="1"/>
                <w:sz w:val="22"/>
                <w:szCs w:val="22"/>
              </w:rPr>
              <w:t xml:space="preserve"> </w:t>
            </w:r>
            <w:proofErr w:type="spellStart"/>
            <w:r w:rsidRPr="004D19BF">
              <w:rPr>
                <w:rFonts w:eastAsia="Verdana"/>
                <w:spacing w:val="1"/>
                <w:sz w:val="22"/>
                <w:szCs w:val="22"/>
              </w:rPr>
              <w:t>solution</w:t>
            </w:r>
            <w:proofErr w:type="spellEnd"/>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Future Situation</w:t>
            </w:r>
          </w:p>
          <w:p w:rsidR="00886860" w:rsidRPr="004D19BF" w:rsidRDefault="00886860" w:rsidP="004D19BF">
            <w:pPr>
              <w:spacing w:after="120"/>
              <w:ind w:left="441" w:right="188" w:hanging="182"/>
              <w:rPr>
                <w:rFonts w:eastAsia="Verdana"/>
                <w:sz w:val="22"/>
                <w:szCs w:val="22"/>
              </w:rPr>
            </w:pPr>
          </w:p>
        </w:tc>
      </w:tr>
      <w:tr w:rsidR="00886860" w:rsidRPr="000039E0" w:rsidTr="00886860">
        <w:trPr>
          <w:trHeight w:hRule="exact" w:val="334"/>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b/>
                <w:sz w:val="22"/>
                <w:szCs w:val="22"/>
              </w:rPr>
            </w:pPr>
            <w:r w:rsidRPr="004D19BF">
              <w:rPr>
                <w:rFonts w:eastAsia="Verdana"/>
                <w:b/>
                <w:sz w:val="22"/>
                <w:szCs w:val="22"/>
              </w:rPr>
              <w:t>2</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b/>
                <w:sz w:val="22"/>
                <w:szCs w:val="22"/>
              </w:rPr>
            </w:pPr>
            <w:proofErr w:type="spellStart"/>
            <w:r w:rsidRPr="004D19BF">
              <w:rPr>
                <w:rFonts w:eastAsia="Verdana"/>
                <w:b/>
                <w:bCs/>
                <w:sz w:val="22"/>
                <w:szCs w:val="22"/>
              </w:rPr>
              <w:t>Network</w:t>
            </w:r>
            <w:proofErr w:type="spellEnd"/>
            <w:r w:rsidRPr="004D19BF">
              <w:rPr>
                <w:rFonts w:eastAsia="Verdana"/>
                <w:b/>
                <w:bCs/>
                <w:sz w:val="22"/>
                <w:szCs w:val="22"/>
              </w:rPr>
              <w:t xml:space="preserve"> </w:t>
            </w:r>
            <w:proofErr w:type="spellStart"/>
            <w:r w:rsidRPr="004D19BF">
              <w:rPr>
                <w:rFonts w:eastAsia="Verdana"/>
                <w:b/>
                <w:bCs/>
                <w:sz w:val="22"/>
                <w:szCs w:val="22"/>
              </w:rPr>
              <w:t>Equipment</w:t>
            </w:r>
            <w:proofErr w:type="spellEnd"/>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rPr>
            </w:pPr>
          </w:p>
        </w:tc>
      </w:tr>
      <w:tr w:rsidR="00886860" w:rsidRPr="00C812CD" w:rsidTr="00886860">
        <w:trPr>
          <w:trHeight w:hRule="exact" w:val="823"/>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rPr>
            </w:pPr>
          </w:p>
          <w:p w:rsidR="00886860" w:rsidRPr="004D19BF" w:rsidRDefault="00886860" w:rsidP="004D19BF">
            <w:pPr>
              <w:spacing w:after="120"/>
              <w:ind w:left="107" w:right="-43"/>
              <w:rPr>
                <w:rFonts w:eastAsia="Verdana"/>
                <w:sz w:val="22"/>
                <w:szCs w:val="22"/>
              </w:rPr>
            </w:pPr>
            <w:r w:rsidRPr="004D19BF">
              <w:rPr>
                <w:rFonts w:eastAsia="Verdana"/>
                <w:sz w:val="22"/>
                <w:szCs w:val="22"/>
              </w:rPr>
              <w:t>2.1</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Technical and operational attributes of</w:t>
            </w:r>
            <w:r w:rsidRPr="004D19BF">
              <w:rPr>
                <w:rFonts w:eastAsia="Verdana"/>
                <w:spacing w:val="-11"/>
                <w:sz w:val="22"/>
                <w:szCs w:val="22"/>
                <w:lang w:val="en-US"/>
              </w:rPr>
              <w:t xml:space="preserve"> </w:t>
            </w:r>
            <w:r w:rsidRPr="004D19BF">
              <w:rPr>
                <w:rFonts w:eastAsia="Verdana"/>
                <w:sz w:val="22"/>
                <w:szCs w:val="22"/>
                <w:lang w:val="en-US"/>
              </w:rPr>
              <w:t>Campus Core switches</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K6 - K8 Campus Core</w:t>
            </w:r>
          </w:p>
        </w:tc>
      </w:tr>
      <w:tr w:rsidR="00886860" w:rsidRPr="000039E0" w:rsidTr="00886860">
        <w:trPr>
          <w:trHeight w:hRule="exact" w:val="576"/>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43"/>
              <w:rPr>
                <w:rFonts w:eastAsia="Verdana"/>
                <w:sz w:val="22"/>
                <w:szCs w:val="22"/>
              </w:rPr>
            </w:pPr>
            <w:r w:rsidRPr="004D19BF">
              <w:rPr>
                <w:rFonts w:eastAsia="Verdana"/>
                <w:sz w:val="22"/>
                <w:szCs w:val="22"/>
              </w:rPr>
              <w:t>2.2</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 xml:space="preserve">Technical and operational attributes of </w:t>
            </w:r>
            <w:r w:rsidRPr="004D19BF">
              <w:rPr>
                <w:rFonts w:eastAsia="Verdana"/>
                <w:spacing w:val="1"/>
                <w:sz w:val="22"/>
                <w:szCs w:val="22"/>
                <w:lang w:val="en-US"/>
              </w:rPr>
              <w:t>Internet Routers</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Internet Routers</w:t>
            </w:r>
          </w:p>
        </w:tc>
      </w:tr>
      <w:tr w:rsidR="00886860" w:rsidRPr="000039E0" w:rsidTr="00886860">
        <w:trPr>
          <w:trHeight w:hRule="exact" w:val="576"/>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43"/>
              <w:rPr>
                <w:rFonts w:eastAsia="Verdana"/>
                <w:sz w:val="22"/>
                <w:szCs w:val="22"/>
              </w:rPr>
            </w:pPr>
            <w:r w:rsidRPr="004D19BF">
              <w:rPr>
                <w:rFonts w:eastAsia="Verdana"/>
                <w:sz w:val="22"/>
                <w:szCs w:val="22"/>
              </w:rPr>
              <w:t>2.3</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 xml:space="preserve">Technical and operational attributes </w:t>
            </w:r>
            <w:r w:rsidRPr="004D19BF">
              <w:rPr>
                <w:rFonts w:eastAsia="Verdana"/>
                <w:spacing w:val="1"/>
                <w:sz w:val="22"/>
                <w:szCs w:val="22"/>
                <w:lang w:val="en-US"/>
              </w:rPr>
              <w:t>of external</w:t>
            </w:r>
            <w:r w:rsidRPr="004D19BF">
              <w:rPr>
                <w:rFonts w:eastAsia="Verdana"/>
                <w:spacing w:val="-8"/>
                <w:sz w:val="22"/>
                <w:szCs w:val="22"/>
                <w:lang w:val="en-US"/>
              </w:rPr>
              <w:t xml:space="preserve"> </w:t>
            </w:r>
            <w:r w:rsidRPr="004D19BF">
              <w:rPr>
                <w:rFonts w:eastAsia="Verdana"/>
                <w:spacing w:val="1"/>
                <w:sz w:val="22"/>
                <w:szCs w:val="22"/>
                <w:lang w:val="en-US"/>
              </w:rPr>
              <w:t>F</w:t>
            </w:r>
            <w:r w:rsidRPr="004D19BF">
              <w:rPr>
                <w:rFonts w:eastAsia="Verdana"/>
                <w:spacing w:val="3"/>
                <w:sz w:val="22"/>
                <w:szCs w:val="22"/>
                <w:lang w:val="en-US"/>
              </w:rPr>
              <w:t>i</w:t>
            </w:r>
            <w:r w:rsidRPr="004D19BF">
              <w:rPr>
                <w:rFonts w:eastAsia="Verdana"/>
                <w:spacing w:val="-1"/>
                <w:sz w:val="22"/>
                <w:szCs w:val="22"/>
                <w:lang w:val="en-US"/>
              </w:rPr>
              <w:t>re</w:t>
            </w:r>
            <w:r w:rsidRPr="004D19BF">
              <w:rPr>
                <w:rFonts w:eastAsia="Verdana"/>
                <w:sz w:val="22"/>
                <w:szCs w:val="22"/>
                <w:lang w:val="en-US"/>
              </w:rPr>
              <w:t>wa</w:t>
            </w:r>
            <w:r w:rsidRPr="004D19BF">
              <w:rPr>
                <w:rFonts w:eastAsia="Verdana"/>
                <w:spacing w:val="3"/>
                <w:sz w:val="22"/>
                <w:szCs w:val="22"/>
                <w:lang w:val="en-US"/>
              </w:rPr>
              <w:t>l</w:t>
            </w:r>
            <w:r w:rsidRPr="004D19BF">
              <w:rPr>
                <w:rFonts w:eastAsia="Verdana"/>
                <w:sz w:val="22"/>
                <w:szCs w:val="22"/>
                <w:lang w:val="en-US"/>
              </w:rPr>
              <w:t>l</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External Firewalls</w:t>
            </w:r>
          </w:p>
        </w:tc>
      </w:tr>
      <w:tr w:rsidR="00886860" w:rsidRPr="000039E0" w:rsidTr="00886860">
        <w:trPr>
          <w:trHeight w:hRule="exact" w:val="578"/>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43"/>
              <w:rPr>
                <w:rFonts w:eastAsia="Verdana"/>
                <w:sz w:val="22"/>
                <w:szCs w:val="22"/>
              </w:rPr>
            </w:pPr>
            <w:r w:rsidRPr="004D19BF">
              <w:rPr>
                <w:rFonts w:eastAsia="Verdana"/>
                <w:sz w:val="22"/>
                <w:szCs w:val="22"/>
              </w:rPr>
              <w:t>2.4</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 xml:space="preserve">Technical and operational attributes </w:t>
            </w:r>
            <w:r w:rsidRPr="004D19BF">
              <w:rPr>
                <w:rFonts w:eastAsia="Verdana"/>
                <w:spacing w:val="1"/>
                <w:sz w:val="22"/>
                <w:szCs w:val="22"/>
                <w:lang w:val="en-US"/>
              </w:rPr>
              <w:t>of internal F</w:t>
            </w:r>
            <w:r w:rsidRPr="004D19BF">
              <w:rPr>
                <w:rFonts w:eastAsia="Verdana"/>
                <w:spacing w:val="3"/>
                <w:sz w:val="22"/>
                <w:szCs w:val="22"/>
                <w:lang w:val="en-US"/>
              </w:rPr>
              <w:t>i</w:t>
            </w:r>
            <w:r w:rsidRPr="004D19BF">
              <w:rPr>
                <w:rFonts w:eastAsia="Verdana"/>
                <w:spacing w:val="-1"/>
                <w:sz w:val="22"/>
                <w:szCs w:val="22"/>
                <w:lang w:val="en-US"/>
              </w:rPr>
              <w:t>re</w:t>
            </w:r>
            <w:r w:rsidRPr="004D19BF">
              <w:rPr>
                <w:rFonts w:eastAsia="Verdana"/>
                <w:sz w:val="22"/>
                <w:szCs w:val="22"/>
                <w:lang w:val="en-US"/>
              </w:rPr>
              <w:t>wa</w:t>
            </w:r>
            <w:r w:rsidRPr="004D19BF">
              <w:rPr>
                <w:rFonts w:eastAsia="Verdana"/>
                <w:spacing w:val="3"/>
                <w:sz w:val="22"/>
                <w:szCs w:val="22"/>
                <w:lang w:val="en-US"/>
              </w:rPr>
              <w:t>l</w:t>
            </w:r>
            <w:r w:rsidRPr="004D19BF">
              <w:rPr>
                <w:rFonts w:eastAsia="Verdana"/>
                <w:sz w:val="22"/>
                <w:szCs w:val="22"/>
                <w:lang w:val="en-US"/>
              </w:rPr>
              <w:t>l</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Campus &amp; DC Firewalls</w:t>
            </w:r>
          </w:p>
        </w:tc>
      </w:tr>
      <w:tr w:rsidR="00886860" w:rsidRPr="000039E0" w:rsidTr="00886860">
        <w:trPr>
          <w:trHeight w:hRule="exact" w:val="576"/>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43"/>
              <w:rPr>
                <w:rFonts w:eastAsia="Verdana"/>
                <w:sz w:val="22"/>
                <w:szCs w:val="22"/>
              </w:rPr>
            </w:pPr>
            <w:r w:rsidRPr="004D19BF">
              <w:rPr>
                <w:rFonts w:eastAsia="Verdana"/>
                <w:sz w:val="22"/>
                <w:szCs w:val="22"/>
              </w:rPr>
              <w:t>2.5</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 xml:space="preserve">Technical and operational attributes </w:t>
            </w:r>
            <w:r w:rsidRPr="004D19BF">
              <w:rPr>
                <w:rFonts w:eastAsia="Verdana"/>
                <w:spacing w:val="1"/>
                <w:sz w:val="22"/>
                <w:szCs w:val="22"/>
                <w:lang w:val="en-US"/>
              </w:rPr>
              <w:t xml:space="preserve">of </w:t>
            </w:r>
            <w:r w:rsidRPr="004D19BF">
              <w:rPr>
                <w:rFonts w:eastAsia="Verdana"/>
                <w:sz w:val="22"/>
                <w:szCs w:val="22"/>
                <w:lang w:val="en-US"/>
              </w:rPr>
              <w:t>DC Core switches</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DC Switches</w:t>
            </w:r>
          </w:p>
        </w:tc>
      </w:tr>
      <w:tr w:rsidR="00886860" w:rsidRPr="00C812CD" w:rsidTr="00886860">
        <w:trPr>
          <w:trHeight w:hRule="exact" w:val="2275"/>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43"/>
              <w:rPr>
                <w:rFonts w:eastAsia="Verdana"/>
                <w:sz w:val="22"/>
                <w:szCs w:val="22"/>
              </w:rPr>
            </w:pPr>
            <w:r w:rsidRPr="004D19BF">
              <w:rPr>
                <w:rFonts w:eastAsia="Verdana"/>
                <w:sz w:val="22"/>
                <w:szCs w:val="22"/>
              </w:rPr>
              <w:t>2.6</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 xml:space="preserve">Technical and operational attributes </w:t>
            </w:r>
            <w:r w:rsidRPr="004D19BF">
              <w:rPr>
                <w:rFonts w:eastAsia="Verdana"/>
                <w:spacing w:val="1"/>
                <w:sz w:val="22"/>
                <w:szCs w:val="22"/>
                <w:lang w:val="en-US"/>
              </w:rPr>
              <w:t xml:space="preserve">of </w:t>
            </w:r>
            <w:r w:rsidRPr="004D19BF">
              <w:rPr>
                <w:rFonts w:eastAsia="Verdana"/>
                <w:sz w:val="22"/>
                <w:szCs w:val="22"/>
                <w:lang w:val="en-US"/>
              </w:rPr>
              <w:t>Campus Aggregation switches</w:t>
            </w:r>
            <w:r w:rsidRPr="004D19BF">
              <w:rPr>
                <w:rFonts w:eastAsia="Verdana"/>
                <w:sz w:val="22"/>
                <w:szCs w:val="22"/>
                <w:lang w:val="en-US"/>
              </w:rPr>
              <w:br/>
              <w:t xml:space="preserve"> (</w:t>
            </w:r>
            <w:proofErr w:type="spellStart"/>
            <w:r w:rsidRPr="004D19BF">
              <w:rPr>
                <w:rFonts w:eastAsia="Verdana"/>
                <w:sz w:val="22"/>
                <w:szCs w:val="22"/>
                <w:lang w:val="en-US"/>
              </w:rPr>
              <w:t>Buiding</w:t>
            </w:r>
            <w:proofErr w:type="spellEnd"/>
            <w:r w:rsidRPr="004D19BF">
              <w:rPr>
                <w:rFonts w:eastAsia="Verdana"/>
                <w:sz w:val="22"/>
                <w:szCs w:val="22"/>
                <w:lang w:val="en-US"/>
              </w:rPr>
              <w:t xml:space="preserve"> Distribution)</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K2HQ - Campus Aggregation,</w:t>
            </w:r>
            <w:r w:rsidRPr="004D19BF">
              <w:rPr>
                <w:sz w:val="22"/>
                <w:szCs w:val="22"/>
                <w:lang w:val="en-US"/>
              </w:rPr>
              <w:t xml:space="preserve"> </w:t>
            </w:r>
            <w:r w:rsidRPr="004D19BF">
              <w:rPr>
                <w:rFonts w:eastAsia="Verdana"/>
                <w:sz w:val="22"/>
                <w:szCs w:val="22"/>
                <w:lang w:val="en-US"/>
              </w:rPr>
              <w:t>K8 - Campus Aggregation,</w:t>
            </w:r>
            <w:r w:rsidRPr="004D19BF">
              <w:rPr>
                <w:sz w:val="22"/>
                <w:szCs w:val="22"/>
                <w:lang w:val="en-US"/>
              </w:rPr>
              <w:t xml:space="preserve"> </w:t>
            </w:r>
            <w:r w:rsidRPr="004D19BF">
              <w:rPr>
                <w:rFonts w:eastAsia="Verdana"/>
                <w:sz w:val="22"/>
                <w:szCs w:val="22"/>
                <w:lang w:val="en-US"/>
              </w:rPr>
              <w:t>K21 - Campus Aggregation</w:t>
            </w:r>
          </w:p>
        </w:tc>
      </w:tr>
      <w:tr w:rsidR="00886860" w:rsidRPr="00C812CD" w:rsidTr="00886860">
        <w:trPr>
          <w:trHeight w:hRule="exact" w:val="1709"/>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43"/>
              <w:rPr>
                <w:rFonts w:eastAsia="Verdana"/>
                <w:sz w:val="22"/>
                <w:szCs w:val="22"/>
              </w:rPr>
            </w:pPr>
            <w:r w:rsidRPr="004D19BF">
              <w:rPr>
                <w:rFonts w:eastAsia="Verdana"/>
                <w:sz w:val="22"/>
                <w:szCs w:val="22"/>
              </w:rPr>
              <w:t>2.7</w:t>
            </w:r>
          </w:p>
        </w:tc>
        <w:tc>
          <w:tcPr>
            <w:tcW w:w="5832"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 xml:space="preserve">Technical and operational attributes </w:t>
            </w:r>
            <w:r w:rsidRPr="004D19BF">
              <w:rPr>
                <w:rFonts w:eastAsia="Verdana"/>
                <w:spacing w:val="1"/>
                <w:sz w:val="22"/>
                <w:szCs w:val="22"/>
                <w:lang w:val="en-US"/>
              </w:rPr>
              <w:t xml:space="preserve">of </w:t>
            </w:r>
            <w:r w:rsidRPr="004D19BF">
              <w:rPr>
                <w:rFonts w:eastAsia="Verdana"/>
                <w:sz w:val="22"/>
                <w:szCs w:val="22"/>
                <w:lang w:val="en-US"/>
              </w:rPr>
              <w:t>Building Access switches</w:t>
            </w:r>
          </w:p>
        </w:tc>
        <w:tc>
          <w:tcPr>
            <w:tcW w:w="2835"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Table</w:t>
            </w:r>
          </w:p>
          <w:p w:rsidR="00886860" w:rsidRPr="004D19BF" w:rsidRDefault="00886860" w:rsidP="004D19BF">
            <w:pPr>
              <w:spacing w:after="120"/>
              <w:ind w:left="694" w:right="676"/>
              <w:rPr>
                <w:rFonts w:eastAsia="Verdana"/>
                <w:sz w:val="22"/>
                <w:szCs w:val="22"/>
                <w:lang w:val="en-US"/>
              </w:rPr>
            </w:pPr>
            <w:r w:rsidRPr="004D19BF">
              <w:rPr>
                <w:rFonts w:eastAsia="Verdana"/>
                <w:sz w:val="22"/>
                <w:szCs w:val="22"/>
                <w:lang w:val="en-US"/>
              </w:rPr>
              <w:t>Type A-A1 - Access Switches,</w:t>
            </w:r>
            <w:r w:rsidRPr="004D19BF">
              <w:rPr>
                <w:sz w:val="22"/>
                <w:szCs w:val="22"/>
                <w:lang w:val="en-US"/>
              </w:rPr>
              <w:t xml:space="preserve"> </w:t>
            </w:r>
            <w:r w:rsidRPr="004D19BF">
              <w:rPr>
                <w:rFonts w:eastAsia="Verdana"/>
                <w:sz w:val="22"/>
                <w:szCs w:val="22"/>
                <w:lang w:val="en-US"/>
              </w:rPr>
              <w:t>Type B - Access Switches,</w:t>
            </w:r>
            <w:r w:rsidRPr="004D19BF">
              <w:rPr>
                <w:sz w:val="22"/>
                <w:szCs w:val="22"/>
                <w:lang w:val="en-US"/>
              </w:rPr>
              <w:t xml:space="preserve"> </w:t>
            </w:r>
            <w:r w:rsidRPr="004D19BF">
              <w:rPr>
                <w:rFonts w:eastAsia="Verdana"/>
                <w:sz w:val="22"/>
                <w:szCs w:val="22"/>
                <w:lang w:val="en-US"/>
              </w:rPr>
              <w:t>Type C - Access Switches</w:t>
            </w:r>
          </w:p>
        </w:tc>
      </w:tr>
    </w:tbl>
    <w:p w:rsidR="00886860" w:rsidRPr="004D19BF" w:rsidRDefault="00886860" w:rsidP="004D19BF">
      <w:pPr>
        <w:spacing w:after="120"/>
        <w:rPr>
          <w:sz w:val="22"/>
          <w:szCs w:val="22"/>
          <w:lang w:val="en-US"/>
        </w:rPr>
      </w:pPr>
    </w:p>
    <w:p w:rsidR="00030D93" w:rsidRPr="004D19BF" w:rsidRDefault="00030D93" w:rsidP="004D19BF">
      <w:pPr>
        <w:pStyle w:val="ab"/>
        <w:numPr>
          <w:ilvl w:val="0"/>
          <w:numId w:val="99"/>
        </w:numPr>
        <w:spacing w:after="120"/>
        <w:ind w:leftChars="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Detailed description of the services offered within the framework of the Project, as follows:</w:t>
      </w:r>
    </w:p>
    <w:tbl>
      <w:tblPr>
        <w:tblW w:w="9334" w:type="dxa"/>
        <w:tblInd w:w="168" w:type="dxa"/>
        <w:tblLayout w:type="fixed"/>
        <w:tblCellMar>
          <w:left w:w="0" w:type="dxa"/>
          <w:right w:w="0" w:type="dxa"/>
        </w:tblCellMar>
        <w:tblLook w:val="01E0" w:firstRow="1" w:lastRow="1" w:firstColumn="1" w:lastColumn="1" w:noHBand="0" w:noVBand="0"/>
      </w:tblPr>
      <w:tblGrid>
        <w:gridCol w:w="667"/>
        <w:gridCol w:w="6257"/>
        <w:gridCol w:w="2410"/>
      </w:tblGrid>
      <w:tr w:rsidR="00886860" w:rsidRPr="000039E0" w:rsidTr="00886860">
        <w:trPr>
          <w:trHeight w:hRule="exact" w:val="371"/>
        </w:trPr>
        <w:tc>
          <w:tcPr>
            <w:tcW w:w="667" w:type="dxa"/>
            <w:tcBorders>
              <w:top w:val="single" w:sz="3" w:space="0" w:color="000000"/>
              <w:left w:val="single" w:sz="3" w:space="0" w:color="000000"/>
              <w:bottom w:val="single" w:sz="3" w:space="0" w:color="000000"/>
              <w:right w:val="single" w:sz="3" w:space="0" w:color="000000"/>
            </w:tcBorders>
            <w:shd w:val="clear" w:color="auto" w:fill="A5A5A5"/>
          </w:tcPr>
          <w:p w:rsidR="00886860" w:rsidRPr="004D19BF" w:rsidRDefault="00886860" w:rsidP="004D19BF">
            <w:pPr>
              <w:spacing w:after="120"/>
              <w:ind w:left="107" w:right="-20"/>
              <w:rPr>
                <w:rFonts w:eastAsia="Verdana"/>
                <w:sz w:val="22"/>
                <w:szCs w:val="22"/>
              </w:rPr>
            </w:pPr>
            <w:r w:rsidRPr="004D19BF">
              <w:rPr>
                <w:rFonts w:eastAsia="Verdana"/>
                <w:b/>
                <w:bCs/>
                <w:sz w:val="22"/>
                <w:szCs w:val="22"/>
              </w:rPr>
              <w:t>3</w:t>
            </w:r>
          </w:p>
        </w:tc>
        <w:tc>
          <w:tcPr>
            <w:tcW w:w="6257" w:type="dxa"/>
            <w:tcBorders>
              <w:top w:val="single" w:sz="3" w:space="0" w:color="000000"/>
              <w:left w:val="single" w:sz="3" w:space="0" w:color="000000"/>
              <w:bottom w:val="single" w:sz="3" w:space="0" w:color="000000"/>
              <w:right w:val="single" w:sz="3" w:space="0" w:color="000000"/>
            </w:tcBorders>
            <w:shd w:val="clear" w:color="auto" w:fill="A5A5A5"/>
          </w:tcPr>
          <w:p w:rsidR="00886860" w:rsidRPr="004D19BF" w:rsidRDefault="00886860" w:rsidP="004D19BF">
            <w:pPr>
              <w:spacing w:after="120"/>
              <w:ind w:left="105" w:right="-20"/>
              <w:rPr>
                <w:rFonts w:eastAsia="Verdana"/>
                <w:sz w:val="22"/>
                <w:szCs w:val="22"/>
              </w:rPr>
            </w:pPr>
            <w:r w:rsidRPr="004D19BF">
              <w:rPr>
                <w:rFonts w:eastAsia="Verdana"/>
                <w:b/>
                <w:bCs/>
                <w:sz w:val="22"/>
                <w:szCs w:val="22"/>
              </w:rPr>
              <w:t>Services</w:t>
            </w:r>
          </w:p>
        </w:tc>
        <w:tc>
          <w:tcPr>
            <w:tcW w:w="2410" w:type="dxa"/>
            <w:tcBorders>
              <w:top w:val="single" w:sz="3" w:space="0" w:color="000000"/>
              <w:left w:val="single" w:sz="3" w:space="0" w:color="000000"/>
              <w:bottom w:val="single" w:sz="3" w:space="0" w:color="000000"/>
              <w:right w:val="single" w:sz="3" w:space="0" w:color="000000"/>
            </w:tcBorders>
            <w:shd w:val="clear" w:color="auto" w:fill="A5A5A5"/>
          </w:tcPr>
          <w:p w:rsidR="00886860" w:rsidRPr="004D19BF" w:rsidRDefault="00886860" w:rsidP="004D19BF">
            <w:pPr>
              <w:spacing w:after="120"/>
              <w:rPr>
                <w:sz w:val="22"/>
                <w:szCs w:val="22"/>
              </w:rPr>
            </w:pPr>
          </w:p>
        </w:tc>
      </w:tr>
      <w:tr w:rsidR="00886860" w:rsidRPr="000039E0" w:rsidTr="00886860">
        <w:trPr>
          <w:trHeight w:hRule="exact" w:val="688"/>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rPr>
            </w:pPr>
            <w:r w:rsidRPr="004D19BF">
              <w:rPr>
                <w:rFonts w:eastAsia="Verdana"/>
                <w:sz w:val="22"/>
                <w:szCs w:val="22"/>
              </w:rPr>
              <w:t>3.1</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Implementation</w:t>
            </w:r>
            <w:proofErr w:type="spellEnd"/>
            <w:r w:rsidRPr="004D19BF">
              <w:rPr>
                <w:rFonts w:eastAsia="Verdana"/>
                <w:sz w:val="22"/>
                <w:szCs w:val="22"/>
              </w:rPr>
              <w:t xml:space="preserve"> </w:t>
            </w:r>
            <w:proofErr w:type="spellStart"/>
            <w:r w:rsidRPr="004D19BF">
              <w:rPr>
                <w:rFonts w:eastAsia="Verdana"/>
                <w:sz w:val="22"/>
                <w:szCs w:val="22"/>
              </w:rPr>
              <w:t>study</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Services</w:t>
            </w:r>
            <w:proofErr w:type="spellEnd"/>
            <w:r w:rsidRPr="004D19BF">
              <w:rPr>
                <w:rFonts w:eastAsia="Verdana"/>
                <w:sz w:val="22"/>
                <w:szCs w:val="22"/>
              </w:rPr>
              <w:t xml:space="preserve"> </w:t>
            </w:r>
            <w:proofErr w:type="spellStart"/>
            <w:r w:rsidRPr="004D19BF">
              <w:rPr>
                <w:rFonts w:eastAsia="Verdana"/>
                <w:sz w:val="22"/>
                <w:szCs w:val="22"/>
              </w:rPr>
              <w:t>Requirements</w:t>
            </w:r>
            <w:proofErr w:type="spellEnd"/>
          </w:p>
          <w:p w:rsidR="00886860" w:rsidRPr="004D19BF" w:rsidRDefault="00886860" w:rsidP="004D19BF">
            <w:pPr>
              <w:spacing w:after="120"/>
              <w:ind w:left="107" w:right="-20"/>
              <w:rPr>
                <w:rFonts w:eastAsia="Verdana"/>
                <w:sz w:val="22"/>
                <w:szCs w:val="22"/>
              </w:rPr>
            </w:pPr>
          </w:p>
        </w:tc>
      </w:tr>
      <w:tr w:rsidR="00886860" w:rsidRPr="000039E0" w:rsidTr="00886860">
        <w:trPr>
          <w:trHeight w:hRule="exact" w:val="617"/>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rPr>
            </w:pPr>
          </w:p>
          <w:p w:rsidR="00886860" w:rsidRPr="004D19BF" w:rsidRDefault="00886860" w:rsidP="004D19BF">
            <w:pPr>
              <w:spacing w:after="120"/>
              <w:ind w:left="107" w:right="-20"/>
              <w:rPr>
                <w:rFonts w:eastAsia="Verdana"/>
                <w:sz w:val="22"/>
                <w:szCs w:val="22"/>
              </w:rPr>
            </w:pPr>
            <w:r w:rsidRPr="004D19BF">
              <w:rPr>
                <w:rFonts w:eastAsia="Verdana"/>
                <w:sz w:val="22"/>
                <w:szCs w:val="22"/>
              </w:rPr>
              <w:t>3.2</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tabs>
                <w:tab w:val="left" w:pos="1720"/>
                <w:tab w:val="left" w:pos="3420"/>
                <w:tab w:val="left" w:pos="4020"/>
                <w:tab w:val="left" w:pos="6200"/>
              </w:tabs>
              <w:spacing w:after="120"/>
              <w:ind w:left="105" w:right="53"/>
              <w:rPr>
                <w:rFonts w:eastAsia="Verdana"/>
                <w:sz w:val="22"/>
                <w:szCs w:val="22"/>
                <w:lang w:val="en-US"/>
              </w:rPr>
            </w:pPr>
            <w:r w:rsidRPr="004D19BF">
              <w:rPr>
                <w:rFonts w:eastAsia="Verdana"/>
                <w:sz w:val="22"/>
                <w:szCs w:val="22"/>
                <w:lang w:val="en-US"/>
              </w:rPr>
              <w:t xml:space="preserve">Services of installation and configuration, Implementation study </w:t>
            </w:r>
            <w:r w:rsidRPr="004D19BF">
              <w:rPr>
                <w:rFonts w:eastAsia="Verdana"/>
                <w:spacing w:val="2"/>
                <w:sz w:val="22"/>
                <w:szCs w:val="22"/>
                <w:lang w:val="en-US"/>
              </w:rPr>
              <w:t>of required equipment</w:t>
            </w:r>
            <w:r w:rsidRPr="004D19BF">
              <w:rPr>
                <w:rFonts w:eastAsia="Verdana"/>
                <w:spacing w:val="-13"/>
                <w:sz w:val="22"/>
                <w:szCs w:val="22"/>
                <w:lang w:val="en-US"/>
              </w:rPr>
              <w:t xml:space="preserve"> </w:t>
            </w:r>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Services</w:t>
            </w:r>
            <w:proofErr w:type="spellEnd"/>
            <w:r w:rsidRPr="004D19BF">
              <w:rPr>
                <w:rFonts w:eastAsia="Verdana"/>
                <w:sz w:val="22"/>
                <w:szCs w:val="22"/>
              </w:rPr>
              <w:t xml:space="preserve"> </w:t>
            </w:r>
            <w:proofErr w:type="spellStart"/>
            <w:r w:rsidRPr="004D19BF">
              <w:rPr>
                <w:rFonts w:eastAsia="Verdana"/>
                <w:sz w:val="22"/>
                <w:szCs w:val="22"/>
              </w:rPr>
              <w:t>Requirements</w:t>
            </w:r>
            <w:proofErr w:type="spellEnd"/>
          </w:p>
          <w:p w:rsidR="00886860" w:rsidRPr="004D19BF" w:rsidRDefault="00886860" w:rsidP="004D19BF">
            <w:pPr>
              <w:spacing w:after="120"/>
              <w:ind w:left="141" w:right="-20"/>
              <w:rPr>
                <w:rFonts w:eastAsia="Verdana"/>
                <w:sz w:val="22"/>
                <w:szCs w:val="22"/>
                <w:lang w:val="en-US"/>
              </w:rPr>
            </w:pPr>
          </w:p>
        </w:tc>
      </w:tr>
      <w:tr w:rsidR="00886860" w:rsidRPr="000039E0" w:rsidTr="00886860">
        <w:trPr>
          <w:trHeight w:hRule="exact" w:val="617"/>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20"/>
              <w:rPr>
                <w:rFonts w:eastAsia="Verdana"/>
                <w:sz w:val="22"/>
                <w:szCs w:val="22"/>
              </w:rPr>
            </w:pPr>
            <w:r w:rsidRPr="004D19BF">
              <w:rPr>
                <w:rFonts w:eastAsia="Verdana"/>
                <w:sz w:val="22"/>
                <w:szCs w:val="22"/>
              </w:rPr>
              <w:t>3.3</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tabs>
                <w:tab w:val="left" w:pos="4900"/>
              </w:tabs>
              <w:spacing w:after="120"/>
              <w:ind w:left="105" w:right="48"/>
              <w:rPr>
                <w:rFonts w:eastAsia="Verdana"/>
                <w:sz w:val="22"/>
                <w:szCs w:val="22"/>
                <w:lang w:val="en-US"/>
              </w:rPr>
            </w:pPr>
            <w:r w:rsidRPr="004D19BF">
              <w:rPr>
                <w:rFonts w:eastAsia="Verdana"/>
                <w:sz w:val="22"/>
                <w:szCs w:val="22"/>
                <w:lang w:val="en-US"/>
              </w:rPr>
              <w:t xml:space="preserve">Migration services </w:t>
            </w:r>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Services</w:t>
            </w:r>
            <w:proofErr w:type="spellEnd"/>
            <w:r w:rsidRPr="004D19BF">
              <w:rPr>
                <w:rFonts w:eastAsia="Verdana"/>
                <w:sz w:val="22"/>
                <w:szCs w:val="22"/>
              </w:rPr>
              <w:t xml:space="preserve"> </w:t>
            </w:r>
            <w:proofErr w:type="spellStart"/>
            <w:r w:rsidRPr="004D19BF">
              <w:rPr>
                <w:rFonts w:eastAsia="Verdana"/>
                <w:sz w:val="22"/>
                <w:szCs w:val="22"/>
              </w:rPr>
              <w:t>Requirements</w:t>
            </w:r>
            <w:proofErr w:type="spellEnd"/>
          </w:p>
          <w:p w:rsidR="00886860" w:rsidRPr="004D19BF" w:rsidRDefault="00886860" w:rsidP="004D19BF">
            <w:pPr>
              <w:spacing w:after="120"/>
              <w:ind w:left="141" w:right="-20"/>
              <w:rPr>
                <w:rFonts w:eastAsia="Verdana"/>
                <w:sz w:val="22"/>
                <w:szCs w:val="22"/>
                <w:lang w:val="en-US"/>
              </w:rPr>
            </w:pPr>
          </w:p>
        </w:tc>
      </w:tr>
      <w:tr w:rsidR="00886860" w:rsidRPr="000039E0" w:rsidTr="00886860">
        <w:trPr>
          <w:trHeight w:hRule="exact" w:val="743"/>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rPr>
            </w:pPr>
            <w:r w:rsidRPr="004D19BF">
              <w:rPr>
                <w:rFonts w:eastAsia="Verdana"/>
                <w:sz w:val="22"/>
                <w:szCs w:val="22"/>
              </w:rPr>
              <w:t>3.4</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pStyle w:val="tabletext0"/>
              <w:rPr>
                <w:rFonts w:ascii="Times New Roman" w:hAnsi="Times New Roman" w:cs="Times New Roman"/>
                <w:color w:val="000000"/>
                <w:sz w:val="22"/>
                <w:szCs w:val="22"/>
                <w:lang w:val="en-US"/>
              </w:rPr>
            </w:pPr>
            <w:r w:rsidRPr="004D19BF">
              <w:rPr>
                <w:rFonts w:ascii="Times New Roman" w:eastAsia="Verdana" w:hAnsi="Times New Roman" w:cs="Times New Roman"/>
                <w:sz w:val="22"/>
                <w:szCs w:val="22"/>
                <w:lang w:val="en-US"/>
              </w:rPr>
              <w:t>Services</w:t>
            </w:r>
            <w:r w:rsidRPr="004D19BF">
              <w:rPr>
                <w:rFonts w:ascii="Times New Roman" w:eastAsia="Verdana" w:hAnsi="Times New Roman" w:cs="Times New Roman"/>
                <w:spacing w:val="-11"/>
                <w:sz w:val="22"/>
                <w:szCs w:val="22"/>
                <w:lang w:val="en-US"/>
              </w:rPr>
              <w:t xml:space="preserve"> </w:t>
            </w:r>
            <w:r w:rsidRPr="004D19BF">
              <w:rPr>
                <w:rStyle w:val="shorttext0"/>
                <w:rFonts w:ascii="Times New Roman" w:hAnsi="Times New Roman" w:cs="Times New Roman"/>
                <w:sz w:val="22"/>
                <w:szCs w:val="22"/>
                <w:lang w:val="en-GB" w:eastAsia="en-US"/>
              </w:rPr>
              <w:t>Preparing for productive operation/</w:t>
            </w:r>
            <w:r w:rsidRPr="004D19BF">
              <w:rPr>
                <w:rFonts w:ascii="Times New Roman" w:hAnsi="Times New Roman" w:cs="Times New Roman"/>
                <w:color w:val="000000"/>
                <w:sz w:val="22"/>
                <w:szCs w:val="22"/>
                <w:lang w:val="en-US"/>
              </w:rPr>
              <w:t xml:space="preserve"> Pilot Operation </w:t>
            </w:r>
          </w:p>
          <w:p w:rsidR="00886860" w:rsidRPr="004D19BF" w:rsidRDefault="00886860" w:rsidP="004D19BF">
            <w:pPr>
              <w:spacing w:after="120"/>
              <w:ind w:left="105" w:right="-20"/>
              <w:rPr>
                <w:rFonts w:eastAsia="Verdana"/>
                <w:sz w:val="22"/>
                <w:szCs w:val="22"/>
                <w:lang w:val="en-US"/>
              </w:rPr>
            </w:pPr>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Services</w:t>
            </w:r>
            <w:proofErr w:type="spellEnd"/>
            <w:r w:rsidRPr="004D19BF">
              <w:rPr>
                <w:rFonts w:eastAsia="Verdana"/>
                <w:sz w:val="22"/>
                <w:szCs w:val="22"/>
              </w:rPr>
              <w:t xml:space="preserve"> </w:t>
            </w:r>
            <w:proofErr w:type="spellStart"/>
            <w:r w:rsidRPr="004D19BF">
              <w:rPr>
                <w:rFonts w:eastAsia="Verdana"/>
                <w:sz w:val="22"/>
                <w:szCs w:val="22"/>
              </w:rPr>
              <w:t>Requirements</w:t>
            </w:r>
            <w:proofErr w:type="spellEnd"/>
          </w:p>
          <w:p w:rsidR="00886860" w:rsidRPr="004D19BF" w:rsidRDefault="00886860" w:rsidP="004D19BF">
            <w:pPr>
              <w:spacing w:after="120"/>
              <w:ind w:left="141" w:right="-20"/>
              <w:rPr>
                <w:rFonts w:eastAsia="Verdana"/>
                <w:sz w:val="22"/>
                <w:szCs w:val="22"/>
                <w:lang w:val="en-US"/>
              </w:rPr>
            </w:pPr>
          </w:p>
        </w:tc>
      </w:tr>
      <w:tr w:rsidR="00886860" w:rsidRPr="000039E0" w:rsidTr="00886860">
        <w:trPr>
          <w:trHeight w:hRule="exact" w:val="806"/>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rPr>
            </w:pPr>
            <w:r w:rsidRPr="004D19BF">
              <w:rPr>
                <w:rFonts w:eastAsia="Verdana"/>
                <w:sz w:val="22"/>
                <w:szCs w:val="22"/>
              </w:rPr>
              <w:lastRenderedPageBreak/>
              <w:t>3.5</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Training</w:t>
            </w:r>
            <w:proofErr w:type="spellEnd"/>
            <w:r w:rsidRPr="004D19BF">
              <w:rPr>
                <w:rFonts w:eastAsia="Verdana"/>
                <w:sz w:val="22"/>
                <w:szCs w:val="22"/>
              </w:rPr>
              <w:t xml:space="preserve"> </w:t>
            </w:r>
            <w:proofErr w:type="spellStart"/>
            <w:r w:rsidRPr="004D19BF">
              <w:rPr>
                <w:rFonts w:eastAsia="Verdana"/>
                <w:sz w:val="22"/>
                <w:szCs w:val="22"/>
              </w:rPr>
              <w:t>services</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Services</w:t>
            </w:r>
            <w:proofErr w:type="spellEnd"/>
            <w:r w:rsidRPr="004D19BF">
              <w:rPr>
                <w:rFonts w:eastAsia="Verdana"/>
                <w:sz w:val="22"/>
                <w:szCs w:val="22"/>
              </w:rPr>
              <w:t xml:space="preserve"> </w:t>
            </w:r>
            <w:proofErr w:type="spellStart"/>
            <w:r w:rsidRPr="004D19BF">
              <w:rPr>
                <w:rFonts w:eastAsia="Verdana"/>
                <w:sz w:val="22"/>
                <w:szCs w:val="22"/>
              </w:rPr>
              <w:t>Requirements</w:t>
            </w:r>
            <w:proofErr w:type="spellEnd"/>
          </w:p>
          <w:p w:rsidR="00886860" w:rsidRPr="004D19BF" w:rsidRDefault="00886860" w:rsidP="004D19BF">
            <w:pPr>
              <w:spacing w:after="120"/>
              <w:ind w:left="141" w:right="-20"/>
              <w:rPr>
                <w:rFonts w:eastAsia="Verdana"/>
                <w:sz w:val="22"/>
                <w:szCs w:val="22"/>
              </w:rPr>
            </w:pPr>
          </w:p>
        </w:tc>
      </w:tr>
      <w:tr w:rsidR="00886860" w:rsidRPr="00C812CD" w:rsidTr="00886860">
        <w:trPr>
          <w:trHeight w:hRule="exact" w:val="1035"/>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rPr>
            </w:pPr>
            <w:r w:rsidRPr="004D19BF">
              <w:rPr>
                <w:rFonts w:eastAsia="Verdana"/>
                <w:sz w:val="22"/>
                <w:szCs w:val="22"/>
              </w:rPr>
              <w:t>3.6</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lang w:val="en-US"/>
              </w:rPr>
            </w:pPr>
            <w:r w:rsidRPr="004D19BF">
              <w:rPr>
                <w:rFonts w:eastAsia="Verdana"/>
                <w:sz w:val="22"/>
                <w:szCs w:val="22"/>
                <w:lang w:val="en-US"/>
              </w:rPr>
              <w:t>Services of Warranty of good operation</w:t>
            </w:r>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41" w:right="-20"/>
              <w:rPr>
                <w:rFonts w:eastAsia="Verdana"/>
                <w:sz w:val="22"/>
                <w:szCs w:val="22"/>
                <w:lang w:val="en-US"/>
              </w:rPr>
            </w:pPr>
            <w:r w:rsidRPr="004D19BF">
              <w:rPr>
                <w:rFonts w:eastAsia="Verdana"/>
                <w:sz w:val="22"/>
                <w:szCs w:val="22"/>
                <w:lang w:val="en-US"/>
              </w:rPr>
              <w:t>SERVICES DURING THE WARRANTY AND MAINTENANCE  SERVICES PERIOD</w:t>
            </w:r>
          </w:p>
        </w:tc>
      </w:tr>
    </w:tbl>
    <w:p w:rsidR="00030D93" w:rsidRPr="004D19BF" w:rsidRDefault="00030D93" w:rsidP="004D19BF">
      <w:pPr>
        <w:pStyle w:val="ab"/>
        <w:spacing w:after="120"/>
        <w:ind w:leftChars="0" w:left="1494"/>
        <w:jc w:val="both"/>
        <w:rPr>
          <w:rFonts w:ascii="Times New Roman" w:eastAsia="Calibri" w:hAnsi="Times New Roman"/>
          <w:sz w:val="22"/>
          <w:lang w:val="en-GB" w:eastAsia="en-US"/>
        </w:rPr>
      </w:pPr>
    </w:p>
    <w:p w:rsidR="00030D93" w:rsidRPr="004D19BF" w:rsidRDefault="00030D93" w:rsidP="004D19BF">
      <w:pPr>
        <w:pStyle w:val="ab"/>
        <w:numPr>
          <w:ilvl w:val="0"/>
          <w:numId w:val="99"/>
        </w:numPr>
        <w:spacing w:after="120"/>
        <w:ind w:leftChars="0" w:right="848"/>
        <w:jc w:val="both"/>
        <w:rPr>
          <w:rFonts w:ascii="Times New Roman" w:eastAsia="Calibri" w:hAnsi="Times New Roman"/>
          <w:sz w:val="22"/>
          <w:lang w:val="en-GB" w:eastAsia="en-US"/>
        </w:rPr>
      </w:pPr>
      <w:r w:rsidRPr="004D19BF">
        <w:rPr>
          <w:rFonts w:ascii="Times New Roman" w:eastAsia="Calibri" w:hAnsi="Times New Roman"/>
          <w:sz w:val="22"/>
          <w:lang w:val="en-GB" w:eastAsia="en-US"/>
        </w:rPr>
        <w:t>Methodology of Project management/Structure of Project Management and implementation, as follows:</w:t>
      </w:r>
    </w:p>
    <w:tbl>
      <w:tblPr>
        <w:tblW w:w="9334" w:type="dxa"/>
        <w:tblInd w:w="168" w:type="dxa"/>
        <w:tblLayout w:type="fixed"/>
        <w:tblCellMar>
          <w:left w:w="0" w:type="dxa"/>
          <w:right w:w="0" w:type="dxa"/>
        </w:tblCellMar>
        <w:tblLook w:val="01E0" w:firstRow="1" w:lastRow="1" w:firstColumn="1" w:lastColumn="1" w:noHBand="0" w:noVBand="0"/>
      </w:tblPr>
      <w:tblGrid>
        <w:gridCol w:w="667"/>
        <w:gridCol w:w="6257"/>
        <w:gridCol w:w="2410"/>
      </w:tblGrid>
      <w:tr w:rsidR="00886860" w:rsidRPr="00C812CD" w:rsidTr="00886860">
        <w:trPr>
          <w:trHeight w:hRule="exact" w:val="575"/>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rPr>
                <w:sz w:val="22"/>
                <w:szCs w:val="22"/>
                <w:lang w:val="en-US"/>
              </w:rPr>
            </w:pPr>
          </w:p>
          <w:p w:rsidR="00886860" w:rsidRPr="004D19BF" w:rsidRDefault="00886860" w:rsidP="004D19BF">
            <w:pPr>
              <w:spacing w:after="120"/>
              <w:ind w:left="107" w:right="-20"/>
              <w:rPr>
                <w:rFonts w:eastAsia="Verdana"/>
                <w:sz w:val="22"/>
                <w:szCs w:val="22"/>
              </w:rPr>
            </w:pPr>
            <w:r w:rsidRPr="004D19BF">
              <w:rPr>
                <w:rFonts w:eastAsia="Verdana"/>
                <w:b/>
                <w:bCs/>
                <w:sz w:val="22"/>
                <w:szCs w:val="22"/>
              </w:rPr>
              <w:t>4</w:t>
            </w:r>
          </w:p>
        </w:tc>
        <w:tc>
          <w:tcPr>
            <w:tcW w:w="6257"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ind w:left="105" w:right="-20"/>
              <w:rPr>
                <w:rFonts w:eastAsia="Verdana"/>
                <w:sz w:val="22"/>
                <w:szCs w:val="22"/>
                <w:lang w:val="en-US"/>
              </w:rPr>
            </w:pPr>
            <w:r w:rsidRPr="004D19BF">
              <w:rPr>
                <w:rFonts w:eastAsia="Verdana"/>
                <w:b/>
                <w:bCs/>
                <w:sz w:val="22"/>
                <w:szCs w:val="22"/>
                <w:lang w:val="en-US"/>
              </w:rPr>
              <w:t>Organization and Project Management - Schedule - Deliverables</w:t>
            </w:r>
          </w:p>
        </w:tc>
        <w:tc>
          <w:tcPr>
            <w:tcW w:w="2410" w:type="dxa"/>
            <w:tcBorders>
              <w:top w:val="single" w:sz="3" w:space="0" w:color="000000"/>
              <w:left w:val="single" w:sz="3" w:space="0" w:color="000000"/>
              <w:bottom w:val="single" w:sz="3" w:space="0" w:color="000000"/>
              <w:right w:val="single" w:sz="3" w:space="0" w:color="000000"/>
            </w:tcBorders>
            <w:shd w:val="clear" w:color="auto" w:fill="BFBFBF"/>
          </w:tcPr>
          <w:p w:rsidR="00886860" w:rsidRPr="004D19BF" w:rsidRDefault="00886860" w:rsidP="004D19BF">
            <w:pPr>
              <w:spacing w:after="120"/>
              <w:ind w:left="105" w:right="-20"/>
              <w:rPr>
                <w:rFonts w:eastAsia="Verdana"/>
                <w:b/>
                <w:bCs/>
                <w:sz w:val="22"/>
                <w:szCs w:val="22"/>
                <w:lang w:val="en-US"/>
              </w:rPr>
            </w:pPr>
          </w:p>
        </w:tc>
      </w:tr>
      <w:tr w:rsidR="00886860" w:rsidRPr="000039E0" w:rsidTr="00886860">
        <w:trPr>
          <w:trHeight w:hRule="exact" w:val="577"/>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rPr>
                <w:sz w:val="22"/>
                <w:szCs w:val="22"/>
                <w:lang w:val="en-US"/>
              </w:rPr>
            </w:pPr>
          </w:p>
          <w:p w:rsidR="00886860" w:rsidRPr="004D19BF" w:rsidRDefault="00886860" w:rsidP="004D19BF">
            <w:pPr>
              <w:spacing w:after="120"/>
              <w:ind w:left="107" w:right="-20"/>
              <w:rPr>
                <w:rFonts w:eastAsia="Verdana"/>
                <w:sz w:val="22"/>
                <w:szCs w:val="22"/>
              </w:rPr>
            </w:pPr>
            <w:r w:rsidRPr="004D19BF">
              <w:rPr>
                <w:rFonts w:eastAsia="Verdana"/>
                <w:sz w:val="22"/>
                <w:szCs w:val="22"/>
              </w:rPr>
              <w:t>4.1</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pacing w:val="-1"/>
                <w:sz w:val="22"/>
                <w:szCs w:val="22"/>
                <w:lang w:val="en-US"/>
              </w:rPr>
            </w:pPr>
            <w:r w:rsidRPr="004D19BF">
              <w:rPr>
                <w:rFonts w:eastAsia="Verdana"/>
                <w:spacing w:val="-1"/>
                <w:sz w:val="22"/>
                <w:szCs w:val="22"/>
                <w:lang w:val="en-US"/>
              </w:rPr>
              <w:t>Methodology of project management - Structure of project management and implementation</w:t>
            </w:r>
          </w:p>
          <w:p w:rsidR="00886860" w:rsidRPr="004D19BF" w:rsidRDefault="00886860" w:rsidP="004D19BF">
            <w:pPr>
              <w:spacing w:after="120"/>
              <w:ind w:left="105" w:right="898"/>
              <w:rPr>
                <w:rFonts w:eastAsia="Verdana"/>
                <w:sz w:val="22"/>
                <w:szCs w:val="22"/>
                <w:lang w:val="en-US"/>
              </w:rPr>
            </w:pPr>
          </w:p>
        </w:tc>
        <w:tc>
          <w:tcPr>
            <w:tcW w:w="2410"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rPr>
            </w:pPr>
            <w:proofErr w:type="spellStart"/>
            <w:r w:rsidRPr="004D19BF">
              <w:rPr>
                <w:rFonts w:eastAsia="Verdana"/>
                <w:sz w:val="22"/>
                <w:szCs w:val="22"/>
              </w:rPr>
              <w:t>Services</w:t>
            </w:r>
            <w:proofErr w:type="spellEnd"/>
            <w:r w:rsidRPr="004D19BF">
              <w:rPr>
                <w:rFonts w:eastAsia="Verdana"/>
                <w:sz w:val="22"/>
                <w:szCs w:val="22"/>
              </w:rPr>
              <w:t xml:space="preserve"> </w:t>
            </w:r>
            <w:proofErr w:type="spellStart"/>
            <w:r w:rsidRPr="004D19BF">
              <w:rPr>
                <w:rFonts w:eastAsia="Verdana"/>
                <w:sz w:val="22"/>
                <w:szCs w:val="22"/>
              </w:rPr>
              <w:t>Requirements</w:t>
            </w:r>
            <w:proofErr w:type="spellEnd"/>
          </w:p>
          <w:p w:rsidR="00886860" w:rsidRPr="004D19BF" w:rsidRDefault="00886860" w:rsidP="004D19BF">
            <w:pPr>
              <w:spacing w:after="120"/>
              <w:ind w:left="105" w:right="-20"/>
              <w:rPr>
                <w:rFonts w:eastAsia="Verdana"/>
                <w:spacing w:val="-1"/>
                <w:sz w:val="22"/>
                <w:szCs w:val="22"/>
                <w:lang w:val="en-US"/>
              </w:rPr>
            </w:pPr>
          </w:p>
        </w:tc>
      </w:tr>
      <w:tr w:rsidR="00886860" w:rsidRPr="000039E0" w:rsidTr="00886860">
        <w:trPr>
          <w:trHeight w:hRule="exact" w:val="731"/>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rPr>
            </w:pPr>
            <w:r w:rsidRPr="004D19BF">
              <w:rPr>
                <w:rFonts w:eastAsia="Verdana"/>
                <w:sz w:val="22"/>
                <w:szCs w:val="22"/>
              </w:rPr>
              <w:t>4.2</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z w:val="22"/>
                <w:szCs w:val="22"/>
                <w:lang w:val="en-US"/>
              </w:rPr>
            </w:pPr>
            <w:r w:rsidRPr="004D19BF">
              <w:rPr>
                <w:rFonts w:eastAsia="Verdana"/>
                <w:spacing w:val="-1"/>
                <w:sz w:val="22"/>
                <w:szCs w:val="22"/>
                <w:lang w:val="en-US"/>
              </w:rPr>
              <w:t>Organization of the project in phases, work packages,</w:t>
            </w:r>
            <w:r w:rsidRPr="004D19BF">
              <w:rPr>
                <w:color w:val="222222"/>
                <w:sz w:val="22"/>
                <w:szCs w:val="22"/>
                <w:lang w:val="en"/>
              </w:rPr>
              <w:t xml:space="preserve"> </w:t>
            </w:r>
            <w:r w:rsidRPr="004D19BF">
              <w:rPr>
                <w:rFonts w:eastAsia="Verdana"/>
                <w:spacing w:val="-1"/>
                <w:sz w:val="22"/>
                <w:szCs w:val="22"/>
                <w:lang w:val="en-US"/>
              </w:rPr>
              <w:t>deliverables</w:t>
            </w:r>
          </w:p>
        </w:tc>
        <w:tc>
          <w:tcPr>
            <w:tcW w:w="2410" w:type="dxa"/>
            <w:tcBorders>
              <w:top w:val="single" w:sz="3" w:space="0" w:color="000000"/>
              <w:left w:val="single" w:sz="3" w:space="0" w:color="000000"/>
              <w:bottom w:val="single" w:sz="3" w:space="0" w:color="000000"/>
              <w:right w:val="single" w:sz="3" w:space="0" w:color="000000"/>
            </w:tcBorders>
          </w:tcPr>
          <w:p w:rsidR="00886860" w:rsidRPr="008A57E8" w:rsidRDefault="00886860" w:rsidP="008A57E8">
            <w:pPr>
              <w:spacing w:after="120"/>
              <w:ind w:left="105" w:right="-20"/>
              <w:rPr>
                <w:rFonts w:eastAsia="Verdana"/>
                <w:sz w:val="22"/>
                <w:szCs w:val="22"/>
              </w:rPr>
            </w:pPr>
            <w:bookmarkStart w:id="81" w:name="_Toc487753754"/>
            <w:bookmarkStart w:id="82" w:name="_Toc487754263"/>
            <w:proofErr w:type="spellStart"/>
            <w:r w:rsidRPr="008A57E8">
              <w:rPr>
                <w:rFonts w:eastAsia="Verdana"/>
                <w:sz w:val="22"/>
                <w:szCs w:val="22"/>
              </w:rPr>
              <w:t>Implementation</w:t>
            </w:r>
            <w:proofErr w:type="spellEnd"/>
            <w:r w:rsidRPr="008A57E8">
              <w:rPr>
                <w:rFonts w:eastAsia="Verdana"/>
                <w:sz w:val="22"/>
                <w:szCs w:val="22"/>
              </w:rPr>
              <w:t xml:space="preserve"> </w:t>
            </w:r>
            <w:proofErr w:type="spellStart"/>
            <w:r w:rsidRPr="008A57E8">
              <w:rPr>
                <w:rFonts w:eastAsia="Verdana"/>
                <w:sz w:val="22"/>
                <w:szCs w:val="22"/>
              </w:rPr>
              <w:t>Time</w:t>
            </w:r>
            <w:proofErr w:type="spellEnd"/>
            <w:r w:rsidRPr="008A57E8">
              <w:rPr>
                <w:rFonts w:eastAsia="Verdana"/>
                <w:sz w:val="22"/>
                <w:szCs w:val="22"/>
              </w:rPr>
              <w:t xml:space="preserve"> </w:t>
            </w:r>
            <w:proofErr w:type="spellStart"/>
            <w:r w:rsidRPr="008A57E8">
              <w:rPr>
                <w:rFonts w:eastAsia="Verdana"/>
                <w:sz w:val="22"/>
                <w:szCs w:val="22"/>
              </w:rPr>
              <w:t>Table</w:t>
            </w:r>
            <w:bookmarkEnd w:id="81"/>
            <w:bookmarkEnd w:id="82"/>
            <w:proofErr w:type="spellEnd"/>
          </w:p>
          <w:p w:rsidR="00886860" w:rsidRPr="004D19BF" w:rsidRDefault="00886860" w:rsidP="004D19BF">
            <w:pPr>
              <w:spacing w:after="120"/>
              <w:ind w:left="105" w:right="-20"/>
              <w:rPr>
                <w:rFonts w:eastAsia="Verdana"/>
                <w:spacing w:val="-1"/>
                <w:sz w:val="22"/>
                <w:szCs w:val="22"/>
                <w:lang w:val="en-US"/>
              </w:rPr>
            </w:pPr>
          </w:p>
        </w:tc>
      </w:tr>
      <w:tr w:rsidR="00886860" w:rsidRPr="000039E0" w:rsidTr="00886860">
        <w:trPr>
          <w:trHeight w:hRule="exact" w:val="731"/>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rPr>
            </w:pPr>
            <w:r w:rsidRPr="004D19BF">
              <w:rPr>
                <w:rFonts w:eastAsia="Verdana"/>
                <w:sz w:val="22"/>
                <w:szCs w:val="22"/>
              </w:rPr>
              <w:t>4.3</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pacing w:val="-1"/>
                <w:sz w:val="22"/>
                <w:szCs w:val="22"/>
                <w:lang w:val="en-US"/>
              </w:rPr>
            </w:pPr>
            <w:r w:rsidRPr="004D19BF">
              <w:rPr>
                <w:rFonts w:eastAsia="Verdana"/>
                <w:spacing w:val="-1"/>
                <w:sz w:val="22"/>
                <w:szCs w:val="22"/>
                <w:lang w:val="en-US"/>
              </w:rPr>
              <w:t>Detailed timetable (in Gantt Chart) for all Project Phases, and the Deliverables per Phase should be explicitly mentioned.</w:t>
            </w:r>
          </w:p>
        </w:tc>
        <w:tc>
          <w:tcPr>
            <w:tcW w:w="2410" w:type="dxa"/>
            <w:tcBorders>
              <w:top w:val="single" w:sz="3" w:space="0" w:color="000000"/>
              <w:left w:val="single" w:sz="3" w:space="0" w:color="000000"/>
              <w:bottom w:val="single" w:sz="3" w:space="0" w:color="000000"/>
              <w:right w:val="single" w:sz="3" w:space="0" w:color="000000"/>
            </w:tcBorders>
          </w:tcPr>
          <w:p w:rsidR="00886860" w:rsidRPr="008A57E8" w:rsidRDefault="00886860" w:rsidP="008A57E8">
            <w:pPr>
              <w:spacing w:after="120"/>
              <w:ind w:left="105" w:right="-20"/>
              <w:rPr>
                <w:rFonts w:eastAsia="Verdana"/>
                <w:sz w:val="22"/>
                <w:szCs w:val="22"/>
              </w:rPr>
            </w:pPr>
            <w:bookmarkStart w:id="83" w:name="_Toc487753755"/>
            <w:bookmarkStart w:id="84" w:name="_Toc487754264"/>
            <w:proofErr w:type="spellStart"/>
            <w:r w:rsidRPr="008A57E8">
              <w:rPr>
                <w:rFonts w:eastAsia="Verdana"/>
                <w:sz w:val="22"/>
                <w:szCs w:val="22"/>
              </w:rPr>
              <w:t>Implementation</w:t>
            </w:r>
            <w:proofErr w:type="spellEnd"/>
            <w:r w:rsidRPr="008A57E8">
              <w:rPr>
                <w:rFonts w:eastAsia="Verdana"/>
                <w:sz w:val="22"/>
                <w:szCs w:val="22"/>
              </w:rPr>
              <w:t xml:space="preserve"> </w:t>
            </w:r>
            <w:proofErr w:type="spellStart"/>
            <w:r w:rsidRPr="008A57E8">
              <w:rPr>
                <w:rFonts w:eastAsia="Verdana"/>
                <w:sz w:val="22"/>
                <w:szCs w:val="22"/>
              </w:rPr>
              <w:t>Time</w:t>
            </w:r>
            <w:proofErr w:type="spellEnd"/>
            <w:r w:rsidRPr="008A57E8">
              <w:rPr>
                <w:rFonts w:eastAsia="Verdana"/>
                <w:sz w:val="22"/>
                <w:szCs w:val="22"/>
              </w:rPr>
              <w:t xml:space="preserve"> </w:t>
            </w:r>
            <w:proofErr w:type="spellStart"/>
            <w:r w:rsidRPr="008A57E8">
              <w:rPr>
                <w:rFonts w:eastAsia="Verdana"/>
                <w:sz w:val="22"/>
                <w:szCs w:val="22"/>
              </w:rPr>
              <w:t>Table</w:t>
            </w:r>
            <w:bookmarkEnd w:id="83"/>
            <w:bookmarkEnd w:id="84"/>
            <w:proofErr w:type="spellEnd"/>
          </w:p>
          <w:p w:rsidR="00886860" w:rsidRPr="004D19BF" w:rsidRDefault="00886860" w:rsidP="004D19BF">
            <w:pPr>
              <w:spacing w:after="120"/>
              <w:ind w:left="105" w:right="-20"/>
              <w:rPr>
                <w:rFonts w:eastAsia="Verdana"/>
                <w:spacing w:val="-1"/>
                <w:sz w:val="22"/>
                <w:szCs w:val="22"/>
                <w:lang w:val="en-US"/>
              </w:rPr>
            </w:pPr>
          </w:p>
        </w:tc>
      </w:tr>
      <w:tr w:rsidR="00886860" w:rsidRPr="000039E0" w:rsidTr="00886860">
        <w:trPr>
          <w:trHeight w:hRule="exact" w:val="731"/>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lang w:val="en-US"/>
              </w:rPr>
            </w:pPr>
            <w:r w:rsidRPr="004D19BF">
              <w:rPr>
                <w:rFonts w:eastAsia="Verdana"/>
                <w:sz w:val="22"/>
                <w:szCs w:val="22"/>
                <w:lang w:val="en-US"/>
              </w:rPr>
              <w:t>4.3</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pacing w:val="-1"/>
                <w:sz w:val="22"/>
                <w:szCs w:val="22"/>
                <w:lang w:val="en-US"/>
              </w:rPr>
            </w:pPr>
            <w:r w:rsidRPr="004D19BF">
              <w:rPr>
                <w:rFonts w:eastAsia="Verdana"/>
                <w:spacing w:val="-1"/>
                <w:sz w:val="22"/>
                <w:szCs w:val="22"/>
                <w:lang w:val="en-US"/>
              </w:rPr>
              <w:t>Staffing and Liability of a Project Team</w:t>
            </w:r>
          </w:p>
        </w:tc>
        <w:tc>
          <w:tcPr>
            <w:tcW w:w="2410" w:type="dxa"/>
            <w:tcBorders>
              <w:top w:val="single" w:sz="3" w:space="0" w:color="000000"/>
              <w:left w:val="single" w:sz="3" w:space="0" w:color="000000"/>
              <w:bottom w:val="single" w:sz="3" w:space="0" w:color="000000"/>
              <w:right w:val="single" w:sz="3" w:space="0" w:color="000000"/>
            </w:tcBorders>
          </w:tcPr>
          <w:p w:rsidR="00886860" w:rsidRPr="008A57E8" w:rsidRDefault="00886860" w:rsidP="008A57E8">
            <w:pPr>
              <w:spacing w:after="120"/>
              <w:ind w:left="105" w:right="-20"/>
              <w:rPr>
                <w:rFonts w:eastAsia="Verdana"/>
                <w:sz w:val="22"/>
                <w:szCs w:val="22"/>
              </w:rPr>
            </w:pPr>
            <w:bookmarkStart w:id="85" w:name="_Toc487753756"/>
            <w:bookmarkStart w:id="86" w:name="_Toc487754265"/>
            <w:proofErr w:type="spellStart"/>
            <w:r w:rsidRPr="008A57E8">
              <w:rPr>
                <w:rFonts w:eastAsia="Verdana"/>
                <w:sz w:val="22"/>
                <w:szCs w:val="22"/>
              </w:rPr>
              <w:t>Eligible</w:t>
            </w:r>
            <w:proofErr w:type="spellEnd"/>
            <w:r w:rsidRPr="008A57E8">
              <w:rPr>
                <w:rFonts w:eastAsia="Verdana"/>
                <w:sz w:val="22"/>
                <w:szCs w:val="22"/>
              </w:rPr>
              <w:t xml:space="preserve"> </w:t>
            </w:r>
            <w:proofErr w:type="spellStart"/>
            <w:r w:rsidRPr="008A57E8">
              <w:rPr>
                <w:rFonts w:eastAsia="Verdana"/>
                <w:sz w:val="22"/>
                <w:szCs w:val="22"/>
              </w:rPr>
              <w:t>Candidates</w:t>
            </w:r>
            <w:bookmarkEnd w:id="85"/>
            <w:bookmarkEnd w:id="86"/>
            <w:proofErr w:type="spellEnd"/>
          </w:p>
          <w:p w:rsidR="00886860" w:rsidRPr="004D19BF" w:rsidRDefault="00886860" w:rsidP="004D19BF">
            <w:pPr>
              <w:spacing w:after="120"/>
              <w:ind w:left="105" w:right="-20"/>
              <w:rPr>
                <w:rFonts w:eastAsia="Verdana"/>
                <w:spacing w:val="-1"/>
                <w:sz w:val="22"/>
                <w:szCs w:val="22"/>
                <w:lang w:val="en-US"/>
              </w:rPr>
            </w:pPr>
          </w:p>
        </w:tc>
      </w:tr>
      <w:tr w:rsidR="00886860" w:rsidRPr="000039E0" w:rsidTr="00886860">
        <w:trPr>
          <w:trHeight w:hRule="exact" w:val="731"/>
        </w:trPr>
        <w:tc>
          <w:tcPr>
            <w:tcW w:w="66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7" w:right="-20"/>
              <w:rPr>
                <w:rFonts w:eastAsia="Verdana"/>
                <w:sz w:val="22"/>
                <w:szCs w:val="22"/>
                <w:lang w:val="en-US"/>
              </w:rPr>
            </w:pPr>
            <w:r w:rsidRPr="004D19BF">
              <w:rPr>
                <w:rFonts w:eastAsia="Verdana"/>
                <w:sz w:val="22"/>
                <w:szCs w:val="22"/>
                <w:lang w:val="en-US"/>
              </w:rPr>
              <w:t>4.4</w:t>
            </w:r>
          </w:p>
        </w:tc>
        <w:tc>
          <w:tcPr>
            <w:tcW w:w="6257" w:type="dxa"/>
            <w:tcBorders>
              <w:top w:val="single" w:sz="3" w:space="0" w:color="000000"/>
              <w:left w:val="single" w:sz="3" w:space="0" w:color="000000"/>
              <w:bottom w:val="single" w:sz="3" w:space="0" w:color="000000"/>
              <w:right w:val="single" w:sz="3" w:space="0" w:color="000000"/>
            </w:tcBorders>
          </w:tcPr>
          <w:p w:rsidR="00886860" w:rsidRPr="004D19BF" w:rsidRDefault="00886860" w:rsidP="004D19BF">
            <w:pPr>
              <w:spacing w:after="120"/>
              <w:ind w:left="105" w:right="-20"/>
              <w:rPr>
                <w:rFonts w:eastAsia="Verdana"/>
                <w:spacing w:val="-1"/>
                <w:sz w:val="22"/>
                <w:szCs w:val="22"/>
                <w:lang w:val="en-US"/>
              </w:rPr>
            </w:pPr>
            <w:r w:rsidRPr="004D19BF">
              <w:rPr>
                <w:rStyle w:val="shorttext"/>
                <w:sz w:val="22"/>
                <w:szCs w:val="22"/>
                <w:lang w:val="en"/>
              </w:rPr>
              <w:t>Brief CVs of project executives</w:t>
            </w:r>
          </w:p>
        </w:tc>
        <w:tc>
          <w:tcPr>
            <w:tcW w:w="2410" w:type="dxa"/>
            <w:tcBorders>
              <w:top w:val="single" w:sz="3" w:space="0" w:color="000000"/>
              <w:left w:val="single" w:sz="3" w:space="0" w:color="000000"/>
              <w:bottom w:val="single" w:sz="3" w:space="0" w:color="000000"/>
              <w:right w:val="single" w:sz="3" w:space="0" w:color="000000"/>
            </w:tcBorders>
          </w:tcPr>
          <w:p w:rsidR="00886860" w:rsidRPr="008A57E8" w:rsidRDefault="00886860" w:rsidP="008A57E8">
            <w:pPr>
              <w:spacing w:after="120"/>
              <w:ind w:left="105" w:right="-20"/>
              <w:rPr>
                <w:rFonts w:eastAsia="Verdana"/>
                <w:sz w:val="22"/>
                <w:szCs w:val="22"/>
              </w:rPr>
            </w:pPr>
            <w:bookmarkStart w:id="87" w:name="_Toc487753757"/>
            <w:bookmarkStart w:id="88" w:name="_Toc487754266"/>
            <w:proofErr w:type="spellStart"/>
            <w:r w:rsidRPr="008A57E8">
              <w:rPr>
                <w:rFonts w:eastAsia="Verdana"/>
                <w:sz w:val="22"/>
                <w:szCs w:val="22"/>
              </w:rPr>
              <w:t>Eligible</w:t>
            </w:r>
            <w:proofErr w:type="spellEnd"/>
            <w:r w:rsidRPr="008A57E8">
              <w:rPr>
                <w:rFonts w:eastAsia="Verdana"/>
                <w:sz w:val="22"/>
                <w:szCs w:val="22"/>
              </w:rPr>
              <w:t xml:space="preserve"> </w:t>
            </w:r>
            <w:proofErr w:type="spellStart"/>
            <w:r w:rsidRPr="008A57E8">
              <w:rPr>
                <w:rFonts w:eastAsia="Verdana"/>
                <w:sz w:val="22"/>
                <w:szCs w:val="22"/>
              </w:rPr>
              <w:t>Candidates</w:t>
            </w:r>
            <w:bookmarkEnd w:id="87"/>
            <w:bookmarkEnd w:id="88"/>
            <w:proofErr w:type="spellEnd"/>
          </w:p>
          <w:p w:rsidR="00886860" w:rsidRPr="004D19BF" w:rsidRDefault="00886860" w:rsidP="004D19BF">
            <w:pPr>
              <w:spacing w:after="120"/>
              <w:ind w:left="105" w:right="-20"/>
              <w:rPr>
                <w:rStyle w:val="shorttext"/>
                <w:sz w:val="22"/>
                <w:szCs w:val="22"/>
                <w:lang w:val="en"/>
              </w:rPr>
            </w:pPr>
          </w:p>
        </w:tc>
      </w:tr>
    </w:tbl>
    <w:p w:rsidR="00886860" w:rsidRPr="000039E0" w:rsidRDefault="00886860" w:rsidP="004D19BF">
      <w:pPr>
        <w:spacing w:after="120"/>
        <w:ind w:left="567"/>
        <w:jc w:val="both"/>
        <w:rPr>
          <w:rFonts w:eastAsia="Calibri"/>
          <w:sz w:val="22"/>
          <w:szCs w:val="22"/>
          <w:lang w:val="en-GB" w:eastAsia="en-US"/>
        </w:rPr>
      </w:pPr>
    </w:p>
    <w:p w:rsidR="00030D93" w:rsidRPr="004D19BF" w:rsidRDefault="00030D93" w:rsidP="004D19BF">
      <w:pPr>
        <w:pStyle w:val="ab"/>
        <w:numPr>
          <w:ilvl w:val="0"/>
          <w:numId w:val="99"/>
        </w:numPr>
        <w:spacing w:after="120"/>
        <w:ind w:leftChars="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Compliance tables, as follows:</w:t>
      </w:r>
    </w:p>
    <w:tbl>
      <w:tblPr>
        <w:tblW w:w="9334" w:type="dxa"/>
        <w:tblInd w:w="168" w:type="dxa"/>
        <w:tblLayout w:type="fixed"/>
        <w:tblCellMar>
          <w:left w:w="0" w:type="dxa"/>
          <w:right w:w="0" w:type="dxa"/>
        </w:tblCellMar>
        <w:tblLook w:val="01E0" w:firstRow="1" w:lastRow="1" w:firstColumn="1" w:lastColumn="1" w:noHBand="0" w:noVBand="0"/>
      </w:tblPr>
      <w:tblGrid>
        <w:gridCol w:w="667"/>
        <w:gridCol w:w="6257"/>
        <w:gridCol w:w="2410"/>
      </w:tblGrid>
      <w:tr w:rsidR="00945376" w:rsidRPr="000039E0" w:rsidTr="004D19BF">
        <w:trPr>
          <w:trHeight w:hRule="exact" w:val="1313"/>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rsidR="00945376" w:rsidRPr="004D19BF" w:rsidRDefault="00945376" w:rsidP="004D19BF">
            <w:pPr>
              <w:spacing w:after="120"/>
              <w:ind w:left="107" w:right="-20"/>
              <w:rPr>
                <w:rFonts w:eastAsia="Verdana"/>
                <w:sz w:val="22"/>
                <w:szCs w:val="22"/>
              </w:rPr>
            </w:pPr>
            <w:r w:rsidRPr="004D19BF">
              <w:rPr>
                <w:rFonts w:eastAsia="Verdana"/>
                <w:b/>
                <w:bCs/>
                <w:sz w:val="22"/>
                <w:szCs w:val="22"/>
              </w:rPr>
              <w:t>5</w:t>
            </w:r>
          </w:p>
        </w:tc>
        <w:tc>
          <w:tcPr>
            <w:tcW w:w="6257" w:type="dxa"/>
            <w:tcBorders>
              <w:top w:val="single" w:sz="3" w:space="0" w:color="000000"/>
              <w:left w:val="single" w:sz="3" w:space="0" w:color="000000"/>
              <w:bottom w:val="single" w:sz="3" w:space="0" w:color="000000"/>
              <w:right w:val="single" w:sz="3" w:space="0" w:color="000000"/>
            </w:tcBorders>
            <w:shd w:val="clear" w:color="auto" w:fill="BFBFBF"/>
          </w:tcPr>
          <w:p w:rsidR="00945376" w:rsidRPr="004D19BF" w:rsidRDefault="00945376" w:rsidP="004D19BF">
            <w:pPr>
              <w:spacing w:after="120"/>
              <w:ind w:left="105" w:right="-20"/>
              <w:rPr>
                <w:rFonts w:eastAsia="Verdana"/>
                <w:sz w:val="22"/>
                <w:szCs w:val="22"/>
              </w:rPr>
            </w:pPr>
            <w:proofErr w:type="spellStart"/>
            <w:r w:rsidRPr="004D19BF">
              <w:rPr>
                <w:rFonts w:eastAsia="Verdana"/>
                <w:b/>
                <w:bCs/>
                <w:sz w:val="22"/>
                <w:szCs w:val="22"/>
              </w:rPr>
              <w:t>Compliance</w:t>
            </w:r>
            <w:proofErr w:type="spellEnd"/>
            <w:r w:rsidRPr="004D19BF">
              <w:rPr>
                <w:rFonts w:eastAsia="Verdana"/>
                <w:b/>
                <w:bCs/>
                <w:sz w:val="22"/>
                <w:szCs w:val="22"/>
              </w:rPr>
              <w:t xml:space="preserve"> </w:t>
            </w:r>
            <w:proofErr w:type="spellStart"/>
            <w:r w:rsidRPr="004D19BF">
              <w:rPr>
                <w:rFonts w:eastAsia="Verdana"/>
                <w:b/>
                <w:bCs/>
                <w:sz w:val="22"/>
                <w:szCs w:val="22"/>
              </w:rPr>
              <w:t>Tables</w:t>
            </w:r>
            <w:proofErr w:type="spellEnd"/>
          </w:p>
        </w:tc>
        <w:tc>
          <w:tcPr>
            <w:tcW w:w="2410" w:type="dxa"/>
            <w:tcBorders>
              <w:top w:val="single" w:sz="3" w:space="0" w:color="000000"/>
              <w:left w:val="single" w:sz="3" w:space="0" w:color="000000"/>
              <w:bottom w:val="single" w:sz="3" w:space="0" w:color="000000"/>
              <w:right w:val="single" w:sz="3" w:space="0" w:color="000000"/>
            </w:tcBorders>
            <w:shd w:val="clear" w:color="auto" w:fill="BFBFBF"/>
          </w:tcPr>
          <w:p w:rsidR="00A17751" w:rsidRPr="004D19BF" w:rsidRDefault="00A17751" w:rsidP="004D19BF">
            <w:pPr>
              <w:spacing w:after="120"/>
              <w:rPr>
                <w:sz w:val="22"/>
                <w:szCs w:val="22"/>
              </w:rPr>
            </w:pPr>
            <w:r w:rsidRPr="004D19BF">
              <w:rPr>
                <w:rFonts w:eastAsia="Times New Roman"/>
                <w:b/>
                <w:bCs/>
                <w:caps/>
                <w:sz w:val="22"/>
                <w:szCs w:val="22"/>
                <w:lang w:bidi="en-US"/>
              </w:rPr>
              <w:t>APPENDIX C: Technical Requirement</w:t>
            </w:r>
          </w:p>
          <w:p w:rsidR="00945376" w:rsidRPr="004D19BF" w:rsidRDefault="00945376" w:rsidP="004D19BF">
            <w:pPr>
              <w:spacing w:after="120"/>
              <w:ind w:left="366" w:right="-20"/>
              <w:rPr>
                <w:rFonts w:eastAsia="Verdana"/>
                <w:sz w:val="22"/>
                <w:szCs w:val="22"/>
              </w:rPr>
            </w:pPr>
          </w:p>
        </w:tc>
      </w:tr>
    </w:tbl>
    <w:p w:rsidR="00030D93" w:rsidRPr="004D19BF" w:rsidRDefault="00030D93" w:rsidP="004D19BF">
      <w:pPr>
        <w:pStyle w:val="ab"/>
        <w:spacing w:after="120"/>
        <w:ind w:leftChars="0" w:left="1494"/>
        <w:jc w:val="both"/>
        <w:rPr>
          <w:rFonts w:ascii="Times New Roman" w:eastAsia="Calibri" w:hAnsi="Times New Roman"/>
          <w:sz w:val="22"/>
          <w:lang w:val="en-GB" w:eastAsia="en-US"/>
        </w:rPr>
      </w:pPr>
    </w:p>
    <w:p w:rsidR="00030D93" w:rsidRPr="004D19BF" w:rsidRDefault="00030D93" w:rsidP="004D19BF">
      <w:pPr>
        <w:pStyle w:val="ab"/>
        <w:numPr>
          <w:ilvl w:val="0"/>
          <w:numId w:val="99"/>
        </w:numPr>
        <w:spacing w:after="120"/>
        <w:ind w:leftChars="0"/>
        <w:jc w:val="both"/>
        <w:rPr>
          <w:rFonts w:ascii="Times New Roman" w:eastAsia="Calibri" w:hAnsi="Times New Roman"/>
          <w:sz w:val="22"/>
          <w:lang w:val="en-GB" w:eastAsia="en-US"/>
        </w:rPr>
      </w:pPr>
      <w:r w:rsidRPr="004D19BF">
        <w:rPr>
          <w:rFonts w:ascii="Times New Roman" w:eastAsia="Calibri" w:hAnsi="Times New Roman"/>
          <w:sz w:val="22"/>
          <w:lang w:val="en-GB" w:eastAsia="en-US"/>
        </w:rPr>
        <w:t>Financial Offer tables (without prices), as follows:</w:t>
      </w:r>
    </w:p>
    <w:p w:rsidR="00030D93" w:rsidRPr="004D19BF" w:rsidRDefault="00030D93" w:rsidP="004D19BF">
      <w:pPr>
        <w:pStyle w:val="ab"/>
        <w:spacing w:after="120"/>
        <w:ind w:leftChars="0" w:left="2160"/>
        <w:jc w:val="both"/>
        <w:rPr>
          <w:rStyle w:val="alt-edited1"/>
          <w:rFonts w:ascii="Times New Roman" w:hAnsi="Times New Roman"/>
          <w:b/>
          <w:kern w:val="0"/>
          <w:sz w:val="22"/>
          <w:lang w:val="en" w:eastAsia="el-GR"/>
        </w:rPr>
      </w:pPr>
    </w:p>
    <w:tbl>
      <w:tblPr>
        <w:tblW w:w="9334" w:type="dxa"/>
        <w:tblInd w:w="168" w:type="dxa"/>
        <w:tblLayout w:type="fixed"/>
        <w:tblCellMar>
          <w:left w:w="0" w:type="dxa"/>
          <w:right w:w="0" w:type="dxa"/>
        </w:tblCellMar>
        <w:tblLook w:val="01E0" w:firstRow="1" w:lastRow="1" w:firstColumn="1" w:lastColumn="1" w:noHBand="0" w:noVBand="0"/>
      </w:tblPr>
      <w:tblGrid>
        <w:gridCol w:w="667"/>
        <w:gridCol w:w="6257"/>
        <w:gridCol w:w="2410"/>
      </w:tblGrid>
      <w:tr w:rsidR="00A17751" w:rsidRPr="000039E0" w:rsidTr="0049544B">
        <w:trPr>
          <w:trHeight w:hRule="exact" w:val="1610"/>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rsidR="00A17751" w:rsidRPr="004D19BF" w:rsidRDefault="00A17751" w:rsidP="004D19BF">
            <w:pPr>
              <w:spacing w:after="120"/>
              <w:rPr>
                <w:sz w:val="22"/>
                <w:szCs w:val="22"/>
                <w:lang w:val="en-US"/>
              </w:rPr>
            </w:pPr>
          </w:p>
          <w:p w:rsidR="00A17751" w:rsidRPr="004D19BF" w:rsidRDefault="00A17751" w:rsidP="004D19BF">
            <w:pPr>
              <w:spacing w:after="120"/>
              <w:rPr>
                <w:sz w:val="22"/>
                <w:szCs w:val="22"/>
                <w:lang w:val="en-US"/>
              </w:rPr>
            </w:pPr>
          </w:p>
          <w:p w:rsidR="00A17751" w:rsidRPr="004D19BF" w:rsidRDefault="00A17751" w:rsidP="004D19BF">
            <w:pPr>
              <w:spacing w:after="120"/>
              <w:ind w:left="107" w:right="-20"/>
              <w:rPr>
                <w:rFonts w:eastAsia="Verdana"/>
                <w:sz w:val="22"/>
                <w:szCs w:val="22"/>
              </w:rPr>
            </w:pPr>
            <w:r w:rsidRPr="004D19BF">
              <w:rPr>
                <w:rFonts w:eastAsia="Verdana"/>
                <w:b/>
                <w:bCs/>
                <w:sz w:val="22"/>
                <w:szCs w:val="22"/>
              </w:rPr>
              <w:t>6</w:t>
            </w:r>
          </w:p>
        </w:tc>
        <w:tc>
          <w:tcPr>
            <w:tcW w:w="6257" w:type="dxa"/>
            <w:tcBorders>
              <w:top w:val="single" w:sz="3" w:space="0" w:color="000000"/>
              <w:left w:val="single" w:sz="3" w:space="0" w:color="000000"/>
              <w:bottom w:val="single" w:sz="3" w:space="0" w:color="000000"/>
              <w:right w:val="single" w:sz="3" w:space="0" w:color="000000"/>
            </w:tcBorders>
            <w:shd w:val="clear" w:color="auto" w:fill="BFBFBF"/>
          </w:tcPr>
          <w:p w:rsidR="00A17751" w:rsidRPr="005F6592" w:rsidRDefault="00A17751" w:rsidP="008A57E8">
            <w:pPr>
              <w:spacing w:after="120"/>
              <w:ind w:left="105" w:right="-20"/>
              <w:rPr>
                <w:rFonts w:eastAsia="Verdana"/>
                <w:bCs/>
                <w:lang w:val="en-US"/>
              </w:rPr>
            </w:pPr>
            <w:r w:rsidRPr="005F6592">
              <w:rPr>
                <w:rFonts w:eastAsia="Verdana"/>
                <w:bCs/>
                <w:lang w:val="en-US"/>
              </w:rPr>
              <w:t>Financial Offer Tables without prices</w:t>
            </w:r>
          </w:p>
          <w:p w:rsidR="00A17751" w:rsidRPr="004D19BF" w:rsidRDefault="00A17751" w:rsidP="004D19BF">
            <w:pPr>
              <w:tabs>
                <w:tab w:val="left" w:pos="500"/>
              </w:tabs>
              <w:spacing w:after="120"/>
              <w:ind w:left="520" w:right="52" w:hanging="360"/>
              <w:rPr>
                <w:rFonts w:eastAsia="Verdana"/>
                <w:sz w:val="22"/>
                <w:szCs w:val="22"/>
                <w:lang w:val="en-US"/>
              </w:rPr>
            </w:pPr>
            <w:r w:rsidRPr="004D19BF">
              <w:rPr>
                <w:rFonts w:eastAsia="Wingdings"/>
                <w:sz w:val="22"/>
                <w:szCs w:val="22"/>
              </w:rPr>
              <w:t></w:t>
            </w:r>
            <w:r w:rsidRPr="004D19BF">
              <w:rPr>
                <w:rFonts w:eastAsia="Times New Roman"/>
                <w:spacing w:val="-199"/>
                <w:sz w:val="22"/>
                <w:szCs w:val="22"/>
                <w:lang w:val="en-US"/>
              </w:rPr>
              <w:t xml:space="preserve"> </w:t>
            </w:r>
            <w:r w:rsidRPr="004D19BF">
              <w:rPr>
                <w:rFonts w:eastAsia="Times New Roman"/>
                <w:sz w:val="22"/>
                <w:szCs w:val="22"/>
                <w:lang w:val="en-US"/>
              </w:rPr>
              <w:tab/>
            </w:r>
            <w:r w:rsidRPr="004D19BF">
              <w:rPr>
                <w:color w:val="222222"/>
                <w:sz w:val="22"/>
                <w:szCs w:val="22"/>
                <w:lang w:val="en"/>
              </w:rPr>
              <w:t>The display of price / values in this table is a reason for declining the offer.</w:t>
            </w:r>
          </w:p>
        </w:tc>
        <w:tc>
          <w:tcPr>
            <w:tcW w:w="2410" w:type="dxa"/>
            <w:tcBorders>
              <w:top w:val="single" w:sz="3" w:space="0" w:color="000000"/>
              <w:left w:val="single" w:sz="3" w:space="0" w:color="000000"/>
              <w:bottom w:val="single" w:sz="3" w:space="0" w:color="000000"/>
              <w:right w:val="single" w:sz="3" w:space="0" w:color="000000"/>
            </w:tcBorders>
            <w:shd w:val="clear" w:color="auto" w:fill="BFBFBF"/>
          </w:tcPr>
          <w:p w:rsidR="00A17751" w:rsidRPr="004D19BF" w:rsidRDefault="00A17751" w:rsidP="004D19BF">
            <w:pPr>
              <w:spacing w:after="120"/>
              <w:rPr>
                <w:sz w:val="22"/>
                <w:szCs w:val="22"/>
                <w:lang w:val="en-US"/>
              </w:rPr>
            </w:pPr>
          </w:p>
          <w:p w:rsidR="00A17751" w:rsidRPr="000039E0" w:rsidRDefault="00A17751" w:rsidP="004D19BF">
            <w:pPr>
              <w:keepNext/>
              <w:spacing w:after="120"/>
              <w:outlineLvl w:val="1"/>
              <w:rPr>
                <w:rFonts w:eastAsia="Times New Roman"/>
                <w:b/>
                <w:sz w:val="22"/>
                <w:szCs w:val="22"/>
                <w:lang w:val="en-US"/>
              </w:rPr>
            </w:pPr>
            <w:r w:rsidRPr="004D19BF">
              <w:rPr>
                <w:rFonts w:eastAsia="Times New Roman"/>
                <w:sz w:val="22"/>
                <w:szCs w:val="22"/>
                <w:lang w:val="en-US"/>
              </w:rPr>
              <w:t xml:space="preserve">  </w:t>
            </w:r>
            <w:bookmarkStart w:id="89" w:name="_Toc487753758"/>
            <w:bookmarkStart w:id="90" w:name="_Toc487754267"/>
            <w:bookmarkStart w:id="91" w:name="_Toc487827520"/>
            <w:r w:rsidRPr="000039E0">
              <w:rPr>
                <w:rFonts w:eastAsia="Verdana"/>
                <w:b/>
                <w:sz w:val="22"/>
                <w:szCs w:val="22"/>
                <w:lang w:val="en-US"/>
              </w:rPr>
              <w:t>B.1 APPENDIX : FINANCIAL OFFER</w:t>
            </w:r>
            <w:r w:rsidRPr="000039E0">
              <w:rPr>
                <w:rFonts w:eastAsia="Times New Roman"/>
                <w:b/>
                <w:sz w:val="22"/>
                <w:szCs w:val="22"/>
                <w:lang w:val="en-US"/>
              </w:rPr>
              <w:t xml:space="preserve"> TABLES</w:t>
            </w:r>
            <w:bookmarkEnd w:id="89"/>
            <w:bookmarkEnd w:id="90"/>
            <w:bookmarkEnd w:id="91"/>
          </w:p>
          <w:p w:rsidR="00A17751" w:rsidRPr="004D19BF" w:rsidRDefault="00A17751" w:rsidP="004D19BF">
            <w:pPr>
              <w:spacing w:after="120"/>
              <w:ind w:left="366" w:right="-20"/>
              <w:rPr>
                <w:rFonts w:eastAsia="Verdana"/>
                <w:sz w:val="22"/>
                <w:szCs w:val="22"/>
                <w:lang w:val="en-US"/>
              </w:rPr>
            </w:pPr>
          </w:p>
        </w:tc>
      </w:tr>
    </w:tbl>
    <w:p w:rsidR="00945376" w:rsidRPr="004D19BF" w:rsidRDefault="00945376" w:rsidP="004D19BF">
      <w:pPr>
        <w:spacing w:after="120"/>
        <w:ind w:left="207"/>
        <w:jc w:val="both"/>
        <w:rPr>
          <w:rFonts w:eastAsia="Verdana"/>
          <w:b/>
          <w:spacing w:val="-1"/>
          <w:sz w:val="22"/>
          <w:szCs w:val="22"/>
        </w:rPr>
      </w:pPr>
    </w:p>
    <w:p w:rsidR="005045B1" w:rsidRPr="000039E0" w:rsidRDefault="005045B1" w:rsidP="004D19BF">
      <w:pPr>
        <w:spacing w:after="120"/>
        <w:ind w:left="567"/>
        <w:jc w:val="both"/>
        <w:rPr>
          <w:rFonts w:eastAsia="Calibri"/>
          <w:sz w:val="22"/>
          <w:szCs w:val="22"/>
          <w:lang w:val="en-GB" w:eastAsia="en-US"/>
        </w:rPr>
      </w:pPr>
      <w:r w:rsidRPr="000039E0">
        <w:rPr>
          <w:rFonts w:eastAsia="Calibri"/>
          <w:sz w:val="22"/>
          <w:szCs w:val="22"/>
          <w:lang w:val="en-GB" w:eastAsia="en-US"/>
        </w:rPr>
        <w:t>Technical Proposal should include a description of the offered network equipment in the same format as the requirements tables attached in APPENDIX C.</w:t>
      </w:r>
    </w:p>
    <w:p w:rsidR="005045B1" w:rsidRPr="000039E0" w:rsidRDefault="005045B1" w:rsidP="004D19BF">
      <w:pPr>
        <w:spacing w:after="120"/>
        <w:jc w:val="both"/>
        <w:rPr>
          <w:rFonts w:eastAsia="Calibri"/>
          <w:sz w:val="22"/>
          <w:szCs w:val="22"/>
          <w:lang w:val="en-GB" w:eastAsia="en-US"/>
        </w:rPr>
      </w:pPr>
    </w:p>
    <w:p w:rsidR="005045B1" w:rsidRPr="000039E0" w:rsidRDefault="005045B1" w:rsidP="004D19BF">
      <w:pPr>
        <w:spacing w:after="120"/>
        <w:ind w:left="567"/>
        <w:jc w:val="both"/>
        <w:rPr>
          <w:rFonts w:eastAsia="Calibri"/>
          <w:b/>
          <w:sz w:val="22"/>
          <w:szCs w:val="22"/>
          <w:lang w:val="en-GB" w:eastAsia="en-US"/>
        </w:rPr>
      </w:pPr>
      <w:r w:rsidRPr="000039E0">
        <w:rPr>
          <w:rFonts w:eastAsia="Calibri"/>
          <w:b/>
          <w:sz w:val="22"/>
          <w:szCs w:val="22"/>
          <w:u w:val="single"/>
          <w:lang w:val="en-GB" w:eastAsia="en-US"/>
        </w:rPr>
        <w:t>IMPORTANT NOTE</w:t>
      </w:r>
      <w:r w:rsidR="00030D93" w:rsidRPr="000039E0">
        <w:rPr>
          <w:rFonts w:eastAsia="Calibri"/>
          <w:b/>
          <w:sz w:val="22"/>
          <w:szCs w:val="22"/>
          <w:u w:val="single"/>
          <w:lang w:val="en-GB" w:eastAsia="en-US"/>
        </w:rPr>
        <w:t xml:space="preserve"> </w:t>
      </w:r>
      <w:r w:rsidR="00612824" w:rsidRPr="004D19BF">
        <w:rPr>
          <w:rFonts w:eastAsia="Calibri"/>
          <w:b/>
          <w:sz w:val="22"/>
          <w:szCs w:val="22"/>
          <w:u w:val="single"/>
          <w:lang w:val="en-GB" w:eastAsia="en-US"/>
        </w:rPr>
        <w:t>3</w:t>
      </w:r>
      <w:r w:rsidRPr="000039E0">
        <w:rPr>
          <w:rFonts w:eastAsia="Calibri"/>
          <w:b/>
          <w:sz w:val="22"/>
          <w:szCs w:val="22"/>
          <w:lang w:val="en-GB" w:eastAsia="en-US"/>
        </w:rPr>
        <w:t>:</w:t>
      </w:r>
    </w:p>
    <w:p w:rsidR="005045B1" w:rsidRPr="000039E0" w:rsidRDefault="00612824" w:rsidP="004D19BF">
      <w:pPr>
        <w:spacing w:after="120"/>
        <w:ind w:left="567"/>
        <w:jc w:val="both"/>
        <w:rPr>
          <w:rFonts w:eastAsia="Calibri"/>
          <w:sz w:val="22"/>
          <w:szCs w:val="22"/>
          <w:lang w:val="en-GB" w:eastAsia="en-US"/>
        </w:rPr>
      </w:pPr>
      <w:r w:rsidRPr="000039E0">
        <w:rPr>
          <w:rFonts w:eastAsia="Calibri"/>
          <w:sz w:val="22"/>
          <w:szCs w:val="22"/>
          <w:lang w:val="en-GB" w:eastAsia="en-US"/>
        </w:rPr>
        <w:lastRenderedPageBreak/>
        <w:t>On pain of rejection of the Offer, t</w:t>
      </w:r>
      <w:r w:rsidR="005045B1" w:rsidRPr="000039E0">
        <w:rPr>
          <w:rFonts w:eastAsia="Calibri"/>
          <w:sz w:val="22"/>
          <w:szCs w:val="22"/>
          <w:lang w:val="en-GB" w:eastAsia="en-US"/>
        </w:rPr>
        <w:t>he Technical Proposal must not include any financial information. Any financial information in the Technical Proposal.</w:t>
      </w:r>
    </w:p>
    <w:p w:rsidR="005045B1" w:rsidRPr="000039E0" w:rsidRDefault="005045B1"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p>
    <w:p w:rsidR="00A85B2C" w:rsidRPr="000039E0" w:rsidRDefault="00030D93" w:rsidP="004D19BF">
      <w:pPr>
        <w:pStyle w:val="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92" w:name="_Toc487827521"/>
      <w:r w:rsidRPr="000039E0">
        <w:rPr>
          <w:rFonts w:ascii="Times New Roman" w:eastAsia="Times New Roman" w:hAnsi="Times New Roman" w:cs="Times New Roman"/>
          <w:b w:val="0"/>
          <w:bCs w:val="0"/>
          <w:iCs w:val="0"/>
          <w:color w:val="244061" w:themeColor="accent1" w:themeShade="80"/>
          <w:sz w:val="22"/>
          <w:szCs w:val="22"/>
          <w:u w:val="single"/>
          <w:lang w:val="en-GB" w:eastAsia="en-US"/>
        </w:rPr>
        <w:t>5.3.3</w:t>
      </w:r>
      <w:r w:rsidR="002663EB"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r w:rsidR="00A85B2C" w:rsidRPr="000039E0">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0039E0">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0039E0">
        <w:rPr>
          <w:rFonts w:ascii="Times New Roman" w:eastAsia="Times New Roman" w:hAnsi="Times New Roman" w:cs="Times New Roman"/>
          <w:b w:val="0"/>
          <w:bCs w:val="0"/>
          <w:iCs w:val="0"/>
          <w:color w:val="244061" w:themeColor="accent1" w:themeShade="80"/>
          <w:sz w:val="22"/>
          <w:szCs w:val="22"/>
          <w:u w:val="single"/>
          <w:lang w:val="en-GB" w:eastAsia="en-US"/>
        </w:rPr>
        <w:t>folder of financial proposal</w:t>
      </w:r>
      <w:bookmarkEnd w:id="92"/>
    </w:p>
    <w:p w:rsidR="005045B1" w:rsidRPr="000039E0" w:rsidRDefault="005045B1"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The sealed folder of the Financial Proposal shall include the financial </w:t>
      </w:r>
      <w:r w:rsidR="00030D93" w:rsidRPr="000039E0">
        <w:rPr>
          <w:rFonts w:eastAsia="Calibri"/>
          <w:sz w:val="22"/>
          <w:szCs w:val="22"/>
          <w:lang w:val="en-GB" w:eastAsia="en-US"/>
        </w:rPr>
        <w:t>o</w:t>
      </w:r>
      <w:r w:rsidRPr="000039E0">
        <w:rPr>
          <w:rFonts w:eastAsia="Calibri"/>
          <w:sz w:val="22"/>
          <w:szCs w:val="22"/>
          <w:lang w:val="en-GB" w:eastAsia="en-US"/>
        </w:rPr>
        <w:t>ffer of the Candidate in Euro with full details according to ANNEX B format.</w:t>
      </w:r>
    </w:p>
    <w:p w:rsidR="005045B1" w:rsidRPr="000039E0" w:rsidRDefault="005045B1" w:rsidP="004D19BF">
      <w:pPr>
        <w:spacing w:after="120"/>
        <w:ind w:left="567"/>
        <w:jc w:val="both"/>
        <w:rPr>
          <w:rFonts w:eastAsia="Calibri"/>
          <w:sz w:val="22"/>
          <w:szCs w:val="22"/>
          <w:lang w:val="en-GB" w:eastAsia="en-US"/>
        </w:rPr>
      </w:pPr>
    </w:p>
    <w:p w:rsidR="00833A0F" w:rsidRPr="000039E0" w:rsidRDefault="00833A0F"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93" w:name="_Toc472524673"/>
      <w:bookmarkEnd w:id="5"/>
      <w:bookmarkEnd w:id="6"/>
      <w:bookmarkEnd w:id="7"/>
      <w:bookmarkEnd w:id="69"/>
      <w:bookmarkEnd w:id="70"/>
      <w:bookmarkEnd w:id="71"/>
    </w:p>
    <w:p w:rsidR="00F06A31" w:rsidRPr="004D19BF" w:rsidRDefault="00F06A31" w:rsidP="004D19BF">
      <w:pPr>
        <w:spacing w:after="120"/>
        <w:jc w:val="both"/>
        <w:rPr>
          <w:sz w:val="22"/>
          <w:szCs w:val="22"/>
          <w:lang w:val="en-GB" w:eastAsia="en-US"/>
        </w:rPr>
      </w:pPr>
    </w:p>
    <w:p w:rsidR="00CB3485" w:rsidRPr="000039E0" w:rsidRDefault="00CB3485" w:rsidP="004D19BF">
      <w:pPr>
        <w:spacing w:after="120"/>
        <w:jc w:val="both"/>
        <w:rPr>
          <w:rFonts w:eastAsia="Calibri"/>
          <w:sz w:val="22"/>
          <w:szCs w:val="22"/>
          <w:lang w:val="en-GB" w:eastAsia="en-US"/>
        </w:rPr>
      </w:pPr>
    </w:p>
    <w:p w:rsidR="00E716CD" w:rsidRPr="000039E0" w:rsidRDefault="00E716CD" w:rsidP="004D19BF">
      <w:pPr>
        <w:tabs>
          <w:tab w:val="num" w:pos="680"/>
        </w:tabs>
        <w:spacing w:after="120"/>
        <w:jc w:val="both"/>
        <w:rPr>
          <w:rFonts w:eastAsia="Calibri"/>
          <w:sz w:val="22"/>
          <w:szCs w:val="22"/>
          <w:lang w:val="en-GB" w:eastAsia="en-US"/>
        </w:rPr>
      </w:pPr>
    </w:p>
    <w:p w:rsidR="008A554D" w:rsidRPr="004D19BF"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94" w:name="_Toc487827522"/>
      <w:bookmarkStart w:id="95" w:name="_Toc472524675"/>
      <w:bookmarkStart w:id="96" w:name="_Toc479083771"/>
      <w:bookmarkStart w:id="97" w:name="_Toc486258899"/>
      <w:bookmarkEnd w:id="93"/>
      <w:r w:rsidRPr="004D19BF">
        <w:rPr>
          <w:rFonts w:eastAsia="Times New Roman"/>
          <w:b/>
          <w:bCs/>
          <w:caps/>
          <w:sz w:val="22"/>
          <w:szCs w:val="22"/>
          <w:lang w:val="en-US" w:eastAsia="en-US" w:bidi="en-US"/>
        </w:rPr>
        <w:lastRenderedPageBreak/>
        <w:t>6</w:t>
      </w:r>
      <w:r w:rsidR="00C32052" w:rsidRPr="004D19BF">
        <w:rPr>
          <w:rFonts w:eastAsia="Times New Roman"/>
          <w:b/>
          <w:bCs/>
          <w:caps/>
          <w:sz w:val="22"/>
          <w:szCs w:val="22"/>
          <w:lang w:val="en-US" w:eastAsia="en-US" w:bidi="en-US"/>
        </w:rPr>
        <w:t>.</w:t>
      </w:r>
      <w:r w:rsidR="00C32052" w:rsidRPr="004D19BF">
        <w:rPr>
          <w:rFonts w:eastAsia="Times New Roman"/>
          <w:b/>
          <w:bCs/>
          <w:caps/>
          <w:sz w:val="22"/>
          <w:szCs w:val="22"/>
          <w:lang w:val="en-US" w:eastAsia="en-US" w:bidi="en-US"/>
        </w:rPr>
        <w:tab/>
      </w:r>
      <w:r w:rsidR="00B0728B" w:rsidRPr="004D19BF">
        <w:rPr>
          <w:rFonts w:eastAsia="Times New Roman"/>
          <w:b/>
          <w:bCs/>
          <w:caps/>
          <w:sz w:val="22"/>
          <w:szCs w:val="22"/>
          <w:lang w:val="en-US" w:eastAsia="en-US" w:bidi="en-US"/>
        </w:rPr>
        <w:t>TENDER AWA</w:t>
      </w:r>
      <w:r w:rsidR="00FD37B1" w:rsidRPr="004D19BF">
        <w:rPr>
          <w:rFonts w:eastAsia="Times New Roman"/>
          <w:b/>
          <w:bCs/>
          <w:caps/>
          <w:sz w:val="22"/>
          <w:szCs w:val="22"/>
          <w:lang w:val="en-US" w:eastAsia="en-US" w:bidi="en-US"/>
        </w:rPr>
        <w:t>RD</w:t>
      </w:r>
      <w:bookmarkEnd w:id="94"/>
      <w:r w:rsidR="00FD37B1" w:rsidRPr="004D19BF">
        <w:rPr>
          <w:rFonts w:eastAsia="Times New Roman"/>
          <w:b/>
          <w:bCs/>
          <w:caps/>
          <w:sz w:val="22"/>
          <w:szCs w:val="22"/>
          <w:lang w:val="en-US" w:eastAsia="en-US" w:bidi="en-US"/>
        </w:rPr>
        <w:t xml:space="preserve"> </w:t>
      </w:r>
      <w:bookmarkEnd w:id="95"/>
      <w:bookmarkEnd w:id="96"/>
      <w:bookmarkEnd w:id="97"/>
    </w:p>
    <w:p w:rsidR="002335DB" w:rsidRPr="000039E0" w:rsidRDefault="002335DB"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98" w:name="_Toc472524676"/>
      <w:bookmarkStart w:id="99" w:name="_Toc479083772"/>
    </w:p>
    <w:p w:rsidR="00AB5BDB" w:rsidRDefault="000E130F" w:rsidP="004D19BF">
      <w:pPr>
        <w:spacing w:after="120"/>
        <w:ind w:left="567"/>
        <w:jc w:val="both"/>
        <w:rPr>
          <w:rFonts w:eastAsia="Calibri"/>
          <w:sz w:val="22"/>
          <w:szCs w:val="22"/>
          <w:lang w:val="en-GB" w:eastAsia="en-US"/>
        </w:rPr>
      </w:pPr>
      <w:bookmarkStart w:id="100" w:name="_Toc486258900"/>
      <w:r w:rsidRPr="000039E0">
        <w:rPr>
          <w:rFonts w:eastAsia="Calibri"/>
          <w:sz w:val="22"/>
          <w:szCs w:val="22"/>
          <w:lang w:val="en-GB" w:eastAsia="en-US"/>
        </w:rPr>
        <w:t xml:space="preserve">The selection of the </w:t>
      </w:r>
      <w:r w:rsidR="00030D93" w:rsidRPr="000039E0">
        <w:rPr>
          <w:rFonts w:eastAsia="Calibri"/>
          <w:sz w:val="22"/>
          <w:szCs w:val="22"/>
          <w:lang w:val="en-GB" w:eastAsia="en-US"/>
        </w:rPr>
        <w:t>C</w:t>
      </w:r>
      <w:r w:rsidRPr="000039E0">
        <w:rPr>
          <w:rFonts w:eastAsia="Calibri"/>
          <w:sz w:val="22"/>
          <w:szCs w:val="22"/>
          <w:lang w:val="en-GB" w:eastAsia="en-US"/>
        </w:rPr>
        <w:t>ontractor shall be effected on the basis of scores by the Evaluation</w:t>
      </w:r>
      <w:r w:rsidRPr="000039E0">
        <w:rPr>
          <w:rFonts w:eastAsia="Calibri"/>
          <w:sz w:val="22"/>
          <w:szCs w:val="22"/>
          <w:lang w:val="en-GB" w:eastAsia="en-US"/>
        </w:rPr>
        <w:br/>
        <w:t xml:space="preserve">Committee and the final decision will be made by </w:t>
      </w:r>
      <w:r w:rsidR="00F63D88" w:rsidRPr="000039E0">
        <w:rPr>
          <w:rFonts w:eastAsia="Calibri"/>
          <w:sz w:val="22"/>
          <w:szCs w:val="22"/>
          <w:lang w:val="en-GB" w:eastAsia="en-US"/>
        </w:rPr>
        <w:t xml:space="preserve">PPA’s </w:t>
      </w:r>
      <w:r w:rsidRPr="000039E0">
        <w:rPr>
          <w:rFonts w:eastAsia="Calibri"/>
          <w:sz w:val="22"/>
          <w:szCs w:val="22"/>
          <w:lang w:val="en-GB" w:eastAsia="en-US"/>
        </w:rPr>
        <w:t>Top Management.</w:t>
      </w:r>
      <w:bookmarkEnd w:id="98"/>
      <w:bookmarkEnd w:id="99"/>
      <w:bookmarkEnd w:id="100"/>
    </w:p>
    <w:p w:rsidR="00946E02" w:rsidRDefault="00946E02" w:rsidP="00946E02">
      <w:pPr>
        <w:ind w:left="567"/>
        <w:jc w:val="both"/>
        <w:rPr>
          <w:rFonts w:eastAsia="Calibri"/>
          <w:sz w:val="22"/>
          <w:szCs w:val="22"/>
          <w:lang w:val="en-GB" w:eastAsia="en-US"/>
        </w:rPr>
      </w:pPr>
      <w:r w:rsidRPr="006A6D14">
        <w:rPr>
          <w:rFonts w:eastAsia="Calibri"/>
          <w:sz w:val="22"/>
          <w:szCs w:val="22"/>
          <w:lang w:val="en-GB" w:eastAsia="en-US"/>
        </w:rPr>
        <w:t>The Candidate achieving the highest combined te</w:t>
      </w:r>
      <w:r>
        <w:rPr>
          <w:rFonts w:eastAsia="Calibri"/>
          <w:sz w:val="22"/>
          <w:szCs w:val="22"/>
          <w:lang w:val="en-GB" w:eastAsia="en-US"/>
        </w:rPr>
        <w:t xml:space="preserve">chnical and financial score </w:t>
      </w:r>
      <w:r w:rsidRPr="006A6D14">
        <w:rPr>
          <w:rFonts w:eastAsia="Calibri"/>
          <w:sz w:val="22"/>
          <w:szCs w:val="22"/>
          <w:lang w:val="en-GB" w:eastAsia="en-US"/>
        </w:rPr>
        <w:t xml:space="preserve">will be ranked first. </w:t>
      </w:r>
      <w:r>
        <w:rPr>
          <w:rFonts w:eastAsia="Calibri"/>
          <w:sz w:val="22"/>
          <w:szCs w:val="22"/>
          <w:lang w:val="en-GB" w:eastAsia="en-US"/>
        </w:rPr>
        <w:t>Scoring method is PPA SA’s internal procedure.</w:t>
      </w:r>
    </w:p>
    <w:p w:rsidR="00946E02" w:rsidRPr="000039E0" w:rsidRDefault="00946E02" w:rsidP="004D19BF">
      <w:pPr>
        <w:spacing w:after="120"/>
        <w:ind w:left="567"/>
        <w:jc w:val="both"/>
        <w:rPr>
          <w:rFonts w:eastAsia="Calibri"/>
          <w:sz w:val="22"/>
          <w:szCs w:val="22"/>
          <w:lang w:val="en-GB" w:eastAsia="en-US"/>
        </w:rPr>
      </w:pPr>
    </w:p>
    <w:p w:rsidR="00AB5BDB" w:rsidRPr="000039E0" w:rsidRDefault="00AB5BDB" w:rsidP="004D19BF">
      <w:pPr>
        <w:spacing w:after="120"/>
        <w:ind w:left="567"/>
        <w:jc w:val="both"/>
        <w:rPr>
          <w:rFonts w:eastAsia="Calibri"/>
          <w:sz w:val="22"/>
          <w:szCs w:val="22"/>
          <w:lang w:val="en-US" w:eastAsia="en-US"/>
        </w:rPr>
      </w:pPr>
    </w:p>
    <w:p w:rsidR="00F26B1B" w:rsidRPr="004D19BF"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101" w:name="_Toc486258901"/>
      <w:bookmarkStart w:id="102" w:name="_Toc487827523"/>
      <w:bookmarkStart w:id="103" w:name="_Toc238387094"/>
      <w:bookmarkStart w:id="104" w:name="_Toc317155046"/>
      <w:bookmarkStart w:id="105" w:name="_Toc479083794"/>
      <w:r w:rsidRPr="004D19BF">
        <w:rPr>
          <w:rFonts w:eastAsia="Times New Roman"/>
          <w:b/>
          <w:bCs/>
          <w:caps/>
          <w:sz w:val="22"/>
          <w:szCs w:val="22"/>
          <w:lang w:val="en-US" w:eastAsia="en-US" w:bidi="en-US"/>
        </w:rPr>
        <w:lastRenderedPageBreak/>
        <w:t>7</w:t>
      </w:r>
      <w:r w:rsidR="005F395A" w:rsidRPr="004D19BF">
        <w:rPr>
          <w:rFonts w:eastAsia="Times New Roman"/>
          <w:b/>
          <w:bCs/>
          <w:caps/>
          <w:sz w:val="22"/>
          <w:szCs w:val="22"/>
          <w:lang w:val="en-US" w:eastAsia="en-US" w:bidi="en-US"/>
        </w:rPr>
        <w:t>.</w:t>
      </w:r>
      <w:r w:rsidR="005F395A" w:rsidRPr="004D19BF">
        <w:rPr>
          <w:rFonts w:eastAsia="Times New Roman"/>
          <w:b/>
          <w:bCs/>
          <w:caps/>
          <w:sz w:val="22"/>
          <w:szCs w:val="22"/>
          <w:lang w:val="en-US" w:eastAsia="en-US" w:bidi="en-US"/>
        </w:rPr>
        <w:tab/>
      </w:r>
      <w:bookmarkEnd w:id="101"/>
      <w:r w:rsidR="00E27001" w:rsidRPr="000039E0">
        <w:rPr>
          <w:rFonts w:eastAsia="Times New Roman"/>
          <w:b/>
          <w:bCs/>
          <w:caps/>
          <w:sz w:val="22"/>
          <w:szCs w:val="22"/>
          <w:lang w:val="en-US" w:eastAsia="en-US" w:bidi="en-US"/>
        </w:rPr>
        <w:t>PAYMENT TERMS</w:t>
      </w:r>
      <w:bookmarkEnd w:id="102"/>
    </w:p>
    <w:p w:rsidR="000E130F" w:rsidRPr="000039E0" w:rsidRDefault="00F63D88"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06" w:name="_Toc487827524"/>
      <w:bookmarkStart w:id="107" w:name="_Toc486258902"/>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7.1 </w:t>
      </w:r>
      <w:r w:rsidR="000E130F" w:rsidRPr="000039E0">
        <w:rPr>
          <w:rFonts w:ascii="Times New Roman" w:eastAsia="Times New Roman" w:hAnsi="Times New Roman" w:cs="Times New Roman"/>
          <w:b w:val="0"/>
          <w:bCs w:val="0"/>
          <w:iCs w:val="0"/>
          <w:color w:val="244061" w:themeColor="accent1" w:themeShade="80"/>
          <w:sz w:val="22"/>
          <w:szCs w:val="22"/>
          <w:u w:val="single"/>
          <w:lang w:val="en-GB" w:eastAsia="en-US"/>
        </w:rPr>
        <w:t>Transportation Terms &amp; Delivery</w:t>
      </w:r>
      <w:bookmarkEnd w:id="106"/>
    </w:p>
    <w:p w:rsidR="000E130F" w:rsidRPr="000039E0" w:rsidRDefault="000E130F" w:rsidP="004D19BF">
      <w:pPr>
        <w:pStyle w:val="ab"/>
        <w:spacing w:after="120"/>
        <w:ind w:leftChars="0" w:left="567"/>
        <w:jc w:val="both"/>
        <w:rPr>
          <w:rFonts w:ascii="Times New Roman" w:eastAsia="Calibri" w:hAnsi="Times New Roman"/>
          <w:kern w:val="0"/>
          <w:sz w:val="22"/>
          <w:lang w:val="en-GB" w:eastAsia="en-US"/>
        </w:rPr>
      </w:pPr>
      <w:r w:rsidRPr="000039E0">
        <w:rPr>
          <w:rFonts w:ascii="Times New Roman" w:eastAsia="Calibri" w:hAnsi="Times New Roman"/>
          <w:kern w:val="0"/>
          <w:sz w:val="22"/>
          <w:lang w:val="en-GB" w:eastAsia="en-US"/>
        </w:rPr>
        <w:t>All the equipment will be delivered</w:t>
      </w:r>
      <w:r w:rsidR="00153823" w:rsidRPr="000039E0">
        <w:rPr>
          <w:rFonts w:ascii="Times New Roman" w:eastAsia="Calibri" w:hAnsi="Times New Roman"/>
          <w:kern w:val="0"/>
          <w:sz w:val="22"/>
          <w:lang w:val="en-GB" w:eastAsia="en-US"/>
        </w:rPr>
        <w:t xml:space="preserve"> by the </w:t>
      </w:r>
      <w:r w:rsidR="00F556E4" w:rsidRPr="000039E0">
        <w:rPr>
          <w:rFonts w:ascii="Times New Roman" w:eastAsia="Calibri" w:hAnsi="Times New Roman"/>
          <w:kern w:val="0"/>
          <w:sz w:val="22"/>
          <w:lang w:val="en-GB" w:eastAsia="en-US"/>
        </w:rPr>
        <w:t>Supplier</w:t>
      </w:r>
      <w:r w:rsidRPr="000039E0">
        <w:rPr>
          <w:rFonts w:ascii="Times New Roman" w:eastAsia="Calibri" w:hAnsi="Times New Roman"/>
          <w:kern w:val="0"/>
          <w:sz w:val="22"/>
          <w:lang w:val="en-GB" w:eastAsia="en-US"/>
        </w:rPr>
        <w:t xml:space="preserve"> in PPA</w:t>
      </w:r>
      <w:r w:rsidR="00AA125E" w:rsidRPr="000039E0">
        <w:rPr>
          <w:rFonts w:ascii="Times New Roman" w:eastAsia="Calibri" w:hAnsi="Times New Roman"/>
          <w:kern w:val="0"/>
          <w:sz w:val="22"/>
          <w:lang w:val="en-GB" w:eastAsia="en-US"/>
        </w:rPr>
        <w:t xml:space="preserve">’s </w:t>
      </w:r>
      <w:r w:rsidRPr="000039E0">
        <w:rPr>
          <w:rFonts w:ascii="Times New Roman" w:eastAsia="Calibri" w:hAnsi="Times New Roman"/>
          <w:kern w:val="0"/>
          <w:sz w:val="22"/>
          <w:lang w:val="en-GB" w:eastAsia="en-US"/>
        </w:rPr>
        <w:t>facilities, where necessary</w:t>
      </w:r>
      <w:r w:rsidR="00AA125E" w:rsidRPr="000039E0">
        <w:rPr>
          <w:rFonts w:ascii="Times New Roman" w:eastAsia="Calibri" w:hAnsi="Times New Roman"/>
          <w:kern w:val="0"/>
          <w:sz w:val="22"/>
          <w:lang w:val="en-GB" w:eastAsia="en-US"/>
        </w:rPr>
        <w:t>,</w:t>
      </w:r>
      <w:r w:rsidRPr="000039E0">
        <w:rPr>
          <w:rFonts w:ascii="Times New Roman" w:eastAsia="Calibri" w:hAnsi="Times New Roman"/>
          <w:kern w:val="0"/>
          <w:sz w:val="22"/>
          <w:lang w:val="en-GB" w:eastAsia="en-US"/>
        </w:rPr>
        <w:t xml:space="preserve"> all over the port area</w:t>
      </w:r>
      <w:r w:rsidR="00F556E4" w:rsidRPr="000039E0">
        <w:rPr>
          <w:rFonts w:ascii="Times New Roman" w:eastAsia="Calibri" w:hAnsi="Times New Roman"/>
          <w:kern w:val="0"/>
          <w:sz w:val="22"/>
          <w:lang w:val="en-GB" w:eastAsia="en-US"/>
        </w:rPr>
        <w:t xml:space="preserve"> at</w:t>
      </w:r>
      <w:r w:rsidRPr="000039E0">
        <w:rPr>
          <w:rFonts w:ascii="Times New Roman" w:eastAsia="Calibri" w:hAnsi="Times New Roman"/>
          <w:kern w:val="0"/>
          <w:sz w:val="22"/>
          <w:lang w:val="en-GB" w:eastAsia="en-US"/>
        </w:rPr>
        <w:t xml:space="preserve"> </w:t>
      </w:r>
      <w:r w:rsidR="00F63D88" w:rsidRPr="000039E0">
        <w:rPr>
          <w:rFonts w:ascii="Times New Roman" w:eastAsia="Calibri" w:hAnsi="Times New Roman"/>
          <w:kern w:val="0"/>
          <w:sz w:val="22"/>
          <w:lang w:val="en-GB" w:eastAsia="en-US"/>
        </w:rPr>
        <w:t xml:space="preserve">the Supplier’s </w:t>
      </w:r>
      <w:r w:rsidRPr="000039E0">
        <w:rPr>
          <w:rFonts w:ascii="Times New Roman" w:eastAsia="Calibri" w:hAnsi="Times New Roman"/>
          <w:kern w:val="0"/>
          <w:sz w:val="22"/>
          <w:lang w:val="en-GB" w:eastAsia="en-US"/>
        </w:rPr>
        <w:t xml:space="preserve">own cost </w:t>
      </w:r>
      <w:r w:rsidR="00F556E4" w:rsidRPr="000039E0">
        <w:rPr>
          <w:rFonts w:ascii="Times New Roman" w:eastAsia="Calibri" w:hAnsi="Times New Roman"/>
          <w:kern w:val="0"/>
          <w:sz w:val="22"/>
          <w:lang w:val="en-GB" w:eastAsia="en-US"/>
        </w:rPr>
        <w:t>and expenses</w:t>
      </w:r>
      <w:r w:rsidR="00F63D88" w:rsidRPr="000039E0">
        <w:rPr>
          <w:rFonts w:ascii="Times New Roman" w:eastAsia="Calibri" w:hAnsi="Times New Roman"/>
          <w:kern w:val="0"/>
          <w:sz w:val="22"/>
          <w:lang w:val="en-GB" w:eastAsia="en-US"/>
        </w:rPr>
        <w:t>.</w:t>
      </w:r>
    </w:p>
    <w:p w:rsidR="000E130F" w:rsidRPr="000039E0" w:rsidRDefault="000E130F" w:rsidP="004D19BF">
      <w:pPr>
        <w:pStyle w:val="ab"/>
        <w:spacing w:after="120"/>
        <w:ind w:leftChars="0" w:left="567"/>
        <w:jc w:val="both"/>
        <w:rPr>
          <w:rFonts w:ascii="Times New Roman" w:eastAsia="Calibri" w:hAnsi="Times New Roman"/>
          <w:kern w:val="0"/>
          <w:sz w:val="22"/>
          <w:lang w:val="en-GB" w:eastAsia="en-US"/>
        </w:rPr>
      </w:pPr>
    </w:p>
    <w:p w:rsidR="000E130F" w:rsidRPr="000039E0" w:rsidRDefault="00F63D88"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08" w:name="_Toc487827525"/>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7.2 </w:t>
      </w:r>
      <w:r w:rsidR="000E130F" w:rsidRPr="000039E0">
        <w:rPr>
          <w:rFonts w:ascii="Times New Roman" w:eastAsia="Times New Roman" w:hAnsi="Times New Roman" w:cs="Times New Roman"/>
          <w:b w:val="0"/>
          <w:bCs w:val="0"/>
          <w:iCs w:val="0"/>
          <w:color w:val="244061" w:themeColor="accent1" w:themeShade="80"/>
          <w:sz w:val="22"/>
          <w:szCs w:val="22"/>
          <w:u w:val="single"/>
          <w:lang w:val="en-GB" w:eastAsia="en-US"/>
        </w:rPr>
        <w:t>Payment Terms</w:t>
      </w:r>
      <w:bookmarkEnd w:id="108"/>
    </w:p>
    <w:p w:rsidR="000E130F" w:rsidRPr="000039E0" w:rsidRDefault="000E130F" w:rsidP="004D19BF">
      <w:pPr>
        <w:spacing w:after="120"/>
        <w:ind w:left="567"/>
        <w:jc w:val="both"/>
        <w:rPr>
          <w:rFonts w:eastAsia="Calibri"/>
          <w:sz w:val="22"/>
          <w:szCs w:val="22"/>
          <w:lang w:val="en-GB" w:eastAsia="en-US"/>
        </w:rPr>
      </w:pPr>
      <w:r w:rsidRPr="000039E0">
        <w:rPr>
          <w:rFonts w:eastAsia="Calibri"/>
          <w:sz w:val="22"/>
          <w:szCs w:val="22"/>
          <w:lang w:val="en-GB" w:eastAsia="en-US"/>
        </w:rPr>
        <w:t>Payment terms are indicative and are as following:</w:t>
      </w:r>
    </w:p>
    <w:p w:rsidR="000E130F" w:rsidRPr="000039E0" w:rsidRDefault="000E130F" w:rsidP="004D19BF">
      <w:pPr>
        <w:numPr>
          <w:ilvl w:val="0"/>
          <w:numId w:val="10"/>
        </w:numPr>
        <w:tabs>
          <w:tab w:val="clear" w:pos="873"/>
        </w:tabs>
        <w:spacing w:after="120"/>
        <w:ind w:left="993" w:hanging="426"/>
        <w:jc w:val="both"/>
        <w:rPr>
          <w:rFonts w:eastAsia="Calibri"/>
          <w:sz w:val="22"/>
          <w:szCs w:val="22"/>
          <w:lang w:val="en-GB" w:eastAsia="en-US"/>
        </w:rPr>
      </w:pPr>
      <w:r w:rsidRPr="000039E0">
        <w:rPr>
          <w:rFonts w:eastAsia="Calibri"/>
          <w:sz w:val="22"/>
          <w:szCs w:val="22"/>
          <w:lang w:val="en-GB" w:eastAsia="en-US"/>
        </w:rPr>
        <w:t xml:space="preserve">25% of the contract amount as advanced payment after signing the </w:t>
      </w:r>
      <w:r w:rsidR="00F63D88" w:rsidRPr="000039E0">
        <w:rPr>
          <w:rFonts w:eastAsia="Calibri"/>
          <w:sz w:val="22"/>
          <w:szCs w:val="22"/>
          <w:lang w:val="en-GB" w:eastAsia="en-US"/>
        </w:rPr>
        <w:t>Agreement. This amount will be</w:t>
      </w:r>
      <w:r w:rsidRPr="000039E0">
        <w:rPr>
          <w:rFonts w:eastAsia="Calibri"/>
          <w:sz w:val="22"/>
          <w:szCs w:val="22"/>
          <w:lang w:val="en-GB" w:eastAsia="en-US"/>
        </w:rPr>
        <w:t xml:space="preserve"> payable within 30 days </w:t>
      </w:r>
      <w:r w:rsidR="00F63D88" w:rsidRPr="000039E0">
        <w:rPr>
          <w:rFonts w:eastAsia="Calibri"/>
          <w:sz w:val="22"/>
          <w:szCs w:val="22"/>
          <w:lang w:val="en-GB" w:eastAsia="en-US"/>
        </w:rPr>
        <w:t xml:space="preserve">starting from the </w:t>
      </w:r>
      <w:r w:rsidRPr="000039E0">
        <w:rPr>
          <w:rFonts w:eastAsia="Calibri"/>
          <w:sz w:val="22"/>
          <w:szCs w:val="22"/>
          <w:lang w:val="en-GB" w:eastAsia="en-US"/>
        </w:rPr>
        <w:t xml:space="preserve">signing of the </w:t>
      </w:r>
      <w:r w:rsidR="00F63D88" w:rsidRPr="000039E0">
        <w:rPr>
          <w:rFonts w:eastAsia="Calibri"/>
          <w:sz w:val="22"/>
          <w:szCs w:val="22"/>
          <w:lang w:val="en-GB" w:eastAsia="en-US"/>
        </w:rPr>
        <w:t xml:space="preserve">Agreement </w:t>
      </w:r>
      <w:r w:rsidRPr="000039E0">
        <w:rPr>
          <w:rFonts w:eastAsia="Calibri"/>
          <w:sz w:val="22"/>
          <w:szCs w:val="22"/>
          <w:lang w:val="en-GB" w:eastAsia="en-US"/>
        </w:rPr>
        <w:t>and after issuance of the good performance letter of guarantee is provided to PPA (</w:t>
      </w:r>
      <w:proofErr w:type="spellStart"/>
      <w:r w:rsidRPr="000039E0">
        <w:rPr>
          <w:rFonts w:eastAsia="Calibri"/>
          <w:sz w:val="22"/>
          <w:szCs w:val="22"/>
          <w:lang w:val="en-GB" w:eastAsia="en-US"/>
        </w:rPr>
        <w:t>Proforma</w:t>
      </w:r>
      <w:proofErr w:type="spellEnd"/>
      <w:r w:rsidRPr="000039E0">
        <w:rPr>
          <w:rFonts w:eastAsia="Calibri"/>
          <w:sz w:val="22"/>
          <w:szCs w:val="22"/>
          <w:lang w:val="en-GB" w:eastAsia="en-US"/>
        </w:rPr>
        <w:t xml:space="preserve"> Invoice is required)</w:t>
      </w:r>
      <w:r w:rsidR="00AA125E" w:rsidRPr="000039E0">
        <w:rPr>
          <w:rFonts w:eastAsia="Calibri"/>
          <w:sz w:val="22"/>
          <w:szCs w:val="22"/>
          <w:lang w:val="en-GB" w:eastAsia="en-US"/>
        </w:rPr>
        <w:t>.</w:t>
      </w:r>
    </w:p>
    <w:p w:rsidR="0069445B" w:rsidRPr="000039E0" w:rsidRDefault="0069445B" w:rsidP="004D19BF">
      <w:pPr>
        <w:numPr>
          <w:ilvl w:val="0"/>
          <w:numId w:val="10"/>
        </w:numPr>
        <w:tabs>
          <w:tab w:val="clear" w:pos="873"/>
        </w:tabs>
        <w:spacing w:after="120"/>
        <w:ind w:left="993" w:hanging="426"/>
        <w:jc w:val="both"/>
        <w:rPr>
          <w:rFonts w:eastAsia="Calibri"/>
          <w:sz w:val="22"/>
          <w:szCs w:val="22"/>
          <w:lang w:val="en-GB" w:eastAsia="en-US"/>
        </w:rPr>
      </w:pPr>
      <w:r w:rsidRPr="000039E0">
        <w:rPr>
          <w:rFonts w:eastAsia="Calibri"/>
          <w:sz w:val="22"/>
          <w:szCs w:val="22"/>
          <w:lang w:val="en-GB" w:eastAsia="en-US"/>
        </w:rPr>
        <w:t>30% upon the equipment delivery (of all the equipment) and installation, configuration and productive operation of the internet router and firewall (</w:t>
      </w:r>
      <w:proofErr w:type="spellStart"/>
      <w:r w:rsidRPr="000039E0">
        <w:rPr>
          <w:rFonts w:eastAsia="Calibri"/>
          <w:sz w:val="22"/>
          <w:szCs w:val="22"/>
          <w:lang w:val="en-GB" w:eastAsia="en-US"/>
        </w:rPr>
        <w:t>Proforma</w:t>
      </w:r>
      <w:proofErr w:type="spellEnd"/>
      <w:r w:rsidRPr="000039E0">
        <w:rPr>
          <w:rFonts w:eastAsia="Calibri"/>
          <w:sz w:val="22"/>
          <w:szCs w:val="22"/>
          <w:lang w:val="en-GB" w:eastAsia="en-US"/>
        </w:rPr>
        <w:t xml:space="preserve"> Invoice is required).</w:t>
      </w:r>
    </w:p>
    <w:p w:rsidR="000E130F" w:rsidRPr="00E7340D" w:rsidRDefault="00E66B3C" w:rsidP="004D19BF">
      <w:pPr>
        <w:numPr>
          <w:ilvl w:val="0"/>
          <w:numId w:val="10"/>
        </w:numPr>
        <w:tabs>
          <w:tab w:val="clear" w:pos="873"/>
        </w:tabs>
        <w:spacing w:after="120"/>
        <w:ind w:left="993" w:hanging="426"/>
        <w:jc w:val="both"/>
        <w:rPr>
          <w:rFonts w:eastAsia="Calibri"/>
          <w:sz w:val="22"/>
          <w:szCs w:val="22"/>
          <w:lang w:val="en-GB" w:eastAsia="en-US"/>
        </w:rPr>
      </w:pPr>
      <w:r w:rsidRPr="00195606">
        <w:rPr>
          <w:rFonts w:eastAsia="Calibri"/>
          <w:sz w:val="22"/>
          <w:szCs w:val="22"/>
          <w:lang w:val="en-GB" w:eastAsia="en-US"/>
        </w:rPr>
        <w:t>20</w:t>
      </w:r>
      <w:r w:rsidR="000E130F" w:rsidRPr="001B510C">
        <w:rPr>
          <w:rFonts w:eastAsia="Calibri"/>
          <w:sz w:val="22"/>
          <w:szCs w:val="22"/>
          <w:lang w:val="en-GB" w:eastAsia="en-US"/>
        </w:rPr>
        <w:t xml:space="preserve">% upon the equipment installation in production </w:t>
      </w:r>
      <w:r w:rsidRPr="00E7340D">
        <w:rPr>
          <w:rFonts w:eastAsia="Calibri"/>
          <w:sz w:val="22"/>
          <w:szCs w:val="22"/>
          <w:lang w:val="en-GB" w:eastAsia="en-US"/>
        </w:rPr>
        <w:t xml:space="preserve">existing </w:t>
      </w:r>
      <w:r w:rsidR="000E130F" w:rsidRPr="00E7340D">
        <w:rPr>
          <w:rFonts w:eastAsia="Calibri"/>
          <w:sz w:val="22"/>
          <w:szCs w:val="22"/>
          <w:lang w:val="en-GB" w:eastAsia="en-US"/>
        </w:rPr>
        <w:t>environment</w:t>
      </w:r>
      <w:r w:rsidR="00800CAB" w:rsidRPr="00E7340D">
        <w:rPr>
          <w:rFonts w:eastAsia="Calibri"/>
          <w:sz w:val="22"/>
          <w:szCs w:val="22"/>
          <w:lang w:val="en-GB" w:eastAsia="en-US"/>
        </w:rPr>
        <w:t xml:space="preserve">, following to the approval of the protocol of </w:t>
      </w:r>
      <w:r w:rsidR="00F63D88" w:rsidRPr="00E7340D">
        <w:rPr>
          <w:rFonts w:eastAsia="Calibri"/>
          <w:sz w:val="22"/>
          <w:szCs w:val="22"/>
          <w:lang w:val="en-GB" w:eastAsia="en-US"/>
        </w:rPr>
        <w:t xml:space="preserve">provisional acceptance </w:t>
      </w:r>
      <w:r w:rsidR="00800CAB" w:rsidRPr="00E7340D">
        <w:rPr>
          <w:rFonts w:eastAsia="Calibri"/>
          <w:sz w:val="22"/>
          <w:szCs w:val="22"/>
          <w:lang w:val="en-GB" w:eastAsia="en-US"/>
        </w:rPr>
        <w:t>of the project by PPA's Management</w:t>
      </w:r>
      <w:r w:rsidR="000E130F" w:rsidRPr="00E7340D">
        <w:rPr>
          <w:rFonts w:eastAsia="Calibri"/>
          <w:sz w:val="22"/>
          <w:szCs w:val="22"/>
          <w:lang w:val="en-GB" w:eastAsia="en-US"/>
        </w:rPr>
        <w:t>. (</w:t>
      </w:r>
      <w:proofErr w:type="spellStart"/>
      <w:r w:rsidR="000E130F" w:rsidRPr="00E7340D">
        <w:rPr>
          <w:rFonts w:eastAsia="Calibri"/>
          <w:sz w:val="22"/>
          <w:szCs w:val="22"/>
          <w:lang w:val="en-GB" w:eastAsia="en-US"/>
        </w:rPr>
        <w:t>Proforma</w:t>
      </w:r>
      <w:proofErr w:type="spellEnd"/>
      <w:r w:rsidR="000E130F" w:rsidRPr="00E7340D">
        <w:rPr>
          <w:rFonts w:eastAsia="Calibri"/>
          <w:sz w:val="22"/>
          <w:szCs w:val="22"/>
          <w:lang w:val="en-GB" w:eastAsia="en-US"/>
        </w:rPr>
        <w:t xml:space="preserve"> Invoice is required).</w:t>
      </w:r>
    </w:p>
    <w:p w:rsidR="00800CAB" w:rsidRPr="00E7340D" w:rsidRDefault="009B2188" w:rsidP="004D19BF">
      <w:pPr>
        <w:numPr>
          <w:ilvl w:val="0"/>
          <w:numId w:val="10"/>
        </w:numPr>
        <w:tabs>
          <w:tab w:val="clear" w:pos="873"/>
        </w:tabs>
        <w:spacing w:after="120"/>
        <w:ind w:left="993" w:hanging="426"/>
        <w:jc w:val="both"/>
        <w:rPr>
          <w:rFonts w:eastAsia="Calibri"/>
          <w:sz w:val="22"/>
          <w:szCs w:val="22"/>
          <w:lang w:val="en-GB" w:eastAsia="en-US"/>
        </w:rPr>
      </w:pPr>
      <w:r w:rsidRPr="00E7340D">
        <w:rPr>
          <w:rFonts w:eastAsia="Calibri"/>
          <w:sz w:val="22"/>
          <w:szCs w:val="22"/>
          <w:lang w:val="en-GB" w:eastAsia="en-US"/>
        </w:rPr>
        <w:t xml:space="preserve">The remaining </w:t>
      </w:r>
      <w:r w:rsidR="00800CAB" w:rsidRPr="00E7340D">
        <w:rPr>
          <w:rFonts w:eastAsia="Calibri"/>
          <w:sz w:val="22"/>
          <w:szCs w:val="22"/>
          <w:lang w:val="en-GB" w:eastAsia="en-US"/>
        </w:rPr>
        <w:t>2</w:t>
      </w:r>
      <w:r w:rsidRPr="00E7340D">
        <w:rPr>
          <w:rFonts w:eastAsia="Calibri"/>
          <w:sz w:val="22"/>
          <w:szCs w:val="22"/>
          <w:lang w:val="en-GB" w:eastAsia="en-US"/>
        </w:rPr>
        <w:t>5</w:t>
      </w:r>
      <w:r w:rsidR="00800CAB" w:rsidRPr="00E7340D">
        <w:rPr>
          <w:rFonts w:eastAsia="Calibri"/>
          <w:sz w:val="22"/>
          <w:szCs w:val="22"/>
          <w:lang w:val="en-GB" w:eastAsia="en-US"/>
        </w:rPr>
        <w:t xml:space="preserve">% upon the equipment installation in production existing environment, following the approval </w:t>
      </w:r>
      <w:r w:rsidR="00E84B59" w:rsidRPr="00E7340D">
        <w:rPr>
          <w:rFonts w:eastAsia="Calibri"/>
          <w:sz w:val="22"/>
          <w:szCs w:val="22"/>
          <w:lang w:val="en-GB" w:eastAsia="en-US"/>
        </w:rPr>
        <w:t xml:space="preserve">of the protocol </w:t>
      </w:r>
      <w:r w:rsidRPr="00E7340D">
        <w:rPr>
          <w:rFonts w:eastAsiaTheme="minorEastAsia"/>
          <w:sz w:val="22"/>
          <w:szCs w:val="22"/>
          <w:lang w:val="en-GB" w:eastAsia="zh-CN"/>
        </w:rPr>
        <w:t xml:space="preserve">and </w:t>
      </w:r>
      <w:r w:rsidRPr="00E7340D">
        <w:rPr>
          <w:rFonts w:eastAsia="Calibri"/>
          <w:sz w:val="22"/>
          <w:szCs w:val="22"/>
          <w:lang w:val="en-GB" w:eastAsia="en-US"/>
        </w:rPr>
        <w:t xml:space="preserve">the final acceptance by PPA. </w:t>
      </w:r>
      <w:r w:rsidR="00800CAB" w:rsidRPr="00E7340D">
        <w:rPr>
          <w:rFonts w:eastAsia="Calibri"/>
          <w:sz w:val="22"/>
          <w:szCs w:val="22"/>
          <w:lang w:val="en-GB" w:eastAsia="en-US"/>
        </w:rPr>
        <w:t>(</w:t>
      </w:r>
      <w:proofErr w:type="spellStart"/>
      <w:r w:rsidR="00800CAB" w:rsidRPr="00E7340D">
        <w:rPr>
          <w:rFonts w:eastAsia="Calibri"/>
          <w:sz w:val="22"/>
          <w:szCs w:val="22"/>
          <w:lang w:val="en-GB" w:eastAsia="en-US"/>
        </w:rPr>
        <w:t>Proforma</w:t>
      </w:r>
      <w:proofErr w:type="spellEnd"/>
      <w:r w:rsidR="00800CAB" w:rsidRPr="00E7340D">
        <w:rPr>
          <w:rFonts w:eastAsia="Calibri"/>
          <w:sz w:val="22"/>
          <w:szCs w:val="22"/>
          <w:lang w:val="en-GB" w:eastAsia="en-US"/>
        </w:rPr>
        <w:t xml:space="preserve"> Invoice is required).</w:t>
      </w:r>
    </w:p>
    <w:p w:rsidR="000E130F" w:rsidRPr="000039E0" w:rsidRDefault="007A08E9" w:rsidP="004D19BF">
      <w:pPr>
        <w:spacing w:after="120"/>
        <w:ind w:left="567"/>
        <w:jc w:val="both"/>
        <w:rPr>
          <w:rFonts w:eastAsia="Calibri"/>
          <w:sz w:val="22"/>
          <w:szCs w:val="22"/>
          <w:lang w:val="en-GB" w:eastAsia="en-US"/>
        </w:rPr>
      </w:pPr>
      <w:bookmarkStart w:id="109" w:name="OLE_LINK1"/>
      <w:bookmarkStart w:id="110" w:name="OLE_LINK3"/>
      <w:bookmarkStart w:id="111" w:name="OLE_LINK4"/>
      <w:r w:rsidRPr="000039E0">
        <w:rPr>
          <w:rFonts w:eastAsia="Calibri"/>
          <w:sz w:val="22"/>
          <w:szCs w:val="22"/>
          <w:lang w:val="en-GB" w:eastAsia="en-US"/>
        </w:rPr>
        <w:t xml:space="preserve">Candidates </w:t>
      </w:r>
      <w:r w:rsidR="000E130F" w:rsidRPr="000039E0">
        <w:rPr>
          <w:rFonts w:eastAsia="Calibri"/>
          <w:sz w:val="22"/>
          <w:szCs w:val="22"/>
          <w:lang w:val="en-GB" w:eastAsia="en-US"/>
        </w:rPr>
        <w:t xml:space="preserve">are required to accept the above proposed payment terms. Notwithstanding, </w:t>
      </w:r>
      <w:r w:rsidRPr="000039E0">
        <w:rPr>
          <w:rFonts w:eastAsia="Calibri"/>
          <w:sz w:val="22"/>
          <w:szCs w:val="22"/>
          <w:lang w:val="en-GB" w:eastAsia="en-US"/>
        </w:rPr>
        <w:t xml:space="preserve">Candidates </w:t>
      </w:r>
      <w:r w:rsidR="000E130F" w:rsidRPr="000039E0">
        <w:rPr>
          <w:rFonts w:eastAsia="Calibri"/>
          <w:sz w:val="22"/>
          <w:szCs w:val="22"/>
          <w:lang w:val="en-GB" w:eastAsia="en-US"/>
        </w:rPr>
        <w:t>can submit their own payment terms</w:t>
      </w:r>
      <w:r w:rsidR="008E16E6" w:rsidRPr="000039E0">
        <w:rPr>
          <w:rFonts w:eastAsia="Calibri"/>
          <w:sz w:val="22"/>
          <w:szCs w:val="22"/>
          <w:lang w:val="en-GB" w:eastAsia="en-US"/>
        </w:rPr>
        <w:t>’</w:t>
      </w:r>
      <w:r w:rsidR="000E130F" w:rsidRPr="000039E0">
        <w:rPr>
          <w:rFonts w:eastAsia="Calibri"/>
          <w:sz w:val="22"/>
          <w:szCs w:val="22"/>
          <w:lang w:val="en-GB" w:eastAsia="en-US"/>
        </w:rPr>
        <w:t xml:space="preserve"> proposals</w:t>
      </w:r>
      <w:r w:rsidRPr="000039E0">
        <w:rPr>
          <w:rFonts w:eastAsia="Calibri"/>
          <w:sz w:val="22"/>
          <w:szCs w:val="22"/>
          <w:lang w:val="en-GB" w:eastAsia="en-US"/>
        </w:rPr>
        <w:t>;</w:t>
      </w:r>
      <w:r w:rsidR="000E130F" w:rsidRPr="000039E0">
        <w:rPr>
          <w:rFonts w:eastAsia="Calibri"/>
          <w:sz w:val="22"/>
          <w:szCs w:val="22"/>
          <w:lang w:val="en-GB" w:eastAsia="en-US"/>
        </w:rPr>
        <w:t xml:space="preserve"> nevertheless, it is up to PPA’s sole </w:t>
      </w:r>
      <w:r w:rsidRPr="000039E0">
        <w:rPr>
          <w:rFonts w:eastAsia="Calibri"/>
          <w:sz w:val="22"/>
          <w:szCs w:val="22"/>
          <w:lang w:val="en-GB" w:eastAsia="en-US"/>
        </w:rPr>
        <w:t xml:space="preserve">and absolute </w:t>
      </w:r>
      <w:r w:rsidR="000E130F" w:rsidRPr="000039E0">
        <w:rPr>
          <w:rFonts w:eastAsia="Calibri"/>
          <w:sz w:val="22"/>
          <w:szCs w:val="22"/>
          <w:lang w:val="en-GB" w:eastAsia="en-US"/>
        </w:rPr>
        <w:t>discretion whether to accept such proposals.</w:t>
      </w:r>
    </w:p>
    <w:bookmarkEnd w:id="103"/>
    <w:bookmarkEnd w:id="104"/>
    <w:bookmarkEnd w:id="105"/>
    <w:bookmarkEnd w:id="107"/>
    <w:bookmarkEnd w:id="109"/>
    <w:bookmarkEnd w:id="110"/>
    <w:bookmarkEnd w:id="111"/>
    <w:p w:rsidR="00F26B1B" w:rsidRPr="000039E0" w:rsidRDefault="00F26B1B" w:rsidP="004D19BF">
      <w:pPr>
        <w:spacing w:after="120"/>
        <w:jc w:val="both"/>
        <w:rPr>
          <w:rFonts w:eastAsia="Calibri"/>
          <w:sz w:val="22"/>
          <w:szCs w:val="22"/>
          <w:lang w:val="en-GB" w:eastAsia="en-US"/>
        </w:rPr>
      </w:pPr>
    </w:p>
    <w:p w:rsidR="00ED5EEC" w:rsidRPr="000039E0" w:rsidRDefault="00ED5EEC" w:rsidP="004D19BF">
      <w:pPr>
        <w:spacing w:after="120"/>
        <w:jc w:val="both"/>
        <w:rPr>
          <w:rFonts w:eastAsia="Calibri"/>
          <w:sz w:val="22"/>
          <w:szCs w:val="22"/>
          <w:lang w:val="en-US" w:eastAsia="en-US"/>
        </w:rPr>
      </w:pPr>
    </w:p>
    <w:p w:rsidR="00ED5EEC" w:rsidRPr="000039E0" w:rsidRDefault="00ED5EEC" w:rsidP="004D19BF">
      <w:pPr>
        <w:spacing w:after="120"/>
        <w:jc w:val="both"/>
        <w:rPr>
          <w:rFonts w:eastAsia="Calibri"/>
          <w:sz w:val="22"/>
          <w:szCs w:val="22"/>
          <w:lang w:val="en-US" w:eastAsia="en-US"/>
        </w:rPr>
      </w:pPr>
    </w:p>
    <w:p w:rsidR="00ED5EEC" w:rsidRPr="000039E0" w:rsidRDefault="00ED5EEC" w:rsidP="004D19BF">
      <w:pPr>
        <w:spacing w:after="120"/>
        <w:jc w:val="both"/>
        <w:rPr>
          <w:rFonts w:eastAsia="Calibri"/>
          <w:sz w:val="22"/>
          <w:szCs w:val="22"/>
          <w:lang w:val="en-US" w:eastAsia="en-US"/>
        </w:rPr>
      </w:pPr>
    </w:p>
    <w:p w:rsidR="00ED5EEC" w:rsidRPr="000039E0" w:rsidRDefault="00ED5EEC" w:rsidP="004D19BF">
      <w:pPr>
        <w:spacing w:after="120"/>
        <w:jc w:val="both"/>
        <w:rPr>
          <w:rFonts w:eastAsia="Calibri"/>
          <w:sz w:val="22"/>
          <w:szCs w:val="22"/>
          <w:lang w:val="en-US" w:eastAsia="en-US"/>
        </w:rPr>
      </w:pPr>
    </w:p>
    <w:p w:rsidR="00167C34" w:rsidRPr="000039E0" w:rsidRDefault="00167C34" w:rsidP="004D19BF">
      <w:pPr>
        <w:spacing w:after="120"/>
        <w:jc w:val="both"/>
        <w:rPr>
          <w:rFonts w:eastAsia="Calibri"/>
          <w:sz w:val="22"/>
          <w:szCs w:val="22"/>
          <w:lang w:val="en-US" w:eastAsia="en-US"/>
        </w:rPr>
      </w:pPr>
    </w:p>
    <w:p w:rsidR="00167C34" w:rsidRPr="004D19BF" w:rsidRDefault="00167C34" w:rsidP="004D19BF">
      <w:pPr>
        <w:pageBreakBefore/>
        <w:pBdr>
          <w:bottom w:val="single" w:sz="12" w:space="1" w:color="2F5496"/>
        </w:pBdr>
        <w:tabs>
          <w:tab w:val="num" w:pos="567"/>
        </w:tabs>
        <w:spacing w:after="120"/>
        <w:ind w:left="567"/>
        <w:jc w:val="both"/>
        <w:outlineLvl w:val="0"/>
        <w:rPr>
          <w:rFonts w:eastAsia="Calibri"/>
          <w:sz w:val="22"/>
          <w:szCs w:val="22"/>
          <w:lang w:val="en-US" w:eastAsia="en-US"/>
        </w:rPr>
      </w:pPr>
      <w:bookmarkStart w:id="112" w:name="_Toc487827526"/>
      <w:r w:rsidRPr="004D19BF">
        <w:rPr>
          <w:rFonts w:eastAsia="Times New Roman"/>
          <w:b/>
          <w:bCs/>
          <w:caps/>
          <w:sz w:val="22"/>
          <w:szCs w:val="22"/>
          <w:lang w:val="en-US" w:eastAsia="en-US" w:bidi="en-US"/>
        </w:rPr>
        <w:lastRenderedPageBreak/>
        <w:t xml:space="preserve">8. CONTRACT </w:t>
      </w:r>
      <w:r w:rsidR="007A08E9" w:rsidRPr="004D19BF">
        <w:rPr>
          <w:rFonts w:eastAsia="Times New Roman"/>
          <w:b/>
          <w:bCs/>
          <w:caps/>
          <w:sz w:val="22"/>
          <w:szCs w:val="22"/>
          <w:lang w:val="en-US" w:eastAsia="en-US" w:bidi="en-US"/>
        </w:rPr>
        <w:t xml:space="preserve">DRAFT </w:t>
      </w:r>
      <w:r w:rsidRPr="004D19BF">
        <w:rPr>
          <w:rFonts w:eastAsia="Times New Roman"/>
          <w:b/>
          <w:bCs/>
          <w:caps/>
          <w:sz w:val="22"/>
          <w:szCs w:val="22"/>
          <w:lang w:val="en-US" w:eastAsia="en-US" w:bidi="en-US"/>
        </w:rPr>
        <w:t>- GENERAL CONDITIONS OF THE CONTRACT</w:t>
      </w:r>
      <w:bookmarkEnd w:id="112"/>
    </w:p>
    <w:p w:rsidR="007A08E9" w:rsidRPr="004D19BF" w:rsidRDefault="007A08E9" w:rsidP="004D19BF">
      <w:pPr>
        <w:spacing w:after="120"/>
        <w:jc w:val="both"/>
        <w:rPr>
          <w:rFonts w:eastAsia="Calibri"/>
          <w:b/>
          <w:sz w:val="22"/>
          <w:szCs w:val="22"/>
          <w:lang w:val="en-US" w:eastAsia="en-US"/>
        </w:rPr>
      </w:pPr>
    </w:p>
    <w:p w:rsidR="00167C34" w:rsidRPr="004D19BF" w:rsidRDefault="009E1F4A" w:rsidP="004D19BF">
      <w:pPr>
        <w:spacing w:after="120"/>
        <w:jc w:val="both"/>
        <w:rPr>
          <w:rFonts w:eastAsia="Calibri"/>
          <w:b/>
          <w:sz w:val="22"/>
          <w:szCs w:val="22"/>
          <w:lang w:val="en-US" w:eastAsia="en-US"/>
        </w:rPr>
      </w:pPr>
      <w:r w:rsidRPr="004D19BF">
        <w:rPr>
          <w:rFonts w:eastAsia="Calibri"/>
          <w:b/>
          <w:sz w:val="22"/>
          <w:szCs w:val="22"/>
          <w:lang w:val="en-US" w:eastAsia="en-US"/>
        </w:rPr>
        <w:t xml:space="preserve">8.1 </w:t>
      </w:r>
      <w:r w:rsidR="00167C34" w:rsidRPr="004D19BF">
        <w:rPr>
          <w:rFonts w:eastAsia="Calibri"/>
          <w:b/>
          <w:sz w:val="22"/>
          <w:szCs w:val="22"/>
          <w:lang w:val="en-US" w:eastAsia="en-US"/>
        </w:rPr>
        <w:t>Drafting, signing, duration of the Project Implementation Contract - Warranty Contract, Maintenance Agreement, Guarantees</w:t>
      </w:r>
    </w:p>
    <w:p w:rsidR="00167C34" w:rsidRPr="004D19BF"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1. By and between, PPA SA and the </w:t>
      </w:r>
      <w:r w:rsidR="007A08E9" w:rsidRPr="004D19BF">
        <w:rPr>
          <w:rFonts w:eastAsia="Calibri"/>
          <w:sz w:val="22"/>
          <w:szCs w:val="22"/>
          <w:lang w:val="en-US" w:eastAsia="en-US"/>
        </w:rPr>
        <w:t>C</w:t>
      </w:r>
      <w:r w:rsidRPr="004D19BF">
        <w:rPr>
          <w:rFonts w:eastAsia="Calibri"/>
          <w:sz w:val="22"/>
          <w:szCs w:val="22"/>
          <w:lang w:val="en-US" w:eastAsia="en-US"/>
        </w:rPr>
        <w:t>ontractor will be signed a Contract.</w:t>
      </w:r>
    </w:p>
    <w:p w:rsidR="00167C34" w:rsidRPr="004D19BF"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2. The </w:t>
      </w:r>
      <w:r w:rsidR="009E1F4A" w:rsidRPr="004D19BF">
        <w:rPr>
          <w:rFonts w:eastAsia="Calibri"/>
          <w:sz w:val="22"/>
          <w:szCs w:val="22"/>
          <w:lang w:val="en-US" w:eastAsia="en-US"/>
        </w:rPr>
        <w:t>C</w:t>
      </w:r>
      <w:r w:rsidRPr="004D19BF">
        <w:rPr>
          <w:rFonts w:eastAsia="Calibri"/>
          <w:sz w:val="22"/>
          <w:szCs w:val="22"/>
          <w:lang w:val="en-US" w:eastAsia="en-US"/>
        </w:rPr>
        <w:t xml:space="preserve">andidate to whom the Tender has been permanently awarded is obliged within 10 (ten) days from the notification date of the announcement of the final award to him to sign the relevant </w:t>
      </w:r>
      <w:r w:rsidR="009E1F4A" w:rsidRPr="004D19BF">
        <w:rPr>
          <w:rFonts w:eastAsia="Calibri"/>
          <w:sz w:val="22"/>
          <w:szCs w:val="22"/>
          <w:lang w:val="en-US" w:eastAsia="en-US"/>
        </w:rPr>
        <w:t>Agreement</w:t>
      </w:r>
      <w:r w:rsidRPr="004D19BF">
        <w:rPr>
          <w:rFonts w:eastAsia="Calibri"/>
          <w:sz w:val="22"/>
          <w:szCs w:val="22"/>
          <w:lang w:val="en-US" w:eastAsia="en-US"/>
        </w:rPr>
        <w:t xml:space="preserve">, by submitting a good performance Letter of Guarantee, the amount of which corresponds to 10% of the contractual price excluding VAT and its expiration date must be at least two (2) months after the final </w:t>
      </w:r>
      <w:r w:rsidR="009E1F4A" w:rsidRPr="004D19BF">
        <w:rPr>
          <w:rFonts w:eastAsia="Calibri"/>
          <w:sz w:val="22"/>
          <w:szCs w:val="22"/>
          <w:lang w:val="en-US" w:eastAsia="en-US"/>
        </w:rPr>
        <w:t xml:space="preserve">acceptance </w:t>
      </w:r>
      <w:r w:rsidRPr="004D19BF">
        <w:rPr>
          <w:rFonts w:eastAsia="Calibri"/>
          <w:sz w:val="22"/>
          <w:szCs w:val="22"/>
          <w:lang w:val="en-US" w:eastAsia="en-US"/>
        </w:rPr>
        <w:t xml:space="preserve">of the System. The other </w:t>
      </w:r>
      <w:r w:rsidR="008E16E6" w:rsidRPr="000039E0">
        <w:rPr>
          <w:rFonts w:eastAsia="Calibri"/>
          <w:sz w:val="22"/>
          <w:szCs w:val="22"/>
          <w:lang w:val="en-US" w:eastAsia="en-US"/>
        </w:rPr>
        <w:t>C</w:t>
      </w:r>
      <w:r w:rsidRPr="004D19BF">
        <w:rPr>
          <w:rFonts w:eastAsia="Calibri"/>
          <w:sz w:val="22"/>
          <w:szCs w:val="22"/>
          <w:lang w:val="en-US" w:eastAsia="en-US"/>
        </w:rPr>
        <w:t>andidates in this Call for Tenders shall be notified simultaneously with a copy of the announcement of the final award.</w:t>
      </w:r>
    </w:p>
    <w:p w:rsidR="00167C34" w:rsidRPr="004D19BF"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3. If the deadline of the above ten (10) days has elapsed and the </w:t>
      </w:r>
      <w:r w:rsidR="009E1F4A" w:rsidRPr="004D19BF">
        <w:rPr>
          <w:rFonts w:eastAsia="Calibri"/>
          <w:sz w:val="22"/>
          <w:szCs w:val="22"/>
          <w:lang w:val="en-US" w:eastAsia="en-US"/>
        </w:rPr>
        <w:t>C</w:t>
      </w:r>
      <w:r w:rsidRPr="004D19BF">
        <w:rPr>
          <w:rFonts w:eastAsia="Calibri"/>
          <w:sz w:val="22"/>
          <w:szCs w:val="22"/>
          <w:lang w:val="en-US" w:eastAsia="en-US"/>
        </w:rPr>
        <w:t xml:space="preserve">andidate to whom the final award has been made has not been presented to sign the </w:t>
      </w:r>
      <w:r w:rsidR="009E1F4A" w:rsidRPr="004D19BF">
        <w:rPr>
          <w:rFonts w:eastAsia="Calibri"/>
          <w:sz w:val="22"/>
          <w:szCs w:val="22"/>
          <w:lang w:val="en-US" w:eastAsia="en-US"/>
        </w:rPr>
        <w:t>Agreement</w:t>
      </w:r>
      <w:r w:rsidRPr="004D19BF">
        <w:rPr>
          <w:rFonts w:eastAsia="Calibri"/>
          <w:sz w:val="22"/>
          <w:szCs w:val="22"/>
          <w:lang w:val="en-US" w:eastAsia="en-US"/>
        </w:rPr>
        <w:t xml:space="preserve">, or has come but has not submit a good performance Letter of Guarantee within the above time limit, by a decision of the PPA </w:t>
      </w:r>
      <w:r w:rsidR="009E1F4A" w:rsidRPr="004D19BF">
        <w:rPr>
          <w:rFonts w:eastAsia="Calibri"/>
          <w:sz w:val="22"/>
          <w:szCs w:val="22"/>
          <w:lang w:val="en-US" w:eastAsia="en-US"/>
        </w:rPr>
        <w:t>Administration Board</w:t>
      </w:r>
      <w:r w:rsidRPr="004D19BF">
        <w:rPr>
          <w:rFonts w:eastAsia="Calibri"/>
          <w:sz w:val="22"/>
          <w:szCs w:val="22"/>
          <w:lang w:val="en-US" w:eastAsia="en-US"/>
        </w:rPr>
        <w:t xml:space="preserve"> upon a recommendation of PPA's procurement department, the final award is withdrawn against the final </w:t>
      </w:r>
      <w:r w:rsidR="009E1F4A" w:rsidRPr="004D19BF">
        <w:rPr>
          <w:rFonts w:eastAsia="Calibri"/>
          <w:sz w:val="22"/>
          <w:szCs w:val="22"/>
          <w:lang w:val="en-US" w:eastAsia="en-US"/>
        </w:rPr>
        <w:t>C</w:t>
      </w:r>
      <w:r w:rsidRPr="004D19BF">
        <w:rPr>
          <w:rFonts w:eastAsia="Calibri"/>
          <w:sz w:val="22"/>
          <w:szCs w:val="22"/>
          <w:lang w:val="en-US" w:eastAsia="en-US"/>
        </w:rPr>
        <w:t xml:space="preserve">andidate and the good performance Letter of Guarantee is forfeited in favor of PPA, without any other procedural action. In this case, PPA may decide, if it is deemed appropriate, to award the Contract to the next </w:t>
      </w:r>
      <w:r w:rsidR="008E16E6" w:rsidRPr="000039E0">
        <w:rPr>
          <w:rFonts w:eastAsia="Calibri"/>
          <w:sz w:val="22"/>
          <w:szCs w:val="22"/>
          <w:lang w:val="en-US" w:eastAsia="en-US"/>
        </w:rPr>
        <w:t>C</w:t>
      </w:r>
      <w:r w:rsidRPr="004D19BF">
        <w:rPr>
          <w:rFonts w:eastAsia="Calibri"/>
          <w:sz w:val="22"/>
          <w:szCs w:val="22"/>
          <w:lang w:val="en-US" w:eastAsia="en-US"/>
        </w:rPr>
        <w:t>andidate in the ranking and repeat the procedure of announcing the temporary and final award.</w:t>
      </w:r>
    </w:p>
    <w:p w:rsidR="00167C34" w:rsidRPr="004D19BF"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4. The signed document of the </w:t>
      </w:r>
      <w:r w:rsidR="009E1F4A" w:rsidRPr="004D19BF">
        <w:rPr>
          <w:rFonts w:eastAsia="Calibri"/>
          <w:sz w:val="22"/>
          <w:szCs w:val="22"/>
          <w:lang w:val="en-US" w:eastAsia="en-US"/>
        </w:rPr>
        <w:t xml:space="preserve">Agreement </w:t>
      </w:r>
      <w:r w:rsidRPr="004D19BF">
        <w:rPr>
          <w:rFonts w:eastAsia="Calibri"/>
          <w:sz w:val="22"/>
          <w:szCs w:val="22"/>
          <w:lang w:val="en-US" w:eastAsia="en-US"/>
        </w:rPr>
        <w:t xml:space="preserve">is constitutive and the final </w:t>
      </w:r>
      <w:r w:rsidR="009E1F4A" w:rsidRPr="004D19BF">
        <w:rPr>
          <w:rFonts w:eastAsia="Calibri"/>
          <w:sz w:val="22"/>
          <w:szCs w:val="22"/>
          <w:lang w:val="en-US" w:eastAsia="en-US"/>
        </w:rPr>
        <w:t>C</w:t>
      </w:r>
      <w:r w:rsidRPr="004D19BF">
        <w:rPr>
          <w:rFonts w:eastAsia="Calibri"/>
          <w:sz w:val="22"/>
          <w:szCs w:val="22"/>
          <w:lang w:val="en-US" w:eastAsia="en-US"/>
        </w:rPr>
        <w:t>andidate acquires any rights only from its signing.</w:t>
      </w:r>
    </w:p>
    <w:p w:rsidR="00167C34" w:rsidRPr="008A57E8"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6. The </w:t>
      </w:r>
      <w:r w:rsidR="009E1F4A" w:rsidRPr="004D19BF">
        <w:rPr>
          <w:rFonts w:eastAsia="Calibri"/>
          <w:sz w:val="22"/>
          <w:szCs w:val="22"/>
          <w:lang w:val="en-US" w:eastAsia="en-US"/>
        </w:rPr>
        <w:t xml:space="preserve">Agreement </w:t>
      </w:r>
      <w:r w:rsidRPr="004D19BF">
        <w:rPr>
          <w:rFonts w:eastAsia="Calibri"/>
          <w:sz w:val="22"/>
          <w:szCs w:val="22"/>
          <w:lang w:val="en-US" w:eastAsia="en-US"/>
        </w:rPr>
        <w:t xml:space="preserve">will be drafted in Greek and English in accordance with the terms and conditions contained in the Call and the final </w:t>
      </w:r>
      <w:r w:rsidR="009E1F4A" w:rsidRPr="004D19BF">
        <w:rPr>
          <w:rFonts w:eastAsia="Calibri"/>
          <w:sz w:val="22"/>
          <w:szCs w:val="22"/>
          <w:lang w:val="en-US" w:eastAsia="en-US"/>
        </w:rPr>
        <w:t>C</w:t>
      </w:r>
      <w:r w:rsidRPr="004D19BF">
        <w:rPr>
          <w:rFonts w:eastAsia="Calibri"/>
          <w:sz w:val="22"/>
          <w:szCs w:val="22"/>
          <w:lang w:val="en-US" w:eastAsia="en-US"/>
        </w:rPr>
        <w:t xml:space="preserve">andidate’s </w:t>
      </w:r>
      <w:r w:rsidR="008E16E6" w:rsidRPr="000039E0">
        <w:rPr>
          <w:rFonts w:eastAsia="Calibri"/>
          <w:sz w:val="22"/>
          <w:szCs w:val="22"/>
          <w:lang w:val="en-US" w:eastAsia="en-US"/>
        </w:rPr>
        <w:t>O</w:t>
      </w:r>
      <w:r w:rsidRPr="004D19BF">
        <w:rPr>
          <w:rFonts w:eastAsia="Calibri"/>
          <w:sz w:val="22"/>
          <w:szCs w:val="22"/>
          <w:lang w:val="en-US" w:eastAsia="en-US"/>
        </w:rPr>
        <w:t xml:space="preserve">ffer, it will be governed by Greek law and shall not contain any terms contrary to the ones in </w:t>
      </w:r>
      <w:r w:rsidR="009E1F4A" w:rsidRPr="004D19BF">
        <w:rPr>
          <w:rFonts w:eastAsia="Calibri"/>
          <w:sz w:val="22"/>
          <w:szCs w:val="22"/>
          <w:lang w:val="en-US" w:eastAsia="en-US"/>
        </w:rPr>
        <w:t>the</w:t>
      </w:r>
      <w:r w:rsidRPr="004D19BF">
        <w:rPr>
          <w:rFonts w:eastAsia="Calibri"/>
          <w:sz w:val="22"/>
          <w:szCs w:val="22"/>
          <w:lang w:val="en-US" w:eastAsia="en-US"/>
        </w:rPr>
        <w:t xml:space="preserve"> Call. The text of the </w:t>
      </w:r>
      <w:r w:rsidR="009E1F4A" w:rsidRPr="004D19BF">
        <w:rPr>
          <w:rFonts w:eastAsia="Calibri"/>
          <w:sz w:val="22"/>
          <w:szCs w:val="22"/>
          <w:lang w:val="en-US" w:eastAsia="en-US"/>
        </w:rPr>
        <w:t xml:space="preserve">Agreement </w:t>
      </w:r>
      <w:r w:rsidRPr="004D19BF">
        <w:rPr>
          <w:rFonts w:eastAsia="Calibri"/>
          <w:sz w:val="22"/>
          <w:szCs w:val="22"/>
          <w:lang w:val="en-US" w:eastAsia="en-US"/>
        </w:rPr>
        <w:t xml:space="preserve">will prevail over the </w:t>
      </w:r>
      <w:r w:rsidR="009E1F4A" w:rsidRPr="004D19BF">
        <w:rPr>
          <w:rFonts w:eastAsia="Calibri"/>
          <w:sz w:val="22"/>
          <w:szCs w:val="22"/>
          <w:lang w:val="en-US" w:eastAsia="en-US"/>
        </w:rPr>
        <w:t>A</w:t>
      </w:r>
      <w:r w:rsidRPr="004D19BF">
        <w:rPr>
          <w:rFonts w:eastAsia="Calibri"/>
          <w:sz w:val="22"/>
          <w:szCs w:val="22"/>
          <w:lang w:val="en-US" w:eastAsia="en-US"/>
        </w:rPr>
        <w:t xml:space="preserve">nnexes except of the non-obvious or obscure misconceptions. For matters not expressly regulated by the Contract and its </w:t>
      </w:r>
      <w:r w:rsidR="009E1F4A" w:rsidRPr="004D19BF">
        <w:rPr>
          <w:rFonts w:eastAsia="Calibri"/>
          <w:sz w:val="22"/>
          <w:szCs w:val="22"/>
          <w:lang w:val="en-US" w:eastAsia="en-US"/>
        </w:rPr>
        <w:t>A</w:t>
      </w:r>
      <w:r w:rsidRPr="004D19BF">
        <w:rPr>
          <w:rFonts w:eastAsia="Calibri"/>
          <w:sz w:val="22"/>
          <w:szCs w:val="22"/>
          <w:lang w:val="en-US" w:eastAsia="en-US"/>
        </w:rPr>
        <w:t xml:space="preserve">nnexes, or in the event that any conflicting, contradictory terms arise then the provisions of this Call and the Technical and Financial Offer of </w:t>
      </w:r>
      <w:r w:rsidRPr="008A57E8">
        <w:rPr>
          <w:rFonts w:eastAsia="Calibri"/>
          <w:sz w:val="22"/>
          <w:szCs w:val="22"/>
          <w:lang w:val="en-US" w:eastAsia="en-US"/>
        </w:rPr>
        <w:t xml:space="preserve">the final </w:t>
      </w:r>
      <w:r w:rsidR="009E1F4A" w:rsidRPr="008A57E8">
        <w:rPr>
          <w:rFonts w:eastAsia="Calibri"/>
          <w:sz w:val="22"/>
          <w:szCs w:val="22"/>
          <w:lang w:val="en-US" w:eastAsia="en-US"/>
        </w:rPr>
        <w:t>C</w:t>
      </w:r>
      <w:r w:rsidRPr="008A57E8">
        <w:rPr>
          <w:rFonts w:eastAsia="Calibri"/>
          <w:sz w:val="22"/>
          <w:szCs w:val="22"/>
          <w:lang w:val="en-US" w:eastAsia="en-US"/>
        </w:rPr>
        <w:t>andidate will be taken into account in turn with a complementary application of the relevant provisions of the Civil Code.</w:t>
      </w:r>
    </w:p>
    <w:p w:rsidR="00167C34" w:rsidRPr="008A57E8" w:rsidRDefault="00167C34" w:rsidP="004D19BF">
      <w:pPr>
        <w:spacing w:after="120"/>
        <w:jc w:val="both"/>
        <w:rPr>
          <w:rFonts w:eastAsia="Calibri"/>
          <w:sz w:val="22"/>
          <w:szCs w:val="22"/>
          <w:lang w:val="en-US" w:eastAsia="en-US"/>
        </w:rPr>
      </w:pPr>
      <w:r w:rsidRPr="008A57E8">
        <w:rPr>
          <w:rFonts w:eastAsia="Calibri"/>
          <w:sz w:val="22"/>
          <w:szCs w:val="22"/>
          <w:lang w:val="en-US" w:eastAsia="en-US"/>
        </w:rPr>
        <w:t>7. The good performance letter of Guarantee is issued in accordance with this model (see ----).</w:t>
      </w:r>
    </w:p>
    <w:p w:rsidR="00167C34" w:rsidRPr="008A57E8" w:rsidRDefault="00167C34" w:rsidP="004D19BF">
      <w:pPr>
        <w:spacing w:after="120"/>
        <w:jc w:val="both"/>
        <w:rPr>
          <w:rFonts w:eastAsia="Calibri"/>
          <w:sz w:val="22"/>
          <w:szCs w:val="22"/>
          <w:lang w:val="en-US" w:eastAsia="en-US"/>
        </w:rPr>
      </w:pPr>
      <w:r w:rsidRPr="008A57E8">
        <w:rPr>
          <w:rFonts w:eastAsia="Calibri"/>
          <w:sz w:val="22"/>
          <w:szCs w:val="22"/>
          <w:lang w:val="en-US" w:eastAsia="en-US"/>
        </w:rPr>
        <w:t xml:space="preserve">9. The good performance Letter of Guarantee according to the model (see ---) is returned after the permanent </w:t>
      </w:r>
      <w:r w:rsidR="009E1F4A" w:rsidRPr="008A57E8">
        <w:rPr>
          <w:rFonts w:eastAsia="Calibri"/>
          <w:sz w:val="22"/>
          <w:szCs w:val="22"/>
          <w:lang w:val="en-US" w:eastAsia="en-US"/>
        </w:rPr>
        <w:t xml:space="preserve">acceptance </w:t>
      </w:r>
      <w:r w:rsidRPr="008A57E8">
        <w:rPr>
          <w:rFonts w:eastAsia="Calibri"/>
          <w:sz w:val="22"/>
          <w:szCs w:val="22"/>
          <w:lang w:val="en-US" w:eastAsia="en-US"/>
        </w:rPr>
        <w:t xml:space="preserve">of the Project in the agreed quantity and quality, after the settlement of any claims between the two parties and after the deposit of the Good Function Letter of Guarantee, the amount of which corresponds to 5% of the total Contract value with VAT exclusion covering the entire period of this Letter of guarantee (see model -). The </w:t>
      </w:r>
      <w:r w:rsidR="008E16E6" w:rsidRPr="008A57E8">
        <w:rPr>
          <w:rFonts w:eastAsia="Calibri"/>
          <w:sz w:val="22"/>
          <w:szCs w:val="22"/>
          <w:lang w:val="en-US" w:eastAsia="en-US"/>
        </w:rPr>
        <w:t xml:space="preserve">said </w:t>
      </w:r>
      <w:r w:rsidRPr="008A57E8">
        <w:rPr>
          <w:rFonts w:eastAsia="Calibri"/>
          <w:sz w:val="22"/>
          <w:szCs w:val="22"/>
          <w:lang w:val="en-US" w:eastAsia="en-US"/>
        </w:rPr>
        <w:t>guarantee will be returned to the Contractor at the end of the warranty period.</w:t>
      </w:r>
    </w:p>
    <w:p w:rsidR="00167C34" w:rsidRPr="004D19BF" w:rsidRDefault="00167C34" w:rsidP="004D19BF">
      <w:pPr>
        <w:spacing w:after="120"/>
        <w:jc w:val="both"/>
        <w:rPr>
          <w:rFonts w:eastAsia="Calibri"/>
          <w:sz w:val="22"/>
          <w:szCs w:val="22"/>
          <w:lang w:val="en-US" w:eastAsia="en-US"/>
        </w:rPr>
      </w:pPr>
      <w:r w:rsidRPr="008A57E8">
        <w:rPr>
          <w:rFonts w:eastAsia="Calibri"/>
          <w:sz w:val="22"/>
          <w:szCs w:val="22"/>
          <w:lang w:val="en-US" w:eastAsia="en-US"/>
        </w:rPr>
        <w:t xml:space="preserve">10. If, following the award of this Call for Tenders and prior to the delivery of any equipment/software, update models/versions have been released, proven to be more powerful and better than those offered by the </w:t>
      </w:r>
      <w:r w:rsidR="000703E1" w:rsidRPr="008A57E8">
        <w:rPr>
          <w:rFonts w:eastAsia="Calibri"/>
          <w:sz w:val="22"/>
          <w:szCs w:val="22"/>
          <w:lang w:val="en-US" w:eastAsia="en-US"/>
        </w:rPr>
        <w:t>C</w:t>
      </w:r>
      <w:r w:rsidRPr="008A57E8">
        <w:rPr>
          <w:rFonts w:eastAsia="Calibri"/>
          <w:sz w:val="22"/>
          <w:szCs w:val="22"/>
          <w:lang w:val="en-US" w:eastAsia="en-US"/>
        </w:rPr>
        <w:t>ontractor and evaluated, then the Contractor is required to supply those instead of the initially offered and PPA may accept them, provided that no additional financial cost is involved.</w:t>
      </w:r>
    </w:p>
    <w:p w:rsidR="00167C34" w:rsidRPr="004D19BF"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11. The Contractor is obliged, if the Contracting Authority so wishes, to provide Maintenance Service (SLA) after the end of the warranty period offered by the Contractor for a period of 3 years. In this case, the Contracting Authority is obliged to inform the Contractor in writing, at least three </w:t>
      </w:r>
      <w:r w:rsidR="009E1F4A" w:rsidRPr="004D19BF">
        <w:rPr>
          <w:rFonts w:eastAsia="Calibri"/>
          <w:sz w:val="22"/>
          <w:szCs w:val="22"/>
          <w:lang w:val="en-US" w:eastAsia="en-US"/>
        </w:rPr>
        <w:t xml:space="preserve">(3) </w:t>
      </w:r>
      <w:r w:rsidRPr="004D19BF">
        <w:rPr>
          <w:rFonts w:eastAsia="Calibri"/>
          <w:sz w:val="22"/>
          <w:szCs w:val="22"/>
          <w:lang w:val="en-US" w:eastAsia="en-US"/>
        </w:rPr>
        <w:t xml:space="preserve">months before the end of Good Function Letter </w:t>
      </w:r>
      <w:r w:rsidRPr="008A57E8">
        <w:rPr>
          <w:rFonts w:eastAsia="Calibri"/>
          <w:sz w:val="22"/>
          <w:szCs w:val="22"/>
          <w:lang w:val="en-US" w:eastAsia="en-US"/>
        </w:rPr>
        <w:t xml:space="preserve">of Guarantee, in order to sign a Maintenance Agreement (SLA). The Maintenance Agreement (SLA) will be renewed annually at a fixed price per year as stated in Contractor’s Financial Offer (see the annex) and under terms as described in </w:t>
      </w:r>
      <w:r w:rsidR="008A57E8">
        <w:rPr>
          <w:rFonts w:eastAsia="Calibri"/>
          <w:sz w:val="22"/>
          <w:szCs w:val="22"/>
          <w:lang w:val="en-US" w:eastAsia="en-US"/>
        </w:rPr>
        <w:t xml:space="preserve">the chapter 11 </w:t>
      </w:r>
      <w:r w:rsidRPr="008A57E8">
        <w:rPr>
          <w:rFonts w:eastAsia="Calibri"/>
          <w:sz w:val="22"/>
          <w:szCs w:val="22"/>
          <w:lang w:val="en-US" w:eastAsia="en-US"/>
        </w:rPr>
        <w:t>of  this Call.</w:t>
      </w:r>
    </w:p>
    <w:p w:rsidR="00167C34" w:rsidRPr="004D19BF"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12. PPA SA reserves the right, by a written and unilateral declaration to the Contractor, to exclude or reinstate any products (H/W or S/W) by adjusting the maintenance costs accordingly. In the event of a formerly exempted product being reinstated in the maintenance agreement, the parties still have the same obligations and rights they </w:t>
      </w:r>
      <w:r w:rsidRPr="004D19BF">
        <w:rPr>
          <w:rFonts w:eastAsia="Calibri"/>
          <w:sz w:val="22"/>
          <w:szCs w:val="22"/>
          <w:lang w:val="en-US" w:eastAsia="en-US"/>
        </w:rPr>
        <w:lastRenderedPageBreak/>
        <w:t>would have had if the product in question had never been exempt from maintenance. If the product in question concerns software, then the maintenance terms will be similar to the policy of the respective manufacturer.</w:t>
      </w:r>
    </w:p>
    <w:p w:rsidR="00167C34" w:rsidRPr="000039E0" w:rsidRDefault="00167C34" w:rsidP="004D19BF">
      <w:pPr>
        <w:spacing w:after="120"/>
        <w:jc w:val="both"/>
        <w:rPr>
          <w:rFonts w:eastAsia="Calibri"/>
          <w:sz w:val="22"/>
          <w:szCs w:val="22"/>
          <w:lang w:val="en-US" w:eastAsia="en-US"/>
        </w:rPr>
      </w:pPr>
      <w:r w:rsidRPr="004D19BF">
        <w:rPr>
          <w:rFonts w:eastAsia="Calibri"/>
          <w:sz w:val="22"/>
          <w:szCs w:val="22"/>
          <w:lang w:val="en-US" w:eastAsia="en-US"/>
        </w:rPr>
        <w:t xml:space="preserve">13. In order to carry </w:t>
      </w:r>
      <w:r w:rsidRPr="008A57E8">
        <w:rPr>
          <w:rFonts w:eastAsia="Calibri"/>
          <w:sz w:val="22"/>
          <w:szCs w:val="22"/>
          <w:lang w:val="en-US" w:eastAsia="en-US"/>
        </w:rPr>
        <w:t>out the maintenance of the new system properly, the Contractor will submit, at the expiration day of the Good Function Letter of Guarantee, a Good Maintenance Letter of Guarantee, in accordance with the model (see ---), covering the 10 % of the Total Maintenance Price (Guaranteed Availability Level (SLA)), excluding VAT. This Letter of Guarantee will be returned to the Contractor at the expiration of the Maintenance Agreement, under the condition</w:t>
      </w:r>
      <w:r w:rsidRPr="004D19BF">
        <w:rPr>
          <w:rFonts w:eastAsia="Calibri"/>
          <w:sz w:val="22"/>
          <w:szCs w:val="22"/>
          <w:lang w:val="en-US" w:eastAsia="en-US"/>
        </w:rPr>
        <w:t xml:space="preserve"> all the terms of the </w:t>
      </w:r>
      <w:r w:rsidR="009E1F4A" w:rsidRPr="004D19BF">
        <w:rPr>
          <w:rFonts w:eastAsia="Calibri"/>
          <w:sz w:val="22"/>
          <w:szCs w:val="22"/>
          <w:lang w:val="en-US" w:eastAsia="en-US"/>
        </w:rPr>
        <w:t>A</w:t>
      </w:r>
      <w:r w:rsidRPr="004D19BF">
        <w:rPr>
          <w:rFonts w:eastAsia="Calibri"/>
          <w:sz w:val="22"/>
          <w:szCs w:val="22"/>
          <w:lang w:val="en-US" w:eastAsia="en-US"/>
        </w:rPr>
        <w:t>greement have been complied with.</w:t>
      </w:r>
    </w:p>
    <w:p w:rsidR="00E30792" w:rsidRPr="000039E0" w:rsidRDefault="00E30792" w:rsidP="004D19BF">
      <w:pPr>
        <w:spacing w:after="120"/>
        <w:jc w:val="both"/>
        <w:rPr>
          <w:rFonts w:eastAsia="Calibri"/>
          <w:sz w:val="22"/>
          <w:szCs w:val="22"/>
          <w:lang w:val="en-US" w:eastAsia="en-US"/>
        </w:rPr>
      </w:pPr>
      <w:r w:rsidRPr="004D19BF">
        <w:rPr>
          <w:rFonts w:eastAsia="Calibri"/>
          <w:sz w:val="22"/>
          <w:szCs w:val="22"/>
          <w:lang w:val="en-US" w:eastAsia="en-US"/>
        </w:rPr>
        <w:t xml:space="preserve">14. </w:t>
      </w:r>
      <w:r w:rsidRPr="000039E0">
        <w:rPr>
          <w:rFonts w:eastAsia="Calibri"/>
          <w:sz w:val="22"/>
          <w:szCs w:val="22"/>
          <w:lang w:val="en-US" w:eastAsia="en-US"/>
        </w:rPr>
        <w:t xml:space="preserve">The </w:t>
      </w:r>
      <w:r w:rsidRPr="004D19BF">
        <w:rPr>
          <w:rFonts w:eastAsia="Calibri"/>
          <w:sz w:val="22"/>
          <w:szCs w:val="22"/>
          <w:lang w:val="en-US" w:eastAsia="en-US"/>
        </w:rPr>
        <w:t xml:space="preserve">Contractor shall ensure that </w:t>
      </w:r>
      <w:r w:rsidRPr="000039E0">
        <w:rPr>
          <w:rFonts w:eastAsia="Calibri"/>
          <w:sz w:val="22"/>
          <w:szCs w:val="22"/>
          <w:lang w:val="en-US" w:eastAsia="en-US"/>
        </w:rPr>
        <w:t>any</w:t>
      </w:r>
      <w:r w:rsidRPr="004D19BF">
        <w:rPr>
          <w:rFonts w:eastAsia="Calibri"/>
          <w:sz w:val="22"/>
          <w:szCs w:val="22"/>
          <w:lang w:val="en-US" w:eastAsia="en-US"/>
        </w:rPr>
        <w:t xml:space="preserve"> products provided are legally owned and do not infringe the intellectual pro</w:t>
      </w:r>
      <w:r w:rsidRPr="000039E0">
        <w:rPr>
          <w:rFonts w:eastAsia="Calibri"/>
          <w:sz w:val="22"/>
          <w:szCs w:val="22"/>
          <w:lang w:val="en-US" w:eastAsia="en-US"/>
        </w:rPr>
        <w:t>perty rights of any third party. If the C</w:t>
      </w:r>
      <w:r w:rsidRPr="004D19BF">
        <w:rPr>
          <w:rFonts w:eastAsia="Calibri"/>
          <w:sz w:val="22"/>
          <w:szCs w:val="22"/>
          <w:lang w:val="en-US" w:eastAsia="en-US"/>
        </w:rPr>
        <w:t xml:space="preserve">ontractor </w:t>
      </w:r>
      <w:r w:rsidRPr="000039E0">
        <w:rPr>
          <w:rFonts w:eastAsia="Calibri"/>
          <w:sz w:val="22"/>
          <w:szCs w:val="22"/>
          <w:lang w:val="en-US" w:eastAsia="en-US"/>
        </w:rPr>
        <w:t>breaches</w:t>
      </w:r>
      <w:r w:rsidRPr="004D19BF">
        <w:rPr>
          <w:rFonts w:eastAsia="Calibri"/>
          <w:sz w:val="22"/>
          <w:szCs w:val="22"/>
          <w:lang w:val="en-US" w:eastAsia="en-US"/>
        </w:rPr>
        <w:t xml:space="preserve"> </w:t>
      </w:r>
      <w:r w:rsidRPr="000039E0">
        <w:rPr>
          <w:rFonts w:eastAsia="Calibri"/>
          <w:sz w:val="22"/>
          <w:szCs w:val="22"/>
          <w:lang w:val="en-US" w:eastAsia="en-US"/>
        </w:rPr>
        <w:t xml:space="preserve">any </w:t>
      </w:r>
      <w:r w:rsidRPr="004D19BF">
        <w:rPr>
          <w:rFonts w:eastAsia="Calibri"/>
          <w:sz w:val="22"/>
          <w:szCs w:val="22"/>
          <w:lang w:val="en-US" w:eastAsia="en-US"/>
        </w:rPr>
        <w:t xml:space="preserve">intellectual property rights of </w:t>
      </w:r>
      <w:r w:rsidRPr="000039E0">
        <w:rPr>
          <w:rFonts w:eastAsia="Calibri"/>
          <w:sz w:val="22"/>
          <w:szCs w:val="22"/>
          <w:lang w:val="en-US" w:eastAsia="en-US"/>
        </w:rPr>
        <w:t>any</w:t>
      </w:r>
      <w:r w:rsidRPr="004D19BF">
        <w:rPr>
          <w:rFonts w:eastAsia="Calibri"/>
          <w:sz w:val="22"/>
          <w:szCs w:val="22"/>
          <w:lang w:val="en-US" w:eastAsia="en-US"/>
        </w:rPr>
        <w:t xml:space="preserve"> third party, the </w:t>
      </w:r>
      <w:r w:rsidRPr="000039E0">
        <w:rPr>
          <w:rFonts w:eastAsia="Calibri"/>
          <w:sz w:val="22"/>
          <w:szCs w:val="22"/>
          <w:lang w:val="en-US" w:eastAsia="en-US"/>
        </w:rPr>
        <w:t xml:space="preserve">Contractor </w:t>
      </w:r>
      <w:r w:rsidRPr="004D19BF">
        <w:rPr>
          <w:rFonts w:eastAsia="Calibri"/>
          <w:sz w:val="22"/>
          <w:szCs w:val="22"/>
          <w:lang w:val="en-US" w:eastAsia="en-US"/>
        </w:rPr>
        <w:t>shall bear all the litig</w:t>
      </w:r>
      <w:r w:rsidRPr="000039E0">
        <w:rPr>
          <w:rFonts w:eastAsia="Calibri"/>
          <w:sz w:val="22"/>
          <w:szCs w:val="22"/>
          <w:lang w:val="en-US" w:eastAsia="en-US"/>
        </w:rPr>
        <w:t>ation and compensation expenses or any economic losses suffered by</w:t>
      </w:r>
      <w:r w:rsidRPr="004D19BF">
        <w:rPr>
          <w:rFonts w:eastAsia="Calibri"/>
          <w:sz w:val="22"/>
          <w:szCs w:val="22"/>
          <w:lang w:val="en-US" w:eastAsia="en-US"/>
        </w:rPr>
        <w:t xml:space="preserve"> </w:t>
      </w:r>
      <w:r w:rsidRPr="000039E0">
        <w:rPr>
          <w:rFonts w:eastAsia="Calibri"/>
          <w:sz w:val="22"/>
          <w:szCs w:val="22"/>
          <w:lang w:val="en-US" w:eastAsia="en-US"/>
        </w:rPr>
        <w:t>the Contracting A</w:t>
      </w:r>
      <w:r w:rsidRPr="004D19BF">
        <w:rPr>
          <w:rFonts w:eastAsia="Calibri"/>
          <w:sz w:val="22"/>
          <w:szCs w:val="22"/>
          <w:lang w:val="en-US" w:eastAsia="en-US"/>
        </w:rPr>
        <w:t>uthority</w:t>
      </w:r>
      <w:r w:rsidRPr="000039E0">
        <w:rPr>
          <w:rFonts w:eastAsia="Calibri"/>
          <w:sz w:val="22"/>
          <w:szCs w:val="22"/>
          <w:lang w:val="en-US" w:eastAsia="en-US"/>
        </w:rPr>
        <w:t xml:space="preserve"> due to the Contractor’s infringement of intellectual property rights. In such a case the Contracting A</w:t>
      </w:r>
      <w:r w:rsidRPr="004D19BF">
        <w:rPr>
          <w:rFonts w:eastAsia="Calibri"/>
          <w:sz w:val="22"/>
          <w:szCs w:val="22"/>
          <w:lang w:val="en-US" w:eastAsia="en-US"/>
        </w:rPr>
        <w:t xml:space="preserve">uthority </w:t>
      </w:r>
      <w:r w:rsidRPr="000039E0">
        <w:rPr>
          <w:rFonts w:eastAsia="Calibri"/>
          <w:sz w:val="22"/>
          <w:szCs w:val="22"/>
          <w:lang w:val="en-US" w:eastAsia="en-US"/>
        </w:rPr>
        <w:t>shall have the right to revoke the Contract.</w:t>
      </w:r>
    </w:p>
    <w:p w:rsidR="00E30792" w:rsidRPr="004D19BF" w:rsidRDefault="00E30792" w:rsidP="004D19BF">
      <w:pPr>
        <w:spacing w:after="120"/>
        <w:jc w:val="both"/>
        <w:rPr>
          <w:rFonts w:eastAsia="Calibri"/>
          <w:sz w:val="22"/>
          <w:szCs w:val="22"/>
          <w:lang w:val="en-US" w:eastAsia="en-US"/>
        </w:rPr>
      </w:pPr>
    </w:p>
    <w:p w:rsidR="00F26B1B" w:rsidRPr="004D19BF" w:rsidRDefault="00F26B1B" w:rsidP="004D19BF">
      <w:pPr>
        <w:spacing w:after="120"/>
        <w:jc w:val="both"/>
        <w:rPr>
          <w:rFonts w:eastAsia="Calibri"/>
          <w:sz w:val="22"/>
          <w:szCs w:val="22"/>
          <w:lang w:val="en-US" w:eastAsia="en-US"/>
        </w:rPr>
      </w:pPr>
    </w:p>
    <w:p w:rsidR="0036494D" w:rsidRPr="004D19BF" w:rsidRDefault="00706BA3"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113" w:name="_B.5.1_Κατάρτιση,_υπογραφή,_διάρκεια"/>
      <w:bookmarkStart w:id="114" w:name="_Toc238387091"/>
      <w:bookmarkStart w:id="115" w:name="_Toc317155043"/>
      <w:bookmarkStart w:id="116" w:name="_Toc479083791"/>
      <w:bookmarkStart w:id="117" w:name="_Toc486258905"/>
      <w:bookmarkStart w:id="118" w:name="_Toc487827527"/>
      <w:bookmarkEnd w:id="113"/>
      <w:r w:rsidRPr="000039E0">
        <w:rPr>
          <w:rFonts w:eastAsia="Times New Roman"/>
          <w:b/>
          <w:bCs/>
          <w:caps/>
          <w:sz w:val="22"/>
          <w:szCs w:val="22"/>
          <w:lang w:val="en-US" w:eastAsia="en-US" w:bidi="en-US"/>
        </w:rPr>
        <w:lastRenderedPageBreak/>
        <w:t>9</w:t>
      </w:r>
      <w:r w:rsidR="00646FE3" w:rsidRPr="004D19BF">
        <w:rPr>
          <w:rFonts w:eastAsia="Times New Roman"/>
          <w:b/>
          <w:bCs/>
          <w:caps/>
          <w:sz w:val="22"/>
          <w:szCs w:val="22"/>
          <w:lang w:val="en-US" w:eastAsia="en-US" w:bidi="en-US"/>
        </w:rPr>
        <w:t>.</w:t>
      </w:r>
      <w:r w:rsidR="00646FE3" w:rsidRPr="004D19BF">
        <w:rPr>
          <w:rFonts w:eastAsia="Times New Roman"/>
          <w:b/>
          <w:bCs/>
          <w:caps/>
          <w:sz w:val="22"/>
          <w:szCs w:val="22"/>
          <w:lang w:val="en-US" w:eastAsia="en-US" w:bidi="en-US"/>
        </w:rPr>
        <w:tab/>
      </w:r>
      <w:bookmarkEnd w:id="114"/>
      <w:bookmarkEnd w:id="115"/>
      <w:bookmarkEnd w:id="116"/>
      <w:r w:rsidRPr="000039E0">
        <w:rPr>
          <w:rFonts w:eastAsia="Times New Roman"/>
          <w:b/>
          <w:bCs/>
          <w:caps/>
          <w:sz w:val="22"/>
          <w:szCs w:val="22"/>
          <w:lang w:val="en-US" w:eastAsia="en-US" w:bidi="en-US"/>
        </w:rPr>
        <w:t>SUPERVISION</w:t>
      </w:r>
      <w:r w:rsidRPr="004D19BF">
        <w:rPr>
          <w:rFonts w:eastAsia="Times New Roman"/>
          <w:b/>
          <w:bCs/>
          <w:caps/>
          <w:sz w:val="22"/>
          <w:szCs w:val="22"/>
          <w:lang w:val="en-US" w:eastAsia="en-US" w:bidi="en-US"/>
        </w:rPr>
        <w:t xml:space="preserve"> </w:t>
      </w:r>
      <w:r w:rsidR="00646FE3" w:rsidRPr="004D19BF">
        <w:rPr>
          <w:rFonts w:eastAsia="Times New Roman"/>
          <w:b/>
          <w:bCs/>
          <w:caps/>
          <w:sz w:val="22"/>
          <w:szCs w:val="22"/>
          <w:lang w:val="en-US" w:eastAsia="en-US" w:bidi="en-US"/>
        </w:rPr>
        <w:t xml:space="preserve">– </w:t>
      </w:r>
      <w:r w:rsidRPr="000039E0">
        <w:rPr>
          <w:rFonts w:eastAsia="Times New Roman"/>
          <w:b/>
          <w:bCs/>
          <w:caps/>
          <w:sz w:val="22"/>
          <w:szCs w:val="22"/>
          <w:lang w:val="en-US" w:eastAsia="en-US" w:bidi="en-US"/>
        </w:rPr>
        <w:t>APPLICABLE LAWS</w:t>
      </w:r>
      <w:r w:rsidR="00646FE3" w:rsidRPr="004D19BF">
        <w:rPr>
          <w:rFonts w:eastAsia="Times New Roman"/>
          <w:b/>
          <w:bCs/>
          <w:caps/>
          <w:sz w:val="22"/>
          <w:szCs w:val="22"/>
          <w:lang w:val="en-US" w:eastAsia="en-US" w:bidi="en-US"/>
        </w:rPr>
        <w:t xml:space="preserve"> - </w:t>
      </w:r>
      <w:bookmarkEnd w:id="117"/>
      <w:r w:rsidRPr="000039E0">
        <w:rPr>
          <w:rFonts w:eastAsia="Times New Roman"/>
          <w:b/>
          <w:bCs/>
          <w:caps/>
          <w:sz w:val="22"/>
          <w:szCs w:val="22"/>
          <w:lang w:val="en-US" w:eastAsia="en-US" w:bidi="en-US"/>
        </w:rPr>
        <w:t>WARRANTIES</w:t>
      </w:r>
      <w:bookmarkEnd w:id="118"/>
    </w:p>
    <w:p w:rsidR="00646FE3" w:rsidRPr="000039E0" w:rsidRDefault="00646FE3" w:rsidP="004D19BF">
      <w:pPr>
        <w:pStyle w:val="ab"/>
        <w:spacing w:after="120"/>
        <w:ind w:leftChars="0" w:left="567"/>
        <w:jc w:val="both"/>
        <w:rPr>
          <w:rFonts w:ascii="Times New Roman" w:eastAsia="Times New Roman" w:hAnsi="Times New Roman"/>
          <w:i/>
          <w:color w:val="244061" w:themeColor="accent1" w:themeShade="80"/>
          <w:kern w:val="0"/>
          <w:sz w:val="22"/>
          <w:u w:val="single"/>
          <w:lang w:val="en-GB" w:eastAsia="en-US"/>
        </w:rPr>
      </w:pPr>
    </w:p>
    <w:p w:rsidR="00646FE3" w:rsidRPr="000039E0" w:rsidRDefault="00706BA3"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19" w:name="_Toc486258906"/>
      <w:bookmarkStart w:id="120" w:name="_Toc487827528"/>
      <w:r w:rsidRPr="000039E0">
        <w:rPr>
          <w:rFonts w:ascii="Times New Roman" w:eastAsia="Times New Roman" w:hAnsi="Times New Roman" w:cs="Times New Roman"/>
          <w:b w:val="0"/>
          <w:bCs w:val="0"/>
          <w:iCs w:val="0"/>
          <w:color w:val="244061" w:themeColor="accent1" w:themeShade="80"/>
          <w:sz w:val="22"/>
          <w:szCs w:val="22"/>
          <w:u w:val="single"/>
          <w:lang w:val="en-GB" w:eastAsia="en-US"/>
        </w:rPr>
        <w:t>9</w:t>
      </w:r>
      <w:r w:rsidR="00B34096"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.1 </w:t>
      </w:r>
      <w:r w:rsidR="00646FE3" w:rsidRPr="000039E0">
        <w:rPr>
          <w:rFonts w:ascii="Times New Roman" w:eastAsia="Times New Roman" w:hAnsi="Times New Roman" w:cs="Times New Roman"/>
          <w:b w:val="0"/>
          <w:bCs w:val="0"/>
          <w:iCs w:val="0"/>
          <w:color w:val="244061" w:themeColor="accent1" w:themeShade="80"/>
          <w:sz w:val="22"/>
          <w:szCs w:val="22"/>
          <w:u w:val="single"/>
          <w:lang w:val="en-GB" w:eastAsia="en-US"/>
        </w:rPr>
        <w:t>Supervision</w:t>
      </w:r>
      <w:bookmarkEnd w:id="119"/>
      <w:bookmarkEnd w:id="120"/>
    </w:p>
    <w:p w:rsidR="0036494D" w:rsidRPr="000039E0" w:rsidRDefault="0036494D"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PPA has </w:t>
      </w:r>
      <w:r w:rsidR="009740A0" w:rsidRPr="000039E0">
        <w:rPr>
          <w:rFonts w:eastAsia="Calibri"/>
          <w:sz w:val="22"/>
          <w:szCs w:val="22"/>
          <w:lang w:val="en-GB" w:eastAsia="en-US"/>
        </w:rPr>
        <w:t xml:space="preserve">the right to assign their staff </w:t>
      </w:r>
      <w:r w:rsidRPr="000039E0">
        <w:rPr>
          <w:rFonts w:eastAsia="Calibri"/>
          <w:sz w:val="22"/>
          <w:szCs w:val="22"/>
          <w:lang w:val="en-GB" w:eastAsia="en-US"/>
        </w:rPr>
        <w:t>or</w:t>
      </w:r>
      <w:r w:rsidR="001747A5" w:rsidRPr="000039E0">
        <w:rPr>
          <w:rFonts w:eastAsia="Calibri"/>
          <w:sz w:val="22"/>
          <w:szCs w:val="22"/>
          <w:lang w:val="en-GB" w:eastAsia="en-US"/>
        </w:rPr>
        <w:t>/and</w:t>
      </w:r>
      <w:r w:rsidRPr="000039E0">
        <w:rPr>
          <w:rFonts w:eastAsia="Calibri"/>
          <w:sz w:val="22"/>
          <w:szCs w:val="22"/>
          <w:lang w:val="en-GB" w:eastAsia="en-US"/>
        </w:rPr>
        <w:t xml:space="preserve"> </w:t>
      </w:r>
      <w:r w:rsidR="009740A0" w:rsidRPr="000039E0">
        <w:rPr>
          <w:rFonts w:eastAsia="Calibri"/>
          <w:sz w:val="22"/>
          <w:szCs w:val="22"/>
          <w:lang w:val="en-GB" w:eastAsia="en-US"/>
        </w:rPr>
        <w:t>third party</w:t>
      </w:r>
      <w:r w:rsidRPr="000039E0">
        <w:rPr>
          <w:rFonts w:eastAsia="Calibri"/>
          <w:sz w:val="22"/>
          <w:szCs w:val="22"/>
          <w:lang w:val="en-GB" w:eastAsia="en-US"/>
        </w:rPr>
        <w:t xml:space="preserve"> </w:t>
      </w:r>
      <w:r w:rsidR="001747A5" w:rsidRPr="000039E0">
        <w:rPr>
          <w:rFonts w:eastAsia="Calibri"/>
          <w:sz w:val="22"/>
          <w:szCs w:val="22"/>
          <w:lang w:val="en-GB" w:eastAsia="en-US"/>
        </w:rPr>
        <w:t xml:space="preserve">to inspect the </w:t>
      </w:r>
      <w:r w:rsidR="00B32402" w:rsidRPr="000039E0">
        <w:rPr>
          <w:rFonts w:eastAsia="Calibri"/>
          <w:sz w:val="22"/>
          <w:szCs w:val="22"/>
          <w:lang w:val="en-GB" w:eastAsia="en-US"/>
        </w:rPr>
        <w:t>equipment</w:t>
      </w:r>
      <w:r w:rsidR="001747A5" w:rsidRPr="000039E0">
        <w:rPr>
          <w:rFonts w:eastAsia="Calibri"/>
          <w:sz w:val="22"/>
          <w:szCs w:val="22"/>
          <w:lang w:val="en-GB" w:eastAsia="en-US"/>
        </w:rPr>
        <w:t>, and the Supplie</w:t>
      </w:r>
      <w:r w:rsidRPr="000039E0">
        <w:rPr>
          <w:rFonts w:eastAsia="Calibri"/>
          <w:sz w:val="22"/>
          <w:szCs w:val="22"/>
          <w:lang w:val="en-GB" w:eastAsia="en-US"/>
        </w:rPr>
        <w:t>r shall provide necessary support and assistance f</w:t>
      </w:r>
      <w:r w:rsidR="001747A5" w:rsidRPr="000039E0">
        <w:rPr>
          <w:rFonts w:eastAsia="Calibri"/>
          <w:sz w:val="22"/>
          <w:szCs w:val="22"/>
          <w:lang w:val="en-GB" w:eastAsia="en-US"/>
        </w:rPr>
        <w:t xml:space="preserve">or that. </w:t>
      </w:r>
    </w:p>
    <w:p w:rsidR="0036494D" w:rsidRPr="000039E0" w:rsidRDefault="0036494D" w:rsidP="004D19BF">
      <w:pPr>
        <w:spacing w:after="120"/>
        <w:jc w:val="both"/>
        <w:rPr>
          <w:rFonts w:eastAsia="Calibri"/>
          <w:sz w:val="22"/>
          <w:szCs w:val="22"/>
          <w:lang w:val="en-GB" w:eastAsia="en-US"/>
        </w:rPr>
      </w:pPr>
    </w:p>
    <w:p w:rsidR="00D611E6" w:rsidRPr="000039E0" w:rsidRDefault="00706BA3"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1" w:name="_Toc486258907"/>
      <w:bookmarkStart w:id="122" w:name="_Toc487827529"/>
      <w:bookmarkStart w:id="123" w:name="_Toc235688655"/>
      <w:bookmarkStart w:id="124" w:name="_Toc238387074"/>
      <w:bookmarkStart w:id="125" w:name="_Toc317155024"/>
      <w:bookmarkStart w:id="126" w:name="_Toc479083773"/>
      <w:r w:rsidRPr="000039E0">
        <w:rPr>
          <w:rFonts w:ascii="Times New Roman" w:eastAsia="Times New Roman" w:hAnsi="Times New Roman" w:cs="Times New Roman"/>
          <w:b w:val="0"/>
          <w:bCs w:val="0"/>
          <w:iCs w:val="0"/>
          <w:color w:val="244061" w:themeColor="accent1" w:themeShade="80"/>
          <w:sz w:val="22"/>
          <w:szCs w:val="22"/>
          <w:u w:val="single"/>
          <w:lang w:val="en-GB" w:eastAsia="en-US"/>
        </w:rPr>
        <w:t>9</w:t>
      </w:r>
      <w:r w:rsidR="00B34096"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.2 </w:t>
      </w:r>
      <w:r w:rsidR="00F26B1B" w:rsidRPr="000039E0">
        <w:rPr>
          <w:rFonts w:ascii="Times New Roman" w:eastAsia="Times New Roman" w:hAnsi="Times New Roman" w:cs="Times New Roman"/>
          <w:b w:val="0"/>
          <w:bCs w:val="0"/>
          <w:iCs w:val="0"/>
          <w:color w:val="244061" w:themeColor="accent1" w:themeShade="80"/>
          <w:sz w:val="22"/>
          <w:szCs w:val="22"/>
          <w:u w:val="single"/>
          <w:lang w:val="en-GB" w:eastAsia="en-US"/>
        </w:rPr>
        <w:t>Applicable Laws</w:t>
      </w:r>
      <w:bookmarkEnd w:id="121"/>
      <w:bookmarkEnd w:id="122"/>
    </w:p>
    <w:p w:rsidR="00D611E6" w:rsidRPr="000039E0" w:rsidRDefault="00D611E6" w:rsidP="004D19BF">
      <w:pPr>
        <w:spacing w:after="120"/>
        <w:ind w:left="567"/>
        <w:jc w:val="both"/>
        <w:rPr>
          <w:rFonts w:eastAsia="Calibri"/>
          <w:sz w:val="22"/>
          <w:szCs w:val="22"/>
          <w:lang w:val="en-GB" w:eastAsia="en-US"/>
        </w:rPr>
      </w:pPr>
      <w:r w:rsidRPr="008A57E8">
        <w:rPr>
          <w:rFonts w:eastAsia="Calibri"/>
          <w:sz w:val="22"/>
          <w:szCs w:val="22"/>
          <w:lang w:val="en-GB" w:eastAsia="en-US"/>
        </w:rPr>
        <w:t xml:space="preserve">The agreement to be entered between </w:t>
      </w:r>
      <w:r w:rsidR="001747A5" w:rsidRPr="008A57E8">
        <w:rPr>
          <w:rFonts w:eastAsia="Calibri"/>
          <w:sz w:val="22"/>
          <w:szCs w:val="22"/>
          <w:lang w:val="en-GB" w:eastAsia="en-US"/>
        </w:rPr>
        <w:t>PPA and the selected Candidate</w:t>
      </w:r>
      <w:r w:rsidRPr="008A57E8">
        <w:rPr>
          <w:rFonts w:eastAsia="Calibri"/>
          <w:sz w:val="22"/>
          <w:szCs w:val="22"/>
          <w:lang w:val="en-GB" w:eastAsia="en-US"/>
        </w:rPr>
        <w:t xml:space="preserve"> (the “Agreement” or the “Contract”) shall be governed by, construed and enforced in accordance with the laws of </w:t>
      </w:r>
      <w:r w:rsidR="00493B0C" w:rsidRPr="008A57E8">
        <w:rPr>
          <w:rFonts w:eastAsia="Calibri"/>
          <w:sz w:val="22"/>
          <w:szCs w:val="22"/>
          <w:lang w:val="en-GB" w:eastAsia="en-US"/>
        </w:rPr>
        <w:t>Greece.</w:t>
      </w:r>
    </w:p>
    <w:bookmarkEnd w:id="123"/>
    <w:bookmarkEnd w:id="124"/>
    <w:bookmarkEnd w:id="125"/>
    <w:bookmarkEnd w:id="126"/>
    <w:p w:rsidR="00BA388E" w:rsidRPr="000039E0" w:rsidRDefault="00BA388E" w:rsidP="004D19BF">
      <w:pPr>
        <w:spacing w:after="120"/>
        <w:jc w:val="both"/>
        <w:rPr>
          <w:rFonts w:eastAsia="Calibri"/>
          <w:sz w:val="22"/>
          <w:szCs w:val="22"/>
          <w:lang w:val="en-GB" w:eastAsia="en-US"/>
        </w:rPr>
      </w:pPr>
    </w:p>
    <w:p w:rsidR="009C6603" w:rsidRPr="000039E0" w:rsidRDefault="00706BA3"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7" w:name="_Toc486258908"/>
      <w:bookmarkStart w:id="128" w:name="_Toc487827530"/>
      <w:r w:rsidRPr="000039E0">
        <w:rPr>
          <w:rFonts w:ascii="Times New Roman" w:eastAsia="Times New Roman" w:hAnsi="Times New Roman" w:cs="Times New Roman"/>
          <w:b w:val="0"/>
          <w:bCs w:val="0"/>
          <w:iCs w:val="0"/>
          <w:color w:val="244061" w:themeColor="accent1" w:themeShade="80"/>
          <w:sz w:val="22"/>
          <w:szCs w:val="22"/>
          <w:u w:val="single"/>
          <w:lang w:val="en-GB" w:eastAsia="en-US"/>
        </w:rPr>
        <w:t>9</w:t>
      </w:r>
      <w:r w:rsidR="00B34096"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.3 </w:t>
      </w:r>
      <w:r w:rsidR="00D611E6" w:rsidRPr="000039E0">
        <w:rPr>
          <w:rFonts w:ascii="Times New Roman" w:eastAsia="Times New Roman" w:hAnsi="Times New Roman" w:cs="Times New Roman"/>
          <w:b w:val="0"/>
          <w:bCs w:val="0"/>
          <w:iCs w:val="0"/>
          <w:color w:val="244061" w:themeColor="accent1" w:themeShade="80"/>
          <w:sz w:val="22"/>
          <w:szCs w:val="22"/>
          <w:u w:val="single"/>
          <w:lang w:val="en-GB" w:eastAsia="en-US"/>
        </w:rPr>
        <w:t>W</w:t>
      </w:r>
      <w:r w:rsidR="00F26B1B" w:rsidRPr="000039E0">
        <w:rPr>
          <w:rFonts w:ascii="Times New Roman" w:eastAsia="Times New Roman" w:hAnsi="Times New Roman" w:cs="Times New Roman"/>
          <w:b w:val="0"/>
          <w:bCs w:val="0"/>
          <w:iCs w:val="0"/>
          <w:color w:val="244061" w:themeColor="accent1" w:themeShade="80"/>
          <w:sz w:val="22"/>
          <w:szCs w:val="22"/>
          <w:u w:val="single"/>
          <w:lang w:val="en-GB" w:eastAsia="en-US"/>
        </w:rPr>
        <w:t>arranties</w:t>
      </w:r>
      <w:bookmarkEnd w:id="127"/>
      <w:bookmarkEnd w:id="128"/>
    </w:p>
    <w:p w:rsidR="003950E9" w:rsidRPr="000039E0" w:rsidRDefault="00DF1093" w:rsidP="004D19BF">
      <w:pPr>
        <w:spacing w:after="120"/>
        <w:jc w:val="both"/>
        <w:rPr>
          <w:rFonts w:eastAsia="Calibri"/>
          <w:sz w:val="22"/>
          <w:szCs w:val="22"/>
          <w:lang w:val="en-GB" w:eastAsia="en-US"/>
        </w:rPr>
      </w:pPr>
      <w:bookmarkStart w:id="129" w:name="_Toc486258909"/>
      <w:r w:rsidRPr="000039E0">
        <w:rPr>
          <w:rFonts w:eastAsia="Calibri"/>
          <w:sz w:val="22"/>
          <w:szCs w:val="22"/>
          <w:lang w:val="en-GB" w:eastAsia="en-US"/>
        </w:rPr>
        <w:t xml:space="preserve">The Contractor is required to provide Warranty and Maintenance services for the equipment and software that will be offered for at least six (6) years from the final </w:t>
      </w:r>
      <w:r w:rsidR="00B34096" w:rsidRPr="000039E0">
        <w:rPr>
          <w:rFonts w:eastAsia="Calibri"/>
          <w:sz w:val="22"/>
          <w:szCs w:val="22"/>
          <w:lang w:val="en-GB" w:eastAsia="en-US"/>
        </w:rPr>
        <w:t xml:space="preserve">acceptance </w:t>
      </w:r>
      <w:r w:rsidRPr="000039E0">
        <w:rPr>
          <w:rFonts w:eastAsia="Calibri"/>
          <w:sz w:val="22"/>
          <w:szCs w:val="22"/>
          <w:lang w:val="en-GB" w:eastAsia="en-US"/>
        </w:rPr>
        <w:t xml:space="preserve">of the </w:t>
      </w:r>
      <w:r w:rsidR="00B34096" w:rsidRPr="000039E0">
        <w:rPr>
          <w:rFonts w:eastAsia="Calibri"/>
          <w:sz w:val="22"/>
          <w:szCs w:val="22"/>
          <w:lang w:val="en-GB" w:eastAsia="en-US"/>
        </w:rPr>
        <w:t>P</w:t>
      </w:r>
      <w:r w:rsidRPr="000039E0">
        <w:rPr>
          <w:rFonts w:eastAsia="Calibri"/>
          <w:sz w:val="22"/>
          <w:szCs w:val="22"/>
          <w:lang w:val="en-GB" w:eastAsia="en-US"/>
        </w:rPr>
        <w:t>roject. In particular:</w:t>
      </w:r>
      <w:r w:rsidRPr="000039E0">
        <w:rPr>
          <w:rFonts w:eastAsia="Calibri"/>
          <w:sz w:val="22"/>
          <w:szCs w:val="22"/>
          <w:lang w:val="en-GB" w:eastAsia="en-US"/>
        </w:rPr>
        <w:br/>
        <w:t xml:space="preserve">The Guarantee period starts from the final </w:t>
      </w:r>
      <w:r w:rsidR="00C341CE" w:rsidRPr="000039E0">
        <w:rPr>
          <w:rFonts w:eastAsia="Calibri"/>
          <w:sz w:val="22"/>
          <w:szCs w:val="22"/>
          <w:lang w:val="en-GB" w:eastAsia="en-US"/>
        </w:rPr>
        <w:t>acceptance</w:t>
      </w:r>
      <w:r w:rsidRPr="000039E0">
        <w:rPr>
          <w:rFonts w:eastAsia="Calibri"/>
          <w:sz w:val="22"/>
          <w:szCs w:val="22"/>
          <w:lang w:val="en-GB" w:eastAsia="en-US"/>
        </w:rPr>
        <w:t xml:space="preserve"> of the </w:t>
      </w:r>
      <w:r w:rsidR="00B34096" w:rsidRPr="000039E0">
        <w:rPr>
          <w:rFonts w:eastAsia="Calibri"/>
          <w:sz w:val="22"/>
          <w:szCs w:val="22"/>
          <w:lang w:val="en-GB" w:eastAsia="en-US"/>
        </w:rPr>
        <w:t>P</w:t>
      </w:r>
      <w:r w:rsidRPr="000039E0">
        <w:rPr>
          <w:rFonts w:eastAsia="Calibri"/>
          <w:sz w:val="22"/>
          <w:szCs w:val="22"/>
          <w:lang w:val="en-GB" w:eastAsia="en-US"/>
        </w:rPr>
        <w:t>roject</w:t>
      </w:r>
      <w:r w:rsidR="00C341CE" w:rsidRPr="000039E0">
        <w:rPr>
          <w:rFonts w:eastAsia="Calibri"/>
          <w:sz w:val="22"/>
          <w:szCs w:val="22"/>
          <w:lang w:val="en-GB" w:eastAsia="en-US"/>
        </w:rPr>
        <w:t xml:space="preserve"> by PPA </w:t>
      </w:r>
      <w:r w:rsidRPr="000039E0">
        <w:rPr>
          <w:rFonts w:eastAsia="Calibri"/>
          <w:sz w:val="22"/>
          <w:szCs w:val="22"/>
          <w:lang w:val="en-GB" w:eastAsia="en-US"/>
        </w:rPr>
        <w:t xml:space="preserve">and will last for at least three (3) years. In the event that the Contractor offers a Good Operating Guarantee </w:t>
      </w:r>
      <w:r w:rsidR="000703E1" w:rsidRPr="004D19BF">
        <w:rPr>
          <w:rFonts w:eastAsia="Calibri"/>
          <w:sz w:val="22"/>
          <w:szCs w:val="22"/>
          <w:lang w:val="en-GB" w:eastAsia="en-US"/>
        </w:rPr>
        <w:t>P</w:t>
      </w:r>
      <w:r w:rsidRPr="000039E0">
        <w:rPr>
          <w:rFonts w:eastAsia="Calibri"/>
          <w:sz w:val="22"/>
          <w:szCs w:val="22"/>
          <w:lang w:val="en-GB" w:eastAsia="en-US"/>
        </w:rPr>
        <w:t xml:space="preserve">eriod in addition to what is requested, it should cover a whole number of years and cover the entire offered solution. </w:t>
      </w:r>
    </w:p>
    <w:p w:rsidR="003950E9" w:rsidRPr="004D19BF" w:rsidRDefault="003950E9" w:rsidP="004D19BF">
      <w:pPr>
        <w:spacing w:after="120"/>
        <w:rPr>
          <w:sz w:val="22"/>
          <w:szCs w:val="22"/>
          <w:lang w:val="en-US"/>
        </w:rPr>
      </w:pPr>
      <w:r w:rsidRPr="004D19BF">
        <w:rPr>
          <w:sz w:val="22"/>
          <w:szCs w:val="22"/>
          <w:lang w:val="en-GB"/>
        </w:rPr>
        <w:t xml:space="preserve">At the same time as the signing of the </w:t>
      </w:r>
      <w:r w:rsidR="00B34096" w:rsidRPr="004D19BF">
        <w:rPr>
          <w:sz w:val="22"/>
          <w:szCs w:val="22"/>
          <w:lang w:val="en-GB"/>
        </w:rPr>
        <w:t>C</w:t>
      </w:r>
      <w:r w:rsidRPr="004D19BF">
        <w:rPr>
          <w:sz w:val="22"/>
          <w:szCs w:val="22"/>
          <w:lang w:val="en-GB"/>
        </w:rPr>
        <w:t>ontract, the Contractor is required to sign a guarantee contract of three (3) years duration or the offered duration of the warranty period, in the case that the offered period warranty services from the Contractor at the tender is more than three (3) years.</w:t>
      </w:r>
    </w:p>
    <w:p w:rsidR="00F26B1B" w:rsidRPr="000039E0" w:rsidRDefault="00DF1093" w:rsidP="004D19BF">
      <w:pPr>
        <w:spacing w:after="120"/>
        <w:jc w:val="both"/>
        <w:rPr>
          <w:rFonts w:eastAsia="Calibri"/>
          <w:sz w:val="22"/>
          <w:szCs w:val="22"/>
          <w:lang w:val="en-GB" w:eastAsia="en-US"/>
        </w:rPr>
      </w:pPr>
      <w:r w:rsidRPr="000039E0">
        <w:rPr>
          <w:rFonts w:eastAsia="Calibri"/>
          <w:sz w:val="22"/>
          <w:szCs w:val="22"/>
          <w:lang w:val="en-GB" w:eastAsia="en-US"/>
        </w:rPr>
        <w:t xml:space="preserve">The maintenance </w:t>
      </w:r>
      <w:r w:rsidR="003950E9" w:rsidRPr="000039E0">
        <w:rPr>
          <w:rFonts w:eastAsia="Calibri"/>
          <w:sz w:val="22"/>
          <w:szCs w:val="22"/>
          <w:lang w:val="en-GB" w:eastAsia="en-US"/>
        </w:rPr>
        <w:t xml:space="preserve">services </w:t>
      </w:r>
      <w:r w:rsidRPr="000039E0">
        <w:rPr>
          <w:rFonts w:eastAsia="Calibri"/>
          <w:sz w:val="22"/>
          <w:szCs w:val="22"/>
          <w:lang w:val="en-GB" w:eastAsia="en-US"/>
        </w:rPr>
        <w:t xml:space="preserve">period begins with the end of the Guarantee period and lasts for as many years as cumulative with the Guarantee period of at least six (6) years in total. The Contractor is obliged, if PPA S.A. wishes, to sign a maintenance contract after the end of the Warranty Period offered by him and at the cost of the maintenance stated in his </w:t>
      </w:r>
      <w:r w:rsidR="000703E1" w:rsidRPr="000039E0">
        <w:rPr>
          <w:rFonts w:eastAsia="Calibri"/>
          <w:sz w:val="22"/>
          <w:szCs w:val="22"/>
          <w:lang w:val="en-GB" w:eastAsia="en-US"/>
        </w:rPr>
        <w:t>Offer</w:t>
      </w:r>
      <w:r w:rsidRPr="000039E0">
        <w:rPr>
          <w:rFonts w:eastAsia="Calibri"/>
          <w:sz w:val="22"/>
          <w:szCs w:val="22"/>
          <w:lang w:val="en-GB" w:eastAsia="en-US"/>
        </w:rPr>
        <w:t>. Please</w:t>
      </w:r>
      <w:r w:rsidR="000703E1" w:rsidRPr="000039E0">
        <w:rPr>
          <w:rFonts w:eastAsia="Calibri"/>
          <w:sz w:val="22"/>
          <w:szCs w:val="22"/>
          <w:lang w:val="en-GB" w:eastAsia="en-US"/>
        </w:rPr>
        <w:t>,</w:t>
      </w:r>
      <w:r w:rsidRPr="000039E0">
        <w:rPr>
          <w:rFonts w:eastAsia="Calibri"/>
          <w:sz w:val="22"/>
          <w:szCs w:val="22"/>
          <w:lang w:val="en-GB" w:eastAsia="en-US"/>
        </w:rPr>
        <w:t xml:space="preserve"> note that PPA reserves the right to submit a written and unilateral declaration to the Contractor, to exclude or reinstate any equipment/software products by adjusting the maintenance costs accordingly. In the event of reinstatement in the maintenance of an exempted product, the parties still have the same obligations and rights they would have if the product in question had never been exempt from maintenance.</w:t>
      </w:r>
      <w:r w:rsidRPr="000039E0">
        <w:rPr>
          <w:rFonts w:eastAsia="Calibri"/>
          <w:sz w:val="22"/>
          <w:szCs w:val="22"/>
          <w:lang w:val="en-GB" w:eastAsia="en-US"/>
        </w:rPr>
        <w:br/>
        <w:t>During the Warranty and Maintenance periods, the Contractor should provide the services described in the following table of the Declaration. These services are provided free of charge during the Warranty period (free of charge maintenance).</w:t>
      </w:r>
      <w:bookmarkEnd w:id="129"/>
    </w:p>
    <w:p w:rsidR="00663A3F" w:rsidRPr="000039E0" w:rsidRDefault="00663A3F" w:rsidP="004D19BF">
      <w:pPr>
        <w:spacing w:after="120"/>
        <w:ind w:left="709"/>
        <w:jc w:val="both"/>
        <w:rPr>
          <w:rFonts w:eastAsia="Calibri"/>
          <w:sz w:val="22"/>
          <w:szCs w:val="22"/>
          <w:lang w:val="en-GB" w:eastAsia="en-US"/>
        </w:rPr>
      </w:pPr>
    </w:p>
    <w:p w:rsidR="00663A3F" w:rsidRPr="000039E0" w:rsidRDefault="00663A3F" w:rsidP="004D19BF">
      <w:pPr>
        <w:spacing w:after="120"/>
        <w:ind w:left="709"/>
        <w:jc w:val="both"/>
        <w:rPr>
          <w:rFonts w:eastAsia="Calibri"/>
          <w:sz w:val="22"/>
          <w:szCs w:val="22"/>
          <w:lang w:val="en-GB" w:eastAsia="en-US"/>
        </w:rPr>
      </w:pPr>
    </w:p>
    <w:p w:rsidR="00663A3F" w:rsidRPr="000039E0" w:rsidRDefault="00663A3F" w:rsidP="004D19BF">
      <w:pPr>
        <w:spacing w:after="120"/>
        <w:ind w:left="709"/>
        <w:jc w:val="both"/>
        <w:rPr>
          <w:rFonts w:eastAsia="Calibri"/>
          <w:sz w:val="22"/>
          <w:szCs w:val="22"/>
          <w:lang w:val="en-GB" w:eastAsia="en-US"/>
        </w:rPr>
      </w:pPr>
    </w:p>
    <w:p w:rsidR="00D44845" w:rsidRPr="004D19BF" w:rsidRDefault="00706BA3" w:rsidP="004D19BF">
      <w:pPr>
        <w:pStyle w:val="ab"/>
        <w:pageBreakBefore/>
        <w:numPr>
          <w:ilvl w:val="0"/>
          <w:numId w:val="107"/>
        </w:numPr>
        <w:pBdr>
          <w:bottom w:val="single" w:sz="12" w:space="1" w:color="2F5496"/>
        </w:pBdr>
        <w:spacing w:after="120"/>
        <w:ind w:leftChars="0"/>
        <w:jc w:val="both"/>
        <w:outlineLvl w:val="0"/>
        <w:rPr>
          <w:rFonts w:ascii="Times New Roman" w:eastAsia="Times New Roman" w:hAnsi="Times New Roman"/>
          <w:b/>
          <w:bCs/>
          <w:caps/>
          <w:szCs w:val="24"/>
          <w:lang w:eastAsia="en-US" w:bidi="en-US"/>
        </w:rPr>
      </w:pPr>
      <w:bookmarkStart w:id="130" w:name="_Toc487827531"/>
      <w:r w:rsidRPr="000039E0">
        <w:rPr>
          <w:rFonts w:ascii="Times New Roman" w:eastAsia="Times New Roman" w:hAnsi="Times New Roman"/>
          <w:b/>
          <w:bCs/>
          <w:caps/>
          <w:szCs w:val="24"/>
          <w:lang w:eastAsia="en-US" w:bidi="en-US"/>
        </w:rPr>
        <w:lastRenderedPageBreak/>
        <w:t>SERVICES</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DURING</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THE</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WARRANTY</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AND</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MAINTENANCE</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SERVICES</w:t>
      </w:r>
      <w:r w:rsidRPr="004D19BF">
        <w:rPr>
          <w:rFonts w:ascii="Times New Roman" w:eastAsia="Times New Roman" w:hAnsi="Times New Roman"/>
          <w:b/>
          <w:bCs/>
          <w:caps/>
          <w:szCs w:val="24"/>
          <w:lang w:eastAsia="en-US" w:bidi="en-US"/>
        </w:rPr>
        <w:t xml:space="preserve"> </w:t>
      </w:r>
      <w:r w:rsidRPr="000039E0">
        <w:rPr>
          <w:rFonts w:ascii="Times New Roman" w:eastAsia="Times New Roman" w:hAnsi="Times New Roman"/>
          <w:b/>
          <w:bCs/>
          <w:caps/>
          <w:szCs w:val="24"/>
          <w:lang w:eastAsia="en-US" w:bidi="en-US"/>
        </w:rPr>
        <w:t>PERIOD</w:t>
      </w:r>
      <w:bookmarkEnd w:id="130"/>
      <w:r w:rsidRPr="004D19BF">
        <w:rPr>
          <w:rFonts w:ascii="Times New Roman" w:eastAsia="Times New Roman" w:hAnsi="Times New Roman"/>
          <w:b/>
          <w:bCs/>
          <w:caps/>
          <w:szCs w:val="24"/>
          <w:lang w:eastAsia="en-US" w:bidi="en-US"/>
        </w:rPr>
        <w:t xml:space="preserve"> </w:t>
      </w:r>
    </w:p>
    <w:p w:rsidR="00663A3F" w:rsidRPr="008A57E8" w:rsidRDefault="00663A3F" w:rsidP="004D19BF">
      <w:pPr>
        <w:spacing w:after="120"/>
        <w:ind w:firstLine="567"/>
        <w:jc w:val="both"/>
        <w:rPr>
          <w:rFonts w:eastAsia="Calibri"/>
          <w:sz w:val="22"/>
          <w:szCs w:val="22"/>
          <w:lang w:val="en-GB" w:eastAsia="en-US"/>
        </w:rPr>
      </w:pPr>
      <w:r w:rsidRPr="008A57E8">
        <w:rPr>
          <w:rFonts w:eastAsia="Calibri"/>
          <w:sz w:val="22"/>
          <w:szCs w:val="22"/>
          <w:lang w:val="en-GB" w:eastAsia="en-US"/>
        </w:rPr>
        <w:t xml:space="preserve">The </w:t>
      </w:r>
      <w:r w:rsidR="001B510C" w:rsidRPr="008A57E8">
        <w:rPr>
          <w:rFonts w:eastAsia="Calibri"/>
          <w:sz w:val="22"/>
          <w:szCs w:val="22"/>
          <w:lang w:val="en-GB" w:eastAsia="en-US"/>
        </w:rPr>
        <w:t>contractors</w:t>
      </w:r>
      <w:r w:rsidRPr="008A57E8">
        <w:rPr>
          <w:rFonts w:eastAsia="Calibri"/>
          <w:sz w:val="22"/>
          <w:szCs w:val="22"/>
          <w:lang w:val="en-GB" w:eastAsia="en-US"/>
        </w:rPr>
        <w:t xml:space="preserve"> equipment will not go out of support until the end of this period.</w:t>
      </w:r>
    </w:p>
    <w:p w:rsidR="00663A3F" w:rsidRPr="004D19BF" w:rsidRDefault="00663A3F" w:rsidP="004D19BF">
      <w:pPr>
        <w:spacing w:after="120"/>
        <w:ind w:firstLine="567"/>
        <w:jc w:val="both"/>
        <w:rPr>
          <w:sz w:val="22"/>
          <w:szCs w:val="22"/>
          <w:lang w:val="en-GB" w:eastAsia="en-US"/>
        </w:rPr>
      </w:pPr>
      <w:r w:rsidRPr="004D19BF">
        <w:rPr>
          <w:sz w:val="22"/>
          <w:szCs w:val="22"/>
          <w:lang w:val="en-GB" w:eastAsia="en-US"/>
        </w:rPr>
        <w:t xml:space="preserve">During the Warranty and Maintenance </w:t>
      </w:r>
      <w:r w:rsidRPr="008A57E8">
        <w:rPr>
          <w:rFonts w:eastAsia="Calibri"/>
          <w:sz w:val="22"/>
          <w:szCs w:val="22"/>
          <w:lang w:val="en-GB" w:eastAsia="en-US"/>
        </w:rPr>
        <w:t>periods, the following services should be provided:</w:t>
      </w:r>
    </w:p>
    <w:p w:rsidR="00663A3F" w:rsidRPr="004D19BF" w:rsidRDefault="00663A3F" w:rsidP="004D19BF">
      <w:pPr>
        <w:pStyle w:val="ab"/>
        <w:numPr>
          <w:ilvl w:val="1"/>
          <w:numId w:val="107"/>
        </w:numPr>
        <w:spacing w:after="120"/>
        <w:ind w:leftChars="0"/>
        <w:jc w:val="both"/>
        <w:rPr>
          <w:rFonts w:ascii="Times New Roman" w:hAnsi="Times New Roman"/>
          <w:b/>
          <w:sz w:val="22"/>
          <w:lang w:val="en-GB" w:eastAsia="en-US"/>
        </w:rPr>
      </w:pPr>
      <w:r w:rsidRPr="004D19BF">
        <w:rPr>
          <w:rFonts w:ascii="Times New Roman" w:hAnsi="Times New Roman"/>
          <w:b/>
          <w:sz w:val="22"/>
          <w:lang w:val="en-GB" w:eastAsia="en-US"/>
        </w:rPr>
        <w:t>Preventive maintenance of equipment</w:t>
      </w:r>
    </w:p>
    <w:p w:rsidR="00663A3F" w:rsidRPr="004D19BF" w:rsidRDefault="00663A3F"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Preventive maintenance of equipment. Frequency setting by authorized technicians to make the necessary adjustments and internal cleaning of the equipment, as well as appropriate controls of its sensitive parts, to ensure its operation without problems and with the least possible number of faults. Preventive maintenance may include, on a semi-annual basis, the following tasks:</w:t>
      </w:r>
    </w:p>
    <w:p w:rsidR="00663A3F" w:rsidRPr="004D19BF" w:rsidRDefault="00663A3F"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Performing diagnostic programs to check the proper operation of the equipment units</w:t>
      </w:r>
    </w:p>
    <w:p w:rsidR="00663A3F" w:rsidRPr="004D19BF" w:rsidRDefault="00663A3F"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Control and tuning of the offered equipment and software.</w:t>
      </w:r>
    </w:p>
    <w:p w:rsidR="00663A3F" w:rsidRPr="004D19BF" w:rsidRDefault="00663A3F"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Provide spare parts. It is the Contractor's obligation to have all the necessary new parts for the repair and maintenance of the systems.</w:t>
      </w:r>
    </w:p>
    <w:p w:rsidR="00663A3F" w:rsidRPr="004D19BF" w:rsidRDefault="00663A3F"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 xml:space="preserve">Update on equipment upgrades. The Contractor must inform the operator of any equipment upgrades. </w:t>
      </w:r>
    </w:p>
    <w:p w:rsidR="00784BD8" w:rsidRPr="004D19BF" w:rsidRDefault="00784BD8"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Recovery of faults and malfunctions of Equipment-System Software and installation of upgrades</w:t>
      </w:r>
    </w:p>
    <w:p w:rsidR="00784BD8" w:rsidRPr="004D19BF" w:rsidRDefault="00784BD8"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 xml:space="preserve">Monitoring and submission of optimization suggestions by a specific team of specialized engineers of </w:t>
      </w:r>
      <w:r w:rsidR="001B510C">
        <w:rPr>
          <w:rFonts w:ascii="Times New Roman" w:hAnsi="Times New Roman"/>
          <w:sz w:val="22"/>
          <w:lang w:val="en-GB" w:eastAsia="en-US"/>
        </w:rPr>
        <w:t>contractor</w:t>
      </w:r>
      <w:r w:rsidRPr="004D19BF">
        <w:rPr>
          <w:rFonts w:ascii="Times New Roman" w:hAnsi="Times New Roman"/>
          <w:sz w:val="22"/>
          <w:lang w:val="en-GB" w:eastAsia="en-US"/>
        </w:rPr>
        <w:t>(s) and of manufacturer(s)</w:t>
      </w:r>
    </w:p>
    <w:p w:rsidR="00784BD8" w:rsidRPr="004D19BF" w:rsidRDefault="00784BD8" w:rsidP="004D19BF">
      <w:pPr>
        <w:pStyle w:val="ab"/>
        <w:numPr>
          <w:ilvl w:val="2"/>
          <w:numId w:val="65"/>
        </w:numPr>
        <w:spacing w:after="120"/>
        <w:ind w:leftChars="0"/>
        <w:jc w:val="both"/>
        <w:rPr>
          <w:rFonts w:ascii="Times New Roman" w:hAnsi="Times New Roman"/>
          <w:sz w:val="22"/>
          <w:lang w:val="en-GB" w:eastAsia="en-US"/>
        </w:rPr>
      </w:pPr>
      <w:r w:rsidRPr="004D19BF">
        <w:rPr>
          <w:rFonts w:ascii="Times New Roman" w:hAnsi="Times New Roman"/>
          <w:sz w:val="22"/>
          <w:lang w:val="en-GB" w:eastAsia="en-US"/>
        </w:rPr>
        <w:t>Regular analysis of system data for the timely prevention of operational and security problems (audit services)</w:t>
      </w:r>
    </w:p>
    <w:p w:rsidR="00663A3F" w:rsidRPr="004D19BF" w:rsidRDefault="00663A3F" w:rsidP="004D19BF">
      <w:pPr>
        <w:spacing w:after="120"/>
        <w:jc w:val="both"/>
        <w:rPr>
          <w:sz w:val="22"/>
          <w:szCs w:val="22"/>
          <w:lang w:val="en-GB" w:eastAsia="en-US"/>
        </w:rPr>
      </w:pPr>
    </w:p>
    <w:p w:rsidR="00663A3F" w:rsidRPr="004D19BF" w:rsidRDefault="00663A3F" w:rsidP="004D19BF">
      <w:pPr>
        <w:pStyle w:val="ab"/>
        <w:numPr>
          <w:ilvl w:val="1"/>
          <w:numId w:val="107"/>
        </w:numPr>
        <w:spacing w:after="120"/>
        <w:ind w:leftChars="0"/>
        <w:jc w:val="both"/>
        <w:rPr>
          <w:rFonts w:ascii="Times New Roman" w:hAnsi="Times New Roman"/>
          <w:b/>
          <w:sz w:val="22"/>
          <w:lang w:val="en-GB" w:eastAsia="en-US"/>
        </w:rPr>
      </w:pPr>
      <w:r w:rsidRPr="004D19BF">
        <w:rPr>
          <w:rFonts w:ascii="Times New Roman" w:hAnsi="Times New Roman"/>
          <w:b/>
          <w:sz w:val="22"/>
          <w:lang w:val="en-GB" w:eastAsia="en-US"/>
        </w:rPr>
        <w:t>Help Desk Service</w:t>
      </w:r>
    </w:p>
    <w:p w:rsidR="001C71C9" w:rsidRPr="004D19BF" w:rsidRDefault="00663A3F" w:rsidP="004D19BF">
      <w:pPr>
        <w:spacing w:after="120"/>
        <w:jc w:val="both"/>
        <w:rPr>
          <w:sz w:val="22"/>
          <w:szCs w:val="22"/>
          <w:lang w:val="en-GB" w:eastAsia="en-US"/>
        </w:rPr>
      </w:pPr>
      <w:r w:rsidRPr="004D19BF">
        <w:rPr>
          <w:sz w:val="22"/>
          <w:szCs w:val="22"/>
          <w:lang w:val="en-GB" w:eastAsia="en-US"/>
        </w:rPr>
        <w:t xml:space="preserve">Whenever a problem occurs, the responsible </w:t>
      </w:r>
      <w:r w:rsidR="000127EC" w:rsidRPr="004D19BF">
        <w:rPr>
          <w:sz w:val="22"/>
          <w:szCs w:val="22"/>
          <w:lang w:val="en-GB" w:eastAsia="en-US"/>
        </w:rPr>
        <w:t>PPA</w:t>
      </w:r>
      <w:r w:rsidRPr="004D19BF">
        <w:rPr>
          <w:sz w:val="22"/>
          <w:szCs w:val="22"/>
          <w:lang w:val="en-GB" w:eastAsia="en-US"/>
        </w:rPr>
        <w:t xml:space="preserve"> staff can contact the contractor's telephone </w:t>
      </w:r>
      <w:r w:rsidR="00F66B28" w:rsidRPr="004D19BF">
        <w:rPr>
          <w:rFonts w:eastAsiaTheme="minorEastAsia"/>
          <w:sz w:val="22"/>
          <w:szCs w:val="22"/>
          <w:lang w:val="en-GB" w:eastAsia="zh-CN"/>
        </w:rPr>
        <w:tab/>
      </w:r>
      <w:r w:rsidRPr="004D19BF">
        <w:rPr>
          <w:sz w:val="22"/>
          <w:szCs w:val="22"/>
          <w:lang w:val="en-GB" w:eastAsia="en-US"/>
        </w:rPr>
        <w:t xml:space="preserve">support service, working 24 hours a day, and report the problem that needs to be addressed. A </w:t>
      </w:r>
      <w:r w:rsidR="00F66B28" w:rsidRPr="004D19BF">
        <w:rPr>
          <w:rFonts w:eastAsiaTheme="minorEastAsia"/>
          <w:sz w:val="22"/>
          <w:szCs w:val="22"/>
          <w:lang w:val="en-GB" w:eastAsia="zh-CN"/>
        </w:rPr>
        <w:tab/>
      </w:r>
      <w:r w:rsidRPr="004D19BF">
        <w:rPr>
          <w:sz w:val="22"/>
          <w:szCs w:val="22"/>
          <w:lang w:val="en-GB" w:eastAsia="en-US"/>
        </w:rPr>
        <w:t xml:space="preserve">qualified contractor's technician responds within the specified time (SLA table) from the time of </w:t>
      </w:r>
      <w:r w:rsidR="00F66B28" w:rsidRPr="004D19BF">
        <w:rPr>
          <w:rFonts w:eastAsiaTheme="minorEastAsia"/>
          <w:sz w:val="22"/>
          <w:szCs w:val="22"/>
          <w:lang w:val="en-GB" w:eastAsia="zh-CN"/>
        </w:rPr>
        <w:tab/>
      </w:r>
      <w:r w:rsidRPr="004D19BF">
        <w:rPr>
          <w:sz w:val="22"/>
          <w:szCs w:val="22"/>
          <w:lang w:val="en-GB" w:eastAsia="en-US"/>
        </w:rPr>
        <w:t>the call, trying to provide a solution with instructions to PPAs engineer.</w:t>
      </w:r>
      <w:r w:rsidR="000127EC" w:rsidRPr="004D19BF">
        <w:rPr>
          <w:sz w:val="22"/>
          <w:szCs w:val="22"/>
          <w:lang w:val="en-GB" w:eastAsia="en-US"/>
        </w:rPr>
        <w:t xml:space="preserve"> The contractor </w:t>
      </w:r>
      <w:r w:rsidR="001C71C9" w:rsidRPr="004D19BF">
        <w:rPr>
          <w:sz w:val="22"/>
          <w:szCs w:val="22"/>
          <w:lang w:val="en-GB" w:eastAsia="en-US"/>
        </w:rPr>
        <w:t xml:space="preserve">must </w:t>
      </w:r>
      <w:r w:rsidR="00F66B28" w:rsidRPr="004D19BF">
        <w:rPr>
          <w:rFonts w:eastAsiaTheme="minorEastAsia"/>
          <w:sz w:val="22"/>
          <w:szCs w:val="22"/>
          <w:lang w:val="en-GB" w:eastAsia="zh-CN"/>
        </w:rPr>
        <w:tab/>
      </w:r>
      <w:r w:rsidR="001C71C9" w:rsidRPr="004D19BF">
        <w:rPr>
          <w:sz w:val="22"/>
          <w:szCs w:val="22"/>
          <w:lang w:val="en-GB" w:eastAsia="en-US"/>
        </w:rPr>
        <w:t xml:space="preserve">provide help and give ticket handling instructions to the PPA engineers. The initial response time </w:t>
      </w:r>
      <w:r w:rsidR="00F66B28" w:rsidRPr="004D19BF">
        <w:rPr>
          <w:rFonts w:eastAsiaTheme="minorEastAsia"/>
          <w:sz w:val="22"/>
          <w:szCs w:val="22"/>
          <w:lang w:val="en-GB" w:eastAsia="zh-CN"/>
        </w:rPr>
        <w:tab/>
      </w:r>
      <w:r w:rsidR="001C71C9" w:rsidRPr="004D19BF">
        <w:rPr>
          <w:sz w:val="22"/>
          <w:szCs w:val="22"/>
          <w:lang w:val="en-GB" w:eastAsia="en-US"/>
        </w:rPr>
        <w:t xml:space="preserve">of the Contractor's Help Desk on a call </w:t>
      </w:r>
      <w:r w:rsidR="00873AC7" w:rsidRPr="004D19BF">
        <w:rPr>
          <w:sz w:val="22"/>
          <w:szCs w:val="22"/>
          <w:lang w:val="en-GB" w:eastAsia="en-US"/>
        </w:rPr>
        <w:t>should not exceed twenty minutes (2</w:t>
      </w:r>
      <w:r w:rsidR="001C71C9" w:rsidRPr="004D19BF">
        <w:rPr>
          <w:sz w:val="22"/>
          <w:szCs w:val="22"/>
          <w:lang w:val="en-GB" w:eastAsia="en-US"/>
        </w:rPr>
        <w:t>0 ').</w:t>
      </w:r>
      <w:r w:rsidR="000127EC" w:rsidRPr="004D19BF">
        <w:rPr>
          <w:sz w:val="22"/>
          <w:szCs w:val="22"/>
          <w:lang w:val="en-GB" w:eastAsia="en-US"/>
        </w:rPr>
        <w:t xml:space="preserve"> </w:t>
      </w:r>
      <w:r w:rsidR="001C71C9" w:rsidRPr="004D19BF">
        <w:rPr>
          <w:sz w:val="22"/>
          <w:szCs w:val="22"/>
          <w:lang w:val="en-GB" w:eastAsia="en-US"/>
        </w:rPr>
        <w:t xml:space="preserve">The Help Desk </w:t>
      </w:r>
      <w:r w:rsidR="00F66B28" w:rsidRPr="004D19BF">
        <w:rPr>
          <w:rFonts w:eastAsiaTheme="minorEastAsia"/>
          <w:sz w:val="22"/>
          <w:szCs w:val="22"/>
          <w:lang w:val="en-GB" w:eastAsia="zh-CN"/>
        </w:rPr>
        <w:tab/>
      </w:r>
      <w:r w:rsidR="001C71C9" w:rsidRPr="004D19BF">
        <w:rPr>
          <w:sz w:val="22"/>
          <w:szCs w:val="22"/>
          <w:lang w:val="en-GB" w:eastAsia="en-US"/>
        </w:rPr>
        <w:t xml:space="preserve">service will be provided to PPA's administrators and includes first-level direct telephone help via </w:t>
      </w:r>
      <w:r w:rsidR="00F66B28" w:rsidRPr="004D19BF">
        <w:rPr>
          <w:rFonts w:eastAsiaTheme="minorEastAsia"/>
          <w:sz w:val="22"/>
          <w:szCs w:val="22"/>
          <w:lang w:val="en-GB" w:eastAsia="zh-CN"/>
        </w:rPr>
        <w:tab/>
      </w:r>
      <w:r w:rsidR="001C71C9" w:rsidRPr="004D19BF">
        <w:rPr>
          <w:sz w:val="22"/>
          <w:szCs w:val="22"/>
          <w:lang w:val="en-GB" w:eastAsia="en-US"/>
        </w:rPr>
        <w:t xml:space="preserve">telephone and Internet / e-mail to solve technical and operational problems and record observations as well as provide technical support. </w:t>
      </w:r>
    </w:p>
    <w:p w:rsidR="00663A3F" w:rsidRPr="004D19BF" w:rsidRDefault="00663A3F" w:rsidP="004D19BF">
      <w:pPr>
        <w:spacing w:after="120"/>
        <w:jc w:val="both"/>
        <w:rPr>
          <w:sz w:val="22"/>
          <w:szCs w:val="22"/>
          <w:lang w:val="en-GB" w:eastAsia="en-US"/>
        </w:rPr>
      </w:pPr>
    </w:p>
    <w:p w:rsidR="00663A3F" w:rsidRPr="004D19BF" w:rsidRDefault="00663A3F" w:rsidP="004D19BF">
      <w:pPr>
        <w:pStyle w:val="ab"/>
        <w:numPr>
          <w:ilvl w:val="1"/>
          <w:numId w:val="107"/>
        </w:numPr>
        <w:spacing w:after="120"/>
        <w:ind w:leftChars="0"/>
        <w:jc w:val="both"/>
        <w:rPr>
          <w:rFonts w:ascii="Times New Roman" w:hAnsi="Times New Roman"/>
          <w:b/>
          <w:sz w:val="22"/>
          <w:lang w:val="en-GB" w:eastAsia="en-US"/>
        </w:rPr>
      </w:pPr>
      <w:r w:rsidRPr="004D19BF">
        <w:rPr>
          <w:rFonts w:ascii="Times New Roman" w:hAnsi="Times New Roman"/>
          <w:b/>
          <w:sz w:val="22"/>
          <w:lang w:val="en-GB" w:eastAsia="en-US"/>
        </w:rPr>
        <w:t>Equipment Damage Recovery</w:t>
      </w:r>
    </w:p>
    <w:p w:rsidR="000127EC" w:rsidRPr="004D19BF" w:rsidRDefault="000127EC" w:rsidP="004D19BF">
      <w:pPr>
        <w:spacing w:after="120"/>
        <w:jc w:val="both"/>
        <w:rPr>
          <w:sz w:val="22"/>
          <w:szCs w:val="22"/>
          <w:lang w:val="en-GB" w:eastAsia="en-US"/>
        </w:rPr>
      </w:pPr>
      <w:r w:rsidRPr="004D19BF">
        <w:rPr>
          <w:sz w:val="22"/>
          <w:szCs w:val="22"/>
          <w:lang w:val="en-GB" w:eastAsia="en-US"/>
        </w:rPr>
        <w:t>The actions (tasks and spares) required to be performed o</w:t>
      </w:r>
      <w:r w:rsidR="00DD518B" w:rsidRPr="000039E0">
        <w:rPr>
          <w:rFonts w:eastAsiaTheme="minorEastAsia"/>
          <w:sz w:val="22"/>
          <w:szCs w:val="22"/>
          <w:lang w:val="en-GB" w:eastAsia="zh-CN"/>
        </w:rPr>
        <w:t xml:space="preserve">n </w:t>
      </w:r>
      <w:r w:rsidRPr="004D19BF">
        <w:rPr>
          <w:sz w:val="22"/>
          <w:szCs w:val="22"/>
          <w:lang w:val="en-GB" w:eastAsia="en-US"/>
        </w:rPr>
        <w:t>hardware to restore the conditions for smooth operation after a problem has occurred.</w:t>
      </w:r>
      <w:r w:rsidRPr="004D19BF">
        <w:rPr>
          <w:sz w:val="22"/>
          <w:szCs w:val="22"/>
          <w:lang w:val="en-US"/>
        </w:rPr>
        <w:t xml:space="preserve"> </w:t>
      </w:r>
      <w:r w:rsidRPr="004D19BF">
        <w:rPr>
          <w:sz w:val="22"/>
          <w:szCs w:val="22"/>
          <w:lang w:val="en-GB" w:eastAsia="en-US"/>
        </w:rPr>
        <w:t>The</w:t>
      </w:r>
      <w:r w:rsidR="00DD518B" w:rsidRPr="000039E0">
        <w:rPr>
          <w:rFonts w:eastAsiaTheme="minorEastAsia"/>
          <w:sz w:val="22"/>
          <w:szCs w:val="22"/>
          <w:lang w:val="en-GB" w:eastAsia="zh-CN"/>
        </w:rPr>
        <w:t xml:space="preserve"> C</w:t>
      </w:r>
      <w:r w:rsidRPr="004D19BF">
        <w:rPr>
          <w:sz w:val="22"/>
          <w:szCs w:val="22"/>
          <w:lang w:val="en-GB" w:eastAsia="en-US"/>
        </w:rPr>
        <w:t>ontractor will deliver the new part based on the level of support provided.</w:t>
      </w:r>
      <w:r w:rsidRPr="004D19BF">
        <w:rPr>
          <w:sz w:val="22"/>
          <w:szCs w:val="22"/>
          <w:lang w:val="en-US"/>
        </w:rPr>
        <w:t xml:space="preserve"> </w:t>
      </w:r>
      <w:r w:rsidRPr="004D19BF">
        <w:rPr>
          <w:sz w:val="22"/>
          <w:szCs w:val="22"/>
          <w:lang w:val="en-GB" w:eastAsia="en-US"/>
        </w:rPr>
        <w:t>If replacement of the</w:t>
      </w:r>
      <w:r w:rsidR="00DD518B" w:rsidRPr="000039E0">
        <w:rPr>
          <w:rFonts w:eastAsiaTheme="minorEastAsia"/>
          <w:sz w:val="22"/>
          <w:szCs w:val="22"/>
          <w:lang w:val="en-GB" w:eastAsia="zh-CN"/>
        </w:rPr>
        <w:t xml:space="preserve"> </w:t>
      </w:r>
      <w:r w:rsidRPr="004D19BF">
        <w:rPr>
          <w:sz w:val="22"/>
          <w:szCs w:val="22"/>
          <w:lang w:val="en-GB" w:eastAsia="en-US"/>
        </w:rPr>
        <w:t xml:space="preserve">appliance is required, it will be performed by the </w:t>
      </w:r>
      <w:r w:rsidR="00DD518B" w:rsidRPr="000039E0">
        <w:rPr>
          <w:sz w:val="22"/>
          <w:szCs w:val="22"/>
          <w:lang w:val="en-GB" w:eastAsia="en-US"/>
        </w:rPr>
        <w:t>C</w:t>
      </w:r>
      <w:r w:rsidRPr="004D19BF">
        <w:rPr>
          <w:sz w:val="22"/>
          <w:szCs w:val="22"/>
          <w:lang w:val="en-GB" w:eastAsia="en-US"/>
        </w:rPr>
        <w:t xml:space="preserve">ontractor. The </w:t>
      </w:r>
      <w:r w:rsidR="00DD518B" w:rsidRPr="000039E0">
        <w:rPr>
          <w:sz w:val="22"/>
          <w:szCs w:val="22"/>
          <w:lang w:val="en-GB" w:eastAsia="en-US"/>
        </w:rPr>
        <w:t>C</w:t>
      </w:r>
      <w:r w:rsidRPr="004D19BF">
        <w:rPr>
          <w:sz w:val="22"/>
          <w:szCs w:val="22"/>
          <w:lang w:val="en-GB" w:eastAsia="en-US"/>
        </w:rPr>
        <w:t>ontractor will be responsible for the installation and parameterization of the replaced equipment.</w:t>
      </w:r>
      <w:r w:rsidR="00DF1D4A" w:rsidRPr="004D19BF">
        <w:rPr>
          <w:sz w:val="22"/>
          <w:szCs w:val="22"/>
          <w:lang w:val="en-US" w:eastAsia="en-US"/>
        </w:rPr>
        <w:t xml:space="preserve"> </w:t>
      </w:r>
      <w:r w:rsidR="00DD518B" w:rsidRPr="000039E0">
        <w:rPr>
          <w:sz w:val="22"/>
          <w:szCs w:val="22"/>
          <w:lang w:val="en-GB" w:eastAsia="en-US"/>
        </w:rPr>
        <w:t>W</w:t>
      </w:r>
      <w:r w:rsidR="00873AC7" w:rsidRPr="004D19BF">
        <w:rPr>
          <w:sz w:val="22"/>
          <w:szCs w:val="22"/>
          <w:lang w:val="en-GB" w:eastAsia="en-US"/>
        </w:rPr>
        <w:t>hen</w:t>
      </w:r>
      <w:r w:rsidR="00DF1D4A" w:rsidRPr="004D19BF">
        <w:rPr>
          <w:sz w:val="22"/>
          <w:szCs w:val="22"/>
          <w:lang w:val="en-GB" w:eastAsia="en-US"/>
        </w:rPr>
        <w:t xml:space="preserve"> the problems mentioned cannot be resolved directly and definitively from the first level of assistance (Helpdesk), they should be forwarded to specialists who will provide the required solution on site at the PPA. Technical Support Services will be available within normal business hours. In the off-hours, the Contractor should propose a support procedure in case of need. The process should define a way of accessing the </w:t>
      </w:r>
      <w:r w:rsidR="00DD518B" w:rsidRPr="000039E0">
        <w:rPr>
          <w:sz w:val="22"/>
          <w:szCs w:val="22"/>
          <w:lang w:val="en-GB" w:eastAsia="en-US"/>
        </w:rPr>
        <w:t>C</w:t>
      </w:r>
      <w:r w:rsidR="00DF1D4A" w:rsidRPr="004D19BF">
        <w:rPr>
          <w:sz w:val="22"/>
          <w:szCs w:val="22"/>
          <w:lang w:val="en-GB" w:eastAsia="en-US"/>
        </w:rPr>
        <w:t>ontractor's appropriate staff (</w:t>
      </w:r>
      <w:proofErr w:type="spellStart"/>
      <w:r w:rsidR="00DF1D4A" w:rsidRPr="004D19BF">
        <w:rPr>
          <w:sz w:val="22"/>
          <w:szCs w:val="22"/>
          <w:lang w:val="en-GB" w:eastAsia="en-US"/>
        </w:rPr>
        <w:t>eg</w:t>
      </w:r>
      <w:proofErr w:type="spellEnd"/>
      <w:r w:rsidR="00DD518B" w:rsidRPr="000039E0">
        <w:rPr>
          <w:sz w:val="22"/>
          <w:szCs w:val="22"/>
          <w:lang w:val="en-GB" w:eastAsia="en-US"/>
        </w:rPr>
        <w:t>.</w:t>
      </w:r>
      <w:r w:rsidR="00DF1D4A" w:rsidRPr="004D19BF">
        <w:rPr>
          <w:sz w:val="22"/>
          <w:szCs w:val="22"/>
          <w:lang w:val="en-GB" w:eastAsia="en-US"/>
        </w:rPr>
        <w:t xml:space="preserve"> via mobile phone).</w:t>
      </w:r>
    </w:p>
    <w:p w:rsidR="00663A3F" w:rsidRPr="004D19BF" w:rsidRDefault="00663A3F" w:rsidP="004D19BF">
      <w:pPr>
        <w:pStyle w:val="ab"/>
        <w:numPr>
          <w:ilvl w:val="1"/>
          <w:numId w:val="107"/>
        </w:numPr>
        <w:spacing w:after="120"/>
        <w:ind w:leftChars="0"/>
        <w:jc w:val="both"/>
        <w:rPr>
          <w:rFonts w:ascii="Times New Roman" w:hAnsi="Times New Roman"/>
          <w:b/>
          <w:sz w:val="22"/>
          <w:lang w:val="en-GB" w:eastAsia="en-US"/>
        </w:rPr>
      </w:pPr>
      <w:r w:rsidRPr="004D19BF">
        <w:rPr>
          <w:rFonts w:ascii="Times New Roman" w:hAnsi="Times New Roman"/>
          <w:b/>
          <w:sz w:val="22"/>
          <w:lang w:val="en-GB" w:eastAsia="en-US"/>
        </w:rPr>
        <w:t>Technical assistance</w:t>
      </w:r>
    </w:p>
    <w:p w:rsidR="00DF1D4A" w:rsidRPr="004D19BF" w:rsidRDefault="001C71C9" w:rsidP="004D19BF">
      <w:pPr>
        <w:spacing w:after="120"/>
        <w:jc w:val="both"/>
        <w:rPr>
          <w:sz w:val="22"/>
          <w:szCs w:val="22"/>
          <w:lang w:val="en-GB" w:eastAsia="en-US"/>
        </w:rPr>
      </w:pPr>
      <w:r w:rsidRPr="00AE54BA">
        <w:rPr>
          <w:sz w:val="22"/>
          <w:szCs w:val="22"/>
          <w:lang w:val="en-GB" w:eastAsia="en-US"/>
        </w:rPr>
        <w:t>60</w:t>
      </w:r>
      <w:r w:rsidR="00663A3F" w:rsidRPr="00AE54BA">
        <w:rPr>
          <w:sz w:val="22"/>
          <w:szCs w:val="22"/>
          <w:lang w:val="en-GB" w:eastAsia="en-US"/>
        </w:rPr>
        <w:t xml:space="preserve"> man </w:t>
      </w:r>
      <w:r w:rsidRPr="00AE54BA">
        <w:rPr>
          <w:sz w:val="22"/>
          <w:szCs w:val="22"/>
          <w:lang w:val="en-GB" w:eastAsia="en-US"/>
        </w:rPr>
        <w:t>days</w:t>
      </w:r>
      <w:r w:rsidR="00663A3F" w:rsidRPr="00AE54BA">
        <w:rPr>
          <w:sz w:val="22"/>
          <w:szCs w:val="22"/>
          <w:lang w:val="en-GB" w:eastAsia="en-US"/>
        </w:rPr>
        <w:t xml:space="preserve"> on-site support that will start after the implementation</w:t>
      </w:r>
      <w:r w:rsidR="00663A3F" w:rsidRPr="004D19BF">
        <w:rPr>
          <w:sz w:val="22"/>
          <w:szCs w:val="22"/>
          <w:lang w:val="en-GB" w:eastAsia="en-US"/>
        </w:rPr>
        <w:t>.</w:t>
      </w:r>
      <w:r w:rsidRPr="004D19BF">
        <w:rPr>
          <w:sz w:val="22"/>
          <w:szCs w:val="22"/>
          <w:lang w:val="en-GB" w:eastAsia="en-US"/>
        </w:rPr>
        <w:t xml:space="preserve"> </w:t>
      </w:r>
      <w:r w:rsidR="00DF1D4A" w:rsidRPr="004D19BF">
        <w:rPr>
          <w:sz w:val="22"/>
          <w:szCs w:val="22"/>
          <w:lang w:val="en-GB" w:eastAsia="en-US"/>
        </w:rPr>
        <w:t>The man-days will be used in the first year on demand by PPA after notice.</w:t>
      </w:r>
      <w:r w:rsidRPr="004D19BF">
        <w:rPr>
          <w:sz w:val="22"/>
          <w:szCs w:val="22"/>
          <w:lang w:val="en-GB" w:eastAsia="en-US"/>
        </w:rPr>
        <w:t xml:space="preserve"> </w:t>
      </w:r>
      <w:r w:rsidR="00663A3F" w:rsidRPr="004D19BF">
        <w:rPr>
          <w:sz w:val="22"/>
          <w:szCs w:val="22"/>
          <w:lang w:val="en-GB" w:eastAsia="en-US"/>
        </w:rPr>
        <w:t xml:space="preserve"> Network engineer</w:t>
      </w:r>
      <w:r w:rsidR="00DF1D4A" w:rsidRPr="004D19BF">
        <w:rPr>
          <w:sz w:val="22"/>
          <w:szCs w:val="22"/>
          <w:lang w:val="en-GB" w:eastAsia="en-US"/>
        </w:rPr>
        <w:t xml:space="preserve"> (on-site) </w:t>
      </w:r>
      <w:r w:rsidR="00663A3F" w:rsidRPr="004D19BF">
        <w:rPr>
          <w:sz w:val="22"/>
          <w:szCs w:val="22"/>
          <w:lang w:val="en-GB" w:eastAsia="en-US"/>
        </w:rPr>
        <w:t xml:space="preserve"> with at least 4 years of </w:t>
      </w:r>
      <w:r w:rsidR="00F66B28" w:rsidRPr="004D19BF">
        <w:rPr>
          <w:rFonts w:eastAsiaTheme="minorEastAsia"/>
          <w:sz w:val="22"/>
          <w:szCs w:val="22"/>
          <w:lang w:val="en-GB" w:eastAsia="zh-CN"/>
        </w:rPr>
        <w:tab/>
      </w:r>
      <w:r w:rsidR="00663A3F" w:rsidRPr="004D19BF">
        <w:rPr>
          <w:sz w:val="22"/>
          <w:szCs w:val="22"/>
          <w:lang w:val="en-GB" w:eastAsia="en-US"/>
        </w:rPr>
        <w:t xml:space="preserve">experience, designing network </w:t>
      </w:r>
      <w:r w:rsidR="00663A3F" w:rsidRPr="004D19BF">
        <w:rPr>
          <w:sz w:val="22"/>
          <w:szCs w:val="22"/>
          <w:lang w:val="en-GB" w:eastAsia="en-US"/>
        </w:rPr>
        <w:lastRenderedPageBreak/>
        <w:t>solutions as well as parameterizing networking equipment and having certified in a professional level by the manufacturer of the offer offered under this network equipment (</w:t>
      </w:r>
      <w:proofErr w:type="spellStart"/>
      <w:r w:rsidR="00663A3F" w:rsidRPr="004D19BF">
        <w:rPr>
          <w:sz w:val="22"/>
          <w:szCs w:val="22"/>
          <w:lang w:val="en-GB" w:eastAsia="en-US"/>
        </w:rPr>
        <w:t>eg</w:t>
      </w:r>
      <w:proofErr w:type="spellEnd"/>
      <w:r w:rsidR="00DD518B" w:rsidRPr="000039E0">
        <w:rPr>
          <w:sz w:val="22"/>
          <w:szCs w:val="22"/>
          <w:lang w:val="en-GB" w:eastAsia="en-US"/>
        </w:rPr>
        <w:t>.</w:t>
      </w:r>
      <w:r w:rsidR="00663A3F" w:rsidRPr="004D19BF">
        <w:rPr>
          <w:sz w:val="22"/>
          <w:szCs w:val="22"/>
          <w:lang w:val="en-GB" w:eastAsia="en-US"/>
        </w:rPr>
        <w:t xml:space="preserve"> core switches, firewalls, etc.).</w:t>
      </w:r>
      <w:r w:rsidR="00DF1D4A" w:rsidRPr="004D19BF">
        <w:rPr>
          <w:sz w:val="22"/>
          <w:szCs w:val="22"/>
          <w:lang w:val="en-US"/>
        </w:rPr>
        <w:t xml:space="preserve"> </w:t>
      </w:r>
      <w:r w:rsidR="00DF1D4A" w:rsidRPr="004D19BF">
        <w:rPr>
          <w:sz w:val="22"/>
          <w:szCs w:val="22"/>
          <w:lang w:val="en-GB" w:eastAsia="en-US"/>
        </w:rPr>
        <w:t>The service includes:</w:t>
      </w:r>
    </w:p>
    <w:p w:rsidR="00DF1D4A" w:rsidRPr="004D19BF" w:rsidRDefault="00F66B28" w:rsidP="004D19BF">
      <w:pPr>
        <w:spacing w:after="120"/>
        <w:jc w:val="both"/>
        <w:rPr>
          <w:sz w:val="22"/>
          <w:szCs w:val="22"/>
          <w:lang w:val="en-GB" w:eastAsia="en-US"/>
        </w:rPr>
      </w:pPr>
      <w:r w:rsidRPr="004D19BF">
        <w:rPr>
          <w:rFonts w:eastAsiaTheme="minorEastAsia"/>
          <w:sz w:val="22"/>
          <w:szCs w:val="22"/>
          <w:lang w:val="en-GB" w:eastAsia="zh-CN"/>
        </w:rPr>
        <w:tab/>
      </w:r>
      <w:r w:rsidR="00DF1D4A" w:rsidRPr="004D19BF">
        <w:rPr>
          <w:sz w:val="22"/>
          <w:szCs w:val="22"/>
          <w:lang w:val="en-GB" w:eastAsia="en-US"/>
        </w:rPr>
        <w:t>1. HW Installation Services (Networking, Security)</w:t>
      </w:r>
    </w:p>
    <w:p w:rsidR="00DF1D4A" w:rsidRPr="004D19BF" w:rsidRDefault="00F66B28" w:rsidP="004D19BF">
      <w:pPr>
        <w:spacing w:after="120"/>
        <w:jc w:val="both"/>
        <w:rPr>
          <w:sz w:val="22"/>
          <w:szCs w:val="22"/>
          <w:lang w:val="en-GB" w:eastAsia="en-US"/>
        </w:rPr>
      </w:pPr>
      <w:r w:rsidRPr="004D19BF">
        <w:rPr>
          <w:rFonts w:eastAsiaTheme="minorEastAsia"/>
          <w:sz w:val="22"/>
          <w:szCs w:val="22"/>
          <w:lang w:val="en-GB" w:eastAsia="zh-CN"/>
        </w:rPr>
        <w:tab/>
      </w:r>
      <w:r w:rsidR="00DF1D4A" w:rsidRPr="004D19BF">
        <w:rPr>
          <w:sz w:val="22"/>
          <w:szCs w:val="22"/>
          <w:lang w:val="en-GB" w:eastAsia="en-US"/>
        </w:rPr>
        <w:t>2. Change request &amp; configuration changes (HW &amp; SW)</w:t>
      </w:r>
    </w:p>
    <w:p w:rsidR="00DF1D4A" w:rsidRPr="004D19BF" w:rsidRDefault="00F66B28" w:rsidP="004D19BF">
      <w:pPr>
        <w:spacing w:after="120"/>
        <w:jc w:val="both"/>
        <w:rPr>
          <w:sz w:val="22"/>
          <w:szCs w:val="22"/>
          <w:lang w:val="en-GB" w:eastAsia="en-US"/>
        </w:rPr>
      </w:pPr>
      <w:r w:rsidRPr="004D19BF">
        <w:rPr>
          <w:rFonts w:eastAsiaTheme="minorEastAsia"/>
          <w:sz w:val="22"/>
          <w:szCs w:val="22"/>
          <w:lang w:val="en-GB" w:eastAsia="zh-CN"/>
        </w:rPr>
        <w:tab/>
      </w:r>
      <w:r w:rsidR="00DF1D4A" w:rsidRPr="004D19BF">
        <w:rPr>
          <w:sz w:val="22"/>
          <w:szCs w:val="22"/>
          <w:lang w:val="en-GB" w:eastAsia="en-US"/>
        </w:rPr>
        <w:t>3. Operation &amp; maintenance requests (HW &amp; SW)</w:t>
      </w:r>
    </w:p>
    <w:p w:rsidR="001C71C9" w:rsidRPr="004D19BF" w:rsidRDefault="00F66B28" w:rsidP="004D19BF">
      <w:pPr>
        <w:spacing w:after="120"/>
        <w:jc w:val="both"/>
        <w:rPr>
          <w:sz w:val="22"/>
          <w:szCs w:val="22"/>
          <w:lang w:val="en-GB" w:eastAsia="en-US"/>
        </w:rPr>
      </w:pPr>
      <w:r w:rsidRPr="004D19BF">
        <w:rPr>
          <w:rFonts w:eastAsiaTheme="minorEastAsia"/>
          <w:sz w:val="22"/>
          <w:szCs w:val="22"/>
          <w:lang w:val="en-GB" w:eastAsia="zh-CN"/>
        </w:rPr>
        <w:tab/>
      </w:r>
      <w:r w:rsidR="00DF1D4A" w:rsidRPr="004D19BF">
        <w:rPr>
          <w:sz w:val="22"/>
          <w:szCs w:val="22"/>
          <w:lang w:val="en-GB" w:eastAsia="en-US"/>
        </w:rPr>
        <w:t>4. Consulting / Design</w:t>
      </w:r>
      <w:r w:rsidR="00663A3F" w:rsidRPr="004D19BF">
        <w:rPr>
          <w:sz w:val="22"/>
          <w:szCs w:val="22"/>
          <w:lang w:val="en-GB" w:eastAsia="en-US"/>
        </w:rPr>
        <w:t xml:space="preserve"> </w:t>
      </w:r>
    </w:p>
    <w:p w:rsidR="00663A3F" w:rsidRPr="000039E0" w:rsidRDefault="00663A3F" w:rsidP="004D19BF">
      <w:pPr>
        <w:spacing w:after="120"/>
        <w:ind w:left="709"/>
        <w:jc w:val="both"/>
        <w:rPr>
          <w:rFonts w:eastAsia="Calibri"/>
          <w:sz w:val="22"/>
          <w:szCs w:val="22"/>
          <w:lang w:val="en-GB" w:eastAsia="en-US"/>
        </w:rPr>
      </w:pPr>
    </w:p>
    <w:p w:rsidR="00663A3F" w:rsidRPr="000039E0" w:rsidRDefault="00663A3F" w:rsidP="004D19BF">
      <w:pPr>
        <w:spacing w:after="120"/>
        <w:ind w:left="709"/>
        <w:jc w:val="both"/>
        <w:rPr>
          <w:rFonts w:eastAsia="Calibri"/>
          <w:sz w:val="22"/>
          <w:szCs w:val="22"/>
          <w:lang w:val="en-GB" w:eastAsia="en-US"/>
        </w:rPr>
      </w:pPr>
    </w:p>
    <w:p w:rsidR="001B52BF" w:rsidRPr="004D19BF" w:rsidRDefault="001B52BF" w:rsidP="004D19BF">
      <w:pPr>
        <w:spacing w:after="120"/>
        <w:jc w:val="both"/>
        <w:rPr>
          <w:sz w:val="22"/>
          <w:szCs w:val="22"/>
          <w:lang w:val="en-GB" w:eastAsia="en-US"/>
        </w:rPr>
      </w:pPr>
    </w:p>
    <w:p w:rsidR="001B52BF" w:rsidRPr="000039E0" w:rsidRDefault="001B52BF" w:rsidP="004D19BF">
      <w:pPr>
        <w:spacing w:after="120"/>
        <w:ind w:left="851" w:hanging="142"/>
        <w:jc w:val="both"/>
        <w:outlineLvl w:val="1"/>
        <w:rPr>
          <w:rFonts w:eastAsia="Calibri"/>
          <w:sz w:val="22"/>
          <w:szCs w:val="22"/>
          <w:lang w:val="en-US" w:eastAsia="en-US"/>
        </w:rPr>
      </w:pPr>
    </w:p>
    <w:p w:rsidR="001B52BF" w:rsidRPr="000039E0" w:rsidRDefault="001B52BF" w:rsidP="004D19BF">
      <w:pPr>
        <w:spacing w:after="120"/>
        <w:jc w:val="both"/>
        <w:outlineLvl w:val="1"/>
        <w:rPr>
          <w:rFonts w:eastAsia="Calibri"/>
          <w:sz w:val="22"/>
          <w:szCs w:val="22"/>
          <w:lang w:val="en-US" w:eastAsia="en-US"/>
        </w:rPr>
      </w:pPr>
    </w:p>
    <w:p w:rsidR="003F0D6D" w:rsidRPr="00AE54BA" w:rsidRDefault="00706BA3" w:rsidP="004D19BF">
      <w:pPr>
        <w:pStyle w:val="ab"/>
        <w:pageBreakBefore/>
        <w:numPr>
          <w:ilvl w:val="0"/>
          <w:numId w:val="85"/>
        </w:numPr>
        <w:pBdr>
          <w:bottom w:val="single" w:sz="12" w:space="1" w:color="2F5496"/>
        </w:pBdr>
        <w:spacing w:after="120"/>
        <w:ind w:leftChars="0"/>
        <w:jc w:val="both"/>
        <w:outlineLvl w:val="0"/>
        <w:rPr>
          <w:rFonts w:ascii="Times New Roman" w:eastAsia="Times New Roman" w:hAnsi="Times New Roman"/>
          <w:i/>
          <w:caps/>
          <w:sz w:val="22"/>
          <w:lang w:eastAsia="en-US" w:bidi="en-US"/>
        </w:rPr>
      </w:pPr>
      <w:bookmarkStart w:id="131" w:name="_Toc486258920"/>
      <w:bookmarkStart w:id="132" w:name="_Toc486259934"/>
      <w:bookmarkStart w:id="133" w:name="_Toc487827532"/>
      <w:r w:rsidRPr="00AE54BA">
        <w:rPr>
          <w:rFonts w:ascii="Times New Roman" w:eastAsia="Times New Roman" w:hAnsi="Times New Roman"/>
          <w:b/>
          <w:bCs/>
          <w:caps/>
          <w:sz w:val="22"/>
          <w:lang w:eastAsia="en-US" w:bidi="en-US"/>
        </w:rPr>
        <w:lastRenderedPageBreak/>
        <w:t>SERVICE LEVEL AGREEMENT</w:t>
      </w:r>
      <w:r w:rsidR="003F0D6D" w:rsidRPr="00AE54BA">
        <w:rPr>
          <w:rFonts w:ascii="Times New Roman" w:eastAsia="Times New Roman" w:hAnsi="Times New Roman"/>
          <w:b/>
          <w:bCs/>
          <w:caps/>
          <w:sz w:val="22"/>
          <w:lang w:eastAsia="en-US" w:bidi="en-US"/>
        </w:rPr>
        <w:t xml:space="preserve"> – </w:t>
      </w:r>
      <w:bookmarkEnd w:id="131"/>
      <w:bookmarkEnd w:id="132"/>
      <w:r w:rsidRPr="00AE54BA">
        <w:rPr>
          <w:rFonts w:ascii="Times New Roman" w:eastAsia="Times New Roman" w:hAnsi="Times New Roman"/>
          <w:b/>
          <w:bCs/>
          <w:caps/>
          <w:sz w:val="22"/>
          <w:lang w:eastAsia="en-US" w:bidi="en-US"/>
        </w:rPr>
        <w:t>PENALTIES</w:t>
      </w:r>
      <w:bookmarkEnd w:id="133"/>
    </w:p>
    <w:p w:rsidR="00DD518B" w:rsidRPr="000039E0" w:rsidRDefault="003F0D6D" w:rsidP="004D19BF">
      <w:pPr>
        <w:spacing w:after="120"/>
        <w:ind w:left="567"/>
        <w:jc w:val="both"/>
        <w:rPr>
          <w:rFonts w:eastAsia="Calibri"/>
          <w:sz w:val="22"/>
          <w:szCs w:val="22"/>
          <w:lang w:val="en-GB" w:eastAsia="en-US"/>
        </w:rPr>
      </w:pPr>
      <w:r w:rsidRPr="004D19BF">
        <w:rPr>
          <w:rFonts w:eastAsia="Times New Roman"/>
          <w:i/>
          <w:color w:val="244061" w:themeColor="accent1" w:themeShade="80"/>
          <w:sz w:val="22"/>
          <w:szCs w:val="22"/>
          <w:u w:val="single"/>
          <w:lang w:val="en-GB" w:eastAsia="en-US"/>
        </w:rPr>
        <w:br/>
      </w:r>
      <w:bookmarkStart w:id="134" w:name="_Toc486258921"/>
      <w:r w:rsidRPr="000039E0">
        <w:rPr>
          <w:rFonts w:eastAsia="Calibri"/>
          <w:sz w:val="22"/>
          <w:szCs w:val="22"/>
          <w:lang w:val="en-GB" w:eastAsia="en-US"/>
        </w:rPr>
        <w:t xml:space="preserve">The Contractor is required to carry out the entire </w:t>
      </w:r>
      <w:r w:rsidR="00DD518B" w:rsidRPr="000039E0">
        <w:rPr>
          <w:rFonts w:eastAsia="Calibri"/>
          <w:sz w:val="22"/>
          <w:szCs w:val="22"/>
          <w:lang w:val="en-GB" w:eastAsia="en-US"/>
        </w:rPr>
        <w:t>P</w:t>
      </w:r>
      <w:r w:rsidRPr="000039E0">
        <w:rPr>
          <w:rFonts w:eastAsia="Calibri"/>
          <w:sz w:val="22"/>
          <w:szCs w:val="22"/>
          <w:lang w:val="en-GB" w:eastAsia="en-US"/>
        </w:rPr>
        <w:t>roject while providing the necessary technical support services in order to meet the minimum availability limits set out below. It is emphasized that the terms mentioned in this paragraph apply to the warranty and maintenance periods (for the latter</w:t>
      </w:r>
      <w:r w:rsidR="00DD518B" w:rsidRPr="000039E0">
        <w:rPr>
          <w:rFonts w:eastAsia="Calibri"/>
          <w:sz w:val="22"/>
          <w:szCs w:val="22"/>
          <w:lang w:val="en-GB" w:eastAsia="en-US"/>
        </w:rPr>
        <w:t>,</w:t>
      </w:r>
      <w:r w:rsidRPr="000039E0">
        <w:rPr>
          <w:rFonts w:eastAsia="Calibri"/>
          <w:sz w:val="22"/>
          <w:szCs w:val="22"/>
          <w:lang w:val="en-GB" w:eastAsia="en-US"/>
        </w:rPr>
        <w:t xml:space="preserve"> if a Maintenance Agreement</w:t>
      </w:r>
      <w:r w:rsidR="00DD518B" w:rsidRPr="000039E0">
        <w:rPr>
          <w:rFonts w:eastAsia="Calibri"/>
          <w:sz w:val="22"/>
          <w:szCs w:val="22"/>
          <w:lang w:val="en-GB" w:eastAsia="en-US"/>
        </w:rPr>
        <w:t xml:space="preserve"> </w:t>
      </w:r>
      <w:r w:rsidRPr="000039E0">
        <w:rPr>
          <w:rFonts w:eastAsia="Calibri"/>
          <w:sz w:val="22"/>
          <w:szCs w:val="22"/>
          <w:lang w:val="en-GB" w:eastAsia="en-US"/>
        </w:rPr>
        <w:t>is signed).</w:t>
      </w:r>
    </w:p>
    <w:p w:rsidR="004803DB" w:rsidRPr="000039E0" w:rsidRDefault="003F0D6D" w:rsidP="004D19BF">
      <w:pPr>
        <w:spacing w:after="120"/>
        <w:ind w:left="567"/>
        <w:jc w:val="both"/>
        <w:rPr>
          <w:rFonts w:eastAsia="Calibri"/>
          <w:sz w:val="22"/>
          <w:szCs w:val="22"/>
          <w:lang w:val="en-GB" w:eastAsia="en-US"/>
        </w:rPr>
      </w:pPr>
      <w:r w:rsidRPr="004D19BF">
        <w:rPr>
          <w:rFonts w:eastAsia="Calibri"/>
          <w:b/>
          <w:sz w:val="22"/>
          <w:szCs w:val="22"/>
          <w:lang w:val="en-GB" w:eastAsia="en-US"/>
        </w:rPr>
        <w:t>Definitions:</w:t>
      </w:r>
      <w:r w:rsidRPr="004D19BF">
        <w:rPr>
          <w:rFonts w:eastAsia="Calibri"/>
          <w:b/>
          <w:sz w:val="22"/>
          <w:szCs w:val="22"/>
          <w:lang w:val="en-GB" w:eastAsia="en-US"/>
        </w:rPr>
        <w:br/>
      </w:r>
    </w:p>
    <w:p w:rsidR="004803DB" w:rsidRPr="004D19BF" w:rsidRDefault="004803DB" w:rsidP="004D19BF">
      <w:pPr>
        <w:pStyle w:val="ab"/>
        <w:numPr>
          <w:ilvl w:val="0"/>
          <w:numId w:val="93"/>
        </w:numPr>
        <w:tabs>
          <w:tab w:val="left" w:pos="660"/>
        </w:tabs>
        <w:spacing w:after="120"/>
        <w:ind w:leftChars="0" w:left="927" w:right="165"/>
        <w:jc w:val="both"/>
        <w:rPr>
          <w:rFonts w:ascii="Times New Roman" w:eastAsia="Verdana" w:hAnsi="Times New Roman"/>
          <w:bCs/>
          <w:sz w:val="22"/>
        </w:rPr>
      </w:pPr>
      <w:r w:rsidRPr="004D19BF">
        <w:rPr>
          <w:rFonts w:ascii="Times New Roman" w:eastAsia="Verdana" w:hAnsi="Times New Roman"/>
          <w:b/>
          <w:bCs/>
          <w:sz w:val="22"/>
        </w:rPr>
        <w:t xml:space="preserve">Daily Working Hours (DWH): </w:t>
      </w:r>
      <w:r w:rsidRPr="004D19BF">
        <w:rPr>
          <w:rFonts w:ascii="Times New Roman" w:eastAsia="Verdana" w:hAnsi="Times New Roman"/>
          <w:bCs/>
          <w:sz w:val="22"/>
        </w:rPr>
        <w:t>sets the time between 07:00 and 17:00 of each business day.</w:t>
      </w:r>
    </w:p>
    <w:p w:rsidR="004803DB" w:rsidRPr="004D19BF" w:rsidRDefault="004803DB" w:rsidP="004D19BF">
      <w:pPr>
        <w:pStyle w:val="ab"/>
        <w:numPr>
          <w:ilvl w:val="0"/>
          <w:numId w:val="93"/>
        </w:numPr>
        <w:tabs>
          <w:tab w:val="left" w:pos="660"/>
        </w:tabs>
        <w:spacing w:after="120"/>
        <w:ind w:leftChars="0" w:left="927" w:right="165"/>
        <w:jc w:val="both"/>
        <w:rPr>
          <w:rFonts w:ascii="Times New Roman" w:eastAsia="Verdana" w:hAnsi="Times New Roman"/>
          <w:bCs/>
          <w:sz w:val="22"/>
        </w:rPr>
      </w:pPr>
      <w:r w:rsidRPr="004D19BF">
        <w:rPr>
          <w:rFonts w:ascii="Times New Roman" w:eastAsia="Verdana" w:hAnsi="Times New Roman"/>
          <w:b/>
          <w:bCs/>
          <w:sz w:val="22"/>
        </w:rPr>
        <w:t xml:space="preserve">Overtime Working Hours (OWH): </w:t>
      </w:r>
      <w:r w:rsidRPr="004D19BF">
        <w:rPr>
          <w:rFonts w:ascii="Times New Roman" w:eastAsia="Verdana" w:hAnsi="Times New Roman"/>
          <w:bCs/>
          <w:sz w:val="22"/>
        </w:rPr>
        <w:t>is the interval outside the DWH, for business days, plus holidays.</w:t>
      </w:r>
    </w:p>
    <w:p w:rsidR="004803DB" w:rsidRPr="004D19BF" w:rsidRDefault="004803DB" w:rsidP="004D19BF">
      <w:pPr>
        <w:pStyle w:val="ab"/>
        <w:numPr>
          <w:ilvl w:val="0"/>
          <w:numId w:val="93"/>
        </w:numPr>
        <w:tabs>
          <w:tab w:val="left" w:pos="660"/>
        </w:tabs>
        <w:spacing w:after="120"/>
        <w:ind w:leftChars="0" w:left="927" w:right="165"/>
        <w:jc w:val="both"/>
        <w:rPr>
          <w:rFonts w:ascii="Times New Roman" w:eastAsia="Calibri" w:hAnsi="Times New Roman"/>
          <w:sz w:val="22"/>
          <w:u w:val="single"/>
        </w:rPr>
      </w:pPr>
      <w:r w:rsidRPr="004D19BF">
        <w:rPr>
          <w:rFonts w:ascii="Times New Roman" w:eastAsia="Verdana" w:hAnsi="Times New Roman"/>
          <w:b/>
          <w:bCs/>
          <w:sz w:val="22"/>
        </w:rPr>
        <w:t xml:space="preserve">Damage / malfunction recovery time </w:t>
      </w:r>
      <w:r w:rsidRPr="004D19BF">
        <w:rPr>
          <w:rFonts w:ascii="Times New Roman" w:eastAsia="Verdana" w:hAnsi="Times New Roman"/>
          <w:bCs/>
          <w:sz w:val="22"/>
        </w:rPr>
        <w:t>is the maximum allowable period of time from the announcement of the malfunction to the restoration on a monthly basis.</w:t>
      </w:r>
    </w:p>
    <w:p w:rsidR="004803DB" w:rsidRPr="004D19BF" w:rsidRDefault="004803DB" w:rsidP="004D19BF">
      <w:pPr>
        <w:tabs>
          <w:tab w:val="left" w:pos="660"/>
        </w:tabs>
        <w:spacing w:after="120"/>
        <w:ind w:left="567" w:right="165"/>
        <w:jc w:val="both"/>
        <w:rPr>
          <w:rFonts w:eastAsia="Calibri"/>
          <w:b/>
          <w:sz w:val="22"/>
          <w:u w:val="single"/>
          <w:lang w:val="en-US"/>
        </w:rPr>
      </w:pPr>
    </w:p>
    <w:p w:rsidR="004803DB" w:rsidRPr="004D19BF" w:rsidRDefault="004803DB" w:rsidP="004D19BF">
      <w:pPr>
        <w:tabs>
          <w:tab w:val="left" w:pos="660"/>
        </w:tabs>
        <w:spacing w:after="120"/>
        <w:ind w:left="567" w:right="165"/>
        <w:jc w:val="both"/>
        <w:rPr>
          <w:rFonts w:eastAsia="Calibri"/>
          <w:b/>
          <w:sz w:val="22"/>
          <w:u w:val="single"/>
        </w:rPr>
      </w:pPr>
      <w:r w:rsidRPr="004D19BF">
        <w:rPr>
          <w:rFonts w:eastAsia="Calibri"/>
          <w:b/>
          <w:sz w:val="22"/>
          <w:szCs w:val="22"/>
          <w:u w:val="single"/>
          <w:lang w:val="en-GB"/>
        </w:rPr>
        <w:t>Availability of Network Equipment:</w:t>
      </w:r>
    </w:p>
    <w:p w:rsidR="004803DB" w:rsidRPr="004D19BF" w:rsidRDefault="004803DB" w:rsidP="004D19BF">
      <w:pPr>
        <w:spacing w:after="120"/>
        <w:ind w:left="567" w:right="3766"/>
        <w:jc w:val="both"/>
        <w:rPr>
          <w:b/>
          <w:sz w:val="22"/>
          <w:szCs w:val="22"/>
          <w:lang w:val="en-US"/>
        </w:rPr>
      </w:pPr>
    </w:p>
    <w:p w:rsidR="004803DB" w:rsidRPr="004D19BF" w:rsidRDefault="004803DB" w:rsidP="004D19BF">
      <w:pPr>
        <w:pStyle w:val="ab"/>
        <w:numPr>
          <w:ilvl w:val="0"/>
          <w:numId w:val="92"/>
        </w:numPr>
        <w:spacing w:after="120"/>
        <w:ind w:leftChars="0" w:left="901" w:right="166" w:hanging="283"/>
        <w:jc w:val="both"/>
        <w:rPr>
          <w:rFonts w:ascii="Times New Roman" w:hAnsi="Times New Roman"/>
          <w:sz w:val="22"/>
        </w:rPr>
      </w:pPr>
      <w:r w:rsidRPr="004D19BF">
        <w:rPr>
          <w:rFonts w:ascii="Times New Roman" w:eastAsia="Calibri" w:hAnsi="Times New Roman"/>
          <w:b/>
          <w:sz w:val="22"/>
        </w:rPr>
        <w:t xml:space="preserve"> </w:t>
      </w:r>
      <w:r w:rsidRPr="004D19BF">
        <w:rPr>
          <w:rFonts w:ascii="Times New Roman" w:eastAsia="Calibri" w:hAnsi="Times New Roman"/>
          <w:b/>
          <w:sz w:val="22"/>
          <w:lang w:val="en-GB"/>
        </w:rPr>
        <w:t>Data Centre –Campus Core-Distribution</w:t>
      </w:r>
    </w:p>
    <w:p w:rsidR="004803DB" w:rsidRPr="004D19BF" w:rsidRDefault="004803DB" w:rsidP="004D19BF">
      <w:pPr>
        <w:spacing w:after="120"/>
        <w:ind w:left="334"/>
        <w:rPr>
          <w:sz w:val="22"/>
          <w:szCs w:val="22"/>
        </w:rPr>
      </w:pPr>
    </w:p>
    <w:p w:rsidR="004803DB" w:rsidRPr="004D19BF" w:rsidRDefault="004803DB" w:rsidP="004D19BF">
      <w:pPr>
        <w:spacing w:after="120"/>
        <w:ind w:left="901"/>
        <w:rPr>
          <w:rFonts w:eastAsia="Calibri"/>
          <w:sz w:val="22"/>
          <w:szCs w:val="22"/>
          <w:lang w:val="en-US"/>
        </w:rPr>
      </w:pPr>
      <w:r w:rsidRPr="004D19BF">
        <w:rPr>
          <w:rFonts w:eastAsia="Calibri"/>
          <w:sz w:val="22"/>
          <w:szCs w:val="22"/>
          <w:lang w:val="en-GB"/>
        </w:rPr>
        <w:t>-DC Switches,</w:t>
      </w:r>
      <w:r w:rsidRPr="004D19BF">
        <w:rPr>
          <w:sz w:val="22"/>
          <w:szCs w:val="22"/>
          <w:lang w:val="en-US"/>
        </w:rPr>
        <w:t xml:space="preserve"> </w:t>
      </w:r>
      <w:r w:rsidRPr="004D19BF">
        <w:rPr>
          <w:rFonts w:eastAsia="Calibri"/>
          <w:sz w:val="22"/>
          <w:szCs w:val="22"/>
          <w:lang w:val="en-GB"/>
        </w:rPr>
        <w:t>K6 - Campus Core,</w:t>
      </w:r>
      <w:r w:rsidRPr="004D19BF">
        <w:rPr>
          <w:sz w:val="22"/>
          <w:szCs w:val="22"/>
          <w:lang w:val="en-US"/>
        </w:rPr>
        <w:t xml:space="preserve"> </w:t>
      </w:r>
      <w:r w:rsidRPr="004D19BF">
        <w:rPr>
          <w:rFonts w:eastAsia="Calibri"/>
          <w:sz w:val="22"/>
          <w:szCs w:val="22"/>
          <w:lang w:val="en-GB"/>
        </w:rPr>
        <w:t>K8 - Campus Core,</w:t>
      </w:r>
      <w:r w:rsidRPr="004D19BF">
        <w:rPr>
          <w:sz w:val="22"/>
          <w:szCs w:val="22"/>
          <w:lang w:val="en-US"/>
        </w:rPr>
        <w:t xml:space="preserve"> </w:t>
      </w:r>
      <w:r w:rsidRPr="004D19BF">
        <w:rPr>
          <w:rFonts w:eastAsia="Calibri"/>
          <w:sz w:val="22"/>
          <w:szCs w:val="22"/>
          <w:lang w:val="en-GB"/>
        </w:rPr>
        <w:t>DMZ Switches,</w:t>
      </w:r>
      <w:r w:rsidRPr="004D19BF">
        <w:rPr>
          <w:sz w:val="22"/>
          <w:szCs w:val="22"/>
          <w:lang w:val="en-US"/>
        </w:rPr>
        <w:t xml:space="preserve"> </w:t>
      </w:r>
      <w:r w:rsidRPr="004D19BF">
        <w:rPr>
          <w:rFonts w:eastAsia="Calibri"/>
          <w:sz w:val="22"/>
          <w:szCs w:val="22"/>
          <w:lang w:val="en-GB"/>
        </w:rPr>
        <w:t>Internet Routers,</w:t>
      </w:r>
      <w:r w:rsidRPr="004D19BF">
        <w:rPr>
          <w:sz w:val="22"/>
          <w:szCs w:val="22"/>
          <w:lang w:val="en-US"/>
        </w:rPr>
        <w:t xml:space="preserve"> </w:t>
      </w:r>
      <w:r w:rsidRPr="004D19BF">
        <w:rPr>
          <w:rFonts w:eastAsia="Calibri"/>
          <w:sz w:val="22"/>
          <w:szCs w:val="22"/>
          <w:lang w:val="en-GB"/>
        </w:rPr>
        <w:t>Internal Firewalls,</w:t>
      </w:r>
      <w:r w:rsidRPr="004D19BF">
        <w:rPr>
          <w:sz w:val="22"/>
          <w:szCs w:val="22"/>
          <w:lang w:val="en-US"/>
        </w:rPr>
        <w:t xml:space="preserve"> </w:t>
      </w:r>
      <w:r w:rsidRPr="004D19BF">
        <w:rPr>
          <w:rFonts w:eastAsia="Calibri"/>
          <w:sz w:val="22"/>
          <w:szCs w:val="22"/>
          <w:lang w:val="en-GB"/>
        </w:rPr>
        <w:t>External Firewalls must be available 24 hours a day for all days of the year (24 X 7 X 365).</w:t>
      </w:r>
    </w:p>
    <w:p w:rsidR="004803DB" w:rsidRPr="004D19BF" w:rsidRDefault="004803DB" w:rsidP="004D19BF">
      <w:pPr>
        <w:pStyle w:val="ab"/>
        <w:numPr>
          <w:ilvl w:val="0"/>
          <w:numId w:val="92"/>
        </w:numPr>
        <w:spacing w:after="120"/>
        <w:ind w:leftChars="0" w:left="901" w:right="166" w:hanging="283"/>
        <w:jc w:val="both"/>
        <w:rPr>
          <w:rFonts w:ascii="Times New Roman" w:eastAsia="Calibri" w:hAnsi="Times New Roman"/>
          <w:sz w:val="22"/>
          <w:lang w:val="el-GR"/>
        </w:rPr>
      </w:pPr>
      <w:r w:rsidRPr="004D19BF">
        <w:rPr>
          <w:rFonts w:ascii="Times New Roman" w:eastAsia="Calibri" w:hAnsi="Times New Roman"/>
          <w:b/>
          <w:sz w:val="22"/>
          <w:lang w:val="en-GB"/>
        </w:rPr>
        <w:t>Access Network Equipment</w:t>
      </w:r>
    </w:p>
    <w:p w:rsidR="004803DB" w:rsidRPr="004D19BF" w:rsidRDefault="004803DB" w:rsidP="004D19BF">
      <w:pPr>
        <w:spacing w:after="120"/>
        <w:ind w:left="901"/>
        <w:rPr>
          <w:rFonts w:eastAsia="Calibri"/>
          <w:sz w:val="22"/>
          <w:szCs w:val="22"/>
          <w:lang w:val="en-US"/>
        </w:rPr>
      </w:pPr>
      <w:r w:rsidRPr="004D19BF">
        <w:rPr>
          <w:rFonts w:eastAsia="Calibri"/>
          <w:sz w:val="22"/>
          <w:szCs w:val="22"/>
          <w:lang w:val="en-GB"/>
        </w:rPr>
        <w:t>-K2HQ - Campus Aggregation,</w:t>
      </w:r>
      <w:r w:rsidRPr="004D19BF">
        <w:rPr>
          <w:sz w:val="22"/>
          <w:szCs w:val="22"/>
          <w:lang w:val="en-US"/>
        </w:rPr>
        <w:t xml:space="preserve"> </w:t>
      </w:r>
      <w:r w:rsidRPr="004D19BF">
        <w:rPr>
          <w:rFonts w:eastAsia="Calibri"/>
          <w:sz w:val="22"/>
          <w:szCs w:val="22"/>
          <w:lang w:val="en-GB"/>
        </w:rPr>
        <w:t>K8 - Campus Aggregation,</w:t>
      </w:r>
      <w:r w:rsidRPr="004D19BF">
        <w:rPr>
          <w:sz w:val="22"/>
          <w:szCs w:val="22"/>
          <w:lang w:val="en-US"/>
        </w:rPr>
        <w:t xml:space="preserve"> </w:t>
      </w:r>
      <w:r w:rsidRPr="004D19BF">
        <w:rPr>
          <w:rFonts w:eastAsia="Calibri"/>
          <w:sz w:val="22"/>
          <w:szCs w:val="22"/>
          <w:lang w:val="en-GB"/>
        </w:rPr>
        <w:t>K21 - Campus Aggregation,</w:t>
      </w:r>
      <w:r w:rsidRPr="004D19BF">
        <w:rPr>
          <w:sz w:val="22"/>
          <w:szCs w:val="22"/>
          <w:lang w:val="en-US"/>
        </w:rPr>
        <w:t xml:space="preserve"> </w:t>
      </w:r>
      <w:r w:rsidRPr="004D19BF">
        <w:rPr>
          <w:rFonts w:eastAsia="Calibri"/>
          <w:sz w:val="22"/>
          <w:szCs w:val="22"/>
          <w:lang w:val="en-GB"/>
        </w:rPr>
        <w:t>Type A-A1 - Access Switches,</w:t>
      </w:r>
      <w:r w:rsidRPr="004D19BF">
        <w:rPr>
          <w:sz w:val="22"/>
          <w:szCs w:val="22"/>
          <w:lang w:val="en-US"/>
        </w:rPr>
        <w:t xml:space="preserve"> </w:t>
      </w:r>
      <w:r w:rsidRPr="004D19BF">
        <w:rPr>
          <w:rFonts w:eastAsia="Calibri"/>
          <w:sz w:val="22"/>
          <w:szCs w:val="22"/>
          <w:lang w:val="en-GB"/>
        </w:rPr>
        <w:t>Type B - Access Switches Next Business Day Break Fix Support.</w:t>
      </w:r>
    </w:p>
    <w:p w:rsidR="004803DB" w:rsidRPr="004D19BF" w:rsidRDefault="004803DB" w:rsidP="004D19BF">
      <w:pPr>
        <w:spacing w:after="120"/>
        <w:ind w:left="334"/>
        <w:rPr>
          <w:sz w:val="22"/>
          <w:szCs w:val="22"/>
          <w:lang w:val="en-US"/>
        </w:rPr>
      </w:pPr>
    </w:p>
    <w:p w:rsidR="004803DB" w:rsidRPr="004D19BF" w:rsidRDefault="004803DB" w:rsidP="004D19BF">
      <w:pPr>
        <w:spacing w:after="120"/>
        <w:ind w:left="567" w:right="159"/>
        <w:jc w:val="both"/>
        <w:rPr>
          <w:rFonts w:eastAsia="Verdana"/>
          <w:b/>
          <w:sz w:val="22"/>
          <w:szCs w:val="22"/>
          <w:u w:val="single"/>
          <w:lang w:val="en-US"/>
        </w:rPr>
      </w:pPr>
      <w:r w:rsidRPr="004D19BF">
        <w:rPr>
          <w:rFonts w:eastAsia="Verdana"/>
          <w:b/>
          <w:sz w:val="22"/>
          <w:szCs w:val="22"/>
          <w:lang w:val="en-US"/>
        </w:rPr>
        <w:t xml:space="preserve">The Availability of the Network Equipment, measured on a monthly basis, </w:t>
      </w:r>
      <w:r w:rsidRPr="004D19BF">
        <w:rPr>
          <w:rFonts w:eastAsia="Verdana"/>
          <w:b/>
          <w:sz w:val="22"/>
          <w:szCs w:val="22"/>
          <w:u w:val="single"/>
          <w:lang w:val="en-US"/>
        </w:rPr>
        <w:t>must be greater than or equal to:</w:t>
      </w:r>
    </w:p>
    <w:p w:rsidR="006B4165" w:rsidRPr="000039E0" w:rsidRDefault="005C38FF" w:rsidP="004D19BF">
      <w:pPr>
        <w:spacing w:after="120"/>
        <w:ind w:left="567"/>
        <w:rPr>
          <w:rFonts w:eastAsia="Calibri"/>
          <w:b/>
          <w:sz w:val="22"/>
          <w:szCs w:val="22"/>
          <w:lang w:val="en-GB" w:eastAsia="en-US"/>
        </w:rPr>
      </w:pPr>
      <w:r w:rsidRPr="000039E0">
        <w:rPr>
          <w:rFonts w:eastAsia="Calibri"/>
          <w:sz w:val="22"/>
          <w:szCs w:val="22"/>
          <w:lang w:val="en-GB" w:eastAsia="en-US"/>
        </w:rPr>
        <w:t xml:space="preserve">• </w:t>
      </w:r>
      <w:r w:rsidRPr="000039E0">
        <w:rPr>
          <w:rFonts w:eastAsia="Calibri"/>
          <w:b/>
          <w:sz w:val="22"/>
          <w:szCs w:val="22"/>
          <w:lang w:val="en-GB" w:eastAsia="en-US"/>
        </w:rPr>
        <w:t>99.99% for central network equipment (Group A of the below table) and</w:t>
      </w:r>
      <w:r w:rsidRPr="000039E0">
        <w:rPr>
          <w:rFonts w:eastAsia="Calibri"/>
          <w:b/>
          <w:sz w:val="22"/>
          <w:szCs w:val="22"/>
          <w:lang w:val="en-GB" w:eastAsia="en-US"/>
        </w:rPr>
        <w:br/>
        <w:t>• 99.90% for Access Network Equipment (Group B of the below table)</w:t>
      </w:r>
      <w:r w:rsidR="003F0D6D" w:rsidRPr="000039E0">
        <w:rPr>
          <w:rFonts w:eastAsia="Calibri"/>
          <w:sz w:val="22"/>
          <w:szCs w:val="22"/>
          <w:lang w:val="en-GB" w:eastAsia="en-US"/>
        </w:rPr>
        <w:br/>
      </w:r>
      <w:bookmarkEnd w:id="134"/>
    </w:p>
    <w:p w:rsidR="005C38FF" w:rsidRPr="004D19BF" w:rsidRDefault="005C38FF" w:rsidP="004D19BF">
      <w:pPr>
        <w:spacing w:after="120"/>
        <w:ind w:left="567"/>
        <w:rPr>
          <w:rFonts w:eastAsia="Calibri"/>
          <w:b/>
          <w:sz w:val="22"/>
          <w:szCs w:val="22"/>
          <w:u w:val="single"/>
          <w:lang w:val="en-GB" w:eastAsia="en-US"/>
        </w:rPr>
      </w:pPr>
      <w:r w:rsidRPr="004D19BF">
        <w:rPr>
          <w:rFonts w:eastAsia="Calibri"/>
          <w:b/>
          <w:sz w:val="22"/>
          <w:szCs w:val="22"/>
          <w:u w:val="single"/>
          <w:lang w:val="en-GB" w:eastAsia="en-US"/>
        </w:rPr>
        <w:t xml:space="preserve">Equipment </w:t>
      </w:r>
      <w:r w:rsidR="00B52255" w:rsidRPr="000039E0">
        <w:rPr>
          <w:rFonts w:eastAsia="Calibri"/>
          <w:b/>
          <w:sz w:val="22"/>
          <w:szCs w:val="22"/>
          <w:u w:val="single"/>
          <w:lang w:val="en-GB" w:eastAsia="en-US"/>
        </w:rPr>
        <w:t>Availability</w:t>
      </w:r>
      <w:r w:rsidRPr="004D19BF">
        <w:rPr>
          <w:rFonts w:eastAsia="Calibri"/>
          <w:b/>
          <w:sz w:val="22"/>
          <w:szCs w:val="22"/>
          <w:u w:val="single"/>
          <w:lang w:val="en-GB" w:eastAsia="en-US"/>
        </w:rPr>
        <w:t xml:space="preserve"> Table</w:t>
      </w:r>
    </w:p>
    <w:p w:rsidR="005C38FF" w:rsidRPr="000039E0" w:rsidRDefault="005C38FF" w:rsidP="004D19BF">
      <w:pPr>
        <w:spacing w:after="120"/>
        <w:ind w:left="567"/>
        <w:rPr>
          <w:rFonts w:eastAsia="Calibri"/>
          <w:b/>
          <w:sz w:val="22"/>
          <w:szCs w:val="22"/>
          <w:lang w:val="en-GB" w:eastAsia="en-US"/>
        </w:rPr>
      </w:pP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3"/>
        <w:gridCol w:w="1871"/>
        <w:gridCol w:w="1871"/>
        <w:gridCol w:w="1761"/>
        <w:gridCol w:w="1761"/>
      </w:tblGrid>
      <w:tr w:rsidR="005C38FF" w:rsidRPr="008E096A" w:rsidTr="00E15856">
        <w:trPr>
          <w:trHeight w:val="510"/>
          <w:jc w:val="center"/>
        </w:trPr>
        <w:tc>
          <w:tcPr>
            <w:tcW w:w="2733" w:type="dxa"/>
            <w:shd w:val="clear" w:color="auto" w:fill="BFBFBF" w:themeFill="background1" w:themeFillShade="BF"/>
            <w:vAlign w:val="center"/>
          </w:tcPr>
          <w:p w:rsidR="005C38FF" w:rsidRPr="004D19BF" w:rsidRDefault="005C38FF" w:rsidP="004D19BF">
            <w:pPr>
              <w:pStyle w:val="icomtablebodytext"/>
              <w:spacing w:after="120" w:line="240" w:lineRule="auto"/>
              <w:rPr>
                <w:rFonts w:ascii="Times New Roman" w:hAnsi="Times New Roman" w:cs="Times New Roman"/>
                <w:b/>
                <w:sz w:val="22"/>
                <w:szCs w:val="22"/>
                <w:lang w:eastAsia="el-GR"/>
              </w:rPr>
            </w:pPr>
            <w:proofErr w:type="spellStart"/>
            <w:r w:rsidRPr="004D19BF">
              <w:rPr>
                <w:rFonts w:ascii="Times New Roman" w:hAnsi="Times New Roman" w:cs="Times New Roman"/>
                <w:b/>
                <w:sz w:val="22"/>
                <w:szCs w:val="22"/>
                <w:lang w:eastAsia="el-GR"/>
              </w:rPr>
              <w:t>Problem</w:t>
            </w:r>
            <w:proofErr w:type="spellEnd"/>
            <w:r w:rsidRPr="004D19BF">
              <w:rPr>
                <w:rFonts w:ascii="Times New Roman" w:hAnsi="Times New Roman" w:cs="Times New Roman"/>
                <w:b/>
                <w:sz w:val="22"/>
                <w:szCs w:val="22"/>
                <w:lang w:eastAsia="el-GR"/>
              </w:rPr>
              <w:t xml:space="preserve"> / </w:t>
            </w:r>
            <w:proofErr w:type="spellStart"/>
            <w:r w:rsidRPr="004D19BF">
              <w:rPr>
                <w:rFonts w:ascii="Times New Roman" w:hAnsi="Times New Roman" w:cs="Times New Roman"/>
                <w:b/>
                <w:sz w:val="22"/>
                <w:szCs w:val="22"/>
                <w:lang w:eastAsia="el-GR"/>
              </w:rPr>
              <w:t>Damage</w:t>
            </w:r>
            <w:proofErr w:type="spellEnd"/>
            <w:r w:rsidRPr="004D19BF">
              <w:rPr>
                <w:rFonts w:ascii="Times New Roman" w:hAnsi="Times New Roman" w:cs="Times New Roman"/>
                <w:b/>
                <w:sz w:val="22"/>
                <w:szCs w:val="22"/>
                <w:lang w:eastAsia="el-GR"/>
              </w:rPr>
              <w:t xml:space="preserve"> </w:t>
            </w:r>
            <w:proofErr w:type="spellStart"/>
            <w:r w:rsidRPr="004D19BF">
              <w:rPr>
                <w:rFonts w:ascii="Times New Roman" w:hAnsi="Times New Roman" w:cs="Times New Roman"/>
                <w:b/>
                <w:sz w:val="22"/>
                <w:szCs w:val="22"/>
                <w:lang w:eastAsia="el-GR"/>
              </w:rPr>
              <w:t>category</w:t>
            </w:r>
            <w:proofErr w:type="spellEnd"/>
          </w:p>
        </w:tc>
        <w:tc>
          <w:tcPr>
            <w:tcW w:w="1871" w:type="dxa"/>
            <w:shd w:val="clear" w:color="auto" w:fill="BFBFBF" w:themeFill="background1" w:themeFillShade="BF"/>
          </w:tcPr>
          <w:p w:rsidR="005C38FF" w:rsidRPr="004D19BF" w:rsidRDefault="005C38FF" w:rsidP="004D19BF">
            <w:pPr>
              <w:pStyle w:val="icomtablebodytext"/>
              <w:spacing w:after="120" w:line="240" w:lineRule="auto"/>
              <w:jc w:val="center"/>
              <w:rPr>
                <w:rFonts w:ascii="Times New Roman" w:hAnsi="Times New Roman" w:cs="Times New Roman"/>
                <w:b/>
                <w:sz w:val="22"/>
                <w:szCs w:val="22"/>
                <w:lang w:val="en-US" w:eastAsia="el-GR"/>
              </w:rPr>
            </w:pPr>
            <w:r w:rsidRPr="004D19BF">
              <w:rPr>
                <w:rFonts w:ascii="Times New Roman" w:hAnsi="Times New Roman" w:cs="Times New Roman"/>
                <w:b/>
                <w:sz w:val="22"/>
                <w:szCs w:val="22"/>
                <w:lang w:val="en-US" w:eastAsia="el-GR"/>
              </w:rPr>
              <w:t>Group</w:t>
            </w:r>
          </w:p>
        </w:tc>
        <w:tc>
          <w:tcPr>
            <w:tcW w:w="1871" w:type="dxa"/>
            <w:shd w:val="clear" w:color="auto" w:fill="BFBFBF" w:themeFill="background1" w:themeFillShade="BF"/>
            <w:vAlign w:val="center"/>
          </w:tcPr>
          <w:p w:rsidR="005C38FF" w:rsidRPr="004D19BF" w:rsidRDefault="005C38FF" w:rsidP="004D19BF">
            <w:pPr>
              <w:pStyle w:val="icomtablebodytext"/>
              <w:spacing w:after="120" w:line="240" w:lineRule="auto"/>
              <w:jc w:val="center"/>
              <w:rPr>
                <w:rFonts w:ascii="Times New Roman" w:hAnsi="Times New Roman" w:cs="Times New Roman"/>
                <w:b/>
                <w:sz w:val="22"/>
                <w:szCs w:val="22"/>
                <w:lang w:val="en-US"/>
              </w:rPr>
            </w:pPr>
            <w:r w:rsidRPr="004D19BF">
              <w:rPr>
                <w:rFonts w:ascii="Times New Roman" w:hAnsi="Times New Roman" w:cs="Times New Roman"/>
                <w:b/>
                <w:sz w:val="22"/>
                <w:szCs w:val="22"/>
                <w:lang w:val="en-US" w:eastAsia="el-GR"/>
              </w:rPr>
              <w:t xml:space="preserve">On site engineer presence time </w:t>
            </w:r>
          </w:p>
        </w:tc>
        <w:tc>
          <w:tcPr>
            <w:tcW w:w="1761" w:type="dxa"/>
            <w:shd w:val="clear" w:color="auto" w:fill="BFBFBF" w:themeFill="background1" w:themeFillShade="BF"/>
            <w:vAlign w:val="center"/>
          </w:tcPr>
          <w:p w:rsidR="005C38FF" w:rsidRPr="004D19BF" w:rsidRDefault="005C38FF" w:rsidP="004D19BF">
            <w:pPr>
              <w:pStyle w:val="icomtablebodytext"/>
              <w:spacing w:after="120" w:line="240" w:lineRule="auto"/>
              <w:jc w:val="center"/>
              <w:rPr>
                <w:rFonts w:ascii="Times New Roman" w:hAnsi="Times New Roman" w:cs="Times New Roman"/>
                <w:b/>
                <w:sz w:val="22"/>
                <w:szCs w:val="22"/>
                <w:lang w:val="en-US"/>
              </w:rPr>
            </w:pPr>
            <w:r w:rsidRPr="004D19BF">
              <w:rPr>
                <w:rFonts w:ascii="Times New Roman" w:hAnsi="Times New Roman" w:cs="Times New Roman"/>
                <w:b/>
                <w:sz w:val="22"/>
                <w:szCs w:val="22"/>
                <w:lang w:val="en-US" w:eastAsia="el-GR"/>
              </w:rPr>
              <w:t xml:space="preserve">Spare parts on premises </w:t>
            </w:r>
          </w:p>
        </w:tc>
        <w:tc>
          <w:tcPr>
            <w:tcW w:w="1761" w:type="dxa"/>
            <w:shd w:val="clear" w:color="auto" w:fill="BFBFBF" w:themeFill="background1" w:themeFillShade="BF"/>
          </w:tcPr>
          <w:p w:rsidR="005C38FF" w:rsidRPr="004D19BF" w:rsidRDefault="005C38FF" w:rsidP="004D19BF">
            <w:pPr>
              <w:pStyle w:val="icomtablebodytext"/>
              <w:spacing w:after="120" w:line="240" w:lineRule="auto"/>
              <w:jc w:val="center"/>
              <w:rPr>
                <w:rFonts w:ascii="Times New Roman" w:hAnsi="Times New Roman" w:cs="Times New Roman"/>
                <w:b/>
                <w:sz w:val="22"/>
                <w:szCs w:val="22"/>
                <w:lang w:val="en-US" w:eastAsia="el-GR"/>
              </w:rPr>
            </w:pPr>
            <w:r w:rsidRPr="004D19BF">
              <w:rPr>
                <w:rFonts w:ascii="Times New Roman" w:hAnsi="Times New Roman" w:cs="Times New Roman"/>
                <w:b/>
                <w:sz w:val="22"/>
                <w:szCs w:val="22"/>
                <w:lang w:val="en-US" w:eastAsia="el-GR"/>
              </w:rPr>
              <w:t>Action Plan release to fix permanent</w:t>
            </w:r>
          </w:p>
        </w:tc>
      </w:tr>
      <w:tr w:rsidR="005C38FF" w:rsidRPr="000039E0" w:rsidTr="004D19BF">
        <w:trPr>
          <w:trHeight w:val="510"/>
          <w:jc w:val="center"/>
        </w:trPr>
        <w:tc>
          <w:tcPr>
            <w:tcW w:w="2733" w:type="dxa"/>
            <w:shd w:val="clear" w:color="auto" w:fill="auto"/>
            <w:vAlign w:val="center"/>
          </w:tcPr>
          <w:p w:rsidR="005C38FF" w:rsidRPr="004D19BF" w:rsidRDefault="005C38FF" w:rsidP="004D19BF">
            <w:pPr>
              <w:pStyle w:val="icomtablebodytext"/>
              <w:spacing w:after="120" w:line="240" w:lineRule="auto"/>
              <w:rPr>
                <w:rFonts w:ascii="Times New Roman" w:hAnsi="Times New Roman" w:cs="Times New Roman"/>
                <w:sz w:val="22"/>
                <w:szCs w:val="22"/>
                <w:lang w:val="en-US" w:eastAsia="el-GR"/>
              </w:rPr>
            </w:pPr>
            <w:r w:rsidRPr="004D19BF">
              <w:rPr>
                <w:rFonts w:ascii="Times New Roman" w:eastAsia="Calibri" w:hAnsi="Times New Roman" w:cs="Times New Roman"/>
                <w:sz w:val="22"/>
                <w:szCs w:val="22"/>
                <w:lang w:val="en-GB"/>
              </w:rPr>
              <w:t>-DC Switches,</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K6 - Campus Core,</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K8 - Campus Core,</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DMZ Switches,</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Internet Routers,</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Internal Firewalls,</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External Firewalls</w:t>
            </w:r>
          </w:p>
        </w:tc>
        <w:tc>
          <w:tcPr>
            <w:tcW w:w="1871" w:type="dxa"/>
            <w:vAlign w:val="center"/>
          </w:tcPr>
          <w:p w:rsidR="005C38FF" w:rsidRPr="004D19BF" w:rsidRDefault="005C38FF" w:rsidP="004D19BF">
            <w:pPr>
              <w:pStyle w:val="icomtablebodytext"/>
              <w:spacing w:after="120" w:line="240" w:lineRule="auto"/>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A</w:t>
            </w:r>
          </w:p>
        </w:tc>
        <w:tc>
          <w:tcPr>
            <w:tcW w:w="1871" w:type="dxa"/>
            <w:shd w:val="clear" w:color="auto" w:fill="auto"/>
            <w:vAlign w:val="center"/>
          </w:tcPr>
          <w:p w:rsidR="005C38FF" w:rsidRPr="004D19BF" w:rsidRDefault="005C38FF" w:rsidP="004D19BF">
            <w:pPr>
              <w:pStyle w:val="icomtablebodytext"/>
              <w:spacing w:after="120" w:line="240" w:lineRule="auto"/>
              <w:jc w:val="center"/>
              <w:rPr>
                <w:rFonts w:ascii="Times New Roman" w:hAnsi="Times New Roman" w:cs="Times New Roman"/>
                <w:sz w:val="22"/>
                <w:szCs w:val="22"/>
                <w:lang w:val="en-US"/>
              </w:rPr>
            </w:pPr>
            <w:r w:rsidRPr="004D19BF">
              <w:rPr>
                <w:rFonts w:ascii="Times New Roman" w:hAnsi="Times New Roman" w:cs="Times New Roman"/>
                <w:sz w:val="22"/>
                <w:szCs w:val="22"/>
                <w:lang w:val="en-US"/>
              </w:rPr>
              <w:t>2</w:t>
            </w:r>
            <w:r w:rsidRPr="004D19BF">
              <w:rPr>
                <w:rFonts w:ascii="Times New Roman" w:hAnsi="Times New Roman" w:cs="Times New Roman"/>
                <w:sz w:val="22"/>
                <w:szCs w:val="22"/>
              </w:rPr>
              <w:t xml:space="preserve"> </w:t>
            </w:r>
            <w:r w:rsidRPr="004D19BF">
              <w:rPr>
                <w:rFonts w:ascii="Times New Roman" w:hAnsi="Times New Roman" w:cs="Times New Roman"/>
                <w:sz w:val="22"/>
                <w:szCs w:val="22"/>
                <w:lang w:val="en-US"/>
              </w:rPr>
              <w:t>hours</w:t>
            </w:r>
          </w:p>
        </w:tc>
        <w:tc>
          <w:tcPr>
            <w:tcW w:w="1761" w:type="dxa"/>
            <w:shd w:val="clear" w:color="auto" w:fill="auto"/>
            <w:vAlign w:val="center"/>
          </w:tcPr>
          <w:p w:rsidR="005C38FF" w:rsidRPr="004D19BF" w:rsidRDefault="005C38FF" w:rsidP="004D19BF">
            <w:pPr>
              <w:pStyle w:val="icomtablebodytext"/>
              <w:spacing w:after="120" w:line="240" w:lineRule="auto"/>
              <w:jc w:val="center"/>
              <w:rPr>
                <w:rFonts w:ascii="Times New Roman" w:hAnsi="Times New Roman" w:cs="Times New Roman"/>
                <w:sz w:val="22"/>
                <w:szCs w:val="22"/>
                <w:lang w:val="en-US"/>
              </w:rPr>
            </w:pPr>
            <w:r w:rsidRPr="004D19BF">
              <w:rPr>
                <w:rFonts w:ascii="Times New Roman" w:hAnsi="Times New Roman" w:cs="Times New Roman"/>
                <w:sz w:val="22"/>
                <w:szCs w:val="22"/>
              </w:rPr>
              <w:t xml:space="preserve">4 </w:t>
            </w:r>
            <w:r w:rsidRPr="004D19BF">
              <w:rPr>
                <w:rFonts w:ascii="Times New Roman" w:hAnsi="Times New Roman" w:cs="Times New Roman"/>
                <w:sz w:val="22"/>
                <w:szCs w:val="22"/>
                <w:lang w:val="en-US"/>
              </w:rPr>
              <w:t>hours</w:t>
            </w:r>
          </w:p>
        </w:tc>
        <w:tc>
          <w:tcPr>
            <w:tcW w:w="1761" w:type="dxa"/>
            <w:vAlign w:val="center"/>
          </w:tcPr>
          <w:p w:rsidR="005C38FF" w:rsidRPr="004D19BF" w:rsidRDefault="005C38FF" w:rsidP="004D19BF">
            <w:pPr>
              <w:pStyle w:val="icomtablebodytext"/>
              <w:spacing w:after="120" w:line="240" w:lineRule="auto"/>
              <w:jc w:val="center"/>
              <w:rPr>
                <w:rFonts w:ascii="Times New Roman" w:hAnsi="Times New Roman" w:cs="Times New Roman"/>
                <w:sz w:val="22"/>
                <w:szCs w:val="22"/>
              </w:rPr>
            </w:pPr>
            <w:r w:rsidRPr="004D19BF">
              <w:rPr>
                <w:rFonts w:ascii="Times New Roman" w:hAnsi="Times New Roman" w:cs="Times New Roman"/>
                <w:sz w:val="22"/>
                <w:szCs w:val="22"/>
                <w:lang w:val="en-US"/>
              </w:rPr>
              <w:t>8</w:t>
            </w:r>
            <w:r w:rsidRPr="004D19BF">
              <w:rPr>
                <w:rFonts w:ascii="Times New Roman" w:hAnsi="Times New Roman" w:cs="Times New Roman"/>
                <w:sz w:val="22"/>
                <w:szCs w:val="22"/>
              </w:rPr>
              <w:t xml:space="preserve"> </w:t>
            </w:r>
            <w:r w:rsidRPr="004D19BF">
              <w:rPr>
                <w:rFonts w:ascii="Times New Roman" w:hAnsi="Times New Roman" w:cs="Times New Roman"/>
                <w:sz w:val="22"/>
                <w:szCs w:val="22"/>
                <w:lang w:val="en-US"/>
              </w:rPr>
              <w:t>hours</w:t>
            </w:r>
          </w:p>
        </w:tc>
      </w:tr>
      <w:tr w:rsidR="005C38FF" w:rsidRPr="000039E0" w:rsidTr="004D19BF">
        <w:trPr>
          <w:trHeight w:val="510"/>
          <w:jc w:val="center"/>
        </w:trPr>
        <w:tc>
          <w:tcPr>
            <w:tcW w:w="2733" w:type="dxa"/>
            <w:shd w:val="clear" w:color="auto" w:fill="auto"/>
            <w:vAlign w:val="center"/>
          </w:tcPr>
          <w:p w:rsidR="005C38FF" w:rsidRPr="004D19BF" w:rsidRDefault="005C38FF" w:rsidP="004D19BF">
            <w:pPr>
              <w:pStyle w:val="icomtablebodytext"/>
              <w:spacing w:after="120" w:line="240" w:lineRule="auto"/>
              <w:rPr>
                <w:rFonts w:ascii="Times New Roman" w:hAnsi="Times New Roman" w:cs="Times New Roman"/>
                <w:sz w:val="22"/>
                <w:szCs w:val="22"/>
                <w:lang w:val="en-US" w:eastAsia="el-GR"/>
              </w:rPr>
            </w:pPr>
            <w:r w:rsidRPr="004D19BF">
              <w:rPr>
                <w:rFonts w:ascii="Times New Roman" w:eastAsia="Calibri" w:hAnsi="Times New Roman" w:cs="Times New Roman"/>
                <w:sz w:val="22"/>
                <w:szCs w:val="22"/>
                <w:lang w:val="en-GB"/>
              </w:rPr>
              <w:t>K2HQ - Campus Aggregation,</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K8 - Campus Aggregation,</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K21 - Campus Aggregation,</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 xml:space="preserve">Type A-A1 - Access Switches, </w:t>
            </w:r>
            <w:r w:rsidRPr="004D19BF">
              <w:rPr>
                <w:rFonts w:ascii="Times New Roman" w:hAnsi="Times New Roman" w:cs="Times New Roman"/>
                <w:sz w:val="22"/>
                <w:szCs w:val="22"/>
                <w:lang w:val="en-US"/>
              </w:rPr>
              <w:t xml:space="preserve"> </w:t>
            </w:r>
            <w:r w:rsidRPr="004D19BF">
              <w:rPr>
                <w:rFonts w:ascii="Times New Roman" w:eastAsia="Calibri" w:hAnsi="Times New Roman" w:cs="Times New Roman"/>
                <w:sz w:val="22"/>
                <w:szCs w:val="22"/>
                <w:lang w:val="en-GB"/>
              </w:rPr>
              <w:t xml:space="preserve">Type B - </w:t>
            </w:r>
            <w:r w:rsidRPr="004D19BF">
              <w:rPr>
                <w:rFonts w:ascii="Times New Roman" w:eastAsia="Calibri" w:hAnsi="Times New Roman" w:cs="Times New Roman"/>
                <w:sz w:val="22"/>
                <w:szCs w:val="22"/>
                <w:lang w:val="en-GB"/>
              </w:rPr>
              <w:lastRenderedPageBreak/>
              <w:t>Access Switches</w:t>
            </w:r>
          </w:p>
        </w:tc>
        <w:tc>
          <w:tcPr>
            <w:tcW w:w="1871" w:type="dxa"/>
            <w:vAlign w:val="center"/>
          </w:tcPr>
          <w:p w:rsidR="005C38FF" w:rsidRPr="004D19BF" w:rsidRDefault="005C38FF" w:rsidP="004D19BF">
            <w:pPr>
              <w:pStyle w:val="icomtablebodytext"/>
              <w:spacing w:after="120" w:line="240" w:lineRule="auto"/>
              <w:jc w:val="center"/>
              <w:rPr>
                <w:rFonts w:ascii="Times New Roman" w:eastAsia="Calibri" w:hAnsi="Times New Roman" w:cs="Times New Roman"/>
                <w:sz w:val="22"/>
                <w:szCs w:val="22"/>
                <w:lang w:val="en-GB"/>
              </w:rPr>
            </w:pPr>
            <w:r w:rsidRPr="004D19BF">
              <w:rPr>
                <w:rFonts w:ascii="Times New Roman" w:eastAsia="Calibri" w:hAnsi="Times New Roman" w:cs="Times New Roman"/>
                <w:sz w:val="22"/>
                <w:szCs w:val="22"/>
                <w:lang w:val="en-GB"/>
              </w:rPr>
              <w:lastRenderedPageBreak/>
              <w:t>B</w:t>
            </w:r>
          </w:p>
        </w:tc>
        <w:tc>
          <w:tcPr>
            <w:tcW w:w="1871" w:type="dxa"/>
            <w:shd w:val="clear" w:color="auto" w:fill="auto"/>
            <w:vAlign w:val="center"/>
          </w:tcPr>
          <w:p w:rsidR="005C38FF" w:rsidRPr="004D19BF" w:rsidRDefault="005C38FF" w:rsidP="004D19BF">
            <w:pPr>
              <w:pStyle w:val="icomtablebodytext"/>
              <w:spacing w:after="120" w:line="240" w:lineRule="auto"/>
              <w:jc w:val="center"/>
              <w:rPr>
                <w:rFonts w:ascii="Times New Roman" w:hAnsi="Times New Roman" w:cs="Times New Roman"/>
                <w:sz w:val="22"/>
                <w:szCs w:val="22"/>
              </w:rPr>
            </w:pPr>
            <w:r w:rsidRPr="004D19BF">
              <w:rPr>
                <w:rFonts w:ascii="Times New Roman" w:eastAsia="Calibri" w:hAnsi="Times New Roman" w:cs="Times New Roman"/>
                <w:sz w:val="22"/>
                <w:szCs w:val="22"/>
                <w:lang w:val="en-GB"/>
              </w:rPr>
              <w:t>Next Business Day</w:t>
            </w:r>
          </w:p>
        </w:tc>
        <w:tc>
          <w:tcPr>
            <w:tcW w:w="1761" w:type="dxa"/>
            <w:shd w:val="clear" w:color="auto" w:fill="auto"/>
            <w:vAlign w:val="center"/>
          </w:tcPr>
          <w:p w:rsidR="005C38FF" w:rsidRPr="004D19BF" w:rsidRDefault="005C38FF" w:rsidP="004D19BF">
            <w:pPr>
              <w:pStyle w:val="icomtablebodytext"/>
              <w:spacing w:after="120" w:line="240" w:lineRule="auto"/>
              <w:jc w:val="center"/>
              <w:rPr>
                <w:rFonts w:ascii="Times New Roman" w:hAnsi="Times New Roman" w:cs="Times New Roman"/>
                <w:sz w:val="22"/>
                <w:szCs w:val="22"/>
              </w:rPr>
            </w:pPr>
            <w:r w:rsidRPr="004D19BF">
              <w:rPr>
                <w:rFonts w:ascii="Times New Roman" w:eastAsia="Calibri" w:hAnsi="Times New Roman" w:cs="Times New Roman"/>
                <w:sz w:val="22"/>
                <w:szCs w:val="22"/>
                <w:lang w:val="en-GB"/>
              </w:rPr>
              <w:t>Next Business Day</w:t>
            </w:r>
          </w:p>
        </w:tc>
        <w:tc>
          <w:tcPr>
            <w:tcW w:w="1761" w:type="dxa"/>
            <w:vAlign w:val="center"/>
          </w:tcPr>
          <w:p w:rsidR="005C38FF" w:rsidRPr="004D19BF" w:rsidRDefault="005C38FF" w:rsidP="004D19BF">
            <w:pPr>
              <w:pStyle w:val="icomtablebodytext"/>
              <w:spacing w:after="120" w:line="240" w:lineRule="auto"/>
              <w:jc w:val="center"/>
              <w:rPr>
                <w:rFonts w:ascii="Times New Roman" w:eastAsia="Calibri" w:hAnsi="Times New Roman" w:cs="Times New Roman"/>
                <w:sz w:val="22"/>
                <w:szCs w:val="22"/>
                <w:lang w:val="en-GB"/>
              </w:rPr>
            </w:pPr>
            <w:r w:rsidRPr="004D19BF">
              <w:rPr>
                <w:rFonts w:ascii="Times New Roman" w:eastAsia="Calibri" w:hAnsi="Times New Roman" w:cs="Times New Roman"/>
                <w:sz w:val="22"/>
                <w:szCs w:val="22"/>
                <w:lang w:val="en-GB"/>
              </w:rPr>
              <w:t>24 hours</w:t>
            </w:r>
          </w:p>
        </w:tc>
      </w:tr>
    </w:tbl>
    <w:p w:rsidR="0087062F" w:rsidRPr="000039E0" w:rsidRDefault="0087062F" w:rsidP="004D19BF">
      <w:pPr>
        <w:spacing w:after="120"/>
        <w:rPr>
          <w:rFonts w:eastAsia="Calibri"/>
          <w:sz w:val="22"/>
          <w:szCs w:val="22"/>
          <w:lang w:val="en-GB" w:eastAsia="en-US"/>
        </w:rPr>
      </w:pPr>
    </w:p>
    <w:p w:rsidR="006B4165" w:rsidRPr="000039E0" w:rsidRDefault="005C38FF" w:rsidP="004D19BF">
      <w:pPr>
        <w:spacing w:after="120"/>
        <w:rPr>
          <w:rFonts w:eastAsia="Calibri"/>
          <w:sz w:val="22"/>
          <w:szCs w:val="22"/>
          <w:lang w:val="en-US" w:eastAsia="en-US"/>
        </w:rPr>
      </w:pPr>
      <w:r w:rsidRPr="000039E0">
        <w:rPr>
          <w:rFonts w:eastAsia="Calibri"/>
          <w:sz w:val="22"/>
          <w:szCs w:val="22"/>
          <w:lang w:val="en-GB" w:eastAsia="en-US"/>
        </w:rPr>
        <w:t>If a central infrastructure equipment component is in a high-availability configuration (group A) and its malfunction does not affect the functionality of the environment (or part thereof) and the functionality of the applications, then this is not considered unavailable.</w:t>
      </w:r>
    </w:p>
    <w:p w:rsidR="00DD518B" w:rsidRPr="000039E0" w:rsidRDefault="00DD518B" w:rsidP="004D19BF">
      <w:pPr>
        <w:spacing w:after="120"/>
        <w:ind w:left="567"/>
        <w:outlineLvl w:val="1"/>
        <w:rPr>
          <w:b/>
          <w:sz w:val="22"/>
          <w:szCs w:val="22"/>
          <w:lang w:val="en"/>
        </w:rPr>
      </w:pPr>
      <w:bookmarkStart w:id="135" w:name="_Toc487208302"/>
    </w:p>
    <w:p w:rsidR="006D49B6" w:rsidRPr="004D19BF" w:rsidRDefault="006D49B6" w:rsidP="004D19BF">
      <w:pPr>
        <w:spacing w:after="120"/>
        <w:ind w:left="618" w:right="166"/>
        <w:jc w:val="both"/>
        <w:rPr>
          <w:rFonts w:eastAsia="Calibri"/>
          <w:sz w:val="22"/>
          <w:lang w:val="en-GB"/>
        </w:rPr>
      </w:pPr>
      <w:r w:rsidRPr="004D19BF">
        <w:rPr>
          <w:rFonts w:eastAsia="Calibri"/>
          <w:b/>
          <w:sz w:val="22"/>
          <w:lang w:val="en-GB"/>
        </w:rPr>
        <w:t xml:space="preserve">Monthly availability (%) of the system </w:t>
      </w:r>
      <w:r w:rsidRPr="004D19BF">
        <w:rPr>
          <w:rFonts w:eastAsia="Calibri"/>
          <w:sz w:val="22"/>
          <w:lang w:val="en-GB"/>
        </w:rPr>
        <w:t>will be calculated based on the following formula:</w:t>
      </w:r>
      <w:bookmarkEnd w:id="135"/>
    </w:p>
    <w:p w:rsidR="006D49B6" w:rsidRPr="004D19BF" w:rsidRDefault="006D49B6" w:rsidP="004D19BF">
      <w:pPr>
        <w:spacing w:after="120"/>
        <w:ind w:left="567"/>
        <w:outlineLvl w:val="1"/>
        <w:rPr>
          <w:sz w:val="22"/>
          <w:szCs w:val="22"/>
          <w:lang w:val="en-US"/>
        </w:rPr>
      </w:pPr>
    </w:p>
    <w:p w:rsidR="006D49B6" w:rsidRPr="004D19BF" w:rsidRDefault="006D49B6" w:rsidP="004D19BF">
      <w:pPr>
        <w:spacing w:after="120"/>
        <w:ind w:left="567"/>
        <w:outlineLvl w:val="1"/>
        <w:rPr>
          <w:sz w:val="22"/>
          <w:szCs w:val="22"/>
          <w:lang w:val="en-US"/>
        </w:rPr>
      </w:pPr>
    </w:p>
    <w:p w:rsidR="006D49B6" w:rsidRPr="004D19BF" w:rsidRDefault="006D49B6" w:rsidP="004D19BF">
      <w:pPr>
        <w:spacing w:after="120"/>
        <w:rPr>
          <w:sz w:val="22"/>
          <w:szCs w:val="22"/>
          <w:lang w:val="en-US"/>
        </w:rPr>
      </w:pPr>
      <w:r w:rsidRPr="004D19BF">
        <w:rPr>
          <w:sz w:val="22"/>
          <w:szCs w:val="22"/>
          <w:lang w:val="en-US"/>
        </w:rPr>
        <w:t>For the core switches</w:t>
      </w:r>
      <w:r w:rsidR="005C38FF" w:rsidRPr="004D19BF">
        <w:rPr>
          <w:sz w:val="22"/>
          <w:szCs w:val="22"/>
          <w:lang w:val="en-US"/>
        </w:rPr>
        <w:t xml:space="preserve">, group A </w:t>
      </w:r>
      <w:r w:rsidRPr="004D19BF">
        <w:rPr>
          <w:sz w:val="22"/>
          <w:szCs w:val="22"/>
          <w:lang w:val="en-US"/>
        </w:rPr>
        <w:t xml:space="preserve"> (Monthly availability will be the average availability)</w:t>
      </w:r>
    </w:p>
    <w:tbl>
      <w:tblPr>
        <w:tblW w:w="9688" w:type="dxa"/>
        <w:jc w:val="center"/>
        <w:tblCellMar>
          <w:top w:w="45" w:type="dxa"/>
          <w:left w:w="45" w:type="dxa"/>
          <w:bottom w:w="45" w:type="dxa"/>
          <w:right w:w="45" w:type="dxa"/>
        </w:tblCellMar>
        <w:tblLook w:val="04A0" w:firstRow="1" w:lastRow="0" w:firstColumn="1" w:lastColumn="0" w:noHBand="0" w:noVBand="1"/>
      </w:tblPr>
      <w:tblGrid>
        <w:gridCol w:w="142"/>
        <w:gridCol w:w="1678"/>
        <w:gridCol w:w="2050"/>
        <w:gridCol w:w="4785"/>
        <w:gridCol w:w="386"/>
        <w:gridCol w:w="647"/>
      </w:tblGrid>
      <w:tr w:rsidR="006D49B6" w:rsidRPr="000039E0" w:rsidTr="006D49B6">
        <w:trPr>
          <w:jc w:val="center"/>
        </w:trPr>
        <w:tc>
          <w:tcPr>
            <w:tcW w:w="0" w:type="auto"/>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u w:val="single"/>
                <w:lang w:val="en-US" w:eastAsia="en-US"/>
              </w:rPr>
            </w:pPr>
          </w:p>
        </w:tc>
        <w:tc>
          <w:tcPr>
            <w:tcW w:w="1678"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u w:val="single"/>
                <w:lang w:val="en-US" w:eastAsia="en-US"/>
              </w:rPr>
            </w:pPr>
          </w:p>
        </w:tc>
        <w:tc>
          <w:tcPr>
            <w:tcW w:w="2050"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u w:val="single"/>
                <w:lang w:val="en-US" w:eastAsia="en-US"/>
              </w:rPr>
            </w:pPr>
            <w:r w:rsidRPr="004D19BF">
              <w:rPr>
                <w:b/>
                <w:bCs/>
                <w:i/>
                <w:iCs/>
                <w:noProof/>
                <w:sz w:val="22"/>
                <w:szCs w:val="22"/>
                <w:u w:val="single"/>
              </w:rPr>
              <mc:AlternateContent>
                <mc:Choice Requires="wps">
                  <w:drawing>
                    <wp:anchor distT="0" distB="0" distL="114300" distR="114300" simplePos="0" relativeHeight="251656704" behindDoc="0" locked="0" layoutInCell="1" allowOverlap="1" wp14:anchorId="1E56AEC1" wp14:editId="7E7AE3AC">
                      <wp:simplePos x="0" y="0"/>
                      <wp:positionH relativeFrom="column">
                        <wp:posOffset>-28575</wp:posOffset>
                      </wp:positionH>
                      <wp:positionV relativeFrom="paragraph">
                        <wp:posOffset>57150</wp:posOffset>
                      </wp:positionV>
                      <wp:extent cx="266700" cy="581025"/>
                      <wp:effectExtent l="0" t="0" r="19050" b="28575"/>
                      <wp:wrapNone/>
                      <wp:docPr id="15" name="Αριστερή αγκύλη 15"/>
                      <wp:cNvGraphicFramePr/>
                      <a:graphic xmlns:a="http://schemas.openxmlformats.org/drawingml/2006/main">
                        <a:graphicData uri="http://schemas.microsoft.com/office/word/2010/wordprocessingShape">
                          <wps:wsp>
                            <wps:cNvSpPr/>
                            <wps:spPr>
                              <a:xfrm>
                                <a:off x="0" y="0"/>
                                <a:ext cx="266700" cy="581025"/>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Αριστερή αγκύλη 15" o:spid="_x0000_s1026" type="#_x0000_t85" style="position:absolute;margin-left:-2.25pt;margin-top:4.5pt;width:21pt;height:45.7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" adj="826" strokecolor="#4579b8 [3044]"/>
                  </w:pict>
                </mc:Fallback>
              </mc:AlternateContent>
            </w:r>
            <w:r w:rsidRPr="004D19BF">
              <w:rPr>
                <w:b/>
                <w:bCs/>
                <w:i/>
                <w:iCs/>
                <w:noProof/>
                <w:sz w:val="22"/>
                <w:szCs w:val="22"/>
                <w:u w:val="single"/>
              </w:rPr>
              <mc:AlternateContent>
                <mc:Choice Requires="wps">
                  <w:drawing>
                    <wp:anchor distT="0" distB="0" distL="114300" distR="114300" simplePos="0" relativeHeight="251627008" behindDoc="0" locked="0" layoutInCell="1" allowOverlap="1" wp14:anchorId="4B7D3B37" wp14:editId="1E557EE1">
                      <wp:simplePos x="0" y="0"/>
                      <wp:positionH relativeFrom="column">
                        <wp:posOffset>1066800</wp:posOffset>
                      </wp:positionH>
                      <wp:positionV relativeFrom="paragraph">
                        <wp:posOffset>38099</wp:posOffset>
                      </wp:positionV>
                      <wp:extent cx="247650" cy="333375"/>
                      <wp:effectExtent l="0" t="0" r="19050" b="28575"/>
                      <wp:wrapNone/>
                      <wp:docPr id="17" name="Αριστερό άγκιστρο 17"/>
                      <wp:cNvGraphicFramePr/>
                      <a:graphic xmlns:a="http://schemas.openxmlformats.org/drawingml/2006/main">
                        <a:graphicData uri="http://schemas.microsoft.com/office/word/2010/wordprocessingShape">
                          <wps:wsp>
                            <wps:cNvSpPr/>
                            <wps:spPr>
                              <a:xfrm>
                                <a:off x="0" y="0"/>
                                <a:ext cx="247650" cy="33337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Αριστερό άγκιστρο 17" o:spid="_x0000_s1026" type="#_x0000_t87" style="position:absolute;margin-left:84pt;margin-top:3pt;width:19.5pt;height:26.2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" adj="1337" strokecolor="#4579b8 [3044]"/>
                  </w:pict>
                </mc:Fallback>
              </mc:AlternateContent>
            </w:r>
            <w:r w:rsidRPr="004D19BF">
              <w:rPr>
                <w:rStyle w:val="afc"/>
                <w:b/>
                <w:bCs/>
                <w:sz w:val="22"/>
                <w:szCs w:val="22"/>
                <w:u w:val="single"/>
                <w:lang w:val="en-US" w:eastAsia="en-US"/>
              </w:rPr>
              <w:t>SUM</w:t>
            </w:r>
          </w:p>
        </w:tc>
        <w:tc>
          <w:tcPr>
            <w:tcW w:w="4785"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ind w:left="573"/>
              <w:jc w:val="center"/>
              <w:rPr>
                <w:sz w:val="22"/>
                <w:szCs w:val="22"/>
                <w:lang w:val="en-US" w:eastAsia="en-US"/>
              </w:rPr>
            </w:pPr>
            <w:r w:rsidRPr="004D19BF">
              <w:rPr>
                <w:rStyle w:val="afc"/>
                <w:b/>
                <w:bCs/>
                <w:sz w:val="22"/>
                <w:szCs w:val="22"/>
                <w:u w:val="single"/>
                <w:lang w:val="en-US" w:eastAsia="en-US"/>
              </w:rPr>
              <w:t>Agreed Hours - (Incident(I) x Duration)</w:t>
            </w:r>
          </w:p>
        </w:tc>
        <w:tc>
          <w:tcPr>
            <w:tcW w:w="0" w:type="auto"/>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jc w:val="center"/>
              <w:rPr>
                <w:sz w:val="22"/>
                <w:szCs w:val="22"/>
                <w:lang w:eastAsia="en-US"/>
              </w:rPr>
            </w:pPr>
            <w:r w:rsidRPr="004D19BF">
              <w:rPr>
                <w:sz w:val="22"/>
                <w:szCs w:val="22"/>
                <w:lang w:eastAsia="en-US"/>
              </w:rPr>
              <w:t>x</w:t>
            </w:r>
          </w:p>
        </w:tc>
        <w:tc>
          <w:tcPr>
            <w:tcW w:w="647"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jc w:val="center"/>
              <w:rPr>
                <w:sz w:val="22"/>
                <w:szCs w:val="22"/>
                <w:lang w:val="en-US" w:eastAsia="en-US"/>
              </w:rPr>
            </w:pPr>
            <w:r w:rsidRPr="004D19BF">
              <w:rPr>
                <w:noProof/>
                <w:sz w:val="22"/>
                <w:szCs w:val="22"/>
                <w:u w:val="single"/>
              </w:rPr>
              <mc:AlternateContent>
                <mc:Choice Requires="wps">
                  <w:drawing>
                    <wp:anchor distT="0" distB="0" distL="114300" distR="114300" simplePos="0" relativeHeight="251671040" behindDoc="0" locked="0" layoutInCell="1" allowOverlap="1" wp14:anchorId="50F145AB" wp14:editId="530A9958">
                      <wp:simplePos x="0" y="0"/>
                      <wp:positionH relativeFrom="column">
                        <wp:posOffset>688976</wp:posOffset>
                      </wp:positionH>
                      <wp:positionV relativeFrom="paragraph">
                        <wp:posOffset>47625</wp:posOffset>
                      </wp:positionV>
                      <wp:extent cx="168910" cy="533400"/>
                      <wp:effectExtent l="0" t="0" r="21590" b="19050"/>
                      <wp:wrapNone/>
                      <wp:docPr id="18" name="Δεξιά αγκύλη 18"/>
                      <wp:cNvGraphicFramePr/>
                      <a:graphic xmlns:a="http://schemas.openxmlformats.org/drawingml/2006/main">
                        <a:graphicData uri="http://schemas.microsoft.com/office/word/2010/wordprocessingShape">
                          <wps:wsp>
                            <wps:cNvSpPr/>
                            <wps:spPr>
                              <a:xfrm>
                                <a:off x="0" y="0"/>
                                <a:ext cx="168910" cy="53340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Δεξιά αγκύλη 18" o:spid="_x0000_s1026" type="#_x0000_t86" style="position:absolute;margin-left:54.25pt;margin-top:3.75pt;width:13.3pt;height:42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" adj="570" strokecolor="#4579b8 [3044]"/>
                  </w:pict>
                </mc:Fallback>
              </mc:AlternateContent>
            </w:r>
            <w:r w:rsidRPr="004D19BF">
              <w:rPr>
                <w:noProof/>
                <w:sz w:val="22"/>
                <w:szCs w:val="22"/>
                <w:u w:val="single"/>
              </w:rPr>
              <mc:AlternateContent>
                <mc:Choice Requires="wps">
                  <w:drawing>
                    <wp:anchor distT="0" distB="0" distL="114300" distR="114300" simplePos="0" relativeHeight="251597312" behindDoc="0" locked="0" layoutInCell="1" allowOverlap="1" wp14:anchorId="58A9B835" wp14:editId="020CB109">
                      <wp:simplePos x="0" y="0"/>
                      <wp:positionH relativeFrom="column">
                        <wp:posOffset>403860</wp:posOffset>
                      </wp:positionH>
                      <wp:positionV relativeFrom="paragraph">
                        <wp:posOffset>57150</wp:posOffset>
                      </wp:positionV>
                      <wp:extent cx="285750" cy="314325"/>
                      <wp:effectExtent l="0" t="0" r="19050" b="28575"/>
                      <wp:wrapNone/>
                      <wp:docPr id="19" name="Δεξιό άγκιστρο 19"/>
                      <wp:cNvGraphicFramePr/>
                      <a:graphic xmlns:a="http://schemas.openxmlformats.org/drawingml/2006/main">
                        <a:graphicData uri="http://schemas.microsoft.com/office/word/2010/wordprocessingShape">
                          <wps:wsp>
                            <wps:cNvSpPr/>
                            <wps:spPr>
                              <a:xfrm>
                                <a:off x="0" y="0"/>
                                <a:ext cx="285750" cy="31432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Δεξιό άγκιστρο 19" o:spid="_x0000_s1026" type="#_x0000_t88" style="position:absolute;margin-left:31.8pt;margin-top:4.5pt;width:22.5pt;height:24.75pt;z-index:251597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" adj="1636" strokecolor="#4579b8 [3044]"/>
                  </w:pict>
                </mc:Fallback>
              </mc:AlternateContent>
            </w:r>
            <w:r w:rsidRPr="004D19BF">
              <w:rPr>
                <w:sz w:val="22"/>
                <w:szCs w:val="22"/>
                <w:u w:val="single"/>
                <w:lang w:eastAsia="en-US"/>
              </w:rPr>
              <w:t>100</w:t>
            </w:r>
            <w:r w:rsidRPr="004D19BF">
              <w:rPr>
                <w:sz w:val="22"/>
                <w:szCs w:val="22"/>
                <w:u w:val="single"/>
                <w:lang w:val="en-US" w:eastAsia="en-US"/>
              </w:rPr>
              <w:t>)</w:t>
            </w:r>
          </w:p>
        </w:tc>
      </w:tr>
      <w:tr w:rsidR="006D49B6" w:rsidRPr="000039E0" w:rsidTr="006D49B6">
        <w:trPr>
          <w:jc w:val="center"/>
        </w:trPr>
        <w:tc>
          <w:tcPr>
            <w:tcW w:w="0" w:type="auto"/>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lang w:eastAsia="en-US"/>
              </w:rPr>
            </w:pPr>
          </w:p>
        </w:tc>
        <w:tc>
          <w:tcPr>
            <w:tcW w:w="1678"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lang w:eastAsia="en-US"/>
              </w:rPr>
            </w:pPr>
          </w:p>
        </w:tc>
        <w:tc>
          <w:tcPr>
            <w:tcW w:w="2050"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ind w:left="702" w:hanging="702"/>
              <w:jc w:val="center"/>
              <w:rPr>
                <w:rStyle w:val="afc"/>
                <w:b/>
                <w:bCs/>
                <w:sz w:val="22"/>
                <w:szCs w:val="22"/>
                <w:lang w:val="en-US" w:eastAsia="en-US"/>
              </w:rPr>
            </w:pPr>
            <w:r w:rsidRPr="004D19BF">
              <w:rPr>
                <w:rStyle w:val="afc"/>
                <w:b/>
                <w:bCs/>
                <w:sz w:val="22"/>
                <w:szCs w:val="22"/>
                <w:lang w:val="en-US" w:eastAsia="en-US"/>
              </w:rPr>
              <w:t>I=1,2,…16</w:t>
            </w:r>
          </w:p>
        </w:tc>
        <w:tc>
          <w:tcPr>
            <w:tcW w:w="4785"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ind w:left="573"/>
              <w:jc w:val="center"/>
              <w:rPr>
                <w:sz w:val="22"/>
                <w:szCs w:val="22"/>
                <w:lang w:eastAsia="en-US"/>
              </w:rPr>
            </w:pPr>
            <w:proofErr w:type="spellStart"/>
            <w:r w:rsidRPr="004D19BF">
              <w:rPr>
                <w:rStyle w:val="afc"/>
                <w:b/>
                <w:bCs/>
                <w:sz w:val="22"/>
                <w:szCs w:val="22"/>
                <w:lang w:eastAsia="en-US"/>
              </w:rPr>
              <w:t>Agreed</w:t>
            </w:r>
            <w:proofErr w:type="spellEnd"/>
            <w:r w:rsidRPr="004D19BF">
              <w:rPr>
                <w:rStyle w:val="afc"/>
                <w:b/>
                <w:bCs/>
                <w:sz w:val="22"/>
                <w:szCs w:val="22"/>
                <w:lang w:eastAsia="en-US"/>
              </w:rPr>
              <w:t xml:space="preserve"> </w:t>
            </w:r>
            <w:proofErr w:type="spellStart"/>
            <w:r w:rsidRPr="004D19BF">
              <w:rPr>
                <w:rStyle w:val="afc"/>
                <w:b/>
                <w:bCs/>
                <w:sz w:val="22"/>
                <w:szCs w:val="22"/>
                <w:lang w:eastAsia="en-US"/>
              </w:rPr>
              <w:t>Hours</w:t>
            </w:r>
            <w:proofErr w:type="spellEnd"/>
          </w:p>
        </w:tc>
        <w:tc>
          <w:tcPr>
            <w:tcW w:w="0" w:type="auto"/>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rPr>
                <w:sz w:val="22"/>
                <w:szCs w:val="22"/>
                <w:lang w:eastAsia="en-US"/>
              </w:rPr>
            </w:pPr>
            <w:r w:rsidRPr="004D19BF">
              <w:rPr>
                <w:sz w:val="22"/>
                <w:szCs w:val="22"/>
                <w:lang w:eastAsia="en-US"/>
              </w:rPr>
              <w:t> </w:t>
            </w:r>
          </w:p>
        </w:tc>
        <w:tc>
          <w:tcPr>
            <w:tcW w:w="647"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jc w:val="center"/>
              <w:rPr>
                <w:sz w:val="22"/>
                <w:szCs w:val="22"/>
                <w:lang w:eastAsia="en-US"/>
              </w:rPr>
            </w:pPr>
            <w:r w:rsidRPr="004D19BF">
              <w:rPr>
                <w:sz w:val="22"/>
                <w:szCs w:val="22"/>
                <w:lang w:eastAsia="en-US"/>
              </w:rPr>
              <w:t>1</w:t>
            </w:r>
          </w:p>
        </w:tc>
      </w:tr>
    </w:tbl>
    <w:p w:rsidR="006D49B6" w:rsidRPr="004D19BF" w:rsidRDefault="006D49B6" w:rsidP="004D19BF">
      <w:pPr>
        <w:spacing w:after="120"/>
        <w:rPr>
          <w:sz w:val="22"/>
          <w:szCs w:val="22"/>
          <w:lang w:val="en-US"/>
        </w:rPr>
      </w:pPr>
      <w:r w:rsidRPr="004D19BF">
        <w:rPr>
          <w:sz w:val="22"/>
          <w:szCs w:val="22"/>
          <w:lang w:val="en-US"/>
        </w:rPr>
        <w:tab/>
      </w:r>
      <w:r w:rsidRPr="004D19BF">
        <w:rPr>
          <w:sz w:val="22"/>
          <w:szCs w:val="22"/>
          <w:lang w:val="en-US"/>
        </w:rPr>
        <w:tab/>
      </w:r>
      <w:r w:rsidRPr="004D19BF">
        <w:rPr>
          <w:sz w:val="22"/>
          <w:szCs w:val="22"/>
          <w:lang w:val="en-US"/>
        </w:rPr>
        <w:tab/>
      </w:r>
      <w:r w:rsidRPr="004D19BF">
        <w:rPr>
          <w:sz w:val="22"/>
          <w:szCs w:val="22"/>
          <w:lang w:val="en-US"/>
        </w:rPr>
        <w:tab/>
      </w:r>
      <w:r w:rsidRPr="004D19BF">
        <w:rPr>
          <w:sz w:val="22"/>
          <w:szCs w:val="22"/>
          <w:lang w:val="en-US"/>
        </w:rPr>
        <w:tab/>
      </w:r>
      <w:r w:rsidRPr="004D19BF">
        <w:rPr>
          <w:sz w:val="22"/>
          <w:szCs w:val="22"/>
          <w:lang w:val="en-US"/>
        </w:rPr>
        <w:tab/>
      </w:r>
      <w:r w:rsidRPr="004D19BF">
        <w:rPr>
          <w:sz w:val="22"/>
          <w:szCs w:val="22"/>
          <w:lang w:val="en-US"/>
        </w:rPr>
        <w:tab/>
      </w:r>
    </w:p>
    <w:p w:rsidR="006D49B6" w:rsidRPr="004D19BF" w:rsidRDefault="006D49B6" w:rsidP="004D19BF">
      <w:pPr>
        <w:spacing w:after="120"/>
        <w:rPr>
          <w:sz w:val="22"/>
          <w:szCs w:val="22"/>
          <w:lang w:val="en-US"/>
        </w:rPr>
      </w:pPr>
      <w:r w:rsidRPr="004D19BF">
        <w:rPr>
          <w:noProof/>
          <w:sz w:val="22"/>
          <w:szCs w:val="22"/>
        </w:rPr>
        <mc:AlternateContent>
          <mc:Choice Requires="wps">
            <w:drawing>
              <wp:anchor distT="0" distB="0" distL="114300" distR="114300" simplePos="0" relativeHeight="251683328" behindDoc="0" locked="0" layoutInCell="1" allowOverlap="1" wp14:anchorId="3BF04956" wp14:editId="0C3A4263">
                <wp:simplePos x="0" y="0"/>
                <wp:positionH relativeFrom="column">
                  <wp:posOffset>657225</wp:posOffset>
                </wp:positionH>
                <wp:positionV relativeFrom="paragraph">
                  <wp:posOffset>7620</wp:posOffset>
                </wp:positionV>
                <wp:extent cx="5550535" cy="0"/>
                <wp:effectExtent l="0" t="0" r="12065" b="19050"/>
                <wp:wrapNone/>
                <wp:docPr id="20" name="Ευθεία γραμμή σύνδεσης 20"/>
                <wp:cNvGraphicFramePr/>
                <a:graphic xmlns:a="http://schemas.openxmlformats.org/drawingml/2006/main">
                  <a:graphicData uri="http://schemas.microsoft.com/office/word/2010/wordprocessingShape">
                    <wps:wsp>
                      <wps:cNvCnPr/>
                      <wps:spPr>
                        <a:xfrm>
                          <a:off x="0" y="0"/>
                          <a:ext cx="55505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Ευθεία γραμμή σύνδεσης 20"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6pt" to="488.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" strokecolor="black [3040]"/>
            </w:pict>
          </mc:Fallback>
        </mc:AlternateContent>
      </w:r>
      <w:r w:rsidRPr="004D19BF">
        <w:rPr>
          <w:sz w:val="22"/>
          <w:szCs w:val="22"/>
          <w:lang w:val="en-US"/>
        </w:rPr>
        <w:t xml:space="preserve">                                                                                             16</w:t>
      </w:r>
    </w:p>
    <w:p w:rsidR="006D49B6" w:rsidRPr="004D19BF" w:rsidRDefault="006D49B6" w:rsidP="004D19BF">
      <w:pPr>
        <w:spacing w:after="120"/>
        <w:rPr>
          <w:sz w:val="22"/>
          <w:szCs w:val="22"/>
          <w:lang w:val="en-US"/>
        </w:rPr>
      </w:pPr>
    </w:p>
    <w:p w:rsidR="006D49B6" w:rsidRPr="004D19BF" w:rsidRDefault="006D49B6" w:rsidP="004D19BF">
      <w:pPr>
        <w:spacing w:after="120"/>
        <w:rPr>
          <w:sz w:val="22"/>
          <w:szCs w:val="22"/>
          <w:lang w:val="en-US"/>
        </w:rPr>
      </w:pPr>
      <w:r w:rsidRPr="004D19BF">
        <w:rPr>
          <w:sz w:val="22"/>
          <w:szCs w:val="22"/>
          <w:lang w:val="en-US"/>
        </w:rPr>
        <w:t>Agreed Hours =24*30=720 per month</w:t>
      </w:r>
    </w:p>
    <w:p w:rsidR="006D49B6" w:rsidRPr="004D19BF" w:rsidRDefault="006D49B6" w:rsidP="004D19BF">
      <w:pPr>
        <w:spacing w:after="120"/>
        <w:ind w:left="618" w:right="166"/>
        <w:jc w:val="both"/>
        <w:rPr>
          <w:rFonts w:eastAsia="Calibri"/>
          <w:b/>
          <w:sz w:val="22"/>
          <w:lang w:val="en-GB"/>
        </w:rPr>
      </w:pPr>
    </w:p>
    <w:p w:rsidR="006D49B6" w:rsidRPr="004D19BF" w:rsidRDefault="006D49B6" w:rsidP="004D19BF">
      <w:pPr>
        <w:spacing w:after="120"/>
        <w:ind w:left="618" w:right="166"/>
        <w:jc w:val="both"/>
        <w:rPr>
          <w:rFonts w:eastAsia="Calibri"/>
          <w:b/>
          <w:sz w:val="22"/>
          <w:lang w:val="en-GB"/>
        </w:rPr>
      </w:pPr>
    </w:p>
    <w:p w:rsidR="006D49B6" w:rsidRPr="004D19BF" w:rsidRDefault="006D49B6" w:rsidP="004D19BF">
      <w:pPr>
        <w:spacing w:after="120"/>
        <w:rPr>
          <w:b/>
          <w:sz w:val="22"/>
          <w:szCs w:val="22"/>
          <w:lang w:val="en-US"/>
        </w:rPr>
      </w:pPr>
      <w:r w:rsidRPr="004D19BF">
        <w:rPr>
          <w:b/>
          <w:sz w:val="22"/>
          <w:szCs w:val="22"/>
          <w:lang w:val="en-US"/>
        </w:rPr>
        <w:t>Monthly Non availability (%) = 100%- Monthly availability (%)</w:t>
      </w:r>
    </w:p>
    <w:p w:rsidR="006D49B6" w:rsidRPr="004D19BF" w:rsidRDefault="006D49B6" w:rsidP="004D19BF">
      <w:pPr>
        <w:spacing w:after="120"/>
        <w:rPr>
          <w:sz w:val="22"/>
          <w:szCs w:val="22"/>
          <w:lang w:val="en-US"/>
        </w:rPr>
      </w:pPr>
    </w:p>
    <w:p w:rsidR="006D49B6" w:rsidRPr="004D19BF" w:rsidRDefault="006D49B6" w:rsidP="004D19BF">
      <w:pPr>
        <w:spacing w:after="120"/>
        <w:rPr>
          <w:sz w:val="22"/>
          <w:szCs w:val="22"/>
          <w:lang w:val="en-US"/>
        </w:rPr>
      </w:pPr>
      <w:r w:rsidRPr="004D19BF">
        <w:rPr>
          <w:sz w:val="22"/>
          <w:szCs w:val="22"/>
          <w:lang w:val="en-US"/>
        </w:rPr>
        <w:t>For the access switches</w:t>
      </w:r>
      <w:r w:rsidR="005C38FF" w:rsidRPr="004D19BF">
        <w:rPr>
          <w:sz w:val="22"/>
          <w:szCs w:val="22"/>
          <w:lang w:val="en-US"/>
        </w:rPr>
        <w:t xml:space="preserve"> group B</w:t>
      </w:r>
      <w:r w:rsidRPr="004D19BF">
        <w:rPr>
          <w:sz w:val="22"/>
          <w:szCs w:val="22"/>
          <w:lang w:val="en-US"/>
        </w:rPr>
        <w:t>(Monthly availability will be the average availability)</w:t>
      </w:r>
    </w:p>
    <w:p w:rsidR="006D49B6" w:rsidRPr="004D19BF" w:rsidRDefault="006D49B6" w:rsidP="004D19BF">
      <w:pPr>
        <w:spacing w:after="120"/>
        <w:rPr>
          <w:sz w:val="22"/>
          <w:szCs w:val="22"/>
          <w:lang w:val="en-US"/>
        </w:rPr>
      </w:pPr>
    </w:p>
    <w:tbl>
      <w:tblPr>
        <w:tblW w:w="9688" w:type="dxa"/>
        <w:jc w:val="center"/>
        <w:tblCellMar>
          <w:top w:w="45" w:type="dxa"/>
          <w:left w:w="45" w:type="dxa"/>
          <w:bottom w:w="45" w:type="dxa"/>
          <w:right w:w="45" w:type="dxa"/>
        </w:tblCellMar>
        <w:tblLook w:val="04A0" w:firstRow="1" w:lastRow="0" w:firstColumn="1" w:lastColumn="0" w:noHBand="0" w:noVBand="1"/>
      </w:tblPr>
      <w:tblGrid>
        <w:gridCol w:w="142"/>
        <w:gridCol w:w="1678"/>
        <w:gridCol w:w="2050"/>
        <w:gridCol w:w="4785"/>
        <w:gridCol w:w="386"/>
        <w:gridCol w:w="647"/>
      </w:tblGrid>
      <w:tr w:rsidR="006D49B6" w:rsidRPr="000039E0" w:rsidTr="006D49B6">
        <w:trPr>
          <w:jc w:val="center"/>
        </w:trPr>
        <w:tc>
          <w:tcPr>
            <w:tcW w:w="0" w:type="auto"/>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u w:val="single"/>
                <w:lang w:val="en-US" w:eastAsia="en-US"/>
              </w:rPr>
            </w:pPr>
          </w:p>
        </w:tc>
        <w:tc>
          <w:tcPr>
            <w:tcW w:w="1678"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u w:val="single"/>
                <w:lang w:val="en-US" w:eastAsia="en-US"/>
              </w:rPr>
            </w:pPr>
          </w:p>
        </w:tc>
        <w:tc>
          <w:tcPr>
            <w:tcW w:w="2050"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u w:val="single"/>
                <w:lang w:val="en-US" w:eastAsia="en-US"/>
              </w:rPr>
            </w:pPr>
            <w:r w:rsidRPr="004D19BF">
              <w:rPr>
                <w:b/>
                <w:bCs/>
                <w:i/>
                <w:iCs/>
                <w:noProof/>
                <w:sz w:val="22"/>
                <w:szCs w:val="22"/>
                <w:u w:val="single"/>
              </w:rPr>
              <mc:AlternateContent>
                <mc:Choice Requires="wps">
                  <w:drawing>
                    <wp:anchor distT="0" distB="0" distL="114300" distR="114300" simplePos="0" relativeHeight="251723264" behindDoc="0" locked="0" layoutInCell="1" allowOverlap="1" wp14:anchorId="321187CA" wp14:editId="65931038">
                      <wp:simplePos x="0" y="0"/>
                      <wp:positionH relativeFrom="column">
                        <wp:posOffset>-28575</wp:posOffset>
                      </wp:positionH>
                      <wp:positionV relativeFrom="paragraph">
                        <wp:posOffset>57150</wp:posOffset>
                      </wp:positionV>
                      <wp:extent cx="266700" cy="581025"/>
                      <wp:effectExtent l="0" t="0" r="19050" b="28575"/>
                      <wp:wrapNone/>
                      <wp:docPr id="37" name="Αριστερή αγκύλη 37"/>
                      <wp:cNvGraphicFramePr/>
                      <a:graphic xmlns:a="http://schemas.openxmlformats.org/drawingml/2006/main">
                        <a:graphicData uri="http://schemas.microsoft.com/office/word/2010/wordprocessingShape">
                          <wps:wsp>
                            <wps:cNvSpPr/>
                            <wps:spPr>
                              <a:xfrm>
                                <a:off x="0" y="0"/>
                                <a:ext cx="266700" cy="581025"/>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Αριστερή αγκύλη 37" o:spid="_x0000_s1026" type="#_x0000_t85" style="position:absolute;margin-left:-2.25pt;margin-top:4.5pt;width:21pt;height:45.75pt;z-index:251723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" adj="826" strokecolor="#4579b8 [3044]"/>
                  </w:pict>
                </mc:Fallback>
              </mc:AlternateContent>
            </w:r>
            <w:r w:rsidRPr="004D19BF">
              <w:rPr>
                <w:b/>
                <w:bCs/>
                <w:i/>
                <w:iCs/>
                <w:noProof/>
                <w:sz w:val="22"/>
                <w:szCs w:val="22"/>
                <w:u w:val="single"/>
              </w:rPr>
              <mc:AlternateContent>
                <mc:Choice Requires="wps">
                  <w:drawing>
                    <wp:anchor distT="0" distB="0" distL="114300" distR="114300" simplePos="0" relativeHeight="251709952" behindDoc="0" locked="0" layoutInCell="1" allowOverlap="1" wp14:anchorId="55E22B41" wp14:editId="60A24091">
                      <wp:simplePos x="0" y="0"/>
                      <wp:positionH relativeFrom="column">
                        <wp:posOffset>1066800</wp:posOffset>
                      </wp:positionH>
                      <wp:positionV relativeFrom="paragraph">
                        <wp:posOffset>38099</wp:posOffset>
                      </wp:positionV>
                      <wp:extent cx="247650" cy="333375"/>
                      <wp:effectExtent l="0" t="0" r="19050" b="28575"/>
                      <wp:wrapNone/>
                      <wp:docPr id="38" name="Αριστερό άγκιστρο 38"/>
                      <wp:cNvGraphicFramePr/>
                      <a:graphic xmlns:a="http://schemas.openxmlformats.org/drawingml/2006/main">
                        <a:graphicData uri="http://schemas.microsoft.com/office/word/2010/wordprocessingShape">
                          <wps:wsp>
                            <wps:cNvSpPr/>
                            <wps:spPr>
                              <a:xfrm>
                                <a:off x="0" y="0"/>
                                <a:ext cx="247650" cy="33337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Αριστερό άγκιστρο 38" o:spid="_x0000_s1026" type="#_x0000_t87" style="position:absolute;margin-left:84pt;margin-top:3pt;width:19.5pt;height:26.2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" adj="1337" strokecolor="#4579b8 [3044]"/>
                  </w:pict>
                </mc:Fallback>
              </mc:AlternateContent>
            </w:r>
            <w:r w:rsidRPr="004D19BF">
              <w:rPr>
                <w:rStyle w:val="afc"/>
                <w:b/>
                <w:bCs/>
                <w:sz w:val="22"/>
                <w:szCs w:val="22"/>
                <w:u w:val="single"/>
                <w:lang w:val="en-US" w:eastAsia="en-US"/>
              </w:rPr>
              <w:t>SUM</w:t>
            </w:r>
          </w:p>
        </w:tc>
        <w:tc>
          <w:tcPr>
            <w:tcW w:w="4785"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ind w:left="573"/>
              <w:jc w:val="center"/>
              <w:rPr>
                <w:sz w:val="22"/>
                <w:szCs w:val="22"/>
                <w:lang w:val="en-US" w:eastAsia="en-US"/>
              </w:rPr>
            </w:pPr>
            <w:r w:rsidRPr="004D19BF">
              <w:rPr>
                <w:rStyle w:val="afc"/>
                <w:b/>
                <w:bCs/>
                <w:sz w:val="22"/>
                <w:szCs w:val="22"/>
                <w:u w:val="single"/>
                <w:lang w:val="en-US" w:eastAsia="en-US"/>
              </w:rPr>
              <w:t>Agreed Hours - (Incident(J) x Duration)</w:t>
            </w:r>
          </w:p>
        </w:tc>
        <w:tc>
          <w:tcPr>
            <w:tcW w:w="0" w:type="auto"/>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jc w:val="center"/>
              <w:rPr>
                <w:sz w:val="22"/>
                <w:szCs w:val="22"/>
                <w:lang w:eastAsia="en-US"/>
              </w:rPr>
            </w:pPr>
            <w:r w:rsidRPr="004D19BF">
              <w:rPr>
                <w:sz w:val="22"/>
                <w:szCs w:val="22"/>
                <w:lang w:eastAsia="en-US"/>
              </w:rPr>
              <w:t>x</w:t>
            </w:r>
          </w:p>
        </w:tc>
        <w:tc>
          <w:tcPr>
            <w:tcW w:w="647"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jc w:val="center"/>
              <w:rPr>
                <w:sz w:val="22"/>
                <w:szCs w:val="22"/>
                <w:lang w:val="en-US" w:eastAsia="en-US"/>
              </w:rPr>
            </w:pPr>
            <w:r w:rsidRPr="004D19BF">
              <w:rPr>
                <w:noProof/>
                <w:sz w:val="22"/>
                <w:szCs w:val="22"/>
                <w:u w:val="single"/>
              </w:rPr>
              <mc:AlternateContent>
                <mc:Choice Requires="wps">
                  <w:drawing>
                    <wp:anchor distT="0" distB="0" distL="114300" distR="114300" simplePos="0" relativeHeight="251736576" behindDoc="0" locked="0" layoutInCell="1" allowOverlap="1" wp14:anchorId="4B93E05A" wp14:editId="0312C932">
                      <wp:simplePos x="0" y="0"/>
                      <wp:positionH relativeFrom="column">
                        <wp:posOffset>688976</wp:posOffset>
                      </wp:positionH>
                      <wp:positionV relativeFrom="paragraph">
                        <wp:posOffset>47625</wp:posOffset>
                      </wp:positionV>
                      <wp:extent cx="168910" cy="533400"/>
                      <wp:effectExtent l="0" t="0" r="21590" b="19050"/>
                      <wp:wrapNone/>
                      <wp:docPr id="39" name="Δεξιά αγκύλη 39"/>
                      <wp:cNvGraphicFramePr/>
                      <a:graphic xmlns:a="http://schemas.openxmlformats.org/drawingml/2006/main">
                        <a:graphicData uri="http://schemas.microsoft.com/office/word/2010/wordprocessingShape">
                          <wps:wsp>
                            <wps:cNvSpPr/>
                            <wps:spPr>
                              <a:xfrm>
                                <a:off x="0" y="0"/>
                                <a:ext cx="168910" cy="53340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Δεξιά αγκύλη 39" o:spid="_x0000_s1026" type="#_x0000_t86" style="position:absolute;margin-left:54.25pt;margin-top:3.75pt;width:13.3pt;height:42pt;z-index:25173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" adj="570" strokecolor="#4579b8 [3044]"/>
                  </w:pict>
                </mc:Fallback>
              </mc:AlternateContent>
            </w:r>
            <w:r w:rsidRPr="004D19BF">
              <w:rPr>
                <w:noProof/>
                <w:sz w:val="22"/>
                <w:szCs w:val="22"/>
                <w:u w:val="single"/>
              </w:rPr>
              <mc:AlternateContent>
                <mc:Choice Requires="wps">
                  <w:drawing>
                    <wp:anchor distT="0" distB="0" distL="114300" distR="114300" simplePos="0" relativeHeight="251696640" behindDoc="0" locked="0" layoutInCell="1" allowOverlap="1" wp14:anchorId="02BD373E" wp14:editId="2FFD0238">
                      <wp:simplePos x="0" y="0"/>
                      <wp:positionH relativeFrom="column">
                        <wp:posOffset>403860</wp:posOffset>
                      </wp:positionH>
                      <wp:positionV relativeFrom="paragraph">
                        <wp:posOffset>57150</wp:posOffset>
                      </wp:positionV>
                      <wp:extent cx="285750" cy="314325"/>
                      <wp:effectExtent l="0" t="0" r="19050" b="28575"/>
                      <wp:wrapNone/>
                      <wp:docPr id="40" name="Δεξιό άγκιστρο 40"/>
                      <wp:cNvGraphicFramePr/>
                      <a:graphic xmlns:a="http://schemas.openxmlformats.org/drawingml/2006/main">
                        <a:graphicData uri="http://schemas.microsoft.com/office/word/2010/wordprocessingShape">
                          <wps:wsp>
                            <wps:cNvSpPr/>
                            <wps:spPr>
                              <a:xfrm>
                                <a:off x="0" y="0"/>
                                <a:ext cx="285750" cy="31432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Δεξιό άγκιστρο 40" o:spid="_x0000_s1026" type="#_x0000_t88" style="position:absolute;margin-left:31.8pt;margin-top:4.5pt;width:22.5pt;height:24.75pt;z-index:25169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" adj="1636" strokecolor="#4579b8 [3044]"/>
                  </w:pict>
                </mc:Fallback>
              </mc:AlternateContent>
            </w:r>
            <w:r w:rsidRPr="004D19BF">
              <w:rPr>
                <w:sz w:val="22"/>
                <w:szCs w:val="22"/>
                <w:u w:val="single"/>
                <w:lang w:eastAsia="en-US"/>
              </w:rPr>
              <w:t>100</w:t>
            </w:r>
            <w:r w:rsidRPr="004D19BF">
              <w:rPr>
                <w:sz w:val="22"/>
                <w:szCs w:val="22"/>
                <w:u w:val="single"/>
                <w:lang w:val="en-US" w:eastAsia="en-US"/>
              </w:rPr>
              <w:t>)</w:t>
            </w:r>
          </w:p>
        </w:tc>
      </w:tr>
      <w:tr w:rsidR="006D49B6" w:rsidRPr="000039E0" w:rsidTr="006D49B6">
        <w:trPr>
          <w:jc w:val="center"/>
        </w:trPr>
        <w:tc>
          <w:tcPr>
            <w:tcW w:w="0" w:type="auto"/>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lang w:eastAsia="en-US"/>
              </w:rPr>
            </w:pPr>
          </w:p>
        </w:tc>
        <w:tc>
          <w:tcPr>
            <w:tcW w:w="1678"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jc w:val="center"/>
              <w:rPr>
                <w:rStyle w:val="afc"/>
                <w:b/>
                <w:bCs/>
                <w:sz w:val="22"/>
                <w:szCs w:val="22"/>
                <w:lang w:eastAsia="en-US"/>
              </w:rPr>
            </w:pPr>
          </w:p>
        </w:tc>
        <w:tc>
          <w:tcPr>
            <w:tcW w:w="2050" w:type="dxa"/>
            <w:tcBorders>
              <w:top w:val="single" w:sz="6" w:space="0" w:color="E1E1E1"/>
              <w:left w:val="single" w:sz="6" w:space="0" w:color="E1E1E1"/>
              <w:bottom w:val="single" w:sz="6" w:space="0" w:color="E1E1E1"/>
              <w:right w:val="single" w:sz="6" w:space="0" w:color="E1E1E1"/>
            </w:tcBorders>
          </w:tcPr>
          <w:p w:rsidR="006D49B6" w:rsidRPr="004D19BF" w:rsidRDefault="006D49B6" w:rsidP="004D19BF">
            <w:pPr>
              <w:spacing w:after="120"/>
              <w:ind w:left="702" w:hanging="702"/>
              <w:jc w:val="center"/>
              <w:rPr>
                <w:rStyle w:val="afc"/>
                <w:b/>
                <w:bCs/>
                <w:sz w:val="22"/>
                <w:szCs w:val="22"/>
                <w:lang w:val="en-US" w:eastAsia="en-US"/>
              </w:rPr>
            </w:pPr>
            <w:r w:rsidRPr="004D19BF">
              <w:rPr>
                <w:rStyle w:val="afc"/>
                <w:b/>
                <w:bCs/>
                <w:sz w:val="22"/>
                <w:szCs w:val="22"/>
                <w:lang w:val="en-US" w:eastAsia="en-US"/>
              </w:rPr>
              <w:t>J=1,2,…45</w:t>
            </w:r>
          </w:p>
        </w:tc>
        <w:tc>
          <w:tcPr>
            <w:tcW w:w="4785"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ind w:left="573"/>
              <w:jc w:val="center"/>
              <w:rPr>
                <w:sz w:val="22"/>
                <w:szCs w:val="22"/>
                <w:lang w:eastAsia="en-US"/>
              </w:rPr>
            </w:pPr>
            <w:proofErr w:type="spellStart"/>
            <w:r w:rsidRPr="004D19BF">
              <w:rPr>
                <w:rStyle w:val="afc"/>
                <w:b/>
                <w:bCs/>
                <w:sz w:val="22"/>
                <w:szCs w:val="22"/>
                <w:lang w:eastAsia="en-US"/>
              </w:rPr>
              <w:t>Agreed</w:t>
            </w:r>
            <w:proofErr w:type="spellEnd"/>
            <w:r w:rsidRPr="004D19BF">
              <w:rPr>
                <w:rStyle w:val="afc"/>
                <w:b/>
                <w:bCs/>
                <w:sz w:val="22"/>
                <w:szCs w:val="22"/>
                <w:lang w:eastAsia="en-US"/>
              </w:rPr>
              <w:t xml:space="preserve"> </w:t>
            </w:r>
            <w:proofErr w:type="spellStart"/>
            <w:r w:rsidRPr="004D19BF">
              <w:rPr>
                <w:rStyle w:val="afc"/>
                <w:b/>
                <w:bCs/>
                <w:sz w:val="22"/>
                <w:szCs w:val="22"/>
                <w:lang w:eastAsia="en-US"/>
              </w:rPr>
              <w:t>Hours</w:t>
            </w:r>
            <w:proofErr w:type="spellEnd"/>
          </w:p>
        </w:tc>
        <w:tc>
          <w:tcPr>
            <w:tcW w:w="0" w:type="auto"/>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rPr>
                <w:sz w:val="22"/>
                <w:szCs w:val="22"/>
                <w:lang w:eastAsia="en-US"/>
              </w:rPr>
            </w:pPr>
            <w:r w:rsidRPr="004D19BF">
              <w:rPr>
                <w:sz w:val="22"/>
                <w:szCs w:val="22"/>
                <w:lang w:eastAsia="en-US"/>
              </w:rPr>
              <w:t> </w:t>
            </w:r>
          </w:p>
        </w:tc>
        <w:tc>
          <w:tcPr>
            <w:tcW w:w="647" w:type="dxa"/>
            <w:tcBorders>
              <w:top w:val="single" w:sz="6" w:space="0" w:color="E1E1E1"/>
              <w:left w:val="single" w:sz="6" w:space="0" w:color="E1E1E1"/>
              <w:bottom w:val="single" w:sz="6" w:space="0" w:color="E1E1E1"/>
              <w:right w:val="single" w:sz="6" w:space="0" w:color="E1E1E1"/>
            </w:tcBorders>
            <w:tcMar>
              <w:top w:w="75" w:type="dxa"/>
              <w:left w:w="75" w:type="dxa"/>
              <w:bottom w:w="75" w:type="dxa"/>
              <w:right w:w="75" w:type="dxa"/>
            </w:tcMar>
            <w:hideMark/>
          </w:tcPr>
          <w:p w:rsidR="006D49B6" w:rsidRPr="004D19BF" w:rsidRDefault="006D49B6" w:rsidP="004D19BF">
            <w:pPr>
              <w:spacing w:after="120"/>
              <w:jc w:val="center"/>
              <w:rPr>
                <w:sz w:val="22"/>
                <w:szCs w:val="22"/>
                <w:lang w:eastAsia="en-US"/>
              </w:rPr>
            </w:pPr>
            <w:r w:rsidRPr="004D19BF">
              <w:rPr>
                <w:sz w:val="22"/>
                <w:szCs w:val="22"/>
                <w:lang w:eastAsia="en-US"/>
              </w:rPr>
              <w:t>1</w:t>
            </w:r>
          </w:p>
        </w:tc>
      </w:tr>
    </w:tbl>
    <w:p w:rsidR="006D49B6" w:rsidRPr="004D19BF" w:rsidRDefault="006D49B6" w:rsidP="004D19BF">
      <w:pPr>
        <w:spacing w:after="120"/>
        <w:rPr>
          <w:sz w:val="22"/>
          <w:szCs w:val="22"/>
          <w:lang w:val="en-US"/>
        </w:rPr>
      </w:pPr>
    </w:p>
    <w:p w:rsidR="006D49B6" w:rsidRPr="004D19BF" w:rsidRDefault="006D49B6" w:rsidP="004D19BF">
      <w:pPr>
        <w:spacing w:after="120"/>
        <w:rPr>
          <w:sz w:val="22"/>
          <w:szCs w:val="22"/>
          <w:lang w:val="en-US"/>
        </w:rPr>
      </w:pPr>
      <w:r w:rsidRPr="004D19BF">
        <w:rPr>
          <w:noProof/>
          <w:sz w:val="22"/>
          <w:szCs w:val="22"/>
        </w:rPr>
        <mc:AlternateContent>
          <mc:Choice Requires="wps">
            <w:drawing>
              <wp:anchor distT="0" distB="0" distL="114300" distR="114300" simplePos="0" relativeHeight="251749888" behindDoc="0" locked="0" layoutInCell="1" allowOverlap="1" wp14:anchorId="184AEDC4" wp14:editId="0D9038B8">
                <wp:simplePos x="0" y="0"/>
                <wp:positionH relativeFrom="column">
                  <wp:posOffset>762000</wp:posOffset>
                </wp:positionH>
                <wp:positionV relativeFrom="paragraph">
                  <wp:posOffset>5715</wp:posOffset>
                </wp:positionV>
                <wp:extent cx="5372100" cy="1"/>
                <wp:effectExtent l="0" t="0" r="19050" b="19050"/>
                <wp:wrapNone/>
                <wp:docPr id="41" name="Ευθεία γραμμή σύνδεσης 41"/>
                <wp:cNvGraphicFramePr/>
                <a:graphic xmlns:a="http://schemas.openxmlformats.org/drawingml/2006/main">
                  <a:graphicData uri="http://schemas.microsoft.com/office/word/2010/wordprocessingShape">
                    <wps:wsp>
                      <wps:cNvCnPr/>
                      <wps:spPr>
                        <a:xfrm>
                          <a:off x="0" y="0"/>
                          <a:ext cx="537210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Ευθεία γραμμή σύνδεσης 41" o:spid="_x0000_s1026" style="position:absolute;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45pt" to="48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" strokecolor="black [3040]"/>
            </w:pict>
          </mc:Fallback>
        </mc:AlternateContent>
      </w:r>
      <w:r w:rsidRPr="004D19BF">
        <w:rPr>
          <w:sz w:val="22"/>
          <w:szCs w:val="22"/>
          <w:lang w:val="en-US"/>
        </w:rPr>
        <w:t xml:space="preserve">                                                                                          45</w:t>
      </w:r>
    </w:p>
    <w:p w:rsidR="006D49B6" w:rsidRPr="004D19BF" w:rsidRDefault="006D49B6" w:rsidP="004D19BF">
      <w:pPr>
        <w:spacing w:after="120"/>
        <w:rPr>
          <w:sz w:val="22"/>
          <w:szCs w:val="22"/>
          <w:lang w:val="en-US"/>
        </w:rPr>
      </w:pPr>
    </w:p>
    <w:p w:rsidR="006D49B6" w:rsidRPr="000039E0" w:rsidRDefault="006D49B6" w:rsidP="004D19BF">
      <w:pPr>
        <w:spacing w:after="120"/>
        <w:ind w:left="567"/>
        <w:outlineLvl w:val="1"/>
        <w:rPr>
          <w:rFonts w:eastAsia="Calibri"/>
          <w:sz w:val="22"/>
          <w:szCs w:val="22"/>
          <w:lang w:val="en-US" w:eastAsia="en-US"/>
        </w:rPr>
      </w:pPr>
    </w:p>
    <w:p w:rsidR="006D49B6" w:rsidRPr="004D19BF" w:rsidRDefault="006D49B6" w:rsidP="004D19BF">
      <w:pPr>
        <w:spacing w:after="120"/>
        <w:rPr>
          <w:b/>
          <w:sz w:val="22"/>
          <w:szCs w:val="22"/>
          <w:lang w:val="en-US"/>
        </w:rPr>
      </w:pPr>
      <w:bookmarkStart w:id="136" w:name="_Toc487208303"/>
      <w:r w:rsidRPr="004D19BF">
        <w:rPr>
          <w:b/>
          <w:sz w:val="22"/>
          <w:szCs w:val="22"/>
          <w:lang w:val="en-US"/>
        </w:rPr>
        <w:t>Monthly Non availability (%) = 100%- Monthly availability (%)</w:t>
      </w:r>
      <w:bookmarkEnd w:id="136"/>
    </w:p>
    <w:p w:rsidR="00D46279" w:rsidRPr="004D19BF" w:rsidRDefault="00D46279" w:rsidP="004D19BF">
      <w:pPr>
        <w:spacing w:after="120"/>
        <w:rPr>
          <w:sz w:val="22"/>
          <w:szCs w:val="22"/>
          <w:lang w:val="en-US"/>
        </w:rPr>
      </w:pPr>
    </w:p>
    <w:p w:rsidR="00D46279" w:rsidRPr="004D19BF" w:rsidRDefault="00D46279" w:rsidP="004D19BF">
      <w:pPr>
        <w:spacing w:after="120"/>
        <w:rPr>
          <w:sz w:val="22"/>
          <w:szCs w:val="22"/>
          <w:lang w:val="en-US"/>
        </w:rPr>
      </w:pPr>
      <w:r w:rsidRPr="004D19BF">
        <w:rPr>
          <w:sz w:val="22"/>
          <w:szCs w:val="22"/>
          <w:lang w:val="en-US"/>
        </w:rPr>
        <w:t>Agreed Hours =24*30=720 per month</w:t>
      </w:r>
    </w:p>
    <w:p w:rsidR="006D49B6" w:rsidRPr="004D19BF" w:rsidRDefault="006D49B6" w:rsidP="004D19BF">
      <w:pPr>
        <w:spacing w:after="120"/>
        <w:ind w:left="567"/>
        <w:outlineLvl w:val="1"/>
        <w:rPr>
          <w:b/>
          <w:sz w:val="22"/>
          <w:szCs w:val="22"/>
          <w:lang w:val="en-US"/>
        </w:rPr>
      </w:pPr>
    </w:p>
    <w:p w:rsidR="006D49B6" w:rsidRPr="004D19BF" w:rsidRDefault="006D49B6" w:rsidP="004D19BF">
      <w:pPr>
        <w:spacing w:after="120"/>
        <w:ind w:left="567"/>
        <w:outlineLvl w:val="1"/>
        <w:rPr>
          <w:b/>
          <w:sz w:val="22"/>
          <w:szCs w:val="22"/>
          <w:lang w:val="en"/>
        </w:rPr>
      </w:pPr>
    </w:p>
    <w:p w:rsidR="006D49B6" w:rsidRPr="004D19BF" w:rsidRDefault="006D49B6" w:rsidP="004D19BF">
      <w:pPr>
        <w:spacing w:after="120"/>
        <w:ind w:left="567"/>
        <w:outlineLvl w:val="1"/>
        <w:rPr>
          <w:b/>
          <w:sz w:val="22"/>
          <w:szCs w:val="22"/>
          <w:lang w:val="en"/>
        </w:rPr>
      </w:pPr>
    </w:p>
    <w:p w:rsidR="00B408A3" w:rsidRPr="00AE54BA" w:rsidRDefault="00706BA3" w:rsidP="004D19BF">
      <w:pPr>
        <w:pStyle w:val="ab"/>
        <w:pageBreakBefore/>
        <w:numPr>
          <w:ilvl w:val="0"/>
          <w:numId w:val="85"/>
        </w:numPr>
        <w:pBdr>
          <w:bottom w:val="single" w:sz="12" w:space="1" w:color="2F5496"/>
        </w:pBdr>
        <w:spacing w:after="120"/>
        <w:ind w:leftChars="0"/>
        <w:jc w:val="both"/>
        <w:outlineLvl w:val="0"/>
        <w:rPr>
          <w:rFonts w:ascii="Times New Roman" w:eastAsia="Times New Roman" w:hAnsi="Times New Roman"/>
          <w:b/>
          <w:bCs/>
          <w:caps/>
          <w:sz w:val="22"/>
          <w:lang w:eastAsia="en-US" w:bidi="en-US"/>
        </w:rPr>
      </w:pPr>
      <w:bookmarkStart w:id="137" w:name="_Toc487475463"/>
      <w:bookmarkStart w:id="138" w:name="_Toc487475464"/>
      <w:bookmarkStart w:id="139" w:name="_Toc487475473"/>
      <w:bookmarkStart w:id="140" w:name="_Toc487475474"/>
      <w:bookmarkStart w:id="141" w:name="_Toc486258922"/>
      <w:bookmarkStart w:id="142" w:name="_Toc487827533"/>
      <w:bookmarkEnd w:id="137"/>
      <w:bookmarkEnd w:id="138"/>
      <w:bookmarkEnd w:id="139"/>
      <w:bookmarkEnd w:id="140"/>
      <w:r w:rsidRPr="00AE54BA">
        <w:rPr>
          <w:rFonts w:ascii="Times New Roman" w:eastAsia="Times New Roman" w:hAnsi="Times New Roman"/>
          <w:b/>
          <w:bCs/>
          <w:caps/>
          <w:sz w:val="22"/>
          <w:lang w:eastAsia="en-US" w:bidi="en-US"/>
        </w:rPr>
        <w:lastRenderedPageBreak/>
        <w:t>NON</w:t>
      </w:r>
      <w:r w:rsidR="00B408A3" w:rsidRPr="00AE54BA">
        <w:rPr>
          <w:rFonts w:ascii="Times New Roman" w:eastAsia="Times New Roman" w:hAnsi="Times New Roman"/>
          <w:b/>
          <w:bCs/>
          <w:caps/>
          <w:sz w:val="22"/>
          <w:lang w:eastAsia="en-US" w:bidi="en-US"/>
        </w:rPr>
        <w:t>-</w:t>
      </w:r>
      <w:r w:rsidRPr="00AE54BA">
        <w:rPr>
          <w:rFonts w:ascii="Times New Roman" w:eastAsia="Times New Roman" w:hAnsi="Times New Roman"/>
          <w:b/>
          <w:bCs/>
          <w:caps/>
          <w:sz w:val="22"/>
          <w:lang w:eastAsia="en-US" w:bidi="en-US"/>
        </w:rPr>
        <w:t xml:space="preserve">AVAILABILITY OF EQUIPMENT </w:t>
      </w:r>
      <w:r w:rsidR="00B408A3" w:rsidRPr="00AE54BA">
        <w:rPr>
          <w:rFonts w:ascii="Times New Roman" w:eastAsia="Times New Roman" w:hAnsi="Times New Roman"/>
          <w:b/>
          <w:bCs/>
          <w:caps/>
          <w:sz w:val="22"/>
          <w:lang w:eastAsia="en-US" w:bidi="en-US"/>
        </w:rPr>
        <w:t xml:space="preserve">- </w:t>
      </w:r>
      <w:r w:rsidRPr="00AE54BA">
        <w:rPr>
          <w:rFonts w:ascii="Times New Roman" w:eastAsia="Times New Roman" w:hAnsi="Times New Roman"/>
          <w:b/>
          <w:bCs/>
          <w:caps/>
          <w:sz w:val="22"/>
          <w:lang w:eastAsia="en-US" w:bidi="en-US"/>
        </w:rPr>
        <w:t>PENALTIES</w:t>
      </w:r>
      <w:bookmarkEnd w:id="141"/>
      <w:bookmarkEnd w:id="142"/>
    </w:p>
    <w:p w:rsidR="004803DB" w:rsidRPr="000039E0" w:rsidRDefault="003F0D6D" w:rsidP="004D19BF">
      <w:pPr>
        <w:spacing w:after="120"/>
        <w:ind w:left="567"/>
        <w:jc w:val="both"/>
        <w:rPr>
          <w:rFonts w:eastAsia="Calibri"/>
          <w:sz w:val="22"/>
          <w:szCs w:val="22"/>
          <w:lang w:val="en-GB" w:eastAsia="en-US"/>
        </w:rPr>
      </w:pPr>
      <w:r w:rsidRPr="000039E0">
        <w:rPr>
          <w:rFonts w:eastAsia="Calibri"/>
          <w:sz w:val="22"/>
          <w:szCs w:val="22"/>
          <w:lang w:val="en-GB" w:eastAsia="en-US"/>
        </w:rPr>
        <w:br/>
      </w:r>
      <w:bookmarkStart w:id="143" w:name="_Toc486258923"/>
      <w:r w:rsidR="00714ABE" w:rsidRPr="000039E0">
        <w:rPr>
          <w:rFonts w:eastAsia="Calibri"/>
          <w:b/>
          <w:sz w:val="22"/>
          <w:szCs w:val="22"/>
          <w:lang w:val="en-GB" w:eastAsia="en-US"/>
        </w:rPr>
        <w:t>1</w:t>
      </w:r>
      <w:r w:rsidR="00706BA3" w:rsidRPr="000039E0">
        <w:rPr>
          <w:rFonts w:eastAsia="Calibri"/>
          <w:b/>
          <w:sz w:val="22"/>
          <w:szCs w:val="22"/>
          <w:lang w:val="en-GB" w:eastAsia="en-US"/>
        </w:rPr>
        <w:t>2</w:t>
      </w:r>
      <w:r w:rsidR="00714ABE" w:rsidRPr="000039E0">
        <w:rPr>
          <w:rFonts w:eastAsia="Calibri"/>
          <w:b/>
          <w:sz w:val="22"/>
          <w:szCs w:val="22"/>
          <w:lang w:val="en-GB" w:eastAsia="en-US"/>
        </w:rPr>
        <w:t>.1</w:t>
      </w:r>
      <w:r w:rsidR="00714ABE" w:rsidRPr="000039E0">
        <w:rPr>
          <w:rFonts w:eastAsia="Calibri"/>
          <w:sz w:val="22"/>
          <w:szCs w:val="22"/>
          <w:lang w:val="en-GB" w:eastAsia="en-US"/>
        </w:rPr>
        <w:t xml:space="preserve"> </w:t>
      </w:r>
      <w:r w:rsidR="000463BD" w:rsidRPr="000039E0">
        <w:rPr>
          <w:rFonts w:eastAsia="Calibri"/>
          <w:sz w:val="22"/>
          <w:szCs w:val="22"/>
          <w:lang w:val="en-US" w:eastAsia="en-US"/>
        </w:rPr>
        <w:t>In</w:t>
      </w:r>
      <w:r w:rsidR="000463BD" w:rsidRPr="000039E0">
        <w:rPr>
          <w:rFonts w:eastAsia="Calibri"/>
          <w:sz w:val="22"/>
          <w:szCs w:val="22"/>
          <w:lang w:val="en-GB" w:eastAsia="en-US"/>
        </w:rPr>
        <w:t xml:space="preserve"> case of exceeding the acceptable DWH and OWH monthly Non Availability limit on a monthly basis, during the warranty period referred to in Article</w:t>
      </w:r>
      <w:r w:rsidR="00DD518B" w:rsidRPr="000039E0">
        <w:rPr>
          <w:rFonts w:eastAsia="Calibri"/>
          <w:sz w:val="22"/>
          <w:szCs w:val="22"/>
          <w:lang w:val="en-GB" w:eastAsia="en-US"/>
        </w:rPr>
        <w:t xml:space="preserve"> </w:t>
      </w:r>
      <w:r w:rsidR="000463BD" w:rsidRPr="000039E0">
        <w:rPr>
          <w:rFonts w:eastAsia="Calibri"/>
          <w:sz w:val="22"/>
          <w:szCs w:val="22"/>
          <w:lang w:val="en-GB" w:eastAsia="en-US"/>
        </w:rPr>
        <w:t xml:space="preserve">12 </w:t>
      </w:r>
      <w:r w:rsidR="00DD518B" w:rsidRPr="000039E0">
        <w:rPr>
          <w:rFonts w:eastAsia="Calibri"/>
          <w:sz w:val="22"/>
          <w:szCs w:val="22"/>
          <w:lang w:val="en-GB" w:eastAsia="en-US"/>
        </w:rPr>
        <w:t>hereof</w:t>
      </w:r>
      <w:r w:rsidR="00C114A7" w:rsidRPr="000039E0">
        <w:rPr>
          <w:rFonts w:eastAsia="Calibri"/>
          <w:sz w:val="22"/>
          <w:szCs w:val="22"/>
          <w:lang w:val="en-GB" w:eastAsia="en-US"/>
        </w:rPr>
        <w:t xml:space="preserve">, at the fault of the Contractor, it will be withheld from the guarantee submitted by the Contractor, for guarantee the system's good operation, as a non-availability clause, a rate of 12, 5% of the total amount of the Guarantee. In the event that the total amount of the non-availability DWH -and OWH clauses covers the amount of the goodwill guarantee letter, then the Employer shall have the right to declare the Contractor, in accordance with </w:t>
      </w:r>
      <w:r w:rsidR="00DD518B" w:rsidRPr="000039E0">
        <w:rPr>
          <w:rFonts w:eastAsia="Calibri"/>
          <w:sz w:val="22"/>
          <w:szCs w:val="22"/>
          <w:lang w:val="en-GB" w:eastAsia="en-US"/>
        </w:rPr>
        <w:t xml:space="preserve">para. </w:t>
      </w:r>
      <w:r w:rsidR="00C519D9" w:rsidRPr="004D19BF">
        <w:rPr>
          <w:rFonts w:eastAsia="Calibri"/>
          <w:b/>
          <w:sz w:val="22"/>
          <w:szCs w:val="22"/>
          <w:lang w:val="en-GB" w:eastAsia="en-US"/>
        </w:rPr>
        <w:t>9</w:t>
      </w:r>
      <w:r w:rsidR="00C519D9" w:rsidRPr="000039E0">
        <w:rPr>
          <w:rFonts w:eastAsia="Calibri"/>
          <w:b/>
          <w:sz w:val="22"/>
          <w:szCs w:val="22"/>
          <w:lang w:val="en-GB" w:eastAsia="en-US"/>
        </w:rPr>
        <w:t xml:space="preserve"> (</w:t>
      </w:r>
      <w:r w:rsidR="00C519D9" w:rsidRPr="004D19BF">
        <w:rPr>
          <w:rFonts w:eastAsia="Times New Roman"/>
          <w:b/>
          <w:bCs/>
          <w:caps/>
          <w:sz w:val="22"/>
          <w:szCs w:val="22"/>
          <w:lang w:val="en-US" w:eastAsia="en-US" w:bidi="en-US"/>
        </w:rPr>
        <w:t>Termination of the ConTRACT-Penalties)</w:t>
      </w:r>
      <w:r w:rsidR="00C519D9" w:rsidRPr="000039E0" w:rsidDel="004803DB">
        <w:rPr>
          <w:rFonts w:eastAsia="Calibri"/>
          <w:sz w:val="22"/>
          <w:szCs w:val="22"/>
          <w:lang w:val="en-GB" w:eastAsia="en-US"/>
        </w:rPr>
        <w:t xml:space="preserve"> </w:t>
      </w:r>
      <w:r w:rsidR="004803DB" w:rsidRPr="000039E0">
        <w:rPr>
          <w:rFonts w:eastAsia="Calibri"/>
          <w:sz w:val="22"/>
          <w:szCs w:val="22"/>
          <w:lang w:val="en-GB" w:eastAsia="en-US"/>
        </w:rPr>
        <w:t>—</w:t>
      </w:r>
    </w:p>
    <w:p w:rsidR="004803DB" w:rsidRPr="000039E0" w:rsidRDefault="00C114A7" w:rsidP="004D19BF">
      <w:pPr>
        <w:spacing w:after="120"/>
        <w:ind w:left="567"/>
        <w:jc w:val="both"/>
        <w:rPr>
          <w:rFonts w:eastAsia="Calibri"/>
          <w:sz w:val="22"/>
          <w:szCs w:val="22"/>
          <w:lang w:val="en-GB" w:eastAsia="en-US"/>
        </w:rPr>
      </w:pPr>
      <w:r w:rsidRPr="000039E0">
        <w:rPr>
          <w:rFonts w:eastAsia="Calibri"/>
          <w:sz w:val="22"/>
          <w:szCs w:val="22"/>
          <w:lang w:val="en-GB" w:eastAsia="en-US"/>
        </w:rPr>
        <w:t>--</w:t>
      </w:r>
    </w:p>
    <w:p w:rsidR="00B23BF4" w:rsidRPr="004D19BF" w:rsidRDefault="00C114A7" w:rsidP="004D19BF">
      <w:pPr>
        <w:spacing w:after="120"/>
        <w:ind w:left="567"/>
        <w:jc w:val="both"/>
        <w:rPr>
          <w:rFonts w:eastAsia="Calibri"/>
          <w:b/>
          <w:sz w:val="22"/>
          <w:szCs w:val="22"/>
          <w:lang w:val="en-US" w:eastAsia="en-US"/>
        </w:rPr>
      </w:pPr>
      <w:r w:rsidRPr="000039E0" w:rsidDel="00C114A7">
        <w:rPr>
          <w:rFonts w:eastAsia="Calibri"/>
          <w:sz w:val="22"/>
          <w:szCs w:val="22"/>
          <w:lang w:val="en-GB" w:eastAsia="en-US"/>
        </w:rPr>
        <w:t xml:space="preserve"> </w:t>
      </w:r>
      <w:r w:rsidR="00714ABE" w:rsidRPr="000039E0">
        <w:rPr>
          <w:rFonts w:eastAsia="Calibri"/>
          <w:b/>
          <w:sz w:val="22"/>
          <w:szCs w:val="22"/>
          <w:lang w:val="en-GB" w:eastAsia="en-US"/>
        </w:rPr>
        <w:t>1</w:t>
      </w:r>
      <w:r w:rsidR="00706BA3" w:rsidRPr="000039E0">
        <w:rPr>
          <w:rFonts w:eastAsia="Calibri"/>
          <w:b/>
          <w:sz w:val="22"/>
          <w:szCs w:val="22"/>
          <w:lang w:val="en-GB" w:eastAsia="en-US"/>
        </w:rPr>
        <w:t>2</w:t>
      </w:r>
      <w:r w:rsidR="00714ABE" w:rsidRPr="000039E0">
        <w:rPr>
          <w:rFonts w:eastAsia="Calibri"/>
          <w:b/>
          <w:sz w:val="22"/>
          <w:szCs w:val="22"/>
          <w:lang w:val="en-GB" w:eastAsia="en-US"/>
        </w:rPr>
        <w:t>.2.</w:t>
      </w:r>
      <w:r w:rsidR="00714ABE" w:rsidRPr="004D19BF">
        <w:rPr>
          <w:rFonts w:eastAsia="Calibri"/>
          <w:b/>
          <w:sz w:val="22"/>
          <w:szCs w:val="22"/>
          <w:lang w:val="en-GB" w:eastAsia="en-US"/>
        </w:rPr>
        <w:t xml:space="preserve"> If the fault/malfunction recovery time is exceeded or in case of exceeding the acceptable DWH and OWH  monthly Non Availability limit on a monthly basis, during</w:t>
      </w:r>
      <w:r w:rsidR="00714ABE" w:rsidRPr="004D19BF" w:rsidDel="00C114A7">
        <w:rPr>
          <w:rFonts w:eastAsia="Calibri"/>
          <w:b/>
          <w:sz w:val="22"/>
          <w:szCs w:val="22"/>
          <w:lang w:val="en-GB" w:eastAsia="en-US"/>
        </w:rPr>
        <w:t xml:space="preserve"> </w:t>
      </w:r>
      <w:r w:rsidR="00714ABE" w:rsidRPr="004D19BF">
        <w:rPr>
          <w:rFonts w:eastAsia="Calibri"/>
          <w:b/>
          <w:sz w:val="22"/>
          <w:szCs w:val="22"/>
          <w:lang w:val="en-GB" w:eastAsia="en-US"/>
        </w:rPr>
        <w:t xml:space="preserve"> the maintenance services period</w:t>
      </w:r>
      <w:r w:rsidR="00B23BF4" w:rsidRPr="004D19BF">
        <w:rPr>
          <w:rFonts w:eastAsia="Calibri"/>
          <w:b/>
          <w:sz w:val="22"/>
          <w:szCs w:val="22"/>
          <w:lang w:val="en-GB" w:eastAsia="en-US"/>
        </w:rPr>
        <w:t>, at the fault of the Contractor</w:t>
      </w:r>
      <w:r w:rsidR="00DD518B" w:rsidRPr="000039E0">
        <w:rPr>
          <w:rFonts w:eastAsia="Calibri"/>
          <w:b/>
          <w:sz w:val="22"/>
          <w:szCs w:val="22"/>
          <w:lang w:val="en-GB" w:eastAsia="en-US"/>
        </w:rPr>
        <w:t xml:space="preserve"> the following penalties shall</w:t>
      </w:r>
      <w:r w:rsidR="00B23BF4" w:rsidRPr="004D19BF">
        <w:rPr>
          <w:rFonts w:eastAsia="Calibri"/>
          <w:b/>
          <w:sz w:val="22"/>
          <w:szCs w:val="22"/>
          <w:lang w:val="en-GB" w:eastAsia="en-US"/>
        </w:rPr>
        <w:t xml:space="preserve"> </w:t>
      </w:r>
      <w:r w:rsidR="00DD518B" w:rsidRPr="000039E0">
        <w:rPr>
          <w:rFonts w:eastAsia="Calibri"/>
          <w:b/>
          <w:sz w:val="22"/>
          <w:szCs w:val="22"/>
          <w:lang w:val="en-GB" w:eastAsia="en-US"/>
        </w:rPr>
        <w:t>apply</w:t>
      </w:r>
      <w:r w:rsidR="00B23BF4" w:rsidRPr="004D19BF">
        <w:rPr>
          <w:rFonts w:eastAsia="Calibri"/>
          <w:b/>
          <w:sz w:val="22"/>
          <w:szCs w:val="22"/>
          <w:lang w:val="en-US" w:eastAsia="en-US"/>
        </w:rPr>
        <w:t>:</w:t>
      </w:r>
    </w:p>
    <w:p w:rsidR="004803DB" w:rsidRPr="000039E0" w:rsidRDefault="004803DB" w:rsidP="004D19BF">
      <w:pPr>
        <w:spacing w:after="120"/>
        <w:ind w:left="567"/>
        <w:rPr>
          <w:rFonts w:eastAsia="Calibri"/>
          <w:sz w:val="22"/>
          <w:szCs w:val="22"/>
          <w:lang w:val="en-US" w:eastAsia="en-US"/>
        </w:rPr>
      </w:pPr>
    </w:p>
    <w:p w:rsidR="0007345E" w:rsidRPr="004D19BF" w:rsidRDefault="005022A2" w:rsidP="004D19BF">
      <w:pPr>
        <w:pStyle w:val="ab"/>
        <w:numPr>
          <w:ilvl w:val="0"/>
          <w:numId w:val="82"/>
        </w:numPr>
        <w:spacing w:after="120"/>
        <w:ind w:leftChars="0"/>
        <w:jc w:val="both"/>
        <w:rPr>
          <w:rFonts w:ascii="Times New Roman" w:hAnsi="Times New Roman"/>
          <w:sz w:val="22"/>
        </w:rPr>
      </w:pPr>
      <w:r w:rsidRPr="000039E0">
        <w:rPr>
          <w:rFonts w:ascii="Times New Roman" w:eastAsia="Calibri" w:hAnsi="Times New Roman"/>
          <w:sz w:val="22"/>
          <w:lang w:val="en-GB" w:eastAsia="en-US"/>
        </w:rPr>
        <w:t>0.5% of the annual maintenance cost offered for the period of time after the warranty of the offered solution.</w:t>
      </w:r>
      <w:r w:rsidR="00B23BF4" w:rsidRPr="000039E0">
        <w:rPr>
          <w:rFonts w:ascii="Times New Roman" w:eastAsia="Calibri" w:hAnsi="Times New Roman"/>
          <w:sz w:val="22"/>
          <w:lang w:val="en-GB" w:eastAsia="en-US"/>
        </w:rPr>
        <w:t xml:space="preserve"> </w:t>
      </w:r>
      <w:r w:rsidR="00DD518B" w:rsidRPr="000039E0">
        <w:rPr>
          <w:rFonts w:ascii="Times New Roman" w:eastAsia="Calibri" w:hAnsi="Times New Roman"/>
          <w:sz w:val="22"/>
          <w:lang w:val="en-GB" w:eastAsia="en-US"/>
        </w:rPr>
        <w:t>F</w:t>
      </w:r>
      <w:r w:rsidRPr="000039E0">
        <w:rPr>
          <w:rFonts w:ascii="Times New Roman" w:eastAsia="Calibri" w:hAnsi="Times New Roman"/>
          <w:sz w:val="22"/>
          <w:lang w:val="en-GB" w:eastAsia="en-US"/>
        </w:rPr>
        <w:t>or each additional hour of failure (unavailability) if it is within the DWH, or half of the estimated amount above, if the time is outside the DWH</w:t>
      </w:r>
      <w:r w:rsidR="00C519D9" w:rsidRPr="000039E0">
        <w:rPr>
          <w:rFonts w:ascii="Times New Roman" w:eastAsia="Calibri" w:hAnsi="Times New Roman"/>
          <w:sz w:val="22"/>
          <w:lang w:val="en-GB" w:eastAsia="en-US"/>
        </w:rPr>
        <w:t>,</w:t>
      </w:r>
      <w:r w:rsidR="00C519D9" w:rsidRPr="004D19BF">
        <w:rPr>
          <w:rFonts w:ascii="Times New Roman" w:hAnsi="Times New Roman"/>
          <w:vanish/>
          <w:sz w:val="22"/>
        </w:rPr>
        <w:t xml:space="preserve"> w</w:t>
      </w:r>
      <w:proofErr w:type="spellStart"/>
      <w:r w:rsidR="0007345E" w:rsidRPr="004D19BF">
        <w:rPr>
          <w:rFonts w:ascii="Times New Roman" w:hAnsi="Times New Roman"/>
          <w:sz w:val="22"/>
          <w:lang w:val="en"/>
        </w:rPr>
        <w:t>hich</w:t>
      </w:r>
      <w:proofErr w:type="spellEnd"/>
      <w:r w:rsidR="0007345E" w:rsidRPr="004D19BF">
        <w:rPr>
          <w:rFonts w:ascii="Times New Roman" w:hAnsi="Times New Roman"/>
          <w:sz w:val="22"/>
          <w:lang w:val="en"/>
        </w:rPr>
        <w:t xml:space="preserve"> will be withheld from the corresponding monthly maintenance cost.</w:t>
      </w:r>
      <w:r w:rsidR="00DD518B" w:rsidRPr="000039E0">
        <w:rPr>
          <w:rFonts w:ascii="Times New Roman" w:hAnsi="Times New Roman"/>
          <w:sz w:val="22"/>
          <w:lang w:val="en"/>
        </w:rPr>
        <w:t xml:space="preserve"> </w:t>
      </w:r>
    </w:p>
    <w:p w:rsidR="00A96BDC" w:rsidRPr="000039E0" w:rsidRDefault="003F0D6D" w:rsidP="004D19BF">
      <w:pPr>
        <w:spacing w:after="120"/>
        <w:ind w:left="567"/>
        <w:rPr>
          <w:rFonts w:eastAsia="Calibri"/>
          <w:b/>
          <w:sz w:val="22"/>
          <w:szCs w:val="22"/>
          <w:lang w:val="en-GB" w:eastAsia="en-US"/>
        </w:rPr>
      </w:pPr>
      <w:r w:rsidRPr="00195606">
        <w:rPr>
          <w:rFonts w:eastAsia="Calibri"/>
          <w:sz w:val="22"/>
          <w:szCs w:val="22"/>
          <w:lang w:val="en-GB" w:eastAsia="en-US"/>
        </w:rPr>
        <w:br/>
      </w:r>
      <w:r w:rsidRPr="00195606">
        <w:rPr>
          <w:rFonts w:eastAsia="Calibri"/>
          <w:sz w:val="22"/>
          <w:szCs w:val="22"/>
          <w:lang w:val="en-GB" w:eastAsia="en-US"/>
        </w:rPr>
        <w:br/>
      </w:r>
      <w:r w:rsidRPr="001B510C">
        <w:rPr>
          <w:rFonts w:eastAsia="Calibri"/>
          <w:b/>
          <w:sz w:val="22"/>
          <w:szCs w:val="22"/>
          <w:lang w:val="en-GB" w:eastAsia="en-US"/>
        </w:rPr>
        <w:t>It is clarified that:</w:t>
      </w:r>
      <w:bookmarkEnd w:id="143"/>
    </w:p>
    <w:p w:rsidR="00C519D9" w:rsidRPr="000039E0" w:rsidRDefault="003F0D6D" w:rsidP="004D19BF">
      <w:pPr>
        <w:spacing w:after="120"/>
        <w:ind w:left="567"/>
        <w:rPr>
          <w:rFonts w:eastAsia="Calibri"/>
          <w:b/>
          <w:sz w:val="22"/>
          <w:szCs w:val="22"/>
          <w:lang w:val="en-GB" w:eastAsia="en-US"/>
        </w:rPr>
      </w:pPr>
      <w:r w:rsidRPr="000039E0">
        <w:rPr>
          <w:rFonts w:eastAsia="Calibri"/>
          <w:sz w:val="22"/>
          <w:szCs w:val="22"/>
          <w:lang w:val="en-GB" w:eastAsia="en-US"/>
        </w:rPr>
        <w:br/>
      </w:r>
      <w:bookmarkStart w:id="144" w:name="_Toc486258924"/>
      <w:r w:rsidRPr="000039E0">
        <w:rPr>
          <w:rFonts w:eastAsia="Calibri"/>
          <w:sz w:val="22"/>
          <w:szCs w:val="22"/>
          <w:lang w:val="en-GB" w:eastAsia="en-US"/>
        </w:rPr>
        <w:t>• The unavailability of a unit results in the unavailability of all the environment units (equipment, system software) that are functionally dependent on it and is counted towards the definition of the clause.</w:t>
      </w:r>
      <w:r w:rsidRPr="000039E0">
        <w:rPr>
          <w:rFonts w:eastAsia="Calibri"/>
          <w:sz w:val="22"/>
          <w:szCs w:val="22"/>
          <w:lang w:val="en-GB" w:eastAsia="en-US"/>
        </w:rPr>
        <w:br/>
        <w:t>• If a central infrastructure equipment component is in a high-availability configuration and its malfunction does not affect the functionality of the environment (or part thereof) and the functionality of the applications, then this is not considered unavailable.</w:t>
      </w:r>
      <w:r w:rsidRPr="000039E0">
        <w:rPr>
          <w:rFonts w:eastAsia="Calibri"/>
          <w:sz w:val="22"/>
          <w:szCs w:val="22"/>
          <w:lang w:val="en-GB" w:eastAsia="en-US"/>
        </w:rPr>
        <w:br/>
      </w:r>
      <w:r w:rsidRPr="004D19BF">
        <w:rPr>
          <w:rFonts w:eastAsia="Calibri"/>
          <w:b/>
          <w:sz w:val="22"/>
          <w:szCs w:val="22"/>
          <w:lang w:val="en-GB" w:eastAsia="en-US"/>
        </w:rPr>
        <w:br/>
        <w:t>Additional clauses</w:t>
      </w:r>
    </w:p>
    <w:p w:rsidR="00DD518B" w:rsidRPr="000039E0" w:rsidRDefault="003F0D6D" w:rsidP="004D19BF">
      <w:pPr>
        <w:spacing w:after="120"/>
        <w:ind w:left="567"/>
        <w:jc w:val="both"/>
        <w:rPr>
          <w:rFonts w:eastAsia="Calibri"/>
          <w:sz w:val="22"/>
          <w:szCs w:val="22"/>
          <w:lang w:val="en-GB" w:eastAsia="en-US"/>
        </w:rPr>
      </w:pPr>
      <w:r w:rsidRPr="000039E0">
        <w:rPr>
          <w:rFonts w:eastAsia="Calibri"/>
          <w:sz w:val="22"/>
          <w:szCs w:val="22"/>
          <w:lang w:val="en-GB" w:eastAsia="en-US"/>
        </w:rPr>
        <w:br/>
        <w:t xml:space="preserve">• If a unit is unavailable (in a malfunction) for a period of more than 24/48 hours (in / out of the </w:t>
      </w:r>
      <w:r w:rsidR="00A96BDC" w:rsidRPr="000039E0">
        <w:rPr>
          <w:rFonts w:eastAsia="Calibri"/>
          <w:sz w:val="22"/>
          <w:szCs w:val="22"/>
          <w:lang w:val="en-GB" w:eastAsia="en-US"/>
        </w:rPr>
        <w:t>DWH</w:t>
      </w:r>
      <w:r w:rsidRPr="000039E0">
        <w:rPr>
          <w:rFonts w:eastAsia="Calibri"/>
          <w:sz w:val="22"/>
          <w:szCs w:val="22"/>
          <w:lang w:val="en-GB" w:eastAsia="en-US"/>
        </w:rPr>
        <w:t xml:space="preserve">, respectively) for the central </w:t>
      </w:r>
      <w:r w:rsidR="00A96BDC" w:rsidRPr="000039E0">
        <w:rPr>
          <w:rFonts w:eastAsia="Calibri"/>
          <w:sz w:val="22"/>
          <w:szCs w:val="22"/>
          <w:lang w:val="en-GB" w:eastAsia="en-US"/>
        </w:rPr>
        <w:t xml:space="preserve">network </w:t>
      </w:r>
      <w:r w:rsidRPr="000039E0">
        <w:rPr>
          <w:rFonts w:eastAsia="Calibri"/>
          <w:sz w:val="22"/>
          <w:szCs w:val="22"/>
          <w:lang w:val="en-GB" w:eastAsia="en-US"/>
        </w:rPr>
        <w:t xml:space="preserve">equipment or 48/96 hours (in / out of the </w:t>
      </w:r>
      <w:r w:rsidR="00A96BDC" w:rsidRPr="000039E0">
        <w:rPr>
          <w:rFonts w:eastAsia="Calibri"/>
          <w:sz w:val="22"/>
          <w:szCs w:val="22"/>
          <w:lang w:val="en-GB" w:eastAsia="en-US"/>
        </w:rPr>
        <w:t>DWH</w:t>
      </w:r>
      <w:r w:rsidRPr="000039E0">
        <w:rPr>
          <w:rFonts w:eastAsia="Calibri"/>
          <w:sz w:val="22"/>
          <w:szCs w:val="22"/>
          <w:lang w:val="en-GB" w:eastAsia="en-US"/>
        </w:rPr>
        <w:t>, respectively) in one month, in addition to the above-mentioned clauses, no maintenance price is paid for this unit and for the equipment that is functionally dependent on it.</w:t>
      </w:r>
    </w:p>
    <w:p w:rsidR="001B52BF" w:rsidRPr="000039E0" w:rsidRDefault="003F0D6D"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 If a unit occurs for two (2) consecutive months, in addition to the clause imposed and the non-payment of maintenance fees, the Contractor is obliged to replace, within one month at </w:t>
      </w:r>
      <w:r w:rsidR="00DD518B" w:rsidRPr="000039E0">
        <w:rPr>
          <w:rFonts w:eastAsia="Calibri"/>
          <w:sz w:val="22"/>
          <w:szCs w:val="22"/>
          <w:lang w:val="en-GB" w:eastAsia="en-US"/>
        </w:rPr>
        <w:t xml:space="preserve">their </w:t>
      </w:r>
      <w:r w:rsidRPr="000039E0">
        <w:rPr>
          <w:rFonts w:eastAsia="Calibri"/>
          <w:sz w:val="22"/>
          <w:szCs w:val="22"/>
          <w:lang w:val="en-GB" w:eastAsia="en-US"/>
        </w:rPr>
        <w:t xml:space="preserve">own cost, the equipment causing damage </w:t>
      </w:r>
      <w:r w:rsidR="00DD518B" w:rsidRPr="000039E0">
        <w:rPr>
          <w:rFonts w:eastAsia="Calibri"/>
          <w:sz w:val="22"/>
          <w:szCs w:val="22"/>
          <w:lang w:val="en-GB" w:eastAsia="en-US"/>
        </w:rPr>
        <w:t xml:space="preserve">with </w:t>
      </w:r>
      <w:r w:rsidRPr="000039E0">
        <w:rPr>
          <w:rFonts w:eastAsia="Calibri"/>
          <w:sz w:val="22"/>
          <w:szCs w:val="22"/>
          <w:lang w:val="en-GB" w:eastAsia="en-US"/>
        </w:rPr>
        <w:t xml:space="preserve">an equivalent </w:t>
      </w:r>
      <w:r w:rsidR="00DD518B" w:rsidRPr="000039E0">
        <w:rPr>
          <w:rFonts w:eastAsia="Calibri"/>
          <w:sz w:val="22"/>
          <w:szCs w:val="22"/>
          <w:lang w:val="en-GB" w:eastAsia="en-US"/>
        </w:rPr>
        <w:t>a</w:t>
      </w:r>
      <w:r w:rsidRPr="000039E0">
        <w:rPr>
          <w:rFonts w:eastAsia="Calibri"/>
          <w:sz w:val="22"/>
          <w:szCs w:val="22"/>
          <w:lang w:val="en-GB" w:eastAsia="en-US"/>
        </w:rPr>
        <w:t xml:space="preserve">nd modern equipment, upon written notice from the Contracting Authority, </w:t>
      </w:r>
      <w:r w:rsidR="005E4E7A" w:rsidRPr="000039E0">
        <w:rPr>
          <w:rFonts w:eastAsia="Calibri"/>
          <w:sz w:val="22"/>
          <w:szCs w:val="22"/>
          <w:lang w:val="en-GB" w:eastAsia="en-US"/>
        </w:rPr>
        <w:t>upon the latter’s consent</w:t>
      </w:r>
      <w:r w:rsidRPr="000039E0">
        <w:rPr>
          <w:rFonts w:eastAsia="Calibri"/>
          <w:sz w:val="22"/>
          <w:szCs w:val="22"/>
          <w:lang w:val="en-GB" w:eastAsia="en-US"/>
        </w:rPr>
        <w:t>.</w:t>
      </w:r>
      <w:bookmarkEnd w:id="144"/>
    </w:p>
    <w:p w:rsidR="00AE7E33" w:rsidRPr="000039E0" w:rsidRDefault="00AE7E33" w:rsidP="004D19BF">
      <w:pPr>
        <w:spacing w:after="120"/>
        <w:ind w:left="567"/>
        <w:jc w:val="both"/>
        <w:outlineLvl w:val="1"/>
        <w:rPr>
          <w:rFonts w:eastAsia="Calibri"/>
          <w:b/>
          <w:sz w:val="22"/>
          <w:szCs w:val="22"/>
          <w:lang w:val="en-GB" w:eastAsia="en-US"/>
        </w:rPr>
      </w:pPr>
    </w:p>
    <w:p w:rsidR="00AE7E33" w:rsidRPr="004D19BF" w:rsidRDefault="00C519D9" w:rsidP="004D19BF">
      <w:pPr>
        <w:spacing w:after="120"/>
        <w:ind w:left="567"/>
        <w:rPr>
          <w:rFonts w:eastAsia="Calibri"/>
          <w:b/>
          <w:sz w:val="22"/>
          <w:lang w:val="en-GB" w:eastAsia="en-US"/>
        </w:rPr>
      </w:pPr>
      <w:r w:rsidRPr="004D19BF">
        <w:rPr>
          <w:rFonts w:eastAsia="Calibri"/>
          <w:b/>
          <w:sz w:val="22"/>
          <w:szCs w:val="22"/>
          <w:lang w:val="en-GB" w:eastAsia="en-US"/>
        </w:rPr>
        <w:t>1</w:t>
      </w:r>
      <w:r w:rsidR="00706BA3" w:rsidRPr="00195606">
        <w:rPr>
          <w:rFonts w:eastAsia="Calibri"/>
          <w:b/>
          <w:sz w:val="22"/>
          <w:szCs w:val="22"/>
          <w:lang w:val="en-GB" w:eastAsia="en-US"/>
        </w:rPr>
        <w:t>2</w:t>
      </w:r>
      <w:r w:rsidRPr="004D19BF">
        <w:rPr>
          <w:rFonts w:eastAsia="Calibri"/>
          <w:b/>
          <w:sz w:val="22"/>
          <w:szCs w:val="22"/>
          <w:lang w:val="en-GB" w:eastAsia="en-US"/>
        </w:rPr>
        <w:t>.3.</w:t>
      </w:r>
      <w:r w:rsidR="005E4E7A" w:rsidRPr="00195606">
        <w:rPr>
          <w:rFonts w:eastAsia="Calibri"/>
          <w:b/>
          <w:sz w:val="22"/>
          <w:szCs w:val="22"/>
          <w:lang w:val="en-GB" w:eastAsia="en-US"/>
        </w:rPr>
        <w:t xml:space="preserve"> </w:t>
      </w:r>
      <w:r w:rsidR="00AE7E33" w:rsidRPr="004D19BF">
        <w:rPr>
          <w:rFonts w:eastAsia="Calibri"/>
          <w:b/>
          <w:sz w:val="22"/>
          <w:szCs w:val="22"/>
          <w:lang w:val="en-GB" w:eastAsia="en-US"/>
        </w:rPr>
        <w:t>Scheduled Service Interruptions</w:t>
      </w:r>
    </w:p>
    <w:p w:rsidR="00AE7E33" w:rsidRPr="004D19BF" w:rsidRDefault="00AE7E33" w:rsidP="004D19BF">
      <w:pPr>
        <w:spacing w:after="120"/>
        <w:jc w:val="both"/>
        <w:rPr>
          <w:sz w:val="22"/>
          <w:szCs w:val="22"/>
          <w:lang w:val="en-GB" w:eastAsia="en-US"/>
        </w:rPr>
      </w:pPr>
      <w:r w:rsidRPr="004D19BF">
        <w:rPr>
          <w:rFonts w:eastAsia="Times New Roman"/>
          <w:i/>
          <w:color w:val="244061" w:themeColor="accent1" w:themeShade="80"/>
          <w:sz w:val="22"/>
          <w:szCs w:val="22"/>
          <w:u w:val="single"/>
          <w:lang w:val="en-GB" w:eastAsia="en-US"/>
        </w:rPr>
        <w:br/>
      </w:r>
      <w:bookmarkStart w:id="145" w:name="_Toc486259936"/>
      <w:bookmarkStart w:id="146" w:name="_Toc486261215"/>
      <w:r w:rsidRPr="004D19BF">
        <w:rPr>
          <w:sz w:val="22"/>
          <w:szCs w:val="22"/>
          <w:lang w:val="en-GB" w:eastAsia="en-US"/>
        </w:rPr>
        <w:t xml:space="preserve">Scheduled Planned Outages are allowed, both during </w:t>
      </w:r>
      <w:r w:rsidR="005E4E7A" w:rsidRPr="000039E0">
        <w:rPr>
          <w:sz w:val="22"/>
          <w:szCs w:val="22"/>
          <w:lang w:val="en-GB" w:eastAsia="en-US"/>
        </w:rPr>
        <w:t>P</w:t>
      </w:r>
      <w:r w:rsidRPr="004D19BF">
        <w:rPr>
          <w:sz w:val="22"/>
          <w:szCs w:val="22"/>
          <w:lang w:val="en-GB" w:eastAsia="en-US"/>
        </w:rPr>
        <w:t>roject implementation and during the Warranty and Maintenance Period, in accordance with the following conditions:</w:t>
      </w:r>
      <w:bookmarkEnd w:id="145"/>
      <w:bookmarkEnd w:id="146"/>
    </w:p>
    <w:p w:rsidR="00AE7E33" w:rsidRPr="004D19BF" w:rsidRDefault="00AE7E33" w:rsidP="004D19BF">
      <w:pPr>
        <w:pStyle w:val="ab"/>
        <w:numPr>
          <w:ilvl w:val="0"/>
          <w:numId w:val="51"/>
        </w:numPr>
        <w:spacing w:after="120"/>
        <w:ind w:leftChars="0"/>
        <w:jc w:val="both"/>
        <w:rPr>
          <w:rFonts w:ascii="Times New Roman" w:hAnsi="Times New Roman"/>
          <w:sz w:val="22"/>
          <w:lang w:val="en-GB" w:eastAsia="en-US"/>
        </w:rPr>
      </w:pPr>
      <w:bookmarkStart w:id="147" w:name="_Toc486259937"/>
      <w:bookmarkStart w:id="148" w:name="_Toc486261216"/>
      <w:r w:rsidRPr="004D19BF">
        <w:rPr>
          <w:rFonts w:ascii="Times New Roman" w:hAnsi="Times New Roman"/>
          <w:sz w:val="22"/>
          <w:lang w:val="en-GB" w:eastAsia="en-US"/>
        </w:rPr>
        <w:t xml:space="preserve">Any scheduled interruption of service by the Contractor will be announced at least 15 calendar days earlier </w:t>
      </w:r>
      <w:r w:rsidR="005E4E7A" w:rsidRPr="000039E0">
        <w:rPr>
          <w:rFonts w:ascii="Times New Roman" w:hAnsi="Times New Roman"/>
          <w:sz w:val="22"/>
          <w:lang w:val="en-GB" w:eastAsia="en-US"/>
        </w:rPr>
        <w:t>to</w:t>
      </w:r>
      <w:r w:rsidR="005E4E7A" w:rsidRPr="004D19BF">
        <w:rPr>
          <w:rFonts w:ascii="Times New Roman" w:hAnsi="Times New Roman"/>
          <w:sz w:val="22"/>
          <w:lang w:val="en-GB" w:eastAsia="en-US"/>
        </w:rPr>
        <w:t xml:space="preserve"> </w:t>
      </w:r>
      <w:r w:rsidRPr="004D19BF">
        <w:rPr>
          <w:rFonts w:ascii="Times New Roman" w:hAnsi="Times New Roman"/>
          <w:sz w:val="22"/>
          <w:lang w:val="en-GB" w:eastAsia="en-US"/>
        </w:rPr>
        <w:t>the project manager and/or the competent body of the organization and should be documented appropriately.</w:t>
      </w:r>
      <w:bookmarkEnd w:id="147"/>
      <w:bookmarkEnd w:id="148"/>
    </w:p>
    <w:p w:rsidR="00AE7E33" w:rsidRPr="004D19BF" w:rsidRDefault="00AE7E33" w:rsidP="004D19BF">
      <w:pPr>
        <w:pStyle w:val="ab"/>
        <w:numPr>
          <w:ilvl w:val="0"/>
          <w:numId w:val="51"/>
        </w:numPr>
        <w:spacing w:after="120"/>
        <w:ind w:leftChars="0"/>
        <w:jc w:val="both"/>
        <w:rPr>
          <w:rFonts w:ascii="Times New Roman" w:hAnsi="Times New Roman"/>
          <w:sz w:val="22"/>
          <w:lang w:val="en-GB" w:eastAsia="en-US"/>
        </w:rPr>
      </w:pPr>
      <w:bookmarkStart w:id="149" w:name="_Toc486259938"/>
      <w:bookmarkStart w:id="150" w:name="_Toc486261217"/>
      <w:r w:rsidRPr="004D19BF">
        <w:rPr>
          <w:rFonts w:ascii="Times New Roman" w:hAnsi="Times New Roman"/>
          <w:sz w:val="22"/>
          <w:lang w:val="en-GB" w:eastAsia="en-US"/>
        </w:rPr>
        <w:lastRenderedPageBreak/>
        <w:t>Any scheduled service interruption will only take place if explicitly agreed between the two parties.</w:t>
      </w:r>
      <w:bookmarkEnd w:id="149"/>
      <w:bookmarkEnd w:id="150"/>
    </w:p>
    <w:p w:rsidR="00AE7E33" w:rsidRPr="004D19BF" w:rsidRDefault="00AE7E33" w:rsidP="004D19BF">
      <w:pPr>
        <w:pStyle w:val="ab"/>
        <w:numPr>
          <w:ilvl w:val="0"/>
          <w:numId w:val="51"/>
        </w:numPr>
        <w:spacing w:after="120"/>
        <w:ind w:leftChars="0"/>
        <w:jc w:val="both"/>
        <w:rPr>
          <w:rFonts w:ascii="Times New Roman" w:hAnsi="Times New Roman"/>
          <w:sz w:val="22"/>
          <w:lang w:val="en-GB" w:eastAsia="en-US"/>
        </w:rPr>
      </w:pPr>
      <w:bookmarkStart w:id="151" w:name="_Toc486259939"/>
      <w:bookmarkStart w:id="152" w:name="_Toc486261218"/>
      <w:r w:rsidRPr="004D19BF">
        <w:rPr>
          <w:rFonts w:ascii="Times New Roman" w:hAnsi="Times New Roman"/>
          <w:sz w:val="22"/>
          <w:lang w:val="en-GB" w:eastAsia="en-US"/>
        </w:rPr>
        <w:t>The maximum duration of a scheduled service interruption will be explicitly agreed between the two parties.</w:t>
      </w:r>
      <w:bookmarkEnd w:id="151"/>
      <w:bookmarkEnd w:id="152"/>
    </w:p>
    <w:p w:rsidR="00AE7E33" w:rsidRPr="004D19BF" w:rsidRDefault="00AE7E33" w:rsidP="004D19BF">
      <w:pPr>
        <w:pStyle w:val="ab"/>
        <w:numPr>
          <w:ilvl w:val="0"/>
          <w:numId w:val="51"/>
        </w:numPr>
        <w:spacing w:after="120"/>
        <w:ind w:leftChars="0"/>
        <w:jc w:val="both"/>
        <w:rPr>
          <w:rFonts w:ascii="Times New Roman" w:hAnsi="Times New Roman"/>
          <w:sz w:val="22"/>
          <w:lang w:val="en-GB" w:eastAsia="en-US"/>
        </w:rPr>
      </w:pPr>
      <w:bookmarkStart w:id="153" w:name="_Toc486259940"/>
      <w:bookmarkStart w:id="154" w:name="_Toc486261219"/>
      <w:r w:rsidRPr="004D19BF">
        <w:rPr>
          <w:rFonts w:ascii="Times New Roman" w:hAnsi="Times New Roman"/>
          <w:sz w:val="22"/>
          <w:lang w:val="en-GB" w:eastAsia="en-US"/>
        </w:rPr>
        <w:t>The loss of service due to a scheduled interruption will not count towards measuring availability.</w:t>
      </w:r>
      <w:r w:rsidRPr="004D19BF">
        <w:rPr>
          <w:rFonts w:ascii="Times New Roman" w:hAnsi="Times New Roman"/>
          <w:sz w:val="22"/>
          <w:lang w:val="en-GB" w:eastAsia="en-US"/>
        </w:rPr>
        <w:br/>
        <w:t>In cases where the duration of the scheduled service interruption exceeds the agreed time limit with the sole responsibility of the Contractor, the additional length of service loss is considered a failure.</w:t>
      </w:r>
      <w:bookmarkEnd w:id="153"/>
      <w:bookmarkEnd w:id="154"/>
    </w:p>
    <w:p w:rsidR="001B52BF" w:rsidRPr="000039E0" w:rsidRDefault="001B52BF" w:rsidP="004D19BF">
      <w:pPr>
        <w:spacing w:after="120"/>
        <w:ind w:left="1134" w:hanging="141"/>
        <w:jc w:val="both"/>
        <w:outlineLvl w:val="1"/>
        <w:rPr>
          <w:rFonts w:eastAsia="Calibri"/>
          <w:sz w:val="22"/>
          <w:szCs w:val="22"/>
          <w:lang w:val="en-GB" w:eastAsia="en-US"/>
        </w:rPr>
      </w:pPr>
    </w:p>
    <w:p w:rsidR="001B52BF" w:rsidRPr="000039E0" w:rsidRDefault="001B52BF" w:rsidP="004D19BF">
      <w:pPr>
        <w:spacing w:after="120"/>
        <w:jc w:val="both"/>
        <w:outlineLvl w:val="1"/>
        <w:rPr>
          <w:rFonts w:eastAsia="Calibri"/>
          <w:sz w:val="22"/>
          <w:szCs w:val="22"/>
          <w:lang w:val="en-US" w:eastAsia="en-US"/>
        </w:rPr>
      </w:pPr>
    </w:p>
    <w:p w:rsidR="00F26B1B" w:rsidRPr="004D19BF" w:rsidRDefault="00706BA3" w:rsidP="004D19BF">
      <w:pPr>
        <w:pStyle w:val="ab"/>
        <w:pageBreakBefore/>
        <w:numPr>
          <w:ilvl w:val="0"/>
          <w:numId w:val="85"/>
        </w:numPr>
        <w:pBdr>
          <w:bottom w:val="single" w:sz="12" w:space="1" w:color="2F5496"/>
        </w:pBdr>
        <w:spacing w:after="120"/>
        <w:ind w:leftChars="0"/>
        <w:jc w:val="both"/>
        <w:outlineLvl w:val="0"/>
        <w:rPr>
          <w:rFonts w:ascii="Times New Roman" w:eastAsia="Times New Roman" w:hAnsi="Times New Roman"/>
          <w:b/>
          <w:bCs/>
          <w:caps/>
          <w:sz w:val="22"/>
          <w:lang w:eastAsia="en-US" w:bidi="en-US"/>
        </w:rPr>
      </w:pPr>
      <w:bookmarkStart w:id="155" w:name="_Toc487744335"/>
      <w:bookmarkStart w:id="156" w:name="_Toc487744404"/>
      <w:bookmarkStart w:id="157" w:name="_Toc487745362"/>
      <w:bookmarkStart w:id="158" w:name="_Toc487745447"/>
      <w:bookmarkStart w:id="159" w:name="_Toc487753557"/>
      <w:bookmarkStart w:id="160" w:name="_Toc487753636"/>
      <w:bookmarkStart w:id="161" w:name="_Toc487753777"/>
      <w:bookmarkStart w:id="162" w:name="_Toc487754286"/>
      <w:bookmarkStart w:id="163" w:name="_Toc487754437"/>
      <w:bookmarkStart w:id="164" w:name="_Toc487754532"/>
      <w:bookmarkStart w:id="165" w:name="_Toc238387092"/>
      <w:bookmarkStart w:id="166" w:name="_Toc317155044"/>
      <w:bookmarkStart w:id="167" w:name="_Toc479083792"/>
      <w:bookmarkStart w:id="168" w:name="_Toc487827534"/>
      <w:bookmarkEnd w:id="155"/>
      <w:bookmarkEnd w:id="156"/>
      <w:bookmarkEnd w:id="157"/>
      <w:bookmarkEnd w:id="158"/>
      <w:bookmarkEnd w:id="159"/>
      <w:bookmarkEnd w:id="160"/>
      <w:bookmarkEnd w:id="161"/>
      <w:bookmarkEnd w:id="162"/>
      <w:bookmarkEnd w:id="163"/>
      <w:bookmarkEnd w:id="164"/>
      <w:r w:rsidRPr="000039E0">
        <w:rPr>
          <w:rFonts w:ascii="Times New Roman" w:eastAsia="Times New Roman" w:hAnsi="Times New Roman"/>
          <w:b/>
          <w:bCs/>
          <w:caps/>
          <w:sz w:val="22"/>
          <w:lang w:eastAsia="en-US" w:bidi="en-US"/>
        </w:rPr>
        <w:lastRenderedPageBreak/>
        <w:t>DOCUMENTATION</w:t>
      </w:r>
      <w:r w:rsidR="00F26B1B" w:rsidRPr="004D19BF">
        <w:rPr>
          <w:rFonts w:ascii="Times New Roman" w:eastAsia="Times New Roman" w:hAnsi="Times New Roman"/>
          <w:b/>
          <w:bCs/>
          <w:caps/>
          <w:sz w:val="22"/>
          <w:lang w:eastAsia="en-US" w:bidi="en-US"/>
        </w:rPr>
        <w:t xml:space="preserve"> </w:t>
      </w:r>
      <w:r w:rsidRPr="000039E0">
        <w:rPr>
          <w:rFonts w:ascii="Times New Roman" w:eastAsia="Times New Roman" w:hAnsi="Times New Roman"/>
          <w:b/>
          <w:bCs/>
          <w:caps/>
          <w:sz w:val="22"/>
          <w:lang w:eastAsia="en-US" w:bidi="en-US"/>
        </w:rPr>
        <w:t>&amp;</w:t>
      </w:r>
      <w:r w:rsidR="00F26B1B" w:rsidRPr="004D19BF">
        <w:rPr>
          <w:rFonts w:ascii="Times New Roman" w:eastAsia="Times New Roman" w:hAnsi="Times New Roman"/>
          <w:b/>
          <w:bCs/>
          <w:caps/>
          <w:sz w:val="22"/>
          <w:lang w:eastAsia="en-US" w:bidi="en-US"/>
        </w:rPr>
        <w:t xml:space="preserve"> </w:t>
      </w:r>
      <w:bookmarkEnd w:id="165"/>
      <w:bookmarkEnd w:id="166"/>
      <w:bookmarkEnd w:id="167"/>
      <w:r w:rsidRPr="000039E0">
        <w:rPr>
          <w:rFonts w:ascii="Times New Roman" w:eastAsia="Times New Roman" w:hAnsi="Times New Roman"/>
          <w:b/>
          <w:bCs/>
          <w:caps/>
          <w:sz w:val="22"/>
          <w:lang w:eastAsia="en-US" w:bidi="en-US"/>
        </w:rPr>
        <w:t>MANUALS</w:t>
      </w:r>
      <w:r w:rsidRPr="004D19BF">
        <w:rPr>
          <w:rFonts w:ascii="Times New Roman" w:eastAsia="Times New Roman" w:hAnsi="Times New Roman"/>
          <w:b/>
          <w:bCs/>
          <w:caps/>
          <w:sz w:val="22"/>
          <w:lang w:eastAsia="en-US" w:bidi="en-US"/>
        </w:rPr>
        <w:t xml:space="preserve"> </w:t>
      </w:r>
      <w:r w:rsidR="00FA184E" w:rsidRPr="004D19BF">
        <w:rPr>
          <w:rFonts w:ascii="Times New Roman" w:eastAsia="Times New Roman" w:hAnsi="Times New Roman"/>
          <w:b/>
          <w:bCs/>
          <w:caps/>
          <w:sz w:val="22"/>
          <w:lang w:eastAsia="en-US" w:bidi="en-US"/>
        </w:rPr>
        <w:t xml:space="preserve">- </w:t>
      </w:r>
      <w:r w:rsidRPr="000039E0">
        <w:rPr>
          <w:rFonts w:ascii="Times New Roman" w:eastAsia="Times New Roman" w:hAnsi="Times New Roman"/>
          <w:b/>
          <w:bCs/>
          <w:caps/>
          <w:sz w:val="22"/>
          <w:lang w:eastAsia="en-US" w:bidi="en-US"/>
        </w:rPr>
        <w:t>PRICING</w:t>
      </w:r>
      <w:bookmarkEnd w:id="168"/>
    </w:p>
    <w:p w:rsidR="00FA184E" w:rsidRPr="000039E0" w:rsidRDefault="00706BA3" w:rsidP="004D19BF">
      <w:pPr>
        <w:pStyle w:val="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69" w:name="_Toc487827535"/>
      <w:r w:rsidRPr="000039E0">
        <w:rPr>
          <w:rFonts w:ascii="Times New Roman" w:eastAsia="Times New Roman" w:hAnsi="Times New Roman" w:cs="Times New Roman"/>
          <w:b w:val="0"/>
          <w:bCs w:val="0"/>
          <w:iCs w:val="0"/>
          <w:color w:val="244061" w:themeColor="accent1" w:themeShade="80"/>
          <w:sz w:val="22"/>
          <w:szCs w:val="22"/>
          <w:u w:val="single"/>
          <w:lang w:val="en-GB" w:eastAsia="en-US"/>
        </w:rPr>
        <w:t xml:space="preserve">13.1 </w:t>
      </w:r>
      <w:r w:rsidR="00FA184E" w:rsidRPr="000039E0">
        <w:rPr>
          <w:rFonts w:ascii="Times New Roman" w:eastAsia="Times New Roman" w:hAnsi="Times New Roman" w:cs="Times New Roman"/>
          <w:b w:val="0"/>
          <w:bCs w:val="0"/>
          <w:iCs w:val="0"/>
          <w:color w:val="244061" w:themeColor="accent1" w:themeShade="80"/>
          <w:sz w:val="22"/>
          <w:szCs w:val="22"/>
          <w:u w:val="single"/>
          <w:lang w:val="en-GB" w:eastAsia="en-US"/>
        </w:rPr>
        <w:t>Documentation &amp; Manuals</w:t>
      </w:r>
      <w:bookmarkEnd w:id="169"/>
    </w:p>
    <w:p w:rsidR="00F26B1B" w:rsidRPr="000039E0" w:rsidRDefault="00F26B1B" w:rsidP="004D19BF">
      <w:pPr>
        <w:spacing w:after="120"/>
        <w:ind w:left="567"/>
        <w:jc w:val="both"/>
        <w:rPr>
          <w:rFonts w:eastAsia="Calibri"/>
          <w:sz w:val="22"/>
          <w:szCs w:val="22"/>
          <w:lang w:val="en-GB" w:eastAsia="en-US"/>
        </w:rPr>
      </w:pPr>
      <w:r w:rsidRPr="000039E0">
        <w:rPr>
          <w:rFonts w:eastAsia="Calibri"/>
          <w:sz w:val="22"/>
          <w:szCs w:val="22"/>
          <w:lang w:val="en-GB" w:eastAsia="en-US"/>
        </w:rPr>
        <w:t xml:space="preserve">The </w:t>
      </w:r>
      <w:r w:rsidR="00A02AC5" w:rsidRPr="000039E0">
        <w:rPr>
          <w:rFonts w:eastAsia="Calibri"/>
          <w:sz w:val="22"/>
          <w:szCs w:val="22"/>
          <w:lang w:val="en-GB" w:eastAsia="en-US"/>
        </w:rPr>
        <w:t xml:space="preserve">Contractor </w:t>
      </w:r>
      <w:r w:rsidRPr="000039E0">
        <w:rPr>
          <w:rFonts w:eastAsia="Calibri"/>
          <w:sz w:val="22"/>
          <w:szCs w:val="22"/>
          <w:lang w:val="en-GB" w:eastAsia="en-US"/>
        </w:rPr>
        <w:t>should submit the full documentation to PPA, such as:</w:t>
      </w:r>
    </w:p>
    <w:p w:rsidR="00F26B1B" w:rsidRPr="000039E0" w:rsidRDefault="005E4E7A" w:rsidP="004D19BF">
      <w:pPr>
        <w:numPr>
          <w:ilvl w:val="0"/>
          <w:numId w:val="9"/>
        </w:numPr>
        <w:spacing w:after="120"/>
        <w:ind w:firstLine="0"/>
        <w:jc w:val="both"/>
        <w:rPr>
          <w:rFonts w:eastAsia="Calibri"/>
          <w:sz w:val="22"/>
          <w:szCs w:val="22"/>
          <w:lang w:val="en-GB" w:eastAsia="en-US"/>
        </w:rPr>
      </w:pPr>
      <w:r w:rsidRPr="000039E0">
        <w:rPr>
          <w:rFonts w:eastAsia="Calibri"/>
          <w:sz w:val="22"/>
          <w:szCs w:val="22"/>
          <w:lang w:val="en-GB" w:eastAsia="en-US"/>
        </w:rPr>
        <w:t>t</w:t>
      </w:r>
      <w:r w:rsidR="00322077" w:rsidRPr="000039E0">
        <w:rPr>
          <w:rFonts w:eastAsia="Calibri"/>
          <w:sz w:val="22"/>
          <w:szCs w:val="22"/>
          <w:lang w:val="en-GB" w:eastAsia="en-US"/>
        </w:rPr>
        <w:t>echnical Manuals of the specific equipment</w:t>
      </w:r>
      <w:r w:rsidRPr="000039E0">
        <w:rPr>
          <w:rFonts w:eastAsia="Calibri"/>
          <w:sz w:val="22"/>
          <w:szCs w:val="22"/>
          <w:lang w:val="en-GB" w:eastAsia="en-US"/>
        </w:rPr>
        <w:t>;</w:t>
      </w:r>
    </w:p>
    <w:p w:rsidR="00F26B1B" w:rsidRPr="000039E0" w:rsidRDefault="005E4E7A" w:rsidP="004D19BF">
      <w:pPr>
        <w:numPr>
          <w:ilvl w:val="0"/>
          <w:numId w:val="9"/>
        </w:numPr>
        <w:spacing w:after="120"/>
        <w:ind w:firstLine="0"/>
        <w:jc w:val="both"/>
        <w:rPr>
          <w:rFonts w:eastAsia="Calibri"/>
          <w:sz w:val="22"/>
          <w:szCs w:val="22"/>
          <w:lang w:val="en-GB" w:eastAsia="en-US"/>
        </w:rPr>
      </w:pPr>
      <w:r w:rsidRPr="000039E0">
        <w:rPr>
          <w:rFonts w:eastAsia="Calibri"/>
          <w:sz w:val="22"/>
          <w:szCs w:val="22"/>
          <w:lang w:val="en-GB" w:eastAsia="en-US"/>
        </w:rPr>
        <w:t>m</w:t>
      </w:r>
      <w:r w:rsidR="00F26B1B" w:rsidRPr="000039E0">
        <w:rPr>
          <w:rFonts w:eastAsia="Calibri"/>
          <w:sz w:val="22"/>
          <w:szCs w:val="22"/>
          <w:lang w:val="en-GB" w:eastAsia="en-US"/>
        </w:rPr>
        <w:t>aintenance manual (in English)</w:t>
      </w:r>
      <w:r w:rsidRPr="000039E0">
        <w:rPr>
          <w:rFonts w:eastAsia="Calibri"/>
          <w:sz w:val="22"/>
          <w:szCs w:val="22"/>
          <w:lang w:val="en-GB" w:eastAsia="en-US"/>
        </w:rPr>
        <w:t>;</w:t>
      </w:r>
      <w:r w:rsidR="00F26B1B" w:rsidRPr="000039E0">
        <w:rPr>
          <w:rFonts w:eastAsia="Calibri"/>
          <w:sz w:val="22"/>
          <w:szCs w:val="22"/>
          <w:lang w:val="en-GB" w:eastAsia="en-US"/>
        </w:rPr>
        <w:t xml:space="preserve"> </w:t>
      </w:r>
    </w:p>
    <w:p w:rsidR="00322077" w:rsidRPr="000039E0" w:rsidRDefault="005E4E7A" w:rsidP="004D19BF">
      <w:pPr>
        <w:numPr>
          <w:ilvl w:val="0"/>
          <w:numId w:val="9"/>
        </w:numPr>
        <w:spacing w:after="120"/>
        <w:ind w:firstLine="0"/>
        <w:jc w:val="both"/>
        <w:rPr>
          <w:rFonts w:eastAsia="Calibri"/>
          <w:sz w:val="22"/>
          <w:szCs w:val="22"/>
          <w:lang w:val="en-GB" w:eastAsia="en-US"/>
        </w:rPr>
      </w:pPr>
      <w:r w:rsidRPr="000039E0">
        <w:rPr>
          <w:rFonts w:eastAsia="Calibri"/>
          <w:sz w:val="22"/>
          <w:szCs w:val="22"/>
          <w:lang w:val="en-GB" w:eastAsia="en-US"/>
        </w:rPr>
        <w:t>c</w:t>
      </w:r>
      <w:r w:rsidR="00322077" w:rsidRPr="000039E0">
        <w:rPr>
          <w:rFonts w:eastAsia="Calibri"/>
          <w:sz w:val="22"/>
          <w:szCs w:val="22"/>
          <w:lang w:val="en-GB" w:eastAsia="en-US"/>
        </w:rPr>
        <w:t>onfiguration manuals</w:t>
      </w:r>
      <w:r w:rsidRPr="000039E0">
        <w:rPr>
          <w:rFonts w:eastAsia="Calibri"/>
          <w:sz w:val="22"/>
          <w:szCs w:val="22"/>
          <w:lang w:val="en-GB" w:eastAsia="en-US"/>
        </w:rPr>
        <w:t>;</w:t>
      </w:r>
    </w:p>
    <w:p w:rsidR="00F26B1B" w:rsidRPr="000039E0" w:rsidRDefault="005E4E7A" w:rsidP="004D19BF">
      <w:pPr>
        <w:numPr>
          <w:ilvl w:val="0"/>
          <w:numId w:val="9"/>
        </w:numPr>
        <w:spacing w:after="120"/>
        <w:ind w:firstLine="0"/>
        <w:jc w:val="both"/>
        <w:rPr>
          <w:rFonts w:eastAsia="Calibri"/>
          <w:sz w:val="22"/>
          <w:szCs w:val="22"/>
          <w:lang w:val="en-GB" w:eastAsia="en-US"/>
        </w:rPr>
      </w:pPr>
      <w:r w:rsidRPr="000039E0">
        <w:rPr>
          <w:rFonts w:eastAsia="Calibri"/>
          <w:sz w:val="22"/>
          <w:szCs w:val="22"/>
          <w:lang w:val="en-GB" w:eastAsia="en-US"/>
        </w:rPr>
        <w:t>s</w:t>
      </w:r>
      <w:r w:rsidR="00F26B1B" w:rsidRPr="000039E0">
        <w:rPr>
          <w:rFonts w:eastAsia="Calibri"/>
          <w:sz w:val="22"/>
          <w:szCs w:val="22"/>
          <w:lang w:val="en-GB" w:eastAsia="en-US"/>
        </w:rPr>
        <w:t>pare parts books</w:t>
      </w:r>
      <w:r w:rsidRPr="000039E0">
        <w:rPr>
          <w:rFonts w:eastAsia="Calibri"/>
          <w:sz w:val="22"/>
          <w:szCs w:val="22"/>
          <w:lang w:val="en-GB" w:eastAsia="en-US"/>
        </w:rPr>
        <w:t>;</w:t>
      </w:r>
    </w:p>
    <w:p w:rsidR="00F26B1B" w:rsidRPr="000039E0" w:rsidRDefault="005E4E7A" w:rsidP="004D19BF">
      <w:pPr>
        <w:numPr>
          <w:ilvl w:val="0"/>
          <w:numId w:val="9"/>
        </w:numPr>
        <w:spacing w:after="120"/>
        <w:ind w:firstLine="0"/>
        <w:jc w:val="both"/>
        <w:rPr>
          <w:rFonts w:eastAsia="Calibri"/>
          <w:sz w:val="22"/>
          <w:szCs w:val="22"/>
          <w:lang w:val="en-GB" w:eastAsia="en-US"/>
        </w:rPr>
      </w:pPr>
      <w:r w:rsidRPr="000039E0">
        <w:rPr>
          <w:rFonts w:eastAsia="Calibri"/>
          <w:sz w:val="22"/>
          <w:szCs w:val="22"/>
          <w:lang w:val="en-GB" w:eastAsia="en-US"/>
        </w:rPr>
        <w:t>w</w:t>
      </w:r>
      <w:r w:rsidR="00F26B1B" w:rsidRPr="000039E0">
        <w:rPr>
          <w:rFonts w:eastAsia="Calibri"/>
          <w:sz w:val="22"/>
          <w:szCs w:val="22"/>
          <w:lang w:val="en-GB" w:eastAsia="en-US"/>
        </w:rPr>
        <w:t>iring diagrams</w:t>
      </w:r>
      <w:r w:rsidRPr="000039E0">
        <w:rPr>
          <w:rFonts w:eastAsia="Calibri"/>
          <w:sz w:val="22"/>
          <w:szCs w:val="22"/>
          <w:lang w:val="en-GB" w:eastAsia="en-US"/>
        </w:rPr>
        <w:t>;</w:t>
      </w:r>
      <w:r w:rsidR="00F26B1B" w:rsidRPr="000039E0">
        <w:rPr>
          <w:rFonts w:eastAsia="Calibri"/>
          <w:sz w:val="22"/>
          <w:szCs w:val="22"/>
          <w:lang w:val="en-GB" w:eastAsia="en-US"/>
        </w:rPr>
        <w:t xml:space="preserve"> </w:t>
      </w:r>
    </w:p>
    <w:p w:rsidR="00F26B1B" w:rsidRPr="000039E0" w:rsidRDefault="005E4E7A" w:rsidP="004D19BF">
      <w:pPr>
        <w:numPr>
          <w:ilvl w:val="0"/>
          <w:numId w:val="9"/>
        </w:numPr>
        <w:spacing w:after="120"/>
        <w:ind w:firstLine="0"/>
        <w:jc w:val="both"/>
        <w:rPr>
          <w:rFonts w:eastAsia="Calibri"/>
          <w:sz w:val="22"/>
          <w:szCs w:val="22"/>
          <w:lang w:val="en-GB" w:eastAsia="en-US"/>
        </w:rPr>
      </w:pPr>
      <w:r w:rsidRPr="000039E0">
        <w:rPr>
          <w:rFonts w:eastAsia="Calibri"/>
          <w:sz w:val="22"/>
          <w:szCs w:val="22"/>
          <w:lang w:val="en-GB" w:eastAsia="en-US"/>
        </w:rPr>
        <w:t>a</w:t>
      </w:r>
      <w:r w:rsidR="00F26B1B" w:rsidRPr="000039E0">
        <w:rPr>
          <w:rFonts w:eastAsia="Calibri"/>
          <w:sz w:val="22"/>
          <w:szCs w:val="22"/>
          <w:lang w:val="en-GB" w:eastAsia="en-US"/>
        </w:rPr>
        <w:t xml:space="preserve">ny another document that PPA </w:t>
      </w:r>
      <w:r w:rsidRPr="000039E0">
        <w:rPr>
          <w:rFonts w:eastAsia="Calibri"/>
          <w:sz w:val="22"/>
          <w:szCs w:val="22"/>
          <w:lang w:val="en-GB" w:eastAsia="en-US"/>
        </w:rPr>
        <w:t xml:space="preserve">considers </w:t>
      </w:r>
      <w:r w:rsidR="00F26B1B" w:rsidRPr="000039E0">
        <w:rPr>
          <w:rFonts w:eastAsia="Calibri"/>
          <w:sz w:val="22"/>
          <w:szCs w:val="22"/>
          <w:lang w:val="en-GB" w:eastAsia="en-US"/>
        </w:rPr>
        <w:t>as reasonable appropriate.</w:t>
      </w:r>
    </w:p>
    <w:p w:rsidR="00F26B1B" w:rsidRPr="000039E0" w:rsidRDefault="00F26B1B" w:rsidP="004D19BF">
      <w:pPr>
        <w:spacing w:after="120"/>
        <w:jc w:val="both"/>
        <w:rPr>
          <w:rFonts w:eastAsia="Calibri"/>
          <w:sz w:val="22"/>
          <w:szCs w:val="22"/>
          <w:lang w:val="en-GB" w:eastAsia="en-US"/>
        </w:rPr>
      </w:pPr>
    </w:p>
    <w:p w:rsidR="00F26B1B" w:rsidRPr="000039E0" w:rsidRDefault="00F26B1B" w:rsidP="004D19BF">
      <w:pPr>
        <w:spacing w:after="120"/>
        <w:ind w:left="567"/>
        <w:jc w:val="both"/>
        <w:rPr>
          <w:rFonts w:eastAsia="Calibri"/>
          <w:sz w:val="22"/>
          <w:szCs w:val="22"/>
          <w:lang w:val="en-GB" w:eastAsia="en-US"/>
        </w:rPr>
      </w:pPr>
      <w:r w:rsidRPr="000039E0">
        <w:rPr>
          <w:rFonts w:eastAsia="Calibri"/>
          <w:sz w:val="22"/>
          <w:szCs w:val="22"/>
          <w:lang w:val="en-GB" w:eastAsia="en-US"/>
        </w:rPr>
        <w:t>All documentation should be delivered in three (3) copies of hardcopies and CDs.</w:t>
      </w:r>
    </w:p>
    <w:p w:rsidR="00F26B1B" w:rsidRPr="000039E0" w:rsidRDefault="00F26B1B" w:rsidP="004D19BF">
      <w:pPr>
        <w:spacing w:after="120"/>
        <w:jc w:val="both"/>
        <w:rPr>
          <w:rFonts w:eastAsia="Calibri"/>
          <w:sz w:val="22"/>
          <w:szCs w:val="22"/>
          <w:lang w:val="en-GB" w:eastAsia="en-US"/>
        </w:rPr>
      </w:pPr>
    </w:p>
    <w:p w:rsidR="00F26B1B" w:rsidRPr="000039E0" w:rsidRDefault="00F26B1B" w:rsidP="004D19BF">
      <w:pPr>
        <w:spacing w:after="120"/>
        <w:jc w:val="both"/>
        <w:outlineLvl w:val="1"/>
        <w:rPr>
          <w:rFonts w:eastAsia="Calibri"/>
          <w:sz w:val="22"/>
          <w:szCs w:val="22"/>
          <w:lang w:val="en-GB" w:eastAsia="en-US"/>
        </w:rPr>
      </w:pPr>
    </w:p>
    <w:p w:rsidR="00FC403B" w:rsidRPr="000039E0" w:rsidRDefault="00FC403B" w:rsidP="004D19BF">
      <w:pPr>
        <w:spacing w:after="120"/>
        <w:jc w:val="both"/>
        <w:rPr>
          <w:rFonts w:eastAsia="Calibri"/>
          <w:sz w:val="22"/>
          <w:szCs w:val="22"/>
          <w:lang w:val="en-GB" w:eastAsia="en-US"/>
        </w:rPr>
      </w:pPr>
    </w:p>
    <w:p w:rsidR="00FC403B" w:rsidRPr="000039E0" w:rsidRDefault="00FC403B" w:rsidP="004D19BF">
      <w:pPr>
        <w:spacing w:after="120"/>
        <w:jc w:val="both"/>
        <w:rPr>
          <w:rFonts w:eastAsia="Calibri"/>
          <w:sz w:val="22"/>
          <w:szCs w:val="22"/>
          <w:lang w:val="en-GB" w:eastAsia="en-US"/>
        </w:rPr>
      </w:pPr>
    </w:p>
    <w:p w:rsidR="00FC403B" w:rsidRPr="000039E0" w:rsidRDefault="00FC403B" w:rsidP="004D19BF">
      <w:pPr>
        <w:spacing w:after="120"/>
        <w:jc w:val="both"/>
        <w:rPr>
          <w:rFonts w:eastAsia="Calibri"/>
          <w:sz w:val="22"/>
          <w:szCs w:val="22"/>
          <w:lang w:val="en-GB" w:eastAsia="en-US"/>
        </w:rPr>
      </w:pPr>
    </w:p>
    <w:p w:rsidR="00FC403B" w:rsidRPr="000039E0" w:rsidRDefault="00FC403B" w:rsidP="004D19BF">
      <w:pPr>
        <w:spacing w:after="120"/>
        <w:jc w:val="both"/>
        <w:rPr>
          <w:rFonts w:eastAsia="Calibri"/>
          <w:sz w:val="22"/>
          <w:szCs w:val="22"/>
          <w:lang w:val="en-GB" w:eastAsia="en-US"/>
        </w:rPr>
      </w:pPr>
    </w:p>
    <w:p w:rsidR="007C2DFB" w:rsidRPr="004D19BF" w:rsidRDefault="00A02AC5"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170" w:name="_Toc487827536"/>
      <w:r w:rsidRPr="004D19BF">
        <w:rPr>
          <w:rFonts w:eastAsia="Times New Roman"/>
          <w:b/>
          <w:bCs/>
          <w:caps/>
          <w:sz w:val="22"/>
          <w:szCs w:val="22"/>
          <w:lang w:val="en-US" w:eastAsia="en-US" w:bidi="en-US"/>
        </w:rPr>
        <w:lastRenderedPageBreak/>
        <w:t>ANNEX</w:t>
      </w:r>
      <w:r w:rsidR="007C2DFB" w:rsidRPr="004D19BF">
        <w:rPr>
          <w:rFonts w:eastAsia="Times New Roman"/>
          <w:b/>
          <w:bCs/>
          <w:caps/>
          <w:sz w:val="22"/>
          <w:szCs w:val="22"/>
          <w:lang w:val="en-US" w:eastAsia="en-US" w:bidi="en-US"/>
        </w:rPr>
        <w:t xml:space="preserve"> A: Form of Tender Bank Guarantee</w:t>
      </w:r>
      <w:bookmarkEnd w:id="170"/>
    </w:p>
    <w:p w:rsidR="007C2DFB" w:rsidRPr="004D19BF" w:rsidRDefault="007C2DFB" w:rsidP="004D19BF">
      <w:pPr>
        <w:spacing w:after="120"/>
        <w:jc w:val="both"/>
        <w:rPr>
          <w:b/>
          <w:color w:val="000000"/>
          <w:sz w:val="22"/>
          <w:szCs w:val="22"/>
          <w:lang w:val="en-US"/>
        </w:rPr>
      </w:pP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(TENDER BANK GUARANTEE)</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Piraeus Port Authority S.A. (PPA S.A.)</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10, Akti Miaouli</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185 38, Piraeus Greece </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Date:………………….</w:t>
      </w:r>
    </w:p>
    <w:p w:rsidR="000400C9" w:rsidRPr="000039E0" w:rsidRDefault="000400C9" w:rsidP="004D19BF">
      <w:pPr>
        <w:spacing w:after="120"/>
        <w:jc w:val="both"/>
        <w:rPr>
          <w:rFonts w:eastAsia="Calibri"/>
          <w:sz w:val="22"/>
          <w:szCs w:val="22"/>
          <w:lang w:val="en-GB" w:eastAsia="en-US"/>
        </w:rPr>
      </w:pP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Dear Sirs, </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1. We have been advised that: </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(a) [Full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“PPA S.A. CALL OF TENDER FOR THE </w:t>
      </w:r>
      <w:r w:rsidR="00A02AC5" w:rsidRPr="000039E0">
        <w:rPr>
          <w:rFonts w:eastAsia="Calibri"/>
          <w:sz w:val="22"/>
          <w:szCs w:val="22"/>
          <w:lang w:val="en-GB" w:eastAsia="en-US"/>
        </w:rPr>
        <w:t xml:space="preserve">AWARD OF </w:t>
      </w:r>
      <w:r w:rsidR="00051B2E" w:rsidRPr="000039E0">
        <w:rPr>
          <w:rFonts w:eastAsia="Calibri"/>
          <w:sz w:val="22"/>
          <w:szCs w:val="22"/>
          <w:lang w:val="en-GB" w:eastAsia="en-US"/>
        </w:rPr>
        <w:t xml:space="preserve">PROCUREMENT </w:t>
      </w:r>
      <w:r w:rsidR="00A02AC5" w:rsidRPr="000039E0">
        <w:rPr>
          <w:rFonts w:eastAsia="Calibri"/>
          <w:sz w:val="22"/>
          <w:szCs w:val="22"/>
          <w:lang w:val="en-GB" w:eastAsia="en-US"/>
        </w:rPr>
        <w:t>OF</w:t>
      </w:r>
      <w:r w:rsidR="00051B2E" w:rsidRPr="000039E0">
        <w:rPr>
          <w:rFonts w:eastAsia="Calibri"/>
          <w:sz w:val="22"/>
          <w:szCs w:val="22"/>
          <w:lang w:val="en-GB" w:eastAsia="en-US"/>
        </w:rPr>
        <w:t xml:space="preserve"> </w:t>
      </w:r>
      <w:r w:rsidR="00737601" w:rsidRPr="000039E0">
        <w:rPr>
          <w:rFonts w:eastAsia="Calibri"/>
          <w:sz w:val="22"/>
          <w:szCs w:val="22"/>
          <w:lang w:val="en-GB" w:eastAsia="en-US"/>
        </w:rPr>
        <w:t>NETWORK EQUIPMENT</w:t>
      </w:r>
      <w:r w:rsidR="00051B2E" w:rsidRPr="000039E0">
        <w:rPr>
          <w:rFonts w:eastAsia="Calibri"/>
          <w:sz w:val="22"/>
          <w:szCs w:val="22"/>
          <w:lang w:val="en-GB" w:eastAsia="en-US"/>
        </w:rPr>
        <w:t>”</w:t>
      </w:r>
      <w:r w:rsidRPr="000039E0">
        <w:rPr>
          <w:rFonts w:eastAsia="Calibri"/>
          <w:sz w:val="22"/>
          <w:szCs w:val="22"/>
          <w:lang w:val="en-GB" w:eastAsia="en-US"/>
        </w:rPr>
        <w:t xml:space="preserve">, issued by Piraeus Port Authority S.A. (“PPA” or “you”) and dated …….. </w:t>
      </w:r>
      <w:r w:rsidR="00794AED" w:rsidRPr="000039E0">
        <w:rPr>
          <w:rFonts w:eastAsia="Calibri"/>
          <w:sz w:val="22"/>
          <w:szCs w:val="22"/>
          <w:lang w:val="en-GB" w:eastAsia="en-US"/>
        </w:rPr>
        <w:t>/</w:t>
      </w:r>
      <w:r w:rsidRPr="000039E0">
        <w:rPr>
          <w:rFonts w:eastAsia="Calibri"/>
          <w:sz w:val="22"/>
          <w:szCs w:val="22"/>
          <w:lang w:val="en-GB" w:eastAsia="en-US"/>
        </w:rPr>
        <w:t xml:space="preserve"> 2017 (the “Call”). Capitalised terms not defined herein shall be used as defined in the Call. </w:t>
      </w:r>
    </w:p>
    <w:p w:rsidR="000400C9" w:rsidRPr="000039E0" w:rsidRDefault="000400C9" w:rsidP="004D19BF">
      <w:pPr>
        <w:spacing w:after="120"/>
        <w:jc w:val="both"/>
        <w:rPr>
          <w:rFonts w:eastAsia="Calibri"/>
          <w:sz w:val="22"/>
          <w:szCs w:val="22"/>
          <w:lang w:val="en-GB" w:eastAsia="en-US"/>
        </w:rPr>
      </w:pP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2. We have been advised that the obligations of Candidates regarding their participation in the tender process are several and accept to be bound by and to </w:t>
      </w:r>
      <w:proofErr w:type="spellStart"/>
      <w:r w:rsidRPr="000039E0">
        <w:rPr>
          <w:rFonts w:eastAsia="Calibri"/>
          <w:sz w:val="22"/>
          <w:szCs w:val="22"/>
          <w:lang w:val="en-GB" w:eastAsia="en-US"/>
        </w:rPr>
        <w:t>honor</w:t>
      </w:r>
      <w:proofErr w:type="spellEnd"/>
      <w:r w:rsidRPr="000039E0">
        <w:rPr>
          <w:rFonts w:eastAsia="Calibri"/>
          <w:sz w:val="22"/>
          <w:szCs w:val="22"/>
          <w:lang w:val="en-GB" w:eastAsia="en-US"/>
        </w:rPr>
        <w:t xml:space="preserve"> this letter of guarantee whether or not a call on this instrument results from the act or omission of any of the persons named at the beginning of paragraph 3 below. </w:t>
      </w:r>
    </w:p>
    <w:p w:rsidR="000400C9" w:rsidRPr="000039E0" w:rsidRDefault="000400C9" w:rsidP="004D19BF">
      <w:pPr>
        <w:spacing w:after="120"/>
        <w:jc w:val="both"/>
        <w:rPr>
          <w:rFonts w:eastAsia="Calibri"/>
          <w:sz w:val="22"/>
          <w:szCs w:val="22"/>
          <w:lang w:val="en-GB" w:eastAsia="en-US"/>
        </w:rPr>
      </w:pP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3.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w:t>
      </w:r>
      <w:r w:rsidR="00A835BD" w:rsidRPr="000039E0">
        <w:rPr>
          <w:rFonts w:eastAsia="Calibri"/>
          <w:sz w:val="22"/>
          <w:szCs w:val="22"/>
          <w:lang w:val="en-GB" w:eastAsia="en-US"/>
        </w:rPr>
        <w:t xml:space="preserve">ggregate amount of </w:t>
      </w:r>
      <w:r w:rsidR="00737601" w:rsidRPr="000039E0">
        <w:rPr>
          <w:rFonts w:eastAsia="Calibri"/>
          <w:sz w:val="22"/>
          <w:szCs w:val="22"/>
          <w:lang w:val="en-GB" w:eastAsia="en-US"/>
        </w:rPr>
        <w:t>……</w:t>
      </w:r>
      <w:r w:rsidR="00A835BD" w:rsidRPr="000039E0">
        <w:rPr>
          <w:rFonts w:eastAsia="Calibri"/>
          <w:sz w:val="22"/>
          <w:szCs w:val="22"/>
          <w:lang w:val="en-GB" w:eastAsia="en-US"/>
        </w:rPr>
        <w:t xml:space="preserve"> (€</w:t>
      </w:r>
      <w:r w:rsidRPr="000039E0">
        <w:rPr>
          <w:rFonts w:eastAsia="Calibri"/>
          <w:sz w:val="22"/>
          <w:szCs w:val="22"/>
          <w:lang w:val="en-GB" w:eastAsia="en-US"/>
        </w:rPr>
        <w:t>)</w:t>
      </w:r>
    </w:p>
    <w:p w:rsidR="00386EF0" w:rsidRPr="000039E0" w:rsidRDefault="00386EF0" w:rsidP="004D19BF">
      <w:pPr>
        <w:spacing w:after="120"/>
        <w:jc w:val="both"/>
        <w:rPr>
          <w:rFonts w:eastAsia="Calibri"/>
          <w:sz w:val="22"/>
          <w:szCs w:val="22"/>
          <w:lang w:val="en-GB" w:eastAsia="en-US"/>
        </w:rPr>
      </w:pP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4. 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terms.</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5.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6.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7. Subject to paragraph 8 below,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lastRenderedPageBreak/>
        <w:t xml:space="preserve">8. This guarantee shall be governed and construed in accordance with Greek law. The courts of Athens, Greece shall have exclusive jurisdiction to resolve any disputes associated with this instrument. </w:t>
      </w:r>
    </w:p>
    <w:p w:rsidR="000400C9" w:rsidRPr="000039E0" w:rsidRDefault="000400C9" w:rsidP="004D19BF">
      <w:pPr>
        <w:spacing w:after="120"/>
        <w:jc w:val="both"/>
        <w:rPr>
          <w:rFonts w:eastAsia="Calibri"/>
          <w:sz w:val="22"/>
          <w:szCs w:val="22"/>
          <w:lang w:val="en-GB" w:eastAsia="en-US"/>
        </w:rPr>
      </w:pP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Respectfully, </w:t>
      </w:r>
    </w:p>
    <w:p w:rsidR="000400C9"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 xml:space="preserve">For [Eligible Bank] </w:t>
      </w:r>
    </w:p>
    <w:p w:rsidR="00656C77" w:rsidRPr="000039E0" w:rsidRDefault="000400C9" w:rsidP="004D19BF">
      <w:pPr>
        <w:spacing w:after="120"/>
        <w:jc w:val="both"/>
        <w:rPr>
          <w:rFonts w:eastAsia="Calibri"/>
          <w:sz w:val="22"/>
          <w:szCs w:val="22"/>
          <w:lang w:val="en-GB" w:eastAsia="en-US"/>
        </w:rPr>
      </w:pPr>
      <w:r w:rsidRPr="000039E0">
        <w:rPr>
          <w:rFonts w:eastAsia="Calibri"/>
          <w:sz w:val="22"/>
          <w:szCs w:val="22"/>
          <w:lang w:val="en-GB" w:eastAsia="en-US"/>
        </w:rPr>
        <w:t>[Authorized Signatures]</w:t>
      </w:r>
    </w:p>
    <w:p w:rsidR="00656C77" w:rsidRPr="000039E0" w:rsidRDefault="00656C77" w:rsidP="004D19BF">
      <w:pPr>
        <w:spacing w:after="120"/>
        <w:jc w:val="both"/>
        <w:rPr>
          <w:rFonts w:eastAsia="Calibri"/>
          <w:sz w:val="22"/>
          <w:szCs w:val="22"/>
          <w:lang w:val="en-GB" w:eastAsia="en-US"/>
        </w:rPr>
      </w:pPr>
      <w:r w:rsidRPr="000039E0">
        <w:rPr>
          <w:rFonts w:eastAsia="Calibri"/>
          <w:sz w:val="22"/>
          <w:szCs w:val="22"/>
          <w:lang w:val="en-GB" w:eastAsia="en-US"/>
        </w:rPr>
        <w:br w:type="page"/>
      </w:r>
    </w:p>
    <w:p w:rsidR="00656C77" w:rsidRPr="004D19BF" w:rsidRDefault="00656C77"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pPr>
      <w:bookmarkStart w:id="171" w:name="_Toc472524681"/>
      <w:bookmarkStart w:id="172" w:name="_Toc487827537"/>
      <w:r w:rsidRPr="004D19BF">
        <w:rPr>
          <w:rFonts w:eastAsia="Times New Roman"/>
          <w:b/>
          <w:bCs/>
          <w:caps/>
          <w:sz w:val="22"/>
          <w:szCs w:val="22"/>
          <w:lang w:val="en-US" w:eastAsia="en-US" w:bidi="en-US"/>
        </w:rPr>
        <w:lastRenderedPageBreak/>
        <w:t>APPENDIX B: FINANCIAL PROPOSAL SUBMISSION FORMS</w:t>
      </w:r>
      <w:bookmarkEnd w:id="171"/>
      <w:bookmarkEnd w:id="172"/>
    </w:p>
    <w:p w:rsidR="00656C77" w:rsidRPr="004D19BF" w:rsidRDefault="00656C77" w:rsidP="004D19BF">
      <w:pPr>
        <w:spacing w:after="120"/>
        <w:ind w:left="5040"/>
        <w:jc w:val="both"/>
        <w:rPr>
          <w:sz w:val="22"/>
          <w:szCs w:val="22"/>
          <w:lang w:val="en-US"/>
        </w:rPr>
      </w:pPr>
      <w:r w:rsidRPr="004D19BF">
        <w:rPr>
          <w:sz w:val="22"/>
          <w:szCs w:val="22"/>
          <w:lang w:val="en-US"/>
        </w:rPr>
        <w:t xml:space="preserve"> ________________[ Date] </w:t>
      </w:r>
    </w:p>
    <w:p w:rsidR="00656C77" w:rsidRPr="001B510C" w:rsidRDefault="00656C77" w:rsidP="004D19BF">
      <w:pPr>
        <w:spacing w:after="120"/>
        <w:jc w:val="both"/>
        <w:rPr>
          <w:sz w:val="22"/>
          <w:szCs w:val="22"/>
          <w:lang w:val="en-US"/>
        </w:rPr>
      </w:pPr>
      <w:r w:rsidRPr="00195606">
        <w:rPr>
          <w:sz w:val="22"/>
          <w:szCs w:val="22"/>
          <w:lang w:val="en-US"/>
        </w:rPr>
        <w:t>To:</w:t>
      </w:r>
    </w:p>
    <w:p w:rsidR="00656C77" w:rsidRPr="00E7340D" w:rsidRDefault="00656C77" w:rsidP="004D19BF">
      <w:pPr>
        <w:spacing w:after="120"/>
        <w:jc w:val="both"/>
        <w:rPr>
          <w:sz w:val="22"/>
          <w:szCs w:val="22"/>
          <w:lang w:val="en-US"/>
        </w:rPr>
      </w:pPr>
      <w:r w:rsidRPr="00E7340D">
        <w:rPr>
          <w:sz w:val="22"/>
          <w:szCs w:val="22"/>
          <w:lang w:val="en-US"/>
        </w:rPr>
        <w:t xml:space="preserve">______________________________________ ______________________________________ ______________________________________ </w:t>
      </w:r>
    </w:p>
    <w:p w:rsidR="00656C77" w:rsidRPr="00E7340D" w:rsidRDefault="00656C77" w:rsidP="004D19BF">
      <w:pPr>
        <w:spacing w:after="120"/>
        <w:jc w:val="both"/>
        <w:rPr>
          <w:sz w:val="22"/>
          <w:szCs w:val="22"/>
          <w:lang w:val="en-US"/>
        </w:rPr>
      </w:pPr>
      <w:r w:rsidRPr="00E7340D">
        <w:rPr>
          <w:sz w:val="22"/>
          <w:szCs w:val="22"/>
          <w:lang w:val="en-US"/>
        </w:rPr>
        <w:t xml:space="preserve">[Name and address of PPA] </w:t>
      </w:r>
    </w:p>
    <w:p w:rsidR="00656C77" w:rsidRPr="00E7340D" w:rsidRDefault="00656C77" w:rsidP="004D19BF">
      <w:pPr>
        <w:spacing w:after="120"/>
        <w:jc w:val="both"/>
        <w:rPr>
          <w:sz w:val="22"/>
          <w:szCs w:val="22"/>
          <w:lang w:val="en-US"/>
        </w:rPr>
      </w:pPr>
    </w:p>
    <w:p w:rsidR="00656C77" w:rsidRPr="00E7340D" w:rsidRDefault="00656C77" w:rsidP="004D19BF">
      <w:pPr>
        <w:spacing w:after="120"/>
        <w:jc w:val="both"/>
        <w:rPr>
          <w:sz w:val="22"/>
          <w:szCs w:val="22"/>
          <w:lang w:val="en-US"/>
        </w:rPr>
      </w:pPr>
      <w:r w:rsidRPr="00E7340D">
        <w:rPr>
          <w:sz w:val="22"/>
          <w:szCs w:val="22"/>
          <w:lang w:val="en-US"/>
        </w:rPr>
        <w:t xml:space="preserve">Ladies/Gentlemen: </w:t>
      </w:r>
    </w:p>
    <w:p w:rsidR="00656C77" w:rsidRPr="00E7340D" w:rsidRDefault="00A835BD" w:rsidP="004D19BF">
      <w:pPr>
        <w:spacing w:after="120"/>
        <w:jc w:val="both"/>
        <w:rPr>
          <w:sz w:val="22"/>
          <w:szCs w:val="22"/>
          <w:lang w:val="en-US"/>
        </w:rPr>
      </w:pPr>
      <w:r w:rsidRPr="00E7340D">
        <w:rPr>
          <w:sz w:val="22"/>
          <w:szCs w:val="22"/>
          <w:lang w:val="en-US"/>
        </w:rPr>
        <w:t>We, the undersigned, offer</w:t>
      </w:r>
      <w:r w:rsidR="00656C77" w:rsidRPr="00E7340D">
        <w:rPr>
          <w:sz w:val="22"/>
          <w:szCs w:val="22"/>
          <w:lang w:val="en-US"/>
        </w:rPr>
        <w:t xml:space="preserve"> [</w:t>
      </w:r>
      <w:r w:rsidR="00410A77" w:rsidRPr="00E7340D">
        <w:rPr>
          <w:sz w:val="22"/>
          <w:szCs w:val="22"/>
          <w:lang w:val="en-US"/>
        </w:rPr>
        <w:t>NETWORK EQUIPMENT</w:t>
      </w:r>
      <w:r w:rsidR="00656C77" w:rsidRPr="00E7340D">
        <w:rPr>
          <w:sz w:val="22"/>
          <w:szCs w:val="22"/>
          <w:lang w:val="en-US"/>
        </w:rPr>
        <w:t xml:space="preserve">] in accordance with your Call </w:t>
      </w:r>
      <w:r w:rsidR="00656C77" w:rsidRPr="00E7340D">
        <w:rPr>
          <w:rFonts w:eastAsiaTheme="minorHAnsi"/>
          <w:color w:val="000000"/>
          <w:sz w:val="22"/>
          <w:szCs w:val="22"/>
          <w:lang w:val="en-US"/>
        </w:rPr>
        <w:t xml:space="preserve">entitled “PPA S.A. CALL OF TENDER FOR THE AWARD OF </w:t>
      </w:r>
      <w:r w:rsidR="00C8031E" w:rsidRPr="00E7340D">
        <w:rPr>
          <w:rFonts w:eastAsiaTheme="minorHAnsi"/>
          <w:color w:val="000000"/>
          <w:sz w:val="22"/>
          <w:szCs w:val="22"/>
          <w:lang w:val="en-US"/>
        </w:rPr>
        <w:t xml:space="preserve">PROCUREMENT OF </w:t>
      </w:r>
      <w:r w:rsidR="00410A77" w:rsidRPr="00E7340D">
        <w:rPr>
          <w:rFonts w:eastAsiaTheme="minorHAnsi"/>
          <w:color w:val="000000"/>
          <w:sz w:val="22"/>
          <w:szCs w:val="22"/>
          <w:lang w:val="en-US"/>
        </w:rPr>
        <w:t>NETWORK EQUIPMENT</w:t>
      </w:r>
      <w:r w:rsidR="00656C77" w:rsidRPr="00E7340D">
        <w:rPr>
          <w:rFonts w:eastAsiaTheme="minorHAnsi"/>
          <w:color w:val="000000"/>
          <w:sz w:val="22"/>
          <w:szCs w:val="22"/>
          <w:lang w:val="en-US"/>
        </w:rPr>
        <w:t>”</w:t>
      </w:r>
      <w:r w:rsidR="00656C77" w:rsidRPr="00E7340D">
        <w:rPr>
          <w:sz w:val="22"/>
          <w:szCs w:val="22"/>
          <w:lang w:val="en-US"/>
        </w:rPr>
        <w:t xml:space="preserve"> dated (__________________) [Date] and our Offer. Our attached Financial Proposal is for the sum of Euros (_________________________________________________________________) [Amount in words and figures] and is ou</w:t>
      </w:r>
      <w:r w:rsidR="00C8031E" w:rsidRPr="00E7340D">
        <w:rPr>
          <w:sz w:val="22"/>
          <w:szCs w:val="22"/>
          <w:lang w:val="en-US"/>
        </w:rPr>
        <w:t xml:space="preserve">r full and final offer that </w:t>
      </w:r>
      <w:r w:rsidR="00656C77" w:rsidRPr="00E7340D">
        <w:rPr>
          <w:sz w:val="22"/>
          <w:szCs w:val="22"/>
          <w:lang w:val="en-US"/>
        </w:rPr>
        <w:t>does not in</w:t>
      </w:r>
      <w:r w:rsidR="00C8031E" w:rsidRPr="00E7340D">
        <w:rPr>
          <w:sz w:val="22"/>
          <w:szCs w:val="22"/>
          <w:lang w:val="en-US"/>
        </w:rPr>
        <w:t>clude VAT.</w:t>
      </w:r>
    </w:p>
    <w:p w:rsidR="00656C77" w:rsidRPr="00E7340D" w:rsidRDefault="00656C77" w:rsidP="004D19BF">
      <w:pPr>
        <w:spacing w:after="120"/>
        <w:jc w:val="both"/>
        <w:rPr>
          <w:sz w:val="22"/>
          <w:szCs w:val="22"/>
          <w:lang w:val="en-US"/>
        </w:rPr>
      </w:pPr>
      <w:r w:rsidRPr="00E7340D">
        <w:rPr>
          <w:sz w:val="22"/>
          <w:szCs w:val="22"/>
          <w:lang w:val="en-US"/>
        </w:rPr>
        <w:t xml:space="preserve">Our Offer shall be valid and binding (without any terms) vis-à-vis PPA for </w:t>
      </w:r>
      <w:r w:rsidR="00A835BD" w:rsidRPr="00E7340D">
        <w:rPr>
          <w:sz w:val="22"/>
          <w:szCs w:val="22"/>
          <w:lang w:val="en-US"/>
        </w:rPr>
        <w:t>six (6) months</w:t>
      </w:r>
      <w:r w:rsidR="005E1592" w:rsidRPr="00E7340D">
        <w:rPr>
          <w:sz w:val="22"/>
          <w:szCs w:val="22"/>
          <w:lang w:val="en-US"/>
        </w:rPr>
        <w:t xml:space="preserve"> after the expiry of submission date of the offers according to the tender terms</w:t>
      </w:r>
      <w:r w:rsidRPr="00E7340D">
        <w:rPr>
          <w:sz w:val="22"/>
          <w:szCs w:val="22"/>
          <w:lang w:val="en-US"/>
        </w:rPr>
        <w:t xml:space="preserve">. </w:t>
      </w:r>
    </w:p>
    <w:p w:rsidR="00656C77" w:rsidRPr="00E7340D" w:rsidRDefault="00656C77" w:rsidP="004D19BF">
      <w:pPr>
        <w:spacing w:after="120"/>
        <w:jc w:val="both"/>
        <w:rPr>
          <w:sz w:val="22"/>
          <w:szCs w:val="22"/>
          <w:lang w:val="en-US"/>
        </w:rPr>
      </w:pPr>
      <w:r w:rsidRPr="00E7340D">
        <w:rPr>
          <w:sz w:val="22"/>
          <w:szCs w:val="22"/>
          <w:lang w:val="en-US"/>
        </w:rPr>
        <w:t xml:space="preserve">We understand you are not bound to accept any Proposal you receive and that we will not be entitled to receive any additional compensation for </w:t>
      </w:r>
      <w:r w:rsidR="005E1592" w:rsidRPr="00E7340D">
        <w:rPr>
          <w:sz w:val="22"/>
          <w:szCs w:val="22"/>
          <w:lang w:val="en-US"/>
        </w:rPr>
        <w:t>our proposal</w:t>
      </w:r>
      <w:r w:rsidRPr="00E7340D">
        <w:rPr>
          <w:sz w:val="22"/>
          <w:szCs w:val="22"/>
          <w:lang w:val="en-US"/>
        </w:rPr>
        <w:t xml:space="preserve"> and that we will not have a right of renegotiation or reconsideration of this amount. </w:t>
      </w:r>
    </w:p>
    <w:p w:rsidR="00656C77" w:rsidRPr="00E7340D" w:rsidRDefault="00656C77" w:rsidP="004D19BF">
      <w:pPr>
        <w:spacing w:after="120"/>
        <w:jc w:val="both"/>
        <w:rPr>
          <w:sz w:val="22"/>
          <w:szCs w:val="22"/>
          <w:lang w:val="en-US"/>
        </w:rPr>
      </w:pPr>
      <w:r w:rsidRPr="00E7340D">
        <w:rPr>
          <w:sz w:val="22"/>
          <w:szCs w:val="22"/>
          <w:lang w:val="en-US"/>
        </w:rPr>
        <w:t xml:space="preserve">Yours sincerely, </w:t>
      </w:r>
    </w:p>
    <w:p w:rsidR="00656C77" w:rsidRPr="00E7340D" w:rsidRDefault="00656C77" w:rsidP="004D19BF">
      <w:pPr>
        <w:spacing w:after="120"/>
        <w:jc w:val="both"/>
        <w:rPr>
          <w:sz w:val="22"/>
          <w:szCs w:val="22"/>
          <w:lang w:val="en-US"/>
        </w:rPr>
      </w:pPr>
      <w:r w:rsidRPr="00E7340D">
        <w:rPr>
          <w:sz w:val="22"/>
          <w:szCs w:val="22"/>
          <w:lang w:val="en-US"/>
        </w:rPr>
        <w:t xml:space="preserve">_____________________________ [Authorized Signature] </w:t>
      </w:r>
    </w:p>
    <w:p w:rsidR="00656C77" w:rsidRPr="00E7340D" w:rsidRDefault="00656C77" w:rsidP="004D19BF">
      <w:pPr>
        <w:spacing w:after="120"/>
        <w:jc w:val="both"/>
        <w:rPr>
          <w:sz w:val="22"/>
          <w:szCs w:val="22"/>
          <w:lang w:val="en-US"/>
        </w:rPr>
      </w:pPr>
      <w:r w:rsidRPr="00E7340D">
        <w:rPr>
          <w:sz w:val="22"/>
          <w:szCs w:val="22"/>
          <w:lang w:val="en-US"/>
        </w:rPr>
        <w:t>_____________________ [Name and Title of Signatory]:</w:t>
      </w:r>
    </w:p>
    <w:p w:rsidR="00656C77" w:rsidRPr="00E7340D" w:rsidRDefault="00656C77" w:rsidP="004D19BF">
      <w:pPr>
        <w:spacing w:after="120"/>
        <w:jc w:val="both"/>
        <w:rPr>
          <w:sz w:val="22"/>
          <w:szCs w:val="22"/>
          <w:lang w:val="en-US"/>
        </w:rPr>
      </w:pPr>
      <w:r w:rsidRPr="00E7340D">
        <w:rPr>
          <w:sz w:val="22"/>
          <w:szCs w:val="22"/>
          <w:lang w:val="en-US"/>
        </w:rPr>
        <w:t xml:space="preserve"> _______________________ [Name of Firm] </w:t>
      </w:r>
    </w:p>
    <w:p w:rsidR="00656C77" w:rsidRPr="004D19BF" w:rsidRDefault="00656C77" w:rsidP="004D19BF">
      <w:pPr>
        <w:spacing w:after="120"/>
        <w:jc w:val="both"/>
        <w:rPr>
          <w:b/>
          <w:sz w:val="22"/>
          <w:szCs w:val="22"/>
          <w:lang w:val="en-US"/>
        </w:rPr>
      </w:pPr>
      <w:r w:rsidRPr="00E7340D">
        <w:rPr>
          <w:sz w:val="22"/>
          <w:szCs w:val="22"/>
          <w:lang w:val="en-US"/>
        </w:rPr>
        <w:t>______________________ [Address]</w:t>
      </w:r>
    </w:p>
    <w:p w:rsidR="00C114A7" w:rsidRPr="004D19BF" w:rsidRDefault="00C114A7" w:rsidP="004D19BF">
      <w:pPr>
        <w:spacing w:after="120"/>
        <w:jc w:val="both"/>
        <w:rPr>
          <w:rFonts w:eastAsia="Calibri"/>
          <w:sz w:val="22"/>
          <w:szCs w:val="22"/>
          <w:lang w:val="en-GB" w:eastAsia="en-US"/>
        </w:rPr>
      </w:pPr>
    </w:p>
    <w:p w:rsidR="00C114A7" w:rsidRPr="004D19BF" w:rsidRDefault="00C114A7" w:rsidP="004D19BF">
      <w:pPr>
        <w:spacing w:after="120"/>
        <w:rPr>
          <w:rFonts w:eastAsia="Calibri"/>
          <w:sz w:val="22"/>
          <w:szCs w:val="22"/>
          <w:lang w:val="en-GB" w:eastAsia="en-US"/>
        </w:rPr>
      </w:pPr>
      <w:r w:rsidRPr="004D19BF">
        <w:rPr>
          <w:rFonts w:eastAsia="Calibri"/>
          <w:sz w:val="22"/>
          <w:szCs w:val="22"/>
          <w:lang w:val="en-GB" w:eastAsia="en-US"/>
        </w:rPr>
        <w:br w:type="page"/>
      </w:r>
    </w:p>
    <w:p w:rsidR="00EA1059" w:rsidRPr="004D19BF" w:rsidRDefault="00EA1059" w:rsidP="004D19BF">
      <w:pPr>
        <w:spacing w:after="120"/>
        <w:jc w:val="both"/>
        <w:rPr>
          <w:rFonts w:eastAsia="Calibri"/>
          <w:sz w:val="22"/>
          <w:szCs w:val="22"/>
          <w:lang w:val="en-GB" w:eastAsia="en-US"/>
        </w:rPr>
        <w:sectPr w:rsidR="00EA1059" w:rsidRPr="004D19BF" w:rsidSect="005F0779">
          <w:type w:val="continuous"/>
          <w:pgSz w:w="11906" w:h="16838" w:code="9"/>
          <w:pgMar w:top="1134" w:right="851" w:bottom="1298" w:left="851" w:header="709" w:footer="709" w:gutter="0"/>
          <w:pgNumType w:start="26"/>
          <w:cols w:space="708"/>
          <w:docGrid w:linePitch="360"/>
        </w:sectPr>
      </w:pPr>
    </w:p>
    <w:p w:rsidR="00C114A7" w:rsidRPr="004D19BF" w:rsidRDefault="00C114A7" w:rsidP="004D19BF">
      <w:pPr>
        <w:keepNext/>
        <w:spacing w:after="120"/>
        <w:outlineLvl w:val="1"/>
        <w:rPr>
          <w:rFonts w:eastAsia="Times New Roman"/>
          <w:b/>
          <w:sz w:val="22"/>
          <w:szCs w:val="22"/>
          <w:lang w:val="en-US" w:eastAsia="en-US"/>
        </w:rPr>
      </w:pPr>
      <w:bookmarkStart w:id="173" w:name="_Toc156498860"/>
      <w:bookmarkStart w:id="174" w:name="_Toc191263691"/>
      <w:bookmarkStart w:id="175" w:name="_Toc487827538"/>
      <w:r w:rsidRPr="004D19BF">
        <w:rPr>
          <w:rFonts w:eastAsia="Times New Roman"/>
          <w:b/>
          <w:sz w:val="22"/>
          <w:szCs w:val="22"/>
          <w:lang w:val="en-US" w:eastAsia="en-US"/>
        </w:rPr>
        <w:lastRenderedPageBreak/>
        <w:t>B.1</w:t>
      </w:r>
      <w:r w:rsidRPr="004D19BF">
        <w:rPr>
          <w:rFonts w:eastAsia="Times New Roman"/>
          <w:b/>
          <w:sz w:val="22"/>
          <w:szCs w:val="22"/>
          <w:lang w:val="en-US" w:eastAsia="en-US"/>
        </w:rPr>
        <w:tab/>
        <w:t xml:space="preserve">APPENDIX : </w:t>
      </w:r>
      <w:bookmarkEnd w:id="173"/>
      <w:bookmarkEnd w:id="174"/>
      <w:r w:rsidRPr="004D19BF">
        <w:rPr>
          <w:rFonts w:eastAsia="Times New Roman"/>
          <w:b/>
          <w:sz w:val="22"/>
          <w:szCs w:val="22"/>
          <w:lang w:val="en-US" w:eastAsia="en-US"/>
        </w:rPr>
        <w:t>FINANCIAL OFFER TABLES</w:t>
      </w:r>
      <w:bookmarkEnd w:id="175"/>
    </w:p>
    <w:p w:rsidR="00C114A7" w:rsidRPr="004D19BF" w:rsidRDefault="00C114A7">
      <w:pPr>
        <w:spacing w:after="120"/>
        <w:jc w:val="both"/>
        <w:rPr>
          <w:rFonts w:eastAsia="Times New Roman"/>
          <w:b/>
          <w:sz w:val="22"/>
          <w:szCs w:val="22"/>
          <w:lang w:val="en-US" w:eastAsia="en-US"/>
        </w:rPr>
      </w:pPr>
      <w:bookmarkStart w:id="176" w:name="_Toc63254461"/>
      <w:bookmarkStart w:id="177" w:name="_Toc59594977"/>
      <w:r w:rsidRPr="004D19BF">
        <w:rPr>
          <w:rFonts w:eastAsia="Times New Roman"/>
          <w:b/>
          <w:sz w:val="22"/>
          <w:szCs w:val="22"/>
          <w:lang w:val="en-US" w:eastAsia="en-US"/>
        </w:rPr>
        <w:t>Note: The maintenance costs (1</w:t>
      </w:r>
      <w:r w:rsidRPr="004D19BF">
        <w:rPr>
          <w:rFonts w:eastAsia="Times New Roman"/>
          <w:b/>
          <w:sz w:val="22"/>
          <w:szCs w:val="22"/>
          <w:vertAlign w:val="superscript"/>
          <w:lang w:val="en-US" w:eastAsia="en-US"/>
        </w:rPr>
        <w:t>st</w:t>
      </w:r>
      <w:r w:rsidRPr="004D19BF">
        <w:rPr>
          <w:rFonts w:eastAsia="Times New Roman"/>
          <w:b/>
          <w:sz w:val="22"/>
          <w:szCs w:val="22"/>
          <w:lang w:val="en-US" w:eastAsia="en-US"/>
        </w:rPr>
        <w:t xml:space="preserve"> year, 2</w:t>
      </w:r>
      <w:r w:rsidRPr="004D19BF">
        <w:rPr>
          <w:rFonts w:eastAsia="Times New Roman"/>
          <w:b/>
          <w:sz w:val="22"/>
          <w:szCs w:val="22"/>
          <w:vertAlign w:val="superscript"/>
          <w:lang w:val="en-US" w:eastAsia="en-US"/>
        </w:rPr>
        <w:t>nd</w:t>
      </w:r>
      <w:r w:rsidRPr="004D19BF">
        <w:rPr>
          <w:rFonts w:eastAsia="Times New Roman"/>
          <w:b/>
          <w:sz w:val="22"/>
          <w:szCs w:val="22"/>
          <w:lang w:val="en-US" w:eastAsia="en-US"/>
        </w:rPr>
        <w:t xml:space="preserve"> year, 3</w:t>
      </w:r>
      <w:r w:rsidRPr="004D19BF">
        <w:rPr>
          <w:rFonts w:eastAsia="Times New Roman"/>
          <w:b/>
          <w:sz w:val="22"/>
          <w:szCs w:val="22"/>
          <w:vertAlign w:val="superscript"/>
          <w:lang w:val="en-US" w:eastAsia="en-US"/>
        </w:rPr>
        <w:t>rd</w:t>
      </w:r>
      <w:r w:rsidRPr="004D19BF">
        <w:rPr>
          <w:rFonts w:eastAsia="Times New Roman"/>
          <w:b/>
          <w:sz w:val="22"/>
          <w:szCs w:val="22"/>
          <w:lang w:val="en-US" w:eastAsia="en-US"/>
        </w:rPr>
        <w:t xml:space="preserve"> year) indicated in Tables B1.1, B1.2 refer to yearly maintenance costs after the end of the project warranty period, which (project warranty) shall have a duration of at least 3 Years and shall start with the Project Final Acceptance.</w:t>
      </w:r>
    </w:p>
    <w:p w:rsidR="00C114A7" w:rsidRPr="004D19BF" w:rsidRDefault="00C114A7">
      <w:pPr>
        <w:spacing w:after="120"/>
        <w:jc w:val="both"/>
        <w:rPr>
          <w:rFonts w:eastAsia="Times New Roman"/>
          <w:b/>
          <w:sz w:val="22"/>
          <w:szCs w:val="22"/>
          <w:lang w:val="en-US" w:eastAsia="en-US"/>
        </w:rPr>
      </w:pPr>
    </w:p>
    <w:p w:rsidR="00C114A7" w:rsidRPr="004D19BF" w:rsidRDefault="00C114A7" w:rsidP="004D19BF">
      <w:pPr>
        <w:keepNext/>
        <w:spacing w:after="120"/>
        <w:outlineLvl w:val="1"/>
        <w:rPr>
          <w:rFonts w:eastAsia="Times New Roman"/>
          <w:b/>
          <w:sz w:val="22"/>
          <w:szCs w:val="22"/>
          <w:lang w:val="en-US" w:eastAsia="en-US"/>
        </w:rPr>
      </w:pPr>
      <w:bookmarkStart w:id="178" w:name="_Δ.8.1.1_Εξοπλισμός_(βλ._Γ.4)"/>
      <w:bookmarkStart w:id="179" w:name="Δ_8_1_1"/>
      <w:bookmarkStart w:id="180" w:name="_Toc63254462"/>
      <w:bookmarkStart w:id="181" w:name="_Toc156498862"/>
      <w:bookmarkStart w:id="182" w:name="_Toc191263693"/>
      <w:bookmarkStart w:id="183" w:name="_Toc487827539"/>
      <w:bookmarkEnd w:id="176"/>
      <w:bookmarkEnd w:id="178"/>
      <w:r w:rsidRPr="004D19BF">
        <w:rPr>
          <w:rFonts w:eastAsia="Times New Roman"/>
          <w:b/>
          <w:sz w:val="22"/>
          <w:szCs w:val="22"/>
          <w:lang w:val="en-US" w:eastAsia="en-US"/>
        </w:rPr>
        <w:t>B.1.1</w:t>
      </w:r>
      <w:bookmarkEnd w:id="179"/>
      <w:r w:rsidRPr="004D19BF">
        <w:rPr>
          <w:rFonts w:eastAsia="Times New Roman"/>
          <w:b/>
          <w:sz w:val="22"/>
          <w:szCs w:val="22"/>
          <w:lang w:val="en-US" w:eastAsia="en-US"/>
        </w:rPr>
        <w:tab/>
      </w:r>
      <w:bookmarkEnd w:id="177"/>
      <w:bookmarkEnd w:id="180"/>
      <w:bookmarkEnd w:id="181"/>
      <w:bookmarkEnd w:id="182"/>
      <w:r w:rsidRPr="004D19BF">
        <w:rPr>
          <w:rFonts w:eastAsia="Times New Roman"/>
          <w:b/>
          <w:sz w:val="22"/>
          <w:szCs w:val="22"/>
          <w:lang w:val="en-US" w:eastAsia="en-US"/>
        </w:rPr>
        <w:t>Equipment</w:t>
      </w:r>
      <w:bookmarkEnd w:id="183"/>
    </w:p>
    <w:p w:rsidR="00C114A7" w:rsidRPr="004D19BF" w:rsidRDefault="00C114A7">
      <w:pPr>
        <w:spacing w:after="120"/>
        <w:jc w:val="both"/>
        <w:rPr>
          <w:rFonts w:eastAsia="Times New Roman"/>
          <w:sz w:val="22"/>
          <w:szCs w:val="22"/>
          <w:lang w:val="en-US" w:eastAsia="en-US"/>
        </w:rPr>
      </w:pPr>
    </w:p>
    <w:tbl>
      <w:tblPr>
        <w:tblW w:w="46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
        <w:gridCol w:w="1777"/>
        <w:gridCol w:w="761"/>
        <w:gridCol w:w="1032"/>
        <w:gridCol w:w="890"/>
        <w:gridCol w:w="1042"/>
        <w:gridCol w:w="761"/>
        <w:gridCol w:w="853"/>
        <w:gridCol w:w="680"/>
        <w:gridCol w:w="680"/>
        <w:gridCol w:w="677"/>
      </w:tblGrid>
      <w:tr w:rsidR="00C114A7" w:rsidRPr="000039E0" w:rsidTr="008C16AE">
        <w:trPr>
          <w:cantSplit/>
          <w:tblHeader/>
        </w:trPr>
        <w:tc>
          <w:tcPr>
            <w:tcW w:w="238"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eastAsia="en-US"/>
              </w:rPr>
              <w:t>Α/Α</w:t>
            </w:r>
          </w:p>
        </w:tc>
        <w:tc>
          <w:tcPr>
            <w:tcW w:w="924"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DESCRIPTION</w:t>
            </w:r>
          </w:p>
        </w:tc>
        <w:tc>
          <w:tcPr>
            <w:tcW w:w="396"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ITEM NAME</w:t>
            </w:r>
          </w:p>
        </w:tc>
        <w:tc>
          <w:tcPr>
            <w:tcW w:w="537"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QUANTITY</w:t>
            </w:r>
          </w:p>
        </w:tc>
        <w:tc>
          <w:tcPr>
            <w:tcW w:w="1005" w:type="pct"/>
            <w:gridSpan w:val="2"/>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c>
          <w:tcPr>
            <w:tcW w:w="396" w:type="pc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444"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 INCLUDING VAT</w:t>
            </w:r>
            <w:r w:rsidRPr="004D19BF">
              <w:rPr>
                <w:rFonts w:eastAsia="Times New Roman"/>
                <w:sz w:val="22"/>
                <w:szCs w:val="22"/>
                <w:lang w:eastAsia="en-US"/>
              </w:rPr>
              <w:t xml:space="preserve"> [€]</w:t>
            </w:r>
          </w:p>
        </w:tc>
        <w:tc>
          <w:tcPr>
            <w:tcW w:w="1061" w:type="pct"/>
            <w:gridSpan w:val="3"/>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 xml:space="preserve">* </w:t>
            </w:r>
            <w:r w:rsidRPr="004D19BF">
              <w:rPr>
                <w:rFonts w:eastAsia="Times New Roman"/>
                <w:sz w:val="22"/>
                <w:szCs w:val="22"/>
                <w:lang w:val="en-US" w:eastAsia="en-US"/>
              </w:rPr>
              <w:t xml:space="preserve">MAINTENANCE COST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r>
      <w:tr w:rsidR="00C114A7" w:rsidRPr="000039E0" w:rsidTr="008C16AE">
        <w:trPr>
          <w:cantSplit/>
          <w:tblHeader/>
        </w:trPr>
        <w:tc>
          <w:tcPr>
            <w:tcW w:w="23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924"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396"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37"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463" w:type="pct"/>
            <w:shd w:val="clear" w:color="auto" w:fill="E6E6E6"/>
            <w:vAlign w:val="center"/>
          </w:tcPr>
          <w:p w:rsidR="00C114A7" w:rsidRPr="004D19BF" w:rsidRDefault="00C114A7" w:rsidP="004D19BF">
            <w:pPr>
              <w:spacing w:after="120"/>
              <w:jc w:val="center"/>
              <w:rPr>
                <w:rFonts w:eastAsia="Times New Roman"/>
                <w:spacing w:val="-4"/>
                <w:sz w:val="22"/>
                <w:szCs w:val="22"/>
                <w:lang w:val="en-US" w:eastAsia="en-US"/>
              </w:rPr>
            </w:pPr>
            <w:r w:rsidRPr="004D19BF">
              <w:rPr>
                <w:rFonts w:eastAsia="Times New Roman"/>
                <w:spacing w:val="-4"/>
                <w:sz w:val="22"/>
                <w:szCs w:val="22"/>
                <w:lang w:val="en-US" w:eastAsia="en-US"/>
              </w:rPr>
              <w:t>UNIT PRICE</w:t>
            </w:r>
          </w:p>
        </w:tc>
        <w:tc>
          <w:tcPr>
            <w:tcW w:w="542" w:type="pct"/>
            <w:shd w:val="clear" w:color="auto" w:fill="E6E6E6"/>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TOTAL PRICE</w:t>
            </w:r>
          </w:p>
        </w:tc>
        <w:tc>
          <w:tcPr>
            <w:tcW w:w="396"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444"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354" w:type="pct"/>
            <w:shd w:val="clear" w:color="auto" w:fill="E6E6E6"/>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Year 1</w:t>
            </w:r>
          </w:p>
        </w:tc>
        <w:tc>
          <w:tcPr>
            <w:tcW w:w="354" w:type="pct"/>
            <w:shd w:val="clear" w:color="auto" w:fill="E6E6E6"/>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Year 2</w:t>
            </w:r>
          </w:p>
        </w:tc>
        <w:tc>
          <w:tcPr>
            <w:tcW w:w="353" w:type="pct"/>
            <w:shd w:val="clear" w:color="auto" w:fill="E6E6E6"/>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Year 3</w:t>
            </w:r>
          </w:p>
        </w:tc>
      </w:tr>
      <w:tr w:rsidR="00C114A7" w:rsidRPr="000039E0" w:rsidTr="008C16AE">
        <w:trPr>
          <w:trHeight w:val="340"/>
        </w:trPr>
        <w:tc>
          <w:tcPr>
            <w:tcW w:w="23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92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96"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37"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63"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42"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96"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4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5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54"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c>
          <w:tcPr>
            <w:tcW w:w="353"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340"/>
        </w:trPr>
        <w:tc>
          <w:tcPr>
            <w:tcW w:w="23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92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96"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37"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63"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42"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96"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4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5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54"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c>
          <w:tcPr>
            <w:tcW w:w="353"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340"/>
        </w:trPr>
        <w:tc>
          <w:tcPr>
            <w:tcW w:w="23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92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96"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37"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63" w:type="pct"/>
            <w:vAlign w:val="center"/>
          </w:tcPr>
          <w:p w:rsidR="00C114A7" w:rsidRPr="004D19BF" w:rsidRDefault="00C114A7" w:rsidP="004D19BF">
            <w:pPr>
              <w:spacing w:after="120"/>
              <w:ind w:right="-106"/>
              <w:jc w:val="center"/>
              <w:rPr>
                <w:rFonts w:eastAsia="Times New Roman"/>
                <w:sz w:val="22"/>
                <w:szCs w:val="22"/>
                <w:highlight w:val="magenta"/>
                <w:lang w:eastAsia="en-US"/>
              </w:rPr>
            </w:pPr>
          </w:p>
        </w:tc>
        <w:tc>
          <w:tcPr>
            <w:tcW w:w="542"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96"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4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5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54"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c>
          <w:tcPr>
            <w:tcW w:w="353"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340"/>
        </w:trPr>
        <w:tc>
          <w:tcPr>
            <w:tcW w:w="238"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924" w:type="pct"/>
            <w:shd w:val="clear" w:color="auto" w:fill="E6E6E6"/>
            <w:vAlign w:val="center"/>
          </w:tcPr>
          <w:p w:rsidR="00C114A7" w:rsidRPr="004D19BF" w:rsidRDefault="00C114A7" w:rsidP="004D19BF">
            <w:pPr>
              <w:spacing w:after="120"/>
              <w:jc w:val="center"/>
              <w:rPr>
                <w:rFonts w:eastAsia="Times New Roman"/>
                <w:b/>
                <w:sz w:val="22"/>
                <w:szCs w:val="22"/>
                <w:lang w:eastAsia="en-US"/>
              </w:rPr>
            </w:pPr>
          </w:p>
        </w:tc>
        <w:tc>
          <w:tcPr>
            <w:tcW w:w="396" w:type="pct"/>
            <w:shd w:val="clear" w:color="auto" w:fill="E6E6E6"/>
            <w:vAlign w:val="center"/>
          </w:tcPr>
          <w:p w:rsidR="00C114A7" w:rsidRPr="004D19BF" w:rsidRDefault="00C114A7" w:rsidP="004D19BF">
            <w:pPr>
              <w:spacing w:after="120"/>
              <w:jc w:val="right"/>
              <w:rPr>
                <w:rFonts w:eastAsia="Times New Roman"/>
                <w:sz w:val="22"/>
                <w:szCs w:val="22"/>
                <w:lang w:eastAsia="en-US"/>
              </w:rPr>
            </w:pPr>
          </w:p>
        </w:tc>
        <w:tc>
          <w:tcPr>
            <w:tcW w:w="537"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463" w:type="pct"/>
            <w:shd w:val="clear" w:color="auto" w:fill="E6E6E6"/>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b/>
                <w:sz w:val="22"/>
                <w:szCs w:val="22"/>
                <w:lang w:val="en-US" w:eastAsia="en-US"/>
              </w:rPr>
              <w:t>TOTAL</w:t>
            </w:r>
          </w:p>
        </w:tc>
        <w:tc>
          <w:tcPr>
            <w:tcW w:w="542"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Α</w:t>
            </w:r>
          </w:p>
        </w:tc>
        <w:tc>
          <w:tcPr>
            <w:tcW w:w="396" w:type="pct"/>
            <w:shd w:val="clear" w:color="auto" w:fill="auto"/>
            <w:vAlign w:val="center"/>
          </w:tcPr>
          <w:p w:rsidR="00C114A7" w:rsidRPr="004D19BF" w:rsidRDefault="00C114A7" w:rsidP="004D19BF">
            <w:pPr>
              <w:spacing w:after="120"/>
              <w:jc w:val="center"/>
              <w:rPr>
                <w:rFonts w:eastAsia="Times New Roman"/>
                <w:sz w:val="22"/>
                <w:szCs w:val="22"/>
                <w:lang w:eastAsia="en-US"/>
              </w:rPr>
            </w:pPr>
          </w:p>
        </w:tc>
        <w:tc>
          <w:tcPr>
            <w:tcW w:w="444" w:type="pct"/>
            <w:shd w:val="clear" w:color="auto" w:fill="auto"/>
            <w:vAlign w:val="center"/>
          </w:tcPr>
          <w:p w:rsidR="00C114A7" w:rsidRPr="004D19BF" w:rsidRDefault="00C114A7" w:rsidP="004D19BF">
            <w:pPr>
              <w:spacing w:after="120"/>
              <w:jc w:val="center"/>
              <w:rPr>
                <w:rFonts w:eastAsia="Times New Roman"/>
                <w:sz w:val="22"/>
                <w:szCs w:val="22"/>
                <w:lang w:eastAsia="en-US"/>
              </w:rPr>
            </w:pPr>
          </w:p>
        </w:tc>
        <w:tc>
          <w:tcPr>
            <w:tcW w:w="354"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Α1</w:t>
            </w:r>
          </w:p>
        </w:tc>
        <w:tc>
          <w:tcPr>
            <w:tcW w:w="354"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Α2</w:t>
            </w:r>
          </w:p>
        </w:tc>
        <w:tc>
          <w:tcPr>
            <w:tcW w:w="353"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Α3</w:t>
            </w:r>
          </w:p>
        </w:tc>
      </w:tr>
    </w:tbl>
    <w:p w:rsidR="00C114A7" w:rsidRPr="004D19BF" w:rsidRDefault="00C114A7" w:rsidP="004D19BF">
      <w:pPr>
        <w:keepNext/>
        <w:spacing w:after="120"/>
        <w:outlineLvl w:val="1"/>
        <w:rPr>
          <w:rFonts w:eastAsia="Times New Roman"/>
          <w:b/>
          <w:sz w:val="22"/>
          <w:szCs w:val="22"/>
          <w:lang w:val="en-US" w:eastAsia="en-US"/>
        </w:rPr>
      </w:pPr>
      <w:bookmarkStart w:id="184" w:name="_Toc57176015"/>
      <w:bookmarkStart w:id="185" w:name="_Toc57176525"/>
      <w:bookmarkStart w:id="186" w:name="_Toc57796385"/>
      <w:bookmarkStart w:id="187" w:name="_Toc58234304"/>
      <w:bookmarkStart w:id="188" w:name="_Toc58931804"/>
      <w:bookmarkStart w:id="189" w:name="_Toc59252683"/>
      <w:bookmarkStart w:id="190" w:name="_Toc59254353"/>
      <w:bookmarkStart w:id="191" w:name="_Toc59258532"/>
      <w:bookmarkStart w:id="192" w:name="_Toc59594624"/>
      <w:bookmarkStart w:id="193" w:name="_Toc59594978"/>
      <w:bookmarkStart w:id="194" w:name="_Toc57176037"/>
      <w:bookmarkStart w:id="195" w:name="_Toc57176547"/>
      <w:bookmarkStart w:id="196" w:name="_Toc57796407"/>
      <w:bookmarkStart w:id="197" w:name="_Toc58234326"/>
      <w:bookmarkStart w:id="198" w:name="_Toc58931826"/>
      <w:bookmarkStart w:id="199" w:name="_Toc59252705"/>
      <w:bookmarkStart w:id="200" w:name="_Toc59254375"/>
      <w:bookmarkStart w:id="201" w:name="_Toc59258554"/>
      <w:bookmarkStart w:id="202" w:name="_Toc59594646"/>
      <w:bookmarkStart w:id="203" w:name="_Toc59595000"/>
      <w:bookmarkStart w:id="204" w:name="_Toc57176047"/>
      <w:bookmarkStart w:id="205" w:name="_Toc57176557"/>
      <w:bookmarkStart w:id="206" w:name="_Toc57796417"/>
      <w:bookmarkStart w:id="207" w:name="_Toc58234336"/>
      <w:bookmarkStart w:id="208" w:name="_Toc58931836"/>
      <w:bookmarkStart w:id="209" w:name="_Toc59252715"/>
      <w:bookmarkStart w:id="210" w:name="_Toc59254385"/>
      <w:bookmarkStart w:id="211" w:name="_Toc59258564"/>
      <w:bookmarkStart w:id="212" w:name="_Toc59594656"/>
      <w:bookmarkStart w:id="213" w:name="_Toc59595010"/>
      <w:bookmarkStart w:id="214" w:name="_Toc57176057"/>
      <w:bookmarkStart w:id="215" w:name="_Toc57176567"/>
      <w:bookmarkStart w:id="216" w:name="_Toc57796427"/>
      <w:bookmarkStart w:id="217" w:name="_Toc58234346"/>
      <w:bookmarkStart w:id="218" w:name="_Toc58931846"/>
      <w:bookmarkStart w:id="219" w:name="_Toc59252725"/>
      <w:bookmarkStart w:id="220" w:name="_Toc59254395"/>
      <w:bookmarkStart w:id="221" w:name="_Toc59258574"/>
      <w:bookmarkStart w:id="222" w:name="_Toc59594666"/>
      <w:bookmarkStart w:id="223" w:name="_Toc59595020"/>
      <w:bookmarkStart w:id="224" w:name="_Toc57176067"/>
      <w:bookmarkStart w:id="225" w:name="_Toc57176577"/>
      <w:bookmarkStart w:id="226" w:name="_Toc57796437"/>
      <w:bookmarkStart w:id="227" w:name="_Toc58234356"/>
      <w:bookmarkStart w:id="228" w:name="_Toc58931856"/>
      <w:bookmarkStart w:id="229" w:name="_Toc59252735"/>
      <w:bookmarkStart w:id="230" w:name="_Toc59254405"/>
      <w:bookmarkStart w:id="231" w:name="_Toc59258584"/>
      <w:bookmarkStart w:id="232" w:name="_Toc59594676"/>
      <w:bookmarkStart w:id="233" w:name="_Toc59595030"/>
      <w:bookmarkStart w:id="234" w:name="_Δ.8.1.2_Έτοιμο_Λογισμικό_(βλ._Γ.5,_"/>
      <w:bookmarkStart w:id="235" w:name="_Toc59595040"/>
      <w:bookmarkStart w:id="236" w:name="_Toc63254463"/>
      <w:bookmarkStart w:id="237" w:name="_Toc156498863"/>
      <w:bookmarkStart w:id="238" w:name="_Toc191263694"/>
      <w:bookmarkStart w:id="239" w:name="_Toc487827540"/>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4D19BF">
        <w:rPr>
          <w:rFonts w:eastAsia="Times New Roman"/>
          <w:b/>
          <w:sz w:val="22"/>
          <w:szCs w:val="22"/>
          <w:lang w:eastAsia="en-US"/>
        </w:rPr>
        <w:t>B.1.</w:t>
      </w:r>
      <w:r w:rsidRPr="004D19BF">
        <w:rPr>
          <w:rFonts w:eastAsia="Times New Roman"/>
          <w:b/>
          <w:sz w:val="22"/>
          <w:szCs w:val="22"/>
          <w:lang w:val="en-US" w:eastAsia="en-US"/>
        </w:rPr>
        <w:t>2</w:t>
      </w:r>
      <w:r w:rsidRPr="004D19BF">
        <w:rPr>
          <w:rFonts w:eastAsia="Times New Roman"/>
          <w:b/>
          <w:sz w:val="22"/>
          <w:szCs w:val="22"/>
          <w:lang w:eastAsia="en-US"/>
        </w:rPr>
        <w:tab/>
      </w:r>
      <w:bookmarkEnd w:id="235"/>
      <w:bookmarkEnd w:id="236"/>
      <w:bookmarkEnd w:id="237"/>
      <w:bookmarkEnd w:id="238"/>
      <w:r w:rsidRPr="004D19BF">
        <w:rPr>
          <w:rFonts w:eastAsia="Times New Roman"/>
          <w:b/>
          <w:sz w:val="22"/>
          <w:szCs w:val="22"/>
          <w:lang w:val="en-US" w:eastAsia="en-US"/>
        </w:rPr>
        <w:t>Software</w:t>
      </w:r>
      <w:bookmarkEnd w:id="239"/>
    </w:p>
    <w:tbl>
      <w:tblPr>
        <w:tblW w:w="44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
        <w:gridCol w:w="1777"/>
        <w:gridCol w:w="760"/>
        <w:gridCol w:w="889"/>
        <w:gridCol w:w="1015"/>
        <w:gridCol w:w="764"/>
        <w:gridCol w:w="760"/>
        <w:gridCol w:w="855"/>
        <w:gridCol w:w="678"/>
        <w:gridCol w:w="680"/>
        <w:gridCol w:w="680"/>
      </w:tblGrid>
      <w:tr w:rsidR="00C114A7" w:rsidRPr="000039E0" w:rsidTr="008C16AE">
        <w:trPr>
          <w:cantSplit/>
          <w:tblHeader/>
        </w:trPr>
        <w:tc>
          <w:tcPr>
            <w:tcW w:w="245"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eastAsia="en-US"/>
              </w:rPr>
              <w:t>Α/Α</w:t>
            </w:r>
          </w:p>
        </w:tc>
        <w:tc>
          <w:tcPr>
            <w:tcW w:w="954"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DESCRIPTION</w:t>
            </w:r>
          </w:p>
        </w:tc>
        <w:tc>
          <w:tcPr>
            <w:tcW w:w="408"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ITEM NAME</w:t>
            </w:r>
          </w:p>
        </w:tc>
        <w:tc>
          <w:tcPr>
            <w:tcW w:w="477"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QUANTITY</w:t>
            </w:r>
          </w:p>
        </w:tc>
        <w:tc>
          <w:tcPr>
            <w:tcW w:w="955" w:type="pct"/>
            <w:gridSpan w:val="2"/>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c>
          <w:tcPr>
            <w:tcW w:w="408"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459"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 INCLUDING VAT</w:t>
            </w:r>
            <w:r w:rsidRPr="004D19BF">
              <w:rPr>
                <w:rFonts w:eastAsia="Times New Roman"/>
                <w:sz w:val="22"/>
                <w:szCs w:val="22"/>
                <w:lang w:eastAsia="en-US"/>
              </w:rPr>
              <w:t xml:space="preserve"> [€]</w:t>
            </w:r>
          </w:p>
        </w:tc>
        <w:tc>
          <w:tcPr>
            <w:tcW w:w="1094" w:type="pct"/>
            <w:gridSpan w:val="3"/>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 xml:space="preserve">* </w:t>
            </w:r>
            <w:r w:rsidRPr="004D19BF">
              <w:rPr>
                <w:rFonts w:eastAsia="Times New Roman"/>
                <w:sz w:val="22"/>
                <w:szCs w:val="22"/>
                <w:lang w:val="en-US" w:eastAsia="en-US"/>
              </w:rPr>
              <w:t xml:space="preserve">MAINTENANCE COST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r>
      <w:tr w:rsidR="00C114A7" w:rsidRPr="000039E0" w:rsidTr="008C16AE">
        <w:trPr>
          <w:cantSplit/>
          <w:tblHeader/>
        </w:trPr>
        <w:tc>
          <w:tcPr>
            <w:tcW w:w="245"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954"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40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477"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45" w:type="pct"/>
            <w:shd w:val="clear" w:color="auto" w:fill="E6E6E6"/>
            <w:vAlign w:val="center"/>
          </w:tcPr>
          <w:p w:rsidR="00C114A7" w:rsidRPr="004D19BF" w:rsidRDefault="00C114A7" w:rsidP="004D19BF">
            <w:pPr>
              <w:spacing w:after="120"/>
              <w:jc w:val="center"/>
              <w:rPr>
                <w:rFonts w:eastAsia="Times New Roman"/>
                <w:spacing w:val="-4"/>
                <w:sz w:val="22"/>
                <w:szCs w:val="22"/>
                <w:lang w:eastAsia="en-US"/>
              </w:rPr>
            </w:pPr>
            <w:r w:rsidRPr="004D19BF">
              <w:rPr>
                <w:rFonts w:eastAsia="Times New Roman"/>
                <w:spacing w:val="-4"/>
                <w:sz w:val="22"/>
                <w:szCs w:val="22"/>
                <w:lang w:val="en-US" w:eastAsia="en-US"/>
              </w:rPr>
              <w:t>UNIT PRICE</w:t>
            </w:r>
          </w:p>
        </w:tc>
        <w:tc>
          <w:tcPr>
            <w:tcW w:w="410"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w:t>
            </w:r>
          </w:p>
        </w:tc>
        <w:tc>
          <w:tcPr>
            <w:tcW w:w="40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459"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364"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Year 1</w:t>
            </w:r>
          </w:p>
        </w:tc>
        <w:tc>
          <w:tcPr>
            <w:tcW w:w="365"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Year 2</w:t>
            </w:r>
          </w:p>
        </w:tc>
        <w:tc>
          <w:tcPr>
            <w:tcW w:w="365"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Year 3</w:t>
            </w:r>
          </w:p>
        </w:tc>
      </w:tr>
      <w:tr w:rsidR="00C114A7" w:rsidRPr="000039E0" w:rsidTr="008C16AE">
        <w:trPr>
          <w:trHeight w:val="340"/>
        </w:trPr>
        <w:tc>
          <w:tcPr>
            <w:tcW w:w="245"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95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0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77"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45"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10"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0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59"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6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65"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c>
          <w:tcPr>
            <w:tcW w:w="365"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340"/>
        </w:trPr>
        <w:tc>
          <w:tcPr>
            <w:tcW w:w="245"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95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0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77"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45"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10"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0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59"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6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65"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c>
          <w:tcPr>
            <w:tcW w:w="365"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340"/>
        </w:trPr>
        <w:tc>
          <w:tcPr>
            <w:tcW w:w="245"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95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0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77"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545"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10"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0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459"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64"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365"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c>
          <w:tcPr>
            <w:tcW w:w="365" w:type="pct"/>
            <w:shd w:val="clear" w:color="auto" w:fill="auto"/>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340"/>
        </w:trPr>
        <w:tc>
          <w:tcPr>
            <w:tcW w:w="245"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954" w:type="pct"/>
            <w:shd w:val="clear" w:color="auto" w:fill="E6E6E6"/>
            <w:vAlign w:val="center"/>
          </w:tcPr>
          <w:p w:rsidR="00C114A7" w:rsidRPr="004D19BF" w:rsidRDefault="00C114A7" w:rsidP="004D19BF">
            <w:pPr>
              <w:spacing w:after="120"/>
              <w:jc w:val="center"/>
              <w:rPr>
                <w:rFonts w:eastAsia="Times New Roman"/>
                <w:b/>
                <w:sz w:val="22"/>
                <w:szCs w:val="22"/>
                <w:lang w:eastAsia="en-US"/>
              </w:rPr>
            </w:pPr>
          </w:p>
        </w:tc>
        <w:tc>
          <w:tcPr>
            <w:tcW w:w="408" w:type="pct"/>
            <w:shd w:val="clear" w:color="auto" w:fill="E6E6E6"/>
            <w:vAlign w:val="center"/>
          </w:tcPr>
          <w:p w:rsidR="00C114A7" w:rsidRPr="004D19BF" w:rsidRDefault="00C114A7" w:rsidP="004D19BF">
            <w:pPr>
              <w:spacing w:after="120"/>
              <w:jc w:val="right"/>
              <w:rPr>
                <w:rFonts w:eastAsia="Times New Roman"/>
                <w:sz w:val="22"/>
                <w:szCs w:val="22"/>
                <w:lang w:eastAsia="en-US"/>
              </w:rPr>
            </w:pPr>
          </w:p>
        </w:tc>
        <w:tc>
          <w:tcPr>
            <w:tcW w:w="477"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45" w:type="pct"/>
            <w:shd w:val="clear" w:color="auto" w:fill="E6E6E6"/>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b/>
                <w:sz w:val="22"/>
                <w:szCs w:val="22"/>
                <w:lang w:val="en-US" w:eastAsia="en-US"/>
              </w:rPr>
              <w:t>TOTAL</w:t>
            </w:r>
          </w:p>
        </w:tc>
        <w:tc>
          <w:tcPr>
            <w:tcW w:w="410"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Β</w:t>
            </w:r>
          </w:p>
        </w:tc>
        <w:tc>
          <w:tcPr>
            <w:tcW w:w="408" w:type="pct"/>
            <w:shd w:val="clear" w:color="auto" w:fill="auto"/>
            <w:vAlign w:val="center"/>
          </w:tcPr>
          <w:p w:rsidR="00C114A7" w:rsidRPr="004D19BF" w:rsidRDefault="00C114A7" w:rsidP="004D19BF">
            <w:pPr>
              <w:spacing w:after="120"/>
              <w:jc w:val="center"/>
              <w:rPr>
                <w:rFonts w:eastAsia="Times New Roman"/>
                <w:sz w:val="22"/>
                <w:szCs w:val="22"/>
                <w:lang w:eastAsia="en-US"/>
              </w:rPr>
            </w:pPr>
          </w:p>
        </w:tc>
        <w:tc>
          <w:tcPr>
            <w:tcW w:w="459" w:type="pct"/>
            <w:shd w:val="clear" w:color="auto" w:fill="auto"/>
            <w:vAlign w:val="center"/>
          </w:tcPr>
          <w:p w:rsidR="00C114A7" w:rsidRPr="004D19BF" w:rsidRDefault="00C114A7" w:rsidP="004D19BF">
            <w:pPr>
              <w:spacing w:after="120"/>
              <w:jc w:val="center"/>
              <w:rPr>
                <w:rFonts w:eastAsia="Times New Roman"/>
                <w:sz w:val="22"/>
                <w:szCs w:val="22"/>
                <w:lang w:eastAsia="en-US"/>
              </w:rPr>
            </w:pPr>
          </w:p>
        </w:tc>
        <w:tc>
          <w:tcPr>
            <w:tcW w:w="364"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Β1</w:t>
            </w:r>
          </w:p>
        </w:tc>
        <w:tc>
          <w:tcPr>
            <w:tcW w:w="365"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Β2</w:t>
            </w:r>
          </w:p>
        </w:tc>
        <w:tc>
          <w:tcPr>
            <w:tcW w:w="365" w:type="pct"/>
            <w:shd w:val="clear" w:color="auto" w:fill="auto"/>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Β3</w:t>
            </w:r>
          </w:p>
        </w:tc>
      </w:tr>
    </w:tbl>
    <w:p w:rsidR="00C114A7" w:rsidRPr="004D19BF" w:rsidRDefault="00C114A7">
      <w:pPr>
        <w:spacing w:after="120"/>
        <w:jc w:val="both"/>
        <w:rPr>
          <w:rFonts w:eastAsia="Times New Roman"/>
          <w:sz w:val="22"/>
          <w:szCs w:val="22"/>
          <w:lang w:eastAsia="en-US"/>
        </w:rPr>
      </w:pPr>
    </w:p>
    <w:p w:rsidR="00C114A7" w:rsidRPr="004D19BF" w:rsidRDefault="00C114A7">
      <w:pPr>
        <w:spacing w:after="120"/>
        <w:jc w:val="both"/>
        <w:rPr>
          <w:rFonts w:eastAsia="Times New Roman"/>
          <w:sz w:val="22"/>
          <w:szCs w:val="22"/>
          <w:lang w:val="en-US" w:eastAsia="en-US"/>
        </w:rPr>
      </w:pPr>
      <w:r w:rsidRPr="004D19BF">
        <w:rPr>
          <w:rFonts w:eastAsia="Times New Roman"/>
          <w:sz w:val="22"/>
          <w:szCs w:val="22"/>
          <w:lang w:val="en-US" w:eastAsia="en-US"/>
        </w:rPr>
        <w:t>* Maintenance Cost refers to the years after the end of the minimum 3 Years requested Warranty period.</w:t>
      </w:r>
    </w:p>
    <w:p w:rsidR="00C114A7" w:rsidRPr="004D19BF" w:rsidRDefault="00C114A7">
      <w:pPr>
        <w:spacing w:after="120"/>
        <w:jc w:val="both"/>
        <w:rPr>
          <w:rFonts w:eastAsia="Times New Roman"/>
          <w:sz w:val="22"/>
          <w:szCs w:val="22"/>
          <w:highlight w:val="magenta"/>
          <w:lang w:val="en-US" w:eastAsia="en-US"/>
        </w:rPr>
      </w:pPr>
      <w:r w:rsidRPr="004D19BF" w:rsidDel="000729FB">
        <w:rPr>
          <w:rFonts w:eastAsia="Times New Roman"/>
          <w:sz w:val="22"/>
          <w:szCs w:val="22"/>
          <w:lang w:val="en-US" w:eastAsia="en-US"/>
        </w:rPr>
        <w:t xml:space="preserve"> </w:t>
      </w:r>
    </w:p>
    <w:p w:rsidR="00C114A7" w:rsidRPr="004D19BF" w:rsidRDefault="00C114A7" w:rsidP="004D19BF">
      <w:pPr>
        <w:keepNext/>
        <w:spacing w:after="120"/>
        <w:outlineLvl w:val="1"/>
        <w:rPr>
          <w:rFonts w:eastAsia="Times New Roman"/>
          <w:b/>
          <w:sz w:val="22"/>
          <w:szCs w:val="22"/>
          <w:u w:val="single"/>
          <w:lang w:val="en-GB" w:eastAsia="en-US"/>
        </w:rPr>
      </w:pPr>
      <w:bookmarkStart w:id="240" w:name="_Toc487827541"/>
      <w:bookmarkStart w:id="241" w:name="_Toc156498865"/>
      <w:bookmarkStart w:id="242" w:name="Δ_8_1_4_1"/>
      <w:bookmarkStart w:id="243" w:name="_Toc191263697"/>
      <w:r w:rsidRPr="004D19BF">
        <w:rPr>
          <w:rFonts w:eastAsia="Times New Roman"/>
          <w:b/>
          <w:sz w:val="22"/>
          <w:szCs w:val="22"/>
          <w:lang w:val="en-US" w:eastAsia="en-US"/>
        </w:rPr>
        <w:t>B.1.3</w:t>
      </w:r>
      <w:r w:rsidRPr="004D19BF">
        <w:rPr>
          <w:rFonts w:eastAsia="Times New Roman"/>
          <w:b/>
          <w:sz w:val="22"/>
          <w:szCs w:val="22"/>
          <w:lang w:val="en-US" w:eastAsia="en-US"/>
        </w:rPr>
        <w:tab/>
      </w:r>
      <w:r w:rsidRPr="004D19BF">
        <w:rPr>
          <w:rFonts w:eastAsia="Times New Roman"/>
          <w:b/>
          <w:sz w:val="22"/>
          <w:szCs w:val="22"/>
          <w:u w:val="single"/>
          <w:lang w:val="en-GB" w:eastAsia="en-US"/>
        </w:rPr>
        <w:t>Implementation Services (Design – Installation – Configuration – Migration – Commissioning). As described in the Technical document</w:t>
      </w:r>
      <w:bookmarkEnd w:id="240"/>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511"/>
        <w:gridCol w:w="1300"/>
        <w:gridCol w:w="1314"/>
        <w:gridCol w:w="1112"/>
        <w:gridCol w:w="1200"/>
        <w:gridCol w:w="1439"/>
      </w:tblGrid>
      <w:tr w:rsidR="00C114A7" w:rsidRPr="000039E0" w:rsidTr="008C16AE">
        <w:trPr>
          <w:cantSplit/>
        </w:trPr>
        <w:tc>
          <w:tcPr>
            <w:tcW w:w="253" w:type="pct"/>
            <w:vMerge w:val="restart"/>
            <w:shd w:val="clear" w:color="auto" w:fill="E6E6E6"/>
            <w:vAlign w:val="center"/>
          </w:tcPr>
          <w:bookmarkEnd w:id="241"/>
          <w:bookmarkEnd w:id="242"/>
          <w:bookmarkEnd w:id="243"/>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GB" w:eastAsia="en-US"/>
              </w:rPr>
              <w:t> </w:t>
            </w:r>
            <w:r w:rsidRPr="004D19BF">
              <w:rPr>
                <w:rFonts w:eastAsia="Times New Roman"/>
                <w:sz w:val="22"/>
                <w:szCs w:val="22"/>
                <w:lang w:eastAsia="en-US"/>
              </w:rPr>
              <w:t>Α/Α</w:t>
            </w:r>
          </w:p>
        </w:tc>
        <w:tc>
          <w:tcPr>
            <w:tcW w:w="1680"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US" w:eastAsia="en-US"/>
              </w:rPr>
              <w:t>DESCRIPTION</w:t>
            </w:r>
          </w:p>
        </w:tc>
        <w:tc>
          <w:tcPr>
            <w:tcW w:w="630"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Man Month</w:t>
            </w:r>
          </w:p>
        </w:tc>
        <w:tc>
          <w:tcPr>
            <w:tcW w:w="1176" w:type="pct"/>
            <w:gridSpan w:val="2"/>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c>
          <w:tcPr>
            <w:tcW w:w="582"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679"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TOTAL PRICE </w:t>
            </w:r>
            <w:r w:rsidRPr="004D19BF">
              <w:rPr>
                <w:rFonts w:eastAsia="Times New Roman"/>
                <w:sz w:val="22"/>
                <w:szCs w:val="22"/>
                <w:lang w:val="en-US" w:eastAsia="en-US"/>
              </w:rPr>
              <w:lastRenderedPageBreak/>
              <w:t>INCLUDING VAT</w:t>
            </w:r>
            <w:r w:rsidRPr="004D19BF">
              <w:rPr>
                <w:rFonts w:eastAsia="Times New Roman"/>
                <w:sz w:val="22"/>
                <w:szCs w:val="22"/>
                <w:lang w:eastAsia="en-US"/>
              </w:rPr>
              <w:t xml:space="preserve"> [€]</w:t>
            </w:r>
          </w:p>
        </w:tc>
      </w:tr>
      <w:tr w:rsidR="00C114A7" w:rsidRPr="000039E0" w:rsidTr="008C16AE">
        <w:trPr>
          <w:cantSplit/>
        </w:trPr>
        <w:tc>
          <w:tcPr>
            <w:tcW w:w="253"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36" w:type="pct"/>
            <w:shd w:val="clear" w:color="auto" w:fill="E6E6E6"/>
            <w:vAlign w:val="center"/>
          </w:tcPr>
          <w:p w:rsidR="00C114A7" w:rsidRPr="004D19BF" w:rsidRDefault="00C114A7" w:rsidP="004D19BF">
            <w:pPr>
              <w:spacing w:after="120"/>
              <w:jc w:val="center"/>
              <w:rPr>
                <w:rFonts w:eastAsia="Times New Roman"/>
                <w:spacing w:val="-4"/>
                <w:sz w:val="22"/>
                <w:szCs w:val="22"/>
                <w:lang w:eastAsia="en-US"/>
              </w:rPr>
            </w:pPr>
            <w:r w:rsidRPr="004D19BF">
              <w:rPr>
                <w:rFonts w:eastAsia="Times New Roman"/>
                <w:spacing w:val="-4"/>
                <w:sz w:val="22"/>
                <w:szCs w:val="22"/>
                <w:lang w:val="en-US" w:eastAsia="en-US"/>
              </w:rPr>
              <w:t>UNIT PRICE</w:t>
            </w:r>
          </w:p>
        </w:tc>
        <w:tc>
          <w:tcPr>
            <w:tcW w:w="540"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w:t>
            </w:r>
          </w:p>
        </w:tc>
        <w:tc>
          <w:tcPr>
            <w:tcW w:w="582"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53" w:type="pct"/>
            <w:vAlign w:val="center"/>
          </w:tcPr>
          <w:p w:rsidR="00C114A7" w:rsidRPr="004D19BF" w:rsidRDefault="00C114A7" w:rsidP="004D19BF">
            <w:pPr>
              <w:spacing w:after="120"/>
              <w:jc w:val="center"/>
              <w:rPr>
                <w:rFonts w:eastAsia="Times New Roman"/>
                <w:sz w:val="22"/>
                <w:szCs w:val="22"/>
                <w:lang w:eastAsia="en-US"/>
              </w:rPr>
            </w:pPr>
          </w:p>
        </w:tc>
        <w:tc>
          <w:tcPr>
            <w:tcW w:w="1680" w:type="pct"/>
            <w:vAlign w:val="center"/>
          </w:tcPr>
          <w:p w:rsidR="00C114A7" w:rsidRPr="004D19BF" w:rsidRDefault="00C114A7" w:rsidP="004D19BF">
            <w:pPr>
              <w:spacing w:after="120"/>
              <w:jc w:val="center"/>
              <w:rPr>
                <w:rFonts w:eastAsia="Times New Roman"/>
                <w:sz w:val="22"/>
                <w:szCs w:val="22"/>
                <w:lang w:eastAsia="en-US"/>
              </w:rPr>
            </w:pPr>
          </w:p>
        </w:tc>
        <w:tc>
          <w:tcPr>
            <w:tcW w:w="630" w:type="pct"/>
            <w:vAlign w:val="center"/>
          </w:tcPr>
          <w:p w:rsidR="00C114A7" w:rsidRPr="004D19BF" w:rsidRDefault="00C114A7" w:rsidP="004D19BF">
            <w:pPr>
              <w:spacing w:after="120"/>
              <w:jc w:val="center"/>
              <w:rPr>
                <w:rFonts w:eastAsia="Times New Roman"/>
                <w:sz w:val="22"/>
                <w:szCs w:val="22"/>
                <w:lang w:eastAsia="en-US"/>
              </w:rPr>
            </w:pPr>
          </w:p>
        </w:tc>
        <w:tc>
          <w:tcPr>
            <w:tcW w:w="636" w:type="pct"/>
            <w:vAlign w:val="center"/>
          </w:tcPr>
          <w:p w:rsidR="00C114A7" w:rsidRPr="004D19BF" w:rsidRDefault="00C114A7" w:rsidP="004D19BF">
            <w:pPr>
              <w:spacing w:after="120"/>
              <w:jc w:val="center"/>
              <w:rPr>
                <w:rFonts w:eastAsia="Times New Roman"/>
                <w:sz w:val="22"/>
                <w:szCs w:val="22"/>
                <w:lang w:eastAsia="en-US"/>
              </w:rPr>
            </w:pPr>
          </w:p>
        </w:tc>
        <w:tc>
          <w:tcPr>
            <w:tcW w:w="540" w:type="pct"/>
            <w:vAlign w:val="center"/>
          </w:tcPr>
          <w:p w:rsidR="00C114A7" w:rsidRPr="004D19BF" w:rsidRDefault="00C114A7" w:rsidP="004D19BF">
            <w:pPr>
              <w:spacing w:after="120"/>
              <w:jc w:val="center"/>
              <w:rPr>
                <w:rFonts w:eastAsia="Times New Roman"/>
                <w:sz w:val="22"/>
                <w:szCs w:val="22"/>
                <w:lang w:eastAsia="en-US"/>
              </w:rPr>
            </w:pPr>
          </w:p>
        </w:tc>
        <w:tc>
          <w:tcPr>
            <w:tcW w:w="582" w:type="pct"/>
            <w:vAlign w:val="center"/>
          </w:tcPr>
          <w:p w:rsidR="00C114A7" w:rsidRPr="004D19BF" w:rsidRDefault="00C114A7" w:rsidP="004D19BF">
            <w:pPr>
              <w:spacing w:after="120"/>
              <w:jc w:val="center"/>
              <w:rPr>
                <w:rFonts w:eastAsia="Times New Roman"/>
                <w:sz w:val="22"/>
                <w:szCs w:val="22"/>
                <w:lang w:eastAsia="en-US"/>
              </w:rPr>
            </w:pPr>
          </w:p>
        </w:tc>
        <w:tc>
          <w:tcPr>
            <w:tcW w:w="679"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53"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53"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1933" w:type="pct"/>
            <w:gridSpan w:val="2"/>
            <w:tcBorders>
              <w:top w:val="single" w:sz="4" w:space="0" w:color="auto"/>
              <w:left w:val="nil"/>
              <w:bottom w:val="nil"/>
              <w:right w:val="single" w:sz="4" w:space="0" w:color="auto"/>
            </w:tcBorders>
            <w:shd w:val="clear" w:color="auto" w:fill="auto"/>
            <w:vAlign w:val="center"/>
          </w:tcPr>
          <w:p w:rsidR="00C114A7" w:rsidRPr="004D19BF" w:rsidRDefault="00C114A7" w:rsidP="004D19BF">
            <w:pPr>
              <w:spacing w:after="120"/>
              <w:jc w:val="right"/>
              <w:rPr>
                <w:rFonts w:eastAsia="Times New Roman"/>
                <w:sz w:val="22"/>
                <w:szCs w:val="22"/>
                <w:lang w:val="en-US" w:eastAsia="en-US"/>
              </w:rPr>
            </w:pPr>
            <w:r w:rsidRPr="004D19BF">
              <w:rPr>
                <w:rFonts w:eastAsia="Times New Roman"/>
                <w:b/>
                <w:sz w:val="22"/>
                <w:szCs w:val="22"/>
                <w:lang w:val="en-US" w:eastAsia="en-US"/>
              </w:rPr>
              <w:t>TOTAL</w:t>
            </w:r>
          </w:p>
        </w:tc>
        <w:tc>
          <w:tcPr>
            <w:tcW w:w="630" w:type="pct"/>
            <w:tcBorders>
              <w:top w:val="single" w:sz="4" w:space="0" w:color="auto"/>
              <w:left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36" w:type="pct"/>
            <w:tcBorders>
              <w:top w:val="single" w:sz="4" w:space="0" w:color="auto"/>
            </w:tcBorders>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40" w:type="pct"/>
            <w:tcBorders>
              <w:top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582" w:type="pct"/>
            <w:tcBorders>
              <w:top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79" w:type="pct"/>
            <w:tcBorders>
              <w:top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r>
    </w:tbl>
    <w:p w:rsidR="00C114A7" w:rsidRPr="004D19BF" w:rsidRDefault="00C114A7" w:rsidP="004D19BF">
      <w:pPr>
        <w:keepNext/>
        <w:spacing w:after="120"/>
        <w:outlineLvl w:val="1"/>
        <w:rPr>
          <w:rFonts w:eastAsia="Times New Roman"/>
          <w:b/>
          <w:sz w:val="22"/>
          <w:szCs w:val="22"/>
          <w:lang w:eastAsia="en-US"/>
        </w:rPr>
      </w:pPr>
      <w:bookmarkStart w:id="244" w:name="_Δ.8.1.5_Άλλες_δαπάνες"/>
      <w:bookmarkStart w:id="245" w:name="Δ_8_1_5"/>
      <w:bookmarkStart w:id="246" w:name="_Toc63254465"/>
      <w:bookmarkStart w:id="247" w:name="_Toc94512815"/>
      <w:bookmarkStart w:id="248" w:name="_Toc94513189"/>
      <w:bookmarkStart w:id="249" w:name="_Toc156498866"/>
      <w:bookmarkStart w:id="250" w:name="_Toc191263700"/>
      <w:bookmarkStart w:id="251" w:name="_Toc487827542"/>
      <w:bookmarkEnd w:id="244"/>
      <w:r w:rsidRPr="004D19BF">
        <w:rPr>
          <w:rFonts w:eastAsia="Times New Roman"/>
          <w:b/>
          <w:sz w:val="22"/>
          <w:szCs w:val="22"/>
          <w:lang w:val="en-US" w:eastAsia="en-US"/>
        </w:rPr>
        <w:t>B.1</w:t>
      </w:r>
      <w:r w:rsidRPr="004D19BF">
        <w:rPr>
          <w:rFonts w:eastAsia="Times New Roman"/>
          <w:b/>
          <w:sz w:val="22"/>
          <w:szCs w:val="22"/>
          <w:lang w:eastAsia="en-US"/>
        </w:rPr>
        <w:t>.</w:t>
      </w:r>
      <w:bookmarkEnd w:id="245"/>
      <w:r w:rsidRPr="004D19BF">
        <w:rPr>
          <w:rFonts w:eastAsia="Times New Roman"/>
          <w:b/>
          <w:sz w:val="22"/>
          <w:szCs w:val="22"/>
          <w:lang w:val="en-US" w:eastAsia="en-US"/>
        </w:rPr>
        <w:t>4</w:t>
      </w:r>
      <w:r w:rsidRPr="004D19BF">
        <w:rPr>
          <w:rFonts w:eastAsia="Times New Roman"/>
          <w:b/>
          <w:sz w:val="22"/>
          <w:szCs w:val="22"/>
          <w:lang w:eastAsia="en-US"/>
        </w:rPr>
        <w:tab/>
      </w:r>
      <w:bookmarkEnd w:id="246"/>
      <w:bookmarkEnd w:id="247"/>
      <w:bookmarkEnd w:id="248"/>
      <w:bookmarkEnd w:id="249"/>
      <w:bookmarkEnd w:id="250"/>
      <w:r w:rsidRPr="004D19BF">
        <w:rPr>
          <w:rFonts w:eastAsia="Times New Roman"/>
          <w:b/>
          <w:sz w:val="22"/>
          <w:szCs w:val="22"/>
          <w:u w:val="single"/>
          <w:lang w:val="en" w:eastAsia="en-US"/>
        </w:rPr>
        <w:t>Other costs</w:t>
      </w:r>
      <w:bookmarkEnd w:id="251"/>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503"/>
        <w:gridCol w:w="1105"/>
        <w:gridCol w:w="1311"/>
        <w:gridCol w:w="1191"/>
        <w:gridCol w:w="1324"/>
        <w:gridCol w:w="1444"/>
      </w:tblGrid>
      <w:tr w:rsidR="00C114A7" w:rsidRPr="000039E0" w:rsidTr="008C16AE">
        <w:trPr>
          <w:cantSplit/>
        </w:trPr>
        <w:tc>
          <w:tcPr>
            <w:tcW w:w="283"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GB" w:eastAsia="en-US"/>
              </w:rPr>
              <w:t> </w:t>
            </w:r>
            <w:r w:rsidRPr="004D19BF">
              <w:rPr>
                <w:rFonts w:eastAsia="Times New Roman"/>
                <w:sz w:val="22"/>
                <w:szCs w:val="22"/>
                <w:lang w:eastAsia="en-US"/>
              </w:rPr>
              <w:t>Α/Α</w:t>
            </w:r>
          </w:p>
        </w:tc>
        <w:tc>
          <w:tcPr>
            <w:tcW w:w="1668"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US" w:eastAsia="en-US"/>
              </w:rPr>
              <w:t>DESCRIPTION</w:t>
            </w:r>
          </w:p>
        </w:tc>
        <w:tc>
          <w:tcPr>
            <w:tcW w:w="529"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Man Month</w:t>
            </w:r>
          </w:p>
        </w:tc>
        <w:tc>
          <w:tcPr>
            <w:tcW w:w="1197" w:type="pct"/>
            <w:gridSpan w:val="2"/>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c>
          <w:tcPr>
            <w:tcW w:w="633"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690"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 INCLUDING VAT</w:t>
            </w:r>
            <w:r w:rsidRPr="004D19BF">
              <w:rPr>
                <w:rFonts w:eastAsia="Times New Roman"/>
                <w:sz w:val="22"/>
                <w:szCs w:val="22"/>
                <w:lang w:eastAsia="en-US"/>
              </w:rPr>
              <w:t xml:space="preserve"> [€]</w:t>
            </w:r>
          </w:p>
        </w:tc>
      </w:tr>
      <w:tr w:rsidR="00C114A7" w:rsidRPr="000039E0" w:rsidTr="008C16AE">
        <w:trPr>
          <w:cantSplit/>
        </w:trPr>
        <w:tc>
          <w:tcPr>
            <w:tcW w:w="283"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27" w:type="pct"/>
            <w:shd w:val="clear" w:color="auto" w:fill="E6E6E6"/>
            <w:vAlign w:val="center"/>
          </w:tcPr>
          <w:p w:rsidR="00C114A7" w:rsidRPr="004D19BF" w:rsidRDefault="00C114A7" w:rsidP="004D19BF">
            <w:pPr>
              <w:spacing w:after="120"/>
              <w:jc w:val="center"/>
              <w:rPr>
                <w:rFonts w:eastAsia="Times New Roman"/>
                <w:spacing w:val="-4"/>
                <w:sz w:val="22"/>
                <w:szCs w:val="22"/>
                <w:lang w:eastAsia="en-US"/>
              </w:rPr>
            </w:pPr>
            <w:r w:rsidRPr="004D19BF">
              <w:rPr>
                <w:rFonts w:eastAsia="Times New Roman"/>
                <w:spacing w:val="-4"/>
                <w:sz w:val="22"/>
                <w:szCs w:val="22"/>
                <w:lang w:val="en-US" w:eastAsia="en-US"/>
              </w:rPr>
              <w:t>UNIT PRICE</w:t>
            </w:r>
          </w:p>
        </w:tc>
        <w:tc>
          <w:tcPr>
            <w:tcW w:w="570"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w:t>
            </w:r>
          </w:p>
        </w:tc>
        <w:tc>
          <w:tcPr>
            <w:tcW w:w="633"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3" w:type="pct"/>
            <w:vAlign w:val="center"/>
          </w:tcPr>
          <w:p w:rsidR="00C114A7" w:rsidRPr="004D19BF" w:rsidRDefault="00C114A7" w:rsidP="004D19BF">
            <w:pPr>
              <w:spacing w:after="120"/>
              <w:jc w:val="center"/>
              <w:rPr>
                <w:rFonts w:eastAsia="Times New Roman"/>
                <w:sz w:val="22"/>
                <w:szCs w:val="22"/>
                <w:lang w:eastAsia="en-US"/>
              </w:rPr>
            </w:pPr>
          </w:p>
        </w:tc>
        <w:tc>
          <w:tcPr>
            <w:tcW w:w="1668" w:type="pct"/>
            <w:vAlign w:val="center"/>
          </w:tcPr>
          <w:p w:rsidR="00C114A7" w:rsidRPr="004D19BF" w:rsidRDefault="00C114A7" w:rsidP="004D19BF">
            <w:pPr>
              <w:spacing w:after="120"/>
              <w:jc w:val="center"/>
              <w:rPr>
                <w:rFonts w:eastAsia="Times New Roman"/>
                <w:sz w:val="22"/>
                <w:szCs w:val="22"/>
                <w:lang w:eastAsia="en-US"/>
              </w:rPr>
            </w:pPr>
          </w:p>
        </w:tc>
        <w:tc>
          <w:tcPr>
            <w:tcW w:w="529" w:type="pct"/>
            <w:vAlign w:val="center"/>
          </w:tcPr>
          <w:p w:rsidR="00C114A7" w:rsidRPr="004D19BF" w:rsidRDefault="00C114A7" w:rsidP="004D19BF">
            <w:pPr>
              <w:spacing w:after="120"/>
              <w:jc w:val="center"/>
              <w:rPr>
                <w:rFonts w:eastAsia="Times New Roman"/>
                <w:sz w:val="22"/>
                <w:szCs w:val="22"/>
                <w:lang w:eastAsia="en-US"/>
              </w:rPr>
            </w:pPr>
          </w:p>
        </w:tc>
        <w:tc>
          <w:tcPr>
            <w:tcW w:w="627" w:type="pct"/>
            <w:vAlign w:val="center"/>
          </w:tcPr>
          <w:p w:rsidR="00C114A7" w:rsidRPr="004D19BF" w:rsidRDefault="00C114A7" w:rsidP="004D19BF">
            <w:pPr>
              <w:spacing w:after="120"/>
              <w:jc w:val="center"/>
              <w:rPr>
                <w:rFonts w:eastAsia="Times New Roman"/>
                <w:sz w:val="22"/>
                <w:szCs w:val="22"/>
                <w:lang w:eastAsia="en-US"/>
              </w:rPr>
            </w:pPr>
          </w:p>
        </w:tc>
        <w:tc>
          <w:tcPr>
            <w:tcW w:w="570" w:type="pct"/>
            <w:vAlign w:val="center"/>
          </w:tcPr>
          <w:p w:rsidR="00C114A7" w:rsidRPr="004D19BF" w:rsidRDefault="00C114A7" w:rsidP="004D19BF">
            <w:pPr>
              <w:spacing w:after="120"/>
              <w:jc w:val="center"/>
              <w:rPr>
                <w:rFonts w:eastAsia="Times New Roman"/>
                <w:sz w:val="22"/>
                <w:szCs w:val="22"/>
                <w:lang w:eastAsia="en-US"/>
              </w:rPr>
            </w:pPr>
          </w:p>
        </w:tc>
        <w:tc>
          <w:tcPr>
            <w:tcW w:w="633" w:type="pct"/>
            <w:vAlign w:val="center"/>
          </w:tcPr>
          <w:p w:rsidR="00C114A7" w:rsidRPr="004D19BF" w:rsidRDefault="00C114A7" w:rsidP="004D19BF">
            <w:pPr>
              <w:spacing w:after="120"/>
              <w:jc w:val="center"/>
              <w:rPr>
                <w:rFonts w:eastAsia="Times New Roman"/>
                <w:sz w:val="22"/>
                <w:szCs w:val="22"/>
                <w:lang w:eastAsia="en-US"/>
              </w:rPr>
            </w:pPr>
          </w:p>
        </w:tc>
        <w:tc>
          <w:tcPr>
            <w:tcW w:w="690"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3"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3"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3107" w:type="pct"/>
            <w:gridSpan w:val="4"/>
            <w:tcBorders>
              <w:top w:val="single" w:sz="4" w:space="0" w:color="auto"/>
              <w:left w:val="nil"/>
              <w:bottom w:val="nil"/>
              <w:right w:val="single" w:sz="4" w:space="0" w:color="auto"/>
            </w:tcBorders>
            <w:shd w:val="clear" w:color="auto" w:fill="auto"/>
            <w:vAlign w:val="center"/>
          </w:tcPr>
          <w:p w:rsidR="00C114A7" w:rsidRPr="004D19BF" w:rsidRDefault="00C114A7" w:rsidP="004D19BF">
            <w:pPr>
              <w:spacing w:after="120"/>
              <w:jc w:val="right"/>
              <w:rPr>
                <w:rFonts w:eastAsia="Times New Roman"/>
                <w:sz w:val="22"/>
                <w:szCs w:val="22"/>
                <w:lang w:val="en-US" w:eastAsia="en-US"/>
              </w:rPr>
            </w:pPr>
            <w:r w:rsidRPr="004D19BF">
              <w:rPr>
                <w:rFonts w:eastAsia="Times New Roman"/>
                <w:b/>
                <w:sz w:val="22"/>
                <w:szCs w:val="22"/>
                <w:lang w:val="en-US" w:eastAsia="en-US"/>
              </w:rPr>
              <w:t>TOTAL</w:t>
            </w:r>
          </w:p>
        </w:tc>
        <w:tc>
          <w:tcPr>
            <w:tcW w:w="570" w:type="pct"/>
            <w:tcBorders>
              <w:top w:val="single" w:sz="4" w:space="0" w:color="auto"/>
              <w:left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33" w:type="pct"/>
            <w:tcBorders>
              <w:top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90" w:type="pct"/>
            <w:tcBorders>
              <w:top w:val="single" w:sz="4" w:space="0" w:color="auto"/>
            </w:tcBorders>
            <w:shd w:val="clear" w:color="auto" w:fill="E0E0E0"/>
            <w:vAlign w:val="center"/>
          </w:tcPr>
          <w:p w:rsidR="00C114A7" w:rsidRPr="004D19BF" w:rsidRDefault="00C114A7" w:rsidP="004D19BF">
            <w:pPr>
              <w:spacing w:after="120"/>
              <w:jc w:val="center"/>
              <w:rPr>
                <w:rFonts w:eastAsia="Times New Roman"/>
                <w:sz w:val="22"/>
                <w:szCs w:val="22"/>
                <w:lang w:eastAsia="en-US"/>
              </w:rPr>
            </w:pPr>
          </w:p>
        </w:tc>
      </w:tr>
    </w:tbl>
    <w:p w:rsidR="00C114A7" w:rsidRPr="004D19BF" w:rsidRDefault="00C114A7" w:rsidP="004D19BF">
      <w:pPr>
        <w:keepNext/>
        <w:spacing w:after="120"/>
        <w:outlineLvl w:val="1"/>
        <w:rPr>
          <w:rFonts w:eastAsia="Times New Roman"/>
          <w:b/>
          <w:sz w:val="22"/>
          <w:szCs w:val="22"/>
          <w:lang w:val="en-US" w:eastAsia="en-US"/>
        </w:rPr>
      </w:pPr>
      <w:bookmarkStart w:id="252" w:name="Δ_8_1_6"/>
      <w:bookmarkStart w:id="253" w:name="_Toc156498867"/>
      <w:bookmarkStart w:id="254" w:name="_Toc191263701"/>
      <w:bookmarkStart w:id="255" w:name="_Toc63254466"/>
    </w:p>
    <w:p w:rsidR="00C114A7" w:rsidRPr="004D19BF" w:rsidRDefault="00C114A7" w:rsidP="004D19BF">
      <w:pPr>
        <w:keepNext/>
        <w:spacing w:after="120"/>
        <w:outlineLvl w:val="1"/>
        <w:rPr>
          <w:rFonts w:eastAsia="Times New Roman"/>
          <w:b/>
          <w:sz w:val="22"/>
          <w:szCs w:val="22"/>
          <w:u w:val="single"/>
          <w:lang w:val="en-GB" w:eastAsia="en-US"/>
        </w:rPr>
      </w:pPr>
      <w:bookmarkStart w:id="256" w:name="_Toc487827543"/>
      <w:r w:rsidRPr="004D19BF">
        <w:rPr>
          <w:rFonts w:eastAsia="Times New Roman"/>
          <w:b/>
          <w:sz w:val="22"/>
          <w:szCs w:val="22"/>
          <w:lang w:val="en-US" w:eastAsia="en-US"/>
        </w:rPr>
        <w:t>B.1.</w:t>
      </w:r>
      <w:bookmarkEnd w:id="252"/>
      <w:r w:rsidRPr="004D19BF">
        <w:rPr>
          <w:rFonts w:eastAsia="Times New Roman"/>
          <w:b/>
          <w:sz w:val="22"/>
          <w:szCs w:val="22"/>
          <w:lang w:val="en-US" w:eastAsia="en-US"/>
        </w:rPr>
        <w:t>5</w:t>
      </w:r>
      <w:r w:rsidRPr="004D19BF">
        <w:rPr>
          <w:rFonts w:eastAsia="Times New Roman"/>
          <w:b/>
          <w:sz w:val="22"/>
          <w:szCs w:val="22"/>
          <w:lang w:val="en-US" w:eastAsia="en-US"/>
        </w:rPr>
        <w:tab/>
      </w:r>
      <w:bookmarkEnd w:id="253"/>
      <w:bookmarkEnd w:id="254"/>
      <w:r w:rsidRPr="004D19BF">
        <w:rPr>
          <w:rFonts w:eastAsia="Times New Roman"/>
          <w:b/>
          <w:sz w:val="22"/>
          <w:szCs w:val="22"/>
          <w:u w:val="single"/>
          <w:lang w:val="en-GB" w:eastAsia="en-US"/>
        </w:rPr>
        <w:t>Operational Support during first 60 Days of Productive Operation</w:t>
      </w:r>
      <w:bookmarkEnd w:id="256"/>
    </w:p>
    <w:p w:rsidR="00C114A7" w:rsidRPr="004D19BF" w:rsidRDefault="00C114A7">
      <w:pPr>
        <w:spacing w:after="120"/>
        <w:jc w:val="both"/>
        <w:rPr>
          <w:rFonts w:eastAsia="Times New Roman"/>
          <w:sz w:val="22"/>
          <w:szCs w:val="22"/>
          <w:highlight w:val="magenta"/>
          <w:lang w:val="en-US" w:eastAsia="en-US"/>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511"/>
        <w:gridCol w:w="1300"/>
        <w:gridCol w:w="1314"/>
        <w:gridCol w:w="1112"/>
        <w:gridCol w:w="1200"/>
        <w:gridCol w:w="1439"/>
      </w:tblGrid>
      <w:tr w:rsidR="00C114A7" w:rsidRPr="000039E0" w:rsidTr="008C16AE">
        <w:trPr>
          <w:cantSplit/>
        </w:trPr>
        <w:tc>
          <w:tcPr>
            <w:tcW w:w="253"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GB" w:eastAsia="en-US"/>
              </w:rPr>
              <w:t> </w:t>
            </w:r>
            <w:r w:rsidRPr="004D19BF">
              <w:rPr>
                <w:rFonts w:eastAsia="Times New Roman"/>
                <w:sz w:val="22"/>
                <w:szCs w:val="22"/>
                <w:lang w:eastAsia="en-US"/>
              </w:rPr>
              <w:t>Α/Α</w:t>
            </w:r>
          </w:p>
        </w:tc>
        <w:tc>
          <w:tcPr>
            <w:tcW w:w="1680"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US" w:eastAsia="en-US"/>
              </w:rPr>
              <w:t>DESCRIPTION</w:t>
            </w:r>
          </w:p>
        </w:tc>
        <w:tc>
          <w:tcPr>
            <w:tcW w:w="630"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Man Month</w:t>
            </w:r>
          </w:p>
        </w:tc>
        <w:tc>
          <w:tcPr>
            <w:tcW w:w="1176" w:type="pct"/>
            <w:gridSpan w:val="2"/>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c>
          <w:tcPr>
            <w:tcW w:w="582"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679"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 INCLUDING VAT</w:t>
            </w:r>
            <w:r w:rsidRPr="004D19BF">
              <w:rPr>
                <w:rFonts w:eastAsia="Times New Roman"/>
                <w:sz w:val="22"/>
                <w:szCs w:val="22"/>
                <w:lang w:eastAsia="en-US"/>
              </w:rPr>
              <w:t xml:space="preserve"> [€]</w:t>
            </w:r>
          </w:p>
        </w:tc>
      </w:tr>
      <w:tr w:rsidR="00C114A7" w:rsidRPr="000039E0" w:rsidTr="008C16AE">
        <w:trPr>
          <w:cantSplit/>
        </w:trPr>
        <w:tc>
          <w:tcPr>
            <w:tcW w:w="253"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36" w:type="pct"/>
            <w:shd w:val="clear" w:color="auto" w:fill="E6E6E6"/>
            <w:vAlign w:val="center"/>
          </w:tcPr>
          <w:p w:rsidR="00C114A7" w:rsidRPr="004D19BF" w:rsidRDefault="00C114A7" w:rsidP="004D19BF">
            <w:pPr>
              <w:spacing w:after="120"/>
              <w:jc w:val="center"/>
              <w:rPr>
                <w:rFonts w:eastAsia="Times New Roman"/>
                <w:spacing w:val="-4"/>
                <w:sz w:val="22"/>
                <w:szCs w:val="22"/>
                <w:lang w:eastAsia="en-US"/>
              </w:rPr>
            </w:pPr>
            <w:r w:rsidRPr="004D19BF">
              <w:rPr>
                <w:rFonts w:eastAsia="Times New Roman"/>
                <w:spacing w:val="-4"/>
                <w:sz w:val="22"/>
                <w:szCs w:val="22"/>
                <w:lang w:val="en-US" w:eastAsia="en-US"/>
              </w:rPr>
              <w:t>UNIT PRICE</w:t>
            </w:r>
          </w:p>
        </w:tc>
        <w:tc>
          <w:tcPr>
            <w:tcW w:w="540"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w:t>
            </w:r>
          </w:p>
        </w:tc>
        <w:tc>
          <w:tcPr>
            <w:tcW w:w="582"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53" w:type="pct"/>
            <w:vAlign w:val="center"/>
          </w:tcPr>
          <w:p w:rsidR="00C114A7" w:rsidRPr="004D19BF" w:rsidRDefault="00C114A7" w:rsidP="004D19BF">
            <w:pPr>
              <w:spacing w:after="120"/>
              <w:jc w:val="center"/>
              <w:rPr>
                <w:rFonts w:eastAsia="Times New Roman"/>
                <w:sz w:val="22"/>
                <w:szCs w:val="22"/>
                <w:lang w:eastAsia="en-US"/>
              </w:rPr>
            </w:pPr>
          </w:p>
        </w:tc>
        <w:tc>
          <w:tcPr>
            <w:tcW w:w="1680" w:type="pct"/>
            <w:vAlign w:val="center"/>
          </w:tcPr>
          <w:p w:rsidR="00C114A7" w:rsidRPr="004D19BF" w:rsidRDefault="00C114A7" w:rsidP="004D19BF">
            <w:pPr>
              <w:spacing w:after="120"/>
              <w:jc w:val="center"/>
              <w:rPr>
                <w:rFonts w:eastAsia="Times New Roman"/>
                <w:sz w:val="22"/>
                <w:szCs w:val="22"/>
                <w:lang w:eastAsia="en-US"/>
              </w:rPr>
            </w:pPr>
          </w:p>
        </w:tc>
        <w:tc>
          <w:tcPr>
            <w:tcW w:w="630" w:type="pct"/>
            <w:vAlign w:val="center"/>
          </w:tcPr>
          <w:p w:rsidR="00C114A7" w:rsidRPr="004D19BF" w:rsidRDefault="00C114A7" w:rsidP="004D19BF">
            <w:pPr>
              <w:spacing w:after="120"/>
              <w:jc w:val="center"/>
              <w:rPr>
                <w:rFonts w:eastAsia="Times New Roman"/>
                <w:sz w:val="22"/>
                <w:szCs w:val="22"/>
                <w:lang w:eastAsia="en-US"/>
              </w:rPr>
            </w:pPr>
          </w:p>
        </w:tc>
        <w:tc>
          <w:tcPr>
            <w:tcW w:w="636" w:type="pct"/>
            <w:vAlign w:val="center"/>
          </w:tcPr>
          <w:p w:rsidR="00C114A7" w:rsidRPr="004D19BF" w:rsidRDefault="00C114A7" w:rsidP="004D19BF">
            <w:pPr>
              <w:spacing w:after="120"/>
              <w:jc w:val="center"/>
              <w:rPr>
                <w:rFonts w:eastAsia="Times New Roman"/>
                <w:sz w:val="22"/>
                <w:szCs w:val="22"/>
                <w:lang w:eastAsia="en-US"/>
              </w:rPr>
            </w:pPr>
          </w:p>
        </w:tc>
        <w:tc>
          <w:tcPr>
            <w:tcW w:w="540" w:type="pct"/>
            <w:vAlign w:val="center"/>
          </w:tcPr>
          <w:p w:rsidR="00C114A7" w:rsidRPr="004D19BF" w:rsidRDefault="00C114A7" w:rsidP="004D19BF">
            <w:pPr>
              <w:spacing w:after="120"/>
              <w:jc w:val="center"/>
              <w:rPr>
                <w:rFonts w:eastAsia="Times New Roman"/>
                <w:sz w:val="22"/>
                <w:szCs w:val="22"/>
                <w:lang w:eastAsia="en-US"/>
              </w:rPr>
            </w:pPr>
          </w:p>
        </w:tc>
        <w:tc>
          <w:tcPr>
            <w:tcW w:w="582" w:type="pct"/>
            <w:vAlign w:val="center"/>
          </w:tcPr>
          <w:p w:rsidR="00C114A7" w:rsidRPr="004D19BF" w:rsidRDefault="00C114A7" w:rsidP="004D19BF">
            <w:pPr>
              <w:spacing w:after="120"/>
              <w:jc w:val="center"/>
              <w:rPr>
                <w:rFonts w:eastAsia="Times New Roman"/>
                <w:sz w:val="22"/>
                <w:szCs w:val="22"/>
                <w:lang w:eastAsia="en-US"/>
              </w:rPr>
            </w:pPr>
          </w:p>
        </w:tc>
        <w:tc>
          <w:tcPr>
            <w:tcW w:w="679"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53" w:type="pct"/>
            <w:vAlign w:val="center"/>
          </w:tcPr>
          <w:p w:rsidR="00C114A7" w:rsidRPr="004D19BF" w:rsidRDefault="00C114A7" w:rsidP="004D19BF">
            <w:pPr>
              <w:spacing w:after="120"/>
              <w:jc w:val="center"/>
              <w:rPr>
                <w:rFonts w:eastAsia="Times New Roman"/>
                <w:sz w:val="22"/>
                <w:szCs w:val="22"/>
                <w:lang w:eastAsia="en-US"/>
              </w:rPr>
            </w:pPr>
          </w:p>
        </w:tc>
        <w:tc>
          <w:tcPr>
            <w:tcW w:w="1680" w:type="pct"/>
            <w:vAlign w:val="center"/>
          </w:tcPr>
          <w:p w:rsidR="00C114A7" w:rsidRPr="004D19BF" w:rsidRDefault="00C114A7" w:rsidP="004D19BF">
            <w:pPr>
              <w:spacing w:after="120"/>
              <w:jc w:val="center"/>
              <w:rPr>
                <w:rFonts w:eastAsia="Times New Roman"/>
                <w:sz w:val="22"/>
                <w:szCs w:val="22"/>
                <w:lang w:eastAsia="en-US"/>
              </w:rPr>
            </w:pPr>
          </w:p>
        </w:tc>
        <w:tc>
          <w:tcPr>
            <w:tcW w:w="630" w:type="pct"/>
            <w:vAlign w:val="center"/>
          </w:tcPr>
          <w:p w:rsidR="00C114A7" w:rsidRPr="004D19BF" w:rsidRDefault="00C114A7" w:rsidP="004D19BF">
            <w:pPr>
              <w:spacing w:after="120"/>
              <w:jc w:val="center"/>
              <w:rPr>
                <w:rFonts w:eastAsia="Times New Roman"/>
                <w:sz w:val="22"/>
                <w:szCs w:val="22"/>
                <w:lang w:eastAsia="en-US"/>
              </w:rPr>
            </w:pPr>
          </w:p>
        </w:tc>
        <w:tc>
          <w:tcPr>
            <w:tcW w:w="636" w:type="pct"/>
            <w:vAlign w:val="center"/>
          </w:tcPr>
          <w:p w:rsidR="00C114A7" w:rsidRPr="004D19BF" w:rsidRDefault="00C114A7" w:rsidP="004D19BF">
            <w:pPr>
              <w:spacing w:after="120"/>
              <w:jc w:val="center"/>
              <w:rPr>
                <w:rFonts w:eastAsia="Times New Roman"/>
                <w:sz w:val="22"/>
                <w:szCs w:val="22"/>
                <w:lang w:eastAsia="en-US"/>
              </w:rPr>
            </w:pPr>
          </w:p>
        </w:tc>
        <w:tc>
          <w:tcPr>
            <w:tcW w:w="540" w:type="pct"/>
            <w:vAlign w:val="center"/>
          </w:tcPr>
          <w:p w:rsidR="00C114A7" w:rsidRPr="004D19BF" w:rsidRDefault="00C114A7" w:rsidP="004D19BF">
            <w:pPr>
              <w:spacing w:after="120"/>
              <w:jc w:val="center"/>
              <w:rPr>
                <w:rFonts w:eastAsia="Times New Roman"/>
                <w:sz w:val="22"/>
                <w:szCs w:val="22"/>
                <w:lang w:eastAsia="en-US"/>
              </w:rPr>
            </w:pPr>
          </w:p>
        </w:tc>
        <w:tc>
          <w:tcPr>
            <w:tcW w:w="582" w:type="pct"/>
            <w:vAlign w:val="center"/>
          </w:tcPr>
          <w:p w:rsidR="00C114A7" w:rsidRPr="004D19BF" w:rsidRDefault="00C114A7" w:rsidP="004D19BF">
            <w:pPr>
              <w:spacing w:after="120"/>
              <w:jc w:val="center"/>
              <w:rPr>
                <w:rFonts w:eastAsia="Times New Roman"/>
                <w:sz w:val="22"/>
                <w:szCs w:val="22"/>
                <w:lang w:eastAsia="en-US"/>
              </w:rPr>
            </w:pPr>
          </w:p>
        </w:tc>
        <w:tc>
          <w:tcPr>
            <w:tcW w:w="679"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53" w:type="pct"/>
            <w:vAlign w:val="center"/>
          </w:tcPr>
          <w:p w:rsidR="00C114A7" w:rsidRPr="004D19BF" w:rsidRDefault="00C114A7" w:rsidP="004D19BF">
            <w:pPr>
              <w:spacing w:after="120"/>
              <w:jc w:val="center"/>
              <w:rPr>
                <w:rFonts w:eastAsia="Times New Roman"/>
                <w:sz w:val="22"/>
                <w:szCs w:val="22"/>
                <w:lang w:eastAsia="en-US"/>
              </w:rPr>
            </w:pPr>
          </w:p>
        </w:tc>
        <w:tc>
          <w:tcPr>
            <w:tcW w:w="1680" w:type="pct"/>
            <w:vAlign w:val="center"/>
          </w:tcPr>
          <w:p w:rsidR="00C114A7" w:rsidRPr="004D19BF" w:rsidRDefault="00C114A7" w:rsidP="004D19BF">
            <w:pPr>
              <w:spacing w:after="120"/>
              <w:jc w:val="center"/>
              <w:rPr>
                <w:rFonts w:eastAsia="Times New Roman"/>
                <w:sz w:val="22"/>
                <w:szCs w:val="22"/>
                <w:lang w:eastAsia="en-US"/>
              </w:rPr>
            </w:pPr>
          </w:p>
        </w:tc>
        <w:tc>
          <w:tcPr>
            <w:tcW w:w="630" w:type="pct"/>
            <w:vAlign w:val="center"/>
          </w:tcPr>
          <w:p w:rsidR="00C114A7" w:rsidRPr="004D19BF"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rsidR="00C114A7" w:rsidRPr="004D19BF" w:rsidRDefault="00C114A7" w:rsidP="004D19BF">
            <w:pPr>
              <w:spacing w:after="120"/>
              <w:jc w:val="center"/>
              <w:rPr>
                <w:rFonts w:eastAsia="Times New Roman"/>
                <w:sz w:val="22"/>
                <w:szCs w:val="22"/>
                <w:lang w:eastAsia="en-US"/>
              </w:rPr>
            </w:pPr>
          </w:p>
        </w:tc>
        <w:tc>
          <w:tcPr>
            <w:tcW w:w="540" w:type="pct"/>
            <w:vAlign w:val="center"/>
          </w:tcPr>
          <w:p w:rsidR="00C114A7" w:rsidRPr="004D19BF" w:rsidRDefault="00C114A7" w:rsidP="004D19BF">
            <w:pPr>
              <w:spacing w:after="120"/>
              <w:jc w:val="center"/>
              <w:rPr>
                <w:rFonts w:eastAsia="Times New Roman"/>
                <w:sz w:val="22"/>
                <w:szCs w:val="22"/>
                <w:lang w:eastAsia="en-US"/>
              </w:rPr>
            </w:pPr>
          </w:p>
        </w:tc>
        <w:tc>
          <w:tcPr>
            <w:tcW w:w="582" w:type="pct"/>
            <w:vAlign w:val="center"/>
          </w:tcPr>
          <w:p w:rsidR="00C114A7" w:rsidRPr="004D19BF" w:rsidRDefault="00C114A7" w:rsidP="004D19BF">
            <w:pPr>
              <w:spacing w:after="120"/>
              <w:jc w:val="center"/>
              <w:rPr>
                <w:rFonts w:eastAsia="Times New Roman"/>
                <w:sz w:val="22"/>
                <w:szCs w:val="22"/>
                <w:lang w:eastAsia="en-US"/>
              </w:rPr>
            </w:pPr>
          </w:p>
        </w:tc>
        <w:tc>
          <w:tcPr>
            <w:tcW w:w="679"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1933" w:type="pct"/>
            <w:gridSpan w:val="2"/>
            <w:shd w:val="clear" w:color="auto" w:fill="auto"/>
            <w:vAlign w:val="center"/>
          </w:tcPr>
          <w:p w:rsidR="00C114A7" w:rsidRPr="004D19BF" w:rsidRDefault="00C114A7" w:rsidP="004D19BF">
            <w:pPr>
              <w:spacing w:after="120"/>
              <w:jc w:val="right"/>
              <w:rPr>
                <w:rFonts w:eastAsia="Times New Roman"/>
                <w:sz w:val="22"/>
                <w:szCs w:val="22"/>
                <w:lang w:val="en-US" w:eastAsia="en-US"/>
              </w:rPr>
            </w:pPr>
            <w:r w:rsidRPr="004D19BF">
              <w:rPr>
                <w:rFonts w:eastAsia="Times New Roman"/>
                <w:b/>
                <w:sz w:val="22"/>
                <w:szCs w:val="22"/>
                <w:lang w:val="en-US" w:eastAsia="en-US"/>
              </w:rPr>
              <w:t>TOTAL</w:t>
            </w:r>
          </w:p>
        </w:tc>
        <w:tc>
          <w:tcPr>
            <w:tcW w:w="630"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36" w:type="pct"/>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40"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582"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79"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r>
    </w:tbl>
    <w:p w:rsidR="00C114A7" w:rsidRPr="004D19BF" w:rsidRDefault="00C114A7" w:rsidP="004D19BF">
      <w:pPr>
        <w:keepNext/>
        <w:spacing w:after="120"/>
        <w:outlineLvl w:val="1"/>
        <w:rPr>
          <w:rFonts w:eastAsia="Times New Roman"/>
          <w:b/>
          <w:sz w:val="22"/>
          <w:szCs w:val="22"/>
          <w:lang w:val="en-US" w:eastAsia="en-US"/>
        </w:rPr>
      </w:pPr>
      <w:bookmarkStart w:id="257" w:name="_Toc156498868"/>
      <w:bookmarkStart w:id="258" w:name="_Toc191263702"/>
    </w:p>
    <w:p w:rsidR="00C114A7" w:rsidRPr="004D19BF" w:rsidRDefault="00C114A7">
      <w:pPr>
        <w:spacing w:after="120"/>
        <w:jc w:val="both"/>
        <w:rPr>
          <w:rFonts w:eastAsia="Times New Roman"/>
          <w:sz w:val="22"/>
          <w:szCs w:val="22"/>
          <w:lang w:val="en-US" w:eastAsia="en-US"/>
        </w:rPr>
      </w:pPr>
    </w:p>
    <w:p w:rsidR="00C114A7" w:rsidRPr="004D19BF" w:rsidRDefault="00C114A7" w:rsidP="004D19BF">
      <w:pPr>
        <w:keepNext/>
        <w:spacing w:after="120"/>
        <w:outlineLvl w:val="1"/>
        <w:rPr>
          <w:rFonts w:eastAsia="Times New Roman"/>
          <w:b/>
          <w:sz w:val="22"/>
          <w:szCs w:val="22"/>
          <w:u w:val="single"/>
          <w:lang w:val="en-US" w:eastAsia="en-US"/>
        </w:rPr>
      </w:pPr>
      <w:bookmarkStart w:id="259" w:name="_Toc487827544"/>
      <w:r w:rsidRPr="004D19BF">
        <w:rPr>
          <w:rFonts w:eastAsia="Times New Roman"/>
          <w:b/>
          <w:sz w:val="22"/>
          <w:szCs w:val="22"/>
          <w:lang w:val="en-US" w:eastAsia="en-US"/>
        </w:rPr>
        <w:t>Β.1.6</w:t>
      </w:r>
      <w:r w:rsidRPr="004D19BF">
        <w:rPr>
          <w:rFonts w:eastAsia="Times New Roman"/>
          <w:b/>
          <w:sz w:val="22"/>
          <w:szCs w:val="22"/>
          <w:lang w:val="en-US" w:eastAsia="en-US"/>
        </w:rPr>
        <w:tab/>
      </w:r>
      <w:bookmarkEnd w:id="255"/>
      <w:bookmarkEnd w:id="257"/>
      <w:bookmarkEnd w:id="258"/>
      <w:r w:rsidRPr="004D19BF">
        <w:rPr>
          <w:rFonts w:eastAsia="Times New Roman"/>
          <w:b/>
          <w:sz w:val="22"/>
          <w:szCs w:val="22"/>
          <w:u w:val="single"/>
          <w:lang w:val="en-US" w:eastAsia="en-US"/>
        </w:rPr>
        <w:t>Training</w:t>
      </w:r>
      <w:bookmarkEnd w:id="259"/>
      <w:r w:rsidRPr="004D19BF">
        <w:rPr>
          <w:rFonts w:eastAsia="Times New Roman"/>
          <w:b/>
          <w:sz w:val="22"/>
          <w:szCs w:val="22"/>
          <w:u w:val="single"/>
          <w:lang w:val="en-US" w:eastAsia="en-US"/>
        </w:rPr>
        <w:t xml:space="preserve">   </w:t>
      </w:r>
    </w:p>
    <w:p w:rsidR="00C114A7" w:rsidRPr="004D19BF" w:rsidRDefault="00C114A7" w:rsidP="004D19BF">
      <w:pPr>
        <w:keepNext/>
        <w:spacing w:after="120"/>
        <w:outlineLvl w:val="1"/>
        <w:rPr>
          <w:rFonts w:eastAsia="Times New Roman"/>
          <w:b/>
          <w:sz w:val="22"/>
          <w:szCs w:val="22"/>
          <w:lang w:val="en-US" w:eastAsia="en-US"/>
        </w:rPr>
      </w:pPr>
      <w:bookmarkStart w:id="260" w:name="_Δ.8.2.1_Εκπαίδευση_χρηστών"/>
      <w:bookmarkStart w:id="261" w:name="_Toc104096697"/>
      <w:bookmarkStart w:id="262" w:name="_Toc104100427"/>
      <w:bookmarkStart w:id="263" w:name="_Toc104100600"/>
      <w:bookmarkStart w:id="264" w:name="_Toc104100773"/>
      <w:bookmarkStart w:id="265" w:name="_Toc104100946"/>
      <w:bookmarkStart w:id="266" w:name="_Toc104101119"/>
      <w:bookmarkStart w:id="267" w:name="_Toc104101294"/>
      <w:bookmarkStart w:id="268" w:name="_Toc104101468"/>
      <w:bookmarkStart w:id="269" w:name="_Toc104101643"/>
      <w:bookmarkStart w:id="270" w:name="_Toc104101818"/>
      <w:bookmarkStart w:id="271" w:name="_Toc104101993"/>
      <w:bookmarkStart w:id="272" w:name="_Toc104102168"/>
      <w:bookmarkStart w:id="273" w:name="_Toc63254467"/>
      <w:bookmarkStart w:id="274" w:name="_Ref104352824"/>
      <w:bookmarkStart w:id="275" w:name="_Ref104352827"/>
      <w:bookmarkStart w:id="276" w:name="_Ref104352962"/>
      <w:bookmarkStart w:id="277" w:name="_Toc156498869"/>
      <w:bookmarkStart w:id="278" w:name="D_1_3"/>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503"/>
        <w:gridCol w:w="1105"/>
        <w:gridCol w:w="1311"/>
        <w:gridCol w:w="1191"/>
        <w:gridCol w:w="1324"/>
        <w:gridCol w:w="1444"/>
      </w:tblGrid>
      <w:tr w:rsidR="00C114A7" w:rsidRPr="000039E0" w:rsidTr="008C16AE">
        <w:trPr>
          <w:cantSplit/>
        </w:trPr>
        <w:tc>
          <w:tcPr>
            <w:tcW w:w="283"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bookmarkStart w:id="279" w:name="_Δ.8.2.2_Εκπαίδευση_τεχνικών-Διαχειρ"/>
            <w:bookmarkEnd w:id="279"/>
            <w:r w:rsidRPr="004D19BF">
              <w:rPr>
                <w:rFonts w:eastAsia="Times New Roman"/>
                <w:sz w:val="22"/>
                <w:szCs w:val="22"/>
                <w:lang w:val="en-GB" w:eastAsia="en-US"/>
              </w:rPr>
              <w:t> </w:t>
            </w:r>
            <w:r w:rsidRPr="004D19BF">
              <w:rPr>
                <w:rFonts w:eastAsia="Times New Roman"/>
                <w:sz w:val="22"/>
                <w:szCs w:val="22"/>
                <w:lang w:eastAsia="en-US"/>
              </w:rPr>
              <w:t>Α/Α</w:t>
            </w:r>
          </w:p>
        </w:tc>
        <w:tc>
          <w:tcPr>
            <w:tcW w:w="1668" w:type="pct"/>
            <w:vMerge w:val="restart"/>
            <w:shd w:val="clear" w:color="auto" w:fill="E6E6E6"/>
            <w:vAlign w:val="center"/>
          </w:tcPr>
          <w:p w:rsidR="00C114A7" w:rsidRPr="004D19BF" w:rsidRDefault="00C114A7">
            <w:pPr>
              <w:spacing w:after="120"/>
              <w:jc w:val="center"/>
              <w:rPr>
                <w:rFonts w:eastAsia="Times New Roman"/>
                <w:sz w:val="22"/>
                <w:szCs w:val="22"/>
                <w:lang w:eastAsia="en-US"/>
              </w:rPr>
            </w:pPr>
            <w:r w:rsidRPr="004D19BF">
              <w:rPr>
                <w:rFonts w:eastAsia="Times New Roman"/>
                <w:sz w:val="22"/>
                <w:szCs w:val="22"/>
                <w:lang w:val="en-US" w:eastAsia="en-US"/>
              </w:rPr>
              <w:t>DESCRIPTION</w:t>
            </w:r>
          </w:p>
        </w:tc>
        <w:tc>
          <w:tcPr>
            <w:tcW w:w="529" w:type="pct"/>
            <w:vMerge w:val="restart"/>
            <w:shd w:val="clear" w:color="auto" w:fill="E6E6E6"/>
            <w:vAlign w:val="center"/>
          </w:tcPr>
          <w:p w:rsidR="00C114A7" w:rsidRPr="004D19BF" w:rsidRDefault="00C114A7">
            <w:pPr>
              <w:spacing w:after="120"/>
              <w:jc w:val="center"/>
              <w:rPr>
                <w:rFonts w:eastAsia="Times New Roman"/>
                <w:sz w:val="22"/>
                <w:szCs w:val="22"/>
                <w:lang w:val="en-US" w:eastAsia="en-US"/>
              </w:rPr>
            </w:pPr>
            <w:r w:rsidRPr="004D19BF">
              <w:rPr>
                <w:rFonts w:eastAsia="Times New Roman"/>
                <w:sz w:val="22"/>
                <w:szCs w:val="22"/>
                <w:lang w:val="en-US" w:eastAsia="en-US"/>
              </w:rPr>
              <w:t>Man Month</w:t>
            </w:r>
          </w:p>
        </w:tc>
        <w:tc>
          <w:tcPr>
            <w:tcW w:w="1197" w:type="pct"/>
            <w:gridSpan w:val="2"/>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Excluding VAT</w:t>
            </w:r>
          </w:p>
        </w:tc>
        <w:tc>
          <w:tcPr>
            <w:tcW w:w="633"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690"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 INCLUDING VAT</w:t>
            </w:r>
            <w:r w:rsidRPr="004D19BF">
              <w:rPr>
                <w:rFonts w:eastAsia="Times New Roman"/>
                <w:sz w:val="22"/>
                <w:szCs w:val="22"/>
                <w:lang w:eastAsia="en-US"/>
              </w:rPr>
              <w:t xml:space="preserve"> [€]</w:t>
            </w:r>
          </w:p>
        </w:tc>
      </w:tr>
      <w:tr w:rsidR="00C114A7" w:rsidRPr="000039E0" w:rsidTr="008C16AE">
        <w:trPr>
          <w:cantSplit/>
        </w:trPr>
        <w:tc>
          <w:tcPr>
            <w:tcW w:w="283"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27" w:type="pct"/>
            <w:shd w:val="clear" w:color="auto" w:fill="E6E6E6"/>
            <w:vAlign w:val="center"/>
          </w:tcPr>
          <w:p w:rsidR="00C114A7" w:rsidRPr="004D19BF" w:rsidRDefault="00C114A7" w:rsidP="004D19BF">
            <w:pPr>
              <w:spacing w:after="120"/>
              <w:jc w:val="center"/>
              <w:rPr>
                <w:rFonts w:eastAsia="Times New Roman"/>
                <w:spacing w:val="-4"/>
                <w:sz w:val="22"/>
                <w:szCs w:val="22"/>
                <w:lang w:eastAsia="en-US"/>
              </w:rPr>
            </w:pPr>
            <w:r w:rsidRPr="004D19BF">
              <w:rPr>
                <w:rFonts w:eastAsia="Times New Roman"/>
                <w:spacing w:val="-4"/>
                <w:sz w:val="22"/>
                <w:szCs w:val="22"/>
                <w:lang w:val="en-US" w:eastAsia="en-US"/>
              </w:rPr>
              <w:t>UNIT PRICE</w:t>
            </w:r>
          </w:p>
        </w:tc>
        <w:tc>
          <w:tcPr>
            <w:tcW w:w="570" w:type="pc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w:t>
            </w:r>
          </w:p>
        </w:tc>
        <w:tc>
          <w:tcPr>
            <w:tcW w:w="633"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3" w:type="pct"/>
            <w:vAlign w:val="center"/>
          </w:tcPr>
          <w:p w:rsidR="00C114A7" w:rsidRPr="004D19BF" w:rsidRDefault="00C114A7" w:rsidP="004D19BF">
            <w:pPr>
              <w:spacing w:after="120"/>
              <w:jc w:val="center"/>
              <w:rPr>
                <w:rFonts w:eastAsia="Times New Roman"/>
                <w:sz w:val="22"/>
                <w:szCs w:val="22"/>
                <w:lang w:eastAsia="en-US"/>
              </w:rPr>
            </w:pPr>
          </w:p>
        </w:tc>
        <w:tc>
          <w:tcPr>
            <w:tcW w:w="1668" w:type="pct"/>
            <w:vAlign w:val="center"/>
          </w:tcPr>
          <w:p w:rsidR="00C114A7" w:rsidRPr="004D19BF" w:rsidRDefault="00C114A7" w:rsidP="004D19BF">
            <w:pPr>
              <w:spacing w:after="120"/>
              <w:jc w:val="center"/>
              <w:rPr>
                <w:rFonts w:eastAsia="Times New Roman"/>
                <w:sz w:val="22"/>
                <w:szCs w:val="22"/>
                <w:lang w:eastAsia="en-US"/>
              </w:rPr>
            </w:pPr>
          </w:p>
        </w:tc>
        <w:tc>
          <w:tcPr>
            <w:tcW w:w="529" w:type="pct"/>
            <w:vAlign w:val="center"/>
          </w:tcPr>
          <w:p w:rsidR="00C114A7" w:rsidRPr="004D19BF" w:rsidRDefault="00C114A7" w:rsidP="004D19BF">
            <w:pPr>
              <w:spacing w:after="120"/>
              <w:jc w:val="center"/>
              <w:rPr>
                <w:rFonts w:eastAsia="Times New Roman"/>
                <w:sz w:val="22"/>
                <w:szCs w:val="22"/>
                <w:lang w:eastAsia="en-US"/>
              </w:rPr>
            </w:pPr>
          </w:p>
        </w:tc>
        <w:tc>
          <w:tcPr>
            <w:tcW w:w="627" w:type="pct"/>
            <w:vAlign w:val="center"/>
          </w:tcPr>
          <w:p w:rsidR="00C114A7" w:rsidRPr="004D19BF" w:rsidRDefault="00C114A7" w:rsidP="004D19BF">
            <w:pPr>
              <w:spacing w:after="120"/>
              <w:jc w:val="center"/>
              <w:rPr>
                <w:rFonts w:eastAsia="Times New Roman"/>
                <w:sz w:val="22"/>
                <w:szCs w:val="22"/>
                <w:lang w:eastAsia="en-US"/>
              </w:rPr>
            </w:pPr>
          </w:p>
        </w:tc>
        <w:tc>
          <w:tcPr>
            <w:tcW w:w="570" w:type="pct"/>
            <w:vAlign w:val="center"/>
          </w:tcPr>
          <w:p w:rsidR="00C114A7" w:rsidRPr="004D19BF" w:rsidRDefault="00C114A7" w:rsidP="004D19BF">
            <w:pPr>
              <w:spacing w:after="120"/>
              <w:jc w:val="center"/>
              <w:rPr>
                <w:rFonts w:eastAsia="Times New Roman"/>
                <w:sz w:val="22"/>
                <w:szCs w:val="22"/>
                <w:lang w:eastAsia="en-US"/>
              </w:rPr>
            </w:pPr>
          </w:p>
        </w:tc>
        <w:tc>
          <w:tcPr>
            <w:tcW w:w="633" w:type="pct"/>
            <w:vAlign w:val="center"/>
          </w:tcPr>
          <w:p w:rsidR="00C114A7" w:rsidRPr="004D19BF" w:rsidRDefault="00C114A7" w:rsidP="004D19BF">
            <w:pPr>
              <w:spacing w:after="120"/>
              <w:jc w:val="center"/>
              <w:rPr>
                <w:rFonts w:eastAsia="Times New Roman"/>
                <w:sz w:val="22"/>
                <w:szCs w:val="22"/>
                <w:lang w:eastAsia="en-US"/>
              </w:rPr>
            </w:pPr>
          </w:p>
        </w:tc>
        <w:tc>
          <w:tcPr>
            <w:tcW w:w="690"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3" w:type="pct"/>
            <w:vAlign w:val="center"/>
          </w:tcPr>
          <w:p w:rsidR="00C114A7" w:rsidRPr="004D19BF" w:rsidRDefault="00C114A7" w:rsidP="004D19BF">
            <w:pPr>
              <w:spacing w:after="120"/>
              <w:jc w:val="center"/>
              <w:rPr>
                <w:rFonts w:eastAsia="Times New Roman"/>
                <w:sz w:val="22"/>
                <w:szCs w:val="22"/>
                <w:lang w:eastAsia="en-US"/>
              </w:rPr>
            </w:pPr>
          </w:p>
        </w:tc>
        <w:tc>
          <w:tcPr>
            <w:tcW w:w="1668" w:type="pct"/>
            <w:vAlign w:val="center"/>
          </w:tcPr>
          <w:p w:rsidR="00C114A7" w:rsidRPr="004D19BF" w:rsidRDefault="00C114A7" w:rsidP="004D19BF">
            <w:pPr>
              <w:spacing w:after="120"/>
              <w:jc w:val="center"/>
              <w:rPr>
                <w:rFonts w:eastAsia="Times New Roman"/>
                <w:sz w:val="22"/>
                <w:szCs w:val="22"/>
                <w:lang w:eastAsia="en-US"/>
              </w:rPr>
            </w:pPr>
          </w:p>
        </w:tc>
        <w:tc>
          <w:tcPr>
            <w:tcW w:w="529" w:type="pct"/>
            <w:vAlign w:val="center"/>
          </w:tcPr>
          <w:p w:rsidR="00C114A7" w:rsidRPr="004D19BF" w:rsidRDefault="00C114A7" w:rsidP="004D19BF">
            <w:pPr>
              <w:spacing w:after="120"/>
              <w:jc w:val="center"/>
              <w:rPr>
                <w:rFonts w:eastAsia="Times New Roman"/>
                <w:sz w:val="22"/>
                <w:szCs w:val="22"/>
                <w:lang w:eastAsia="en-US"/>
              </w:rPr>
            </w:pPr>
          </w:p>
        </w:tc>
        <w:tc>
          <w:tcPr>
            <w:tcW w:w="627" w:type="pct"/>
            <w:vAlign w:val="center"/>
          </w:tcPr>
          <w:p w:rsidR="00C114A7" w:rsidRPr="004D19BF" w:rsidRDefault="00C114A7" w:rsidP="004D19BF">
            <w:pPr>
              <w:spacing w:after="120"/>
              <w:jc w:val="center"/>
              <w:rPr>
                <w:rFonts w:eastAsia="Times New Roman"/>
                <w:sz w:val="22"/>
                <w:szCs w:val="22"/>
                <w:lang w:eastAsia="en-US"/>
              </w:rPr>
            </w:pPr>
          </w:p>
        </w:tc>
        <w:tc>
          <w:tcPr>
            <w:tcW w:w="570" w:type="pct"/>
            <w:vAlign w:val="center"/>
          </w:tcPr>
          <w:p w:rsidR="00C114A7" w:rsidRPr="004D19BF" w:rsidRDefault="00C114A7" w:rsidP="004D19BF">
            <w:pPr>
              <w:spacing w:after="120"/>
              <w:jc w:val="center"/>
              <w:rPr>
                <w:rFonts w:eastAsia="Times New Roman"/>
                <w:sz w:val="22"/>
                <w:szCs w:val="22"/>
                <w:lang w:eastAsia="en-US"/>
              </w:rPr>
            </w:pPr>
          </w:p>
        </w:tc>
        <w:tc>
          <w:tcPr>
            <w:tcW w:w="633" w:type="pct"/>
            <w:vAlign w:val="center"/>
          </w:tcPr>
          <w:p w:rsidR="00C114A7" w:rsidRPr="004D19BF" w:rsidRDefault="00C114A7" w:rsidP="004D19BF">
            <w:pPr>
              <w:spacing w:after="120"/>
              <w:jc w:val="center"/>
              <w:rPr>
                <w:rFonts w:eastAsia="Times New Roman"/>
                <w:sz w:val="22"/>
                <w:szCs w:val="22"/>
                <w:lang w:eastAsia="en-US"/>
              </w:rPr>
            </w:pPr>
          </w:p>
        </w:tc>
        <w:tc>
          <w:tcPr>
            <w:tcW w:w="690"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3107" w:type="pct"/>
            <w:gridSpan w:val="4"/>
            <w:shd w:val="clear" w:color="auto" w:fill="auto"/>
            <w:vAlign w:val="center"/>
          </w:tcPr>
          <w:p w:rsidR="00C114A7" w:rsidRPr="004D19BF" w:rsidRDefault="00C114A7" w:rsidP="004D19BF">
            <w:pPr>
              <w:spacing w:after="120"/>
              <w:jc w:val="right"/>
              <w:rPr>
                <w:rFonts w:eastAsia="Times New Roman"/>
                <w:sz w:val="22"/>
                <w:szCs w:val="22"/>
                <w:lang w:eastAsia="en-US"/>
              </w:rPr>
            </w:pPr>
            <w:r w:rsidRPr="004D19BF">
              <w:rPr>
                <w:rFonts w:eastAsia="Times New Roman"/>
                <w:b/>
                <w:sz w:val="22"/>
                <w:szCs w:val="22"/>
                <w:lang w:eastAsia="en-US"/>
              </w:rPr>
              <w:t>ΣΥΝΟΛΟ</w:t>
            </w:r>
          </w:p>
        </w:tc>
        <w:tc>
          <w:tcPr>
            <w:tcW w:w="570"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33"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c>
          <w:tcPr>
            <w:tcW w:w="690" w:type="pct"/>
            <w:shd w:val="clear" w:color="auto" w:fill="E0E0E0"/>
            <w:vAlign w:val="center"/>
          </w:tcPr>
          <w:p w:rsidR="00C114A7" w:rsidRPr="004D19BF" w:rsidRDefault="00C114A7" w:rsidP="004D19BF">
            <w:pPr>
              <w:spacing w:after="120"/>
              <w:jc w:val="center"/>
              <w:rPr>
                <w:rFonts w:eastAsia="Times New Roman"/>
                <w:sz w:val="22"/>
                <w:szCs w:val="22"/>
                <w:lang w:eastAsia="en-US"/>
              </w:rPr>
            </w:pPr>
          </w:p>
        </w:tc>
      </w:tr>
    </w:tbl>
    <w:p w:rsidR="00C114A7" w:rsidRPr="004D19BF" w:rsidRDefault="00C114A7" w:rsidP="004D19BF">
      <w:pPr>
        <w:keepNext/>
        <w:spacing w:after="120"/>
        <w:outlineLvl w:val="1"/>
        <w:rPr>
          <w:rFonts w:eastAsia="Times New Roman"/>
          <w:b/>
          <w:sz w:val="22"/>
          <w:szCs w:val="22"/>
          <w:lang w:eastAsia="en-US"/>
        </w:rPr>
      </w:pPr>
    </w:p>
    <w:p w:rsidR="00C114A7" w:rsidRPr="004D19BF" w:rsidRDefault="00C114A7" w:rsidP="004D19BF">
      <w:pPr>
        <w:keepNext/>
        <w:spacing w:after="120"/>
        <w:outlineLvl w:val="1"/>
        <w:rPr>
          <w:rFonts w:eastAsia="Times New Roman"/>
          <w:b/>
          <w:sz w:val="22"/>
          <w:szCs w:val="22"/>
          <w:lang w:val="en-US" w:eastAsia="en-US"/>
        </w:rPr>
      </w:pPr>
      <w:bookmarkStart w:id="280" w:name="_Δ.8.3_Συγκεντρωτικός_Πίνακας_Οικονο"/>
      <w:bookmarkStart w:id="281" w:name="_Toc191263705"/>
      <w:bookmarkStart w:id="282" w:name="_Toc487827545"/>
      <w:bookmarkEnd w:id="280"/>
      <w:r w:rsidRPr="004D19BF">
        <w:rPr>
          <w:rFonts w:eastAsia="Times New Roman"/>
          <w:b/>
          <w:sz w:val="22"/>
          <w:szCs w:val="22"/>
          <w:lang w:val="en-US" w:eastAsia="en-US"/>
        </w:rPr>
        <w:t>B</w:t>
      </w:r>
      <w:r w:rsidRPr="004D19BF">
        <w:rPr>
          <w:rFonts w:eastAsia="Times New Roman"/>
          <w:b/>
          <w:sz w:val="22"/>
          <w:szCs w:val="22"/>
          <w:lang w:eastAsia="en-US"/>
        </w:rPr>
        <w:t>.1.7</w:t>
      </w:r>
      <w:r w:rsidRPr="004D19BF">
        <w:rPr>
          <w:rFonts w:eastAsia="Times New Roman"/>
          <w:b/>
          <w:sz w:val="22"/>
          <w:szCs w:val="22"/>
          <w:lang w:eastAsia="en-US"/>
        </w:rPr>
        <w:tab/>
      </w:r>
      <w:bookmarkEnd w:id="273"/>
      <w:bookmarkEnd w:id="274"/>
      <w:bookmarkEnd w:id="275"/>
      <w:bookmarkEnd w:id="276"/>
      <w:bookmarkEnd w:id="277"/>
      <w:bookmarkEnd w:id="281"/>
      <w:r w:rsidRPr="004D19BF">
        <w:rPr>
          <w:rFonts w:eastAsia="Times New Roman"/>
          <w:b/>
          <w:sz w:val="22"/>
          <w:szCs w:val="22"/>
          <w:lang w:val="en-US" w:eastAsia="en-US"/>
        </w:rPr>
        <w:t>Financial Offer Summary Table</w:t>
      </w:r>
      <w:bookmarkEnd w:id="2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530"/>
        <w:gridCol w:w="1765"/>
        <w:gridCol w:w="1765"/>
        <w:gridCol w:w="1765"/>
      </w:tblGrid>
      <w:tr w:rsidR="00C114A7" w:rsidRPr="000039E0" w:rsidTr="008C16AE">
        <w:trPr>
          <w:cantSplit/>
          <w:trHeight w:val="373"/>
        </w:trPr>
        <w:tc>
          <w:tcPr>
            <w:tcW w:w="280" w:type="pct"/>
            <w:vMerge w:val="restart"/>
            <w:shd w:val="clear" w:color="auto" w:fill="E6E6E6"/>
            <w:vAlign w:val="center"/>
          </w:tcPr>
          <w:bookmarkEnd w:id="278"/>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Α/Α</w:t>
            </w:r>
          </w:p>
        </w:tc>
        <w:tc>
          <w:tcPr>
            <w:tcW w:w="2175"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DESCRIPTION</w:t>
            </w:r>
          </w:p>
        </w:tc>
        <w:tc>
          <w:tcPr>
            <w:tcW w:w="848"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 xml:space="preserve">TOTAL PRICE </w:t>
            </w:r>
            <w:r w:rsidRPr="004D19BF">
              <w:rPr>
                <w:rFonts w:eastAsia="Times New Roman"/>
                <w:sz w:val="22"/>
                <w:szCs w:val="22"/>
                <w:lang w:eastAsia="en-US"/>
              </w:rPr>
              <w:t>[€]</w:t>
            </w:r>
          </w:p>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Excluding VAT</w:t>
            </w:r>
          </w:p>
        </w:tc>
        <w:tc>
          <w:tcPr>
            <w:tcW w:w="848"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VAT</w:t>
            </w:r>
            <w:r w:rsidRPr="004D19BF">
              <w:rPr>
                <w:rFonts w:eastAsia="Times New Roman"/>
                <w:sz w:val="22"/>
                <w:szCs w:val="22"/>
                <w:lang w:eastAsia="en-US"/>
              </w:rPr>
              <w:t xml:space="preserve"> [€]</w:t>
            </w:r>
          </w:p>
        </w:tc>
        <w:tc>
          <w:tcPr>
            <w:tcW w:w="848" w:type="pct"/>
            <w:vMerge w:val="restart"/>
            <w:shd w:val="clear" w:color="auto" w:fill="E6E6E6"/>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val="en-US" w:eastAsia="en-US"/>
              </w:rPr>
              <w:t>TOTAL PRICE INCLUDING VAT</w:t>
            </w:r>
            <w:r w:rsidRPr="004D19BF">
              <w:rPr>
                <w:rFonts w:eastAsia="Times New Roman"/>
                <w:sz w:val="22"/>
                <w:szCs w:val="22"/>
                <w:lang w:eastAsia="en-US"/>
              </w:rPr>
              <w:t xml:space="preserve"> [€]</w:t>
            </w:r>
          </w:p>
        </w:tc>
      </w:tr>
      <w:tr w:rsidR="00C114A7" w:rsidRPr="000039E0" w:rsidTr="008C16AE">
        <w:trPr>
          <w:cantSplit/>
          <w:trHeight w:val="373"/>
        </w:trPr>
        <w:tc>
          <w:tcPr>
            <w:tcW w:w="280"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2175"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84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84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c>
          <w:tcPr>
            <w:tcW w:w="848" w:type="pct"/>
            <w:vMerge/>
            <w:shd w:val="clear" w:color="auto" w:fill="E6E6E6"/>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0" w:type="pct"/>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1</w:t>
            </w:r>
          </w:p>
        </w:tc>
        <w:tc>
          <w:tcPr>
            <w:tcW w:w="2175" w:type="pct"/>
            <w:vAlign w:val="center"/>
          </w:tcPr>
          <w:p w:rsidR="00C114A7" w:rsidRPr="004D19BF" w:rsidRDefault="00C114A7" w:rsidP="004D19BF">
            <w:pPr>
              <w:spacing w:after="120"/>
              <w:rPr>
                <w:rFonts w:eastAsia="Times New Roman"/>
                <w:sz w:val="22"/>
                <w:szCs w:val="22"/>
                <w:lang w:eastAsia="en-US"/>
              </w:rPr>
            </w:pPr>
            <w:r w:rsidRPr="004D19BF">
              <w:rPr>
                <w:rFonts w:eastAsia="Times New Roman"/>
                <w:sz w:val="22"/>
                <w:szCs w:val="22"/>
                <w:lang w:val="en-US" w:eastAsia="en-US"/>
              </w:rPr>
              <w:t>Equipment</w:t>
            </w:r>
            <w:r w:rsidRPr="004D19BF">
              <w:rPr>
                <w:rFonts w:eastAsia="Times New Roman"/>
                <w:sz w:val="22"/>
                <w:szCs w:val="22"/>
                <w:lang w:eastAsia="en-US"/>
              </w:rPr>
              <w:t xml:space="preserve"> (</w:t>
            </w:r>
            <w:r w:rsidRPr="004D19BF">
              <w:rPr>
                <w:rFonts w:eastAsia="Times New Roman"/>
                <w:sz w:val="22"/>
                <w:szCs w:val="22"/>
                <w:lang w:val="en-US" w:eastAsia="en-US"/>
              </w:rPr>
              <w:t>Table</w:t>
            </w:r>
            <w:r w:rsidRPr="004D19BF">
              <w:rPr>
                <w:rFonts w:eastAsia="Times New Roman"/>
                <w:sz w:val="22"/>
                <w:szCs w:val="22"/>
                <w:lang w:eastAsia="en-US"/>
              </w:rPr>
              <w:t xml:space="preserve"> </w:t>
            </w:r>
            <w:r w:rsidRPr="004D19BF">
              <w:rPr>
                <w:rFonts w:eastAsia="Times New Roman"/>
                <w:sz w:val="22"/>
                <w:szCs w:val="22"/>
                <w:lang w:val="en-US" w:eastAsia="en-US"/>
              </w:rPr>
              <w:t>B.1.1</w:t>
            </w:r>
            <w:r w:rsidRPr="004D19BF">
              <w:rPr>
                <w:rFonts w:eastAsia="Times New Roman"/>
                <w:sz w:val="22"/>
                <w:szCs w:val="22"/>
                <w:lang w:eastAsia="en-US"/>
              </w:rPr>
              <w:t>)</w:t>
            </w:r>
          </w:p>
        </w:tc>
        <w:tc>
          <w:tcPr>
            <w:tcW w:w="848" w:type="pct"/>
            <w:vAlign w:val="center"/>
          </w:tcPr>
          <w:p w:rsidR="00C114A7" w:rsidRPr="004D19BF" w:rsidRDefault="00C114A7" w:rsidP="004D19BF">
            <w:pPr>
              <w:spacing w:after="120"/>
              <w:jc w:val="center"/>
              <w:rPr>
                <w:rFonts w:eastAsia="Times New Roman"/>
                <w:sz w:val="22"/>
                <w:szCs w:val="22"/>
                <w:lang w:eastAsia="en-US"/>
              </w:rPr>
            </w:pPr>
          </w:p>
        </w:tc>
        <w:tc>
          <w:tcPr>
            <w:tcW w:w="848" w:type="pct"/>
            <w:vAlign w:val="center"/>
          </w:tcPr>
          <w:p w:rsidR="00C114A7" w:rsidRPr="004D19BF" w:rsidRDefault="00C114A7" w:rsidP="004D19BF">
            <w:pPr>
              <w:spacing w:after="120"/>
              <w:jc w:val="center"/>
              <w:rPr>
                <w:rFonts w:eastAsia="Times New Roman"/>
                <w:sz w:val="22"/>
                <w:szCs w:val="22"/>
                <w:lang w:eastAsia="en-US"/>
              </w:rPr>
            </w:pPr>
          </w:p>
        </w:tc>
        <w:tc>
          <w:tcPr>
            <w:tcW w:w="848"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0" w:type="pct"/>
            <w:vAlign w:val="center"/>
          </w:tcPr>
          <w:p w:rsidR="00C114A7" w:rsidRPr="004D19BF" w:rsidRDefault="00C114A7" w:rsidP="004D19BF">
            <w:pPr>
              <w:spacing w:after="120"/>
              <w:jc w:val="center"/>
              <w:rPr>
                <w:rFonts w:eastAsia="Times New Roman"/>
                <w:sz w:val="22"/>
                <w:szCs w:val="22"/>
                <w:lang w:eastAsia="en-US"/>
              </w:rPr>
            </w:pPr>
            <w:r w:rsidRPr="004D19BF">
              <w:rPr>
                <w:rFonts w:eastAsia="Times New Roman"/>
                <w:sz w:val="22"/>
                <w:szCs w:val="22"/>
                <w:lang w:eastAsia="en-US"/>
              </w:rPr>
              <w:t>2</w:t>
            </w:r>
          </w:p>
        </w:tc>
        <w:tc>
          <w:tcPr>
            <w:tcW w:w="2175" w:type="pct"/>
            <w:vAlign w:val="center"/>
          </w:tcPr>
          <w:p w:rsidR="00C114A7" w:rsidRPr="004D19BF" w:rsidRDefault="00C114A7" w:rsidP="004D19BF">
            <w:pPr>
              <w:spacing w:after="120"/>
              <w:rPr>
                <w:rFonts w:eastAsia="Times New Roman"/>
                <w:sz w:val="22"/>
                <w:szCs w:val="22"/>
                <w:lang w:eastAsia="en-US"/>
              </w:rPr>
            </w:pPr>
            <w:r w:rsidRPr="004D19BF">
              <w:rPr>
                <w:rFonts w:eastAsia="Times New Roman"/>
                <w:sz w:val="22"/>
                <w:szCs w:val="22"/>
                <w:lang w:val="en-US" w:eastAsia="en-US"/>
              </w:rPr>
              <w:t>Software</w:t>
            </w:r>
            <w:r w:rsidRPr="004D19BF">
              <w:rPr>
                <w:rFonts w:eastAsia="Times New Roman"/>
                <w:sz w:val="22"/>
                <w:szCs w:val="22"/>
                <w:lang w:eastAsia="en-US"/>
              </w:rPr>
              <w:t xml:space="preserve"> (</w:t>
            </w:r>
            <w:r w:rsidRPr="004D19BF">
              <w:rPr>
                <w:rFonts w:eastAsia="Times New Roman"/>
                <w:sz w:val="22"/>
                <w:szCs w:val="22"/>
                <w:lang w:val="en-US" w:eastAsia="en-US"/>
              </w:rPr>
              <w:t>Table</w:t>
            </w:r>
            <w:r w:rsidRPr="004D19BF">
              <w:rPr>
                <w:rFonts w:eastAsia="Times New Roman"/>
                <w:sz w:val="22"/>
                <w:szCs w:val="22"/>
                <w:lang w:eastAsia="en-US"/>
              </w:rPr>
              <w:t xml:space="preserve"> </w:t>
            </w:r>
            <w:r w:rsidRPr="004D19BF">
              <w:rPr>
                <w:rFonts w:eastAsia="Times New Roman"/>
                <w:sz w:val="22"/>
                <w:szCs w:val="22"/>
                <w:lang w:val="en-US" w:eastAsia="en-US"/>
              </w:rPr>
              <w:t>B.1.2</w:t>
            </w:r>
            <w:r w:rsidRPr="004D19BF">
              <w:rPr>
                <w:rFonts w:eastAsia="Times New Roman"/>
                <w:sz w:val="22"/>
                <w:szCs w:val="22"/>
                <w:lang w:eastAsia="en-US"/>
              </w:rPr>
              <w:t>)</w:t>
            </w:r>
          </w:p>
        </w:tc>
        <w:tc>
          <w:tcPr>
            <w:tcW w:w="848" w:type="pct"/>
            <w:vAlign w:val="center"/>
          </w:tcPr>
          <w:p w:rsidR="00C114A7" w:rsidRPr="004D19BF" w:rsidRDefault="00C114A7" w:rsidP="004D19BF">
            <w:pPr>
              <w:spacing w:after="120"/>
              <w:jc w:val="center"/>
              <w:rPr>
                <w:rFonts w:eastAsia="Times New Roman"/>
                <w:sz w:val="22"/>
                <w:szCs w:val="22"/>
                <w:lang w:eastAsia="en-US"/>
              </w:rPr>
            </w:pPr>
          </w:p>
        </w:tc>
        <w:tc>
          <w:tcPr>
            <w:tcW w:w="848" w:type="pct"/>
            <w:vAlign w:val="center"/>
          </w:tcPr>
          <w:p w:rsidR="00C114A7" w:rsidRPr="004D19BF" w:rsidRDefault="00C114A7" w:rsidP="004D19BF">
            <w:pPr>
              <w:spacing w:after="120"/>
              <w:jc w:val="center"/>
              <w:rPr>
                <w:rFonts w:eastAsia="Times New Roman"/>
                <w:sz w:val="22"/>
                <w:szCs w:val="22"/>
                <w:lang w:eastAsia="en-US"/>
              </w:rPr>
            </w:pPr>
          </w:p>
        </w:tc>
        <w:tc>
          <w:tcPr>
            <w:tcW w:w="848" w:type="pct"/>
            <w:vAlign w:val="center"/>
          </w:tcPr>
          <w:p w:rsidR="00C114A7" w:rsidRPr="004D19BF" w:rsidRDefault="00C114A7" w:rsidP="004D19BF">
            <w:pPr>
              <w:spacing w:after="120"/>
              <w:jc w:val="center"/>
              <w:rPr>
                <w:rFonts w:eastAsia="Times New Roman"/>
                <w:sz w:val="22"/>
                <w:szCs w:val="22"/>
                <w:lang w:eastAsia="en-US"/>
              </w:rPr>
            </w:pPr>
          </w:p>
        </w:tc>
      </w:tr>
      <w:tr w:rsidR="00C114A7" w:rsidRPr="000039E0" w:rsidTr="008C16AE">
        <w:trPr>
          <w:trHeight w:val="284"/>
        </w:trPr>
        <w:tc>
          <w:tcPr>
            <w:tcW w:w="280" w:type="pct"/>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3</w:t>
            </w:r>
          </w:p>
        </w:tc>
        <w:tc>
          <w:tcPr>
            <w:tcW w:w="2175" w:type="pct"/>
            <w:vAlign w:val="center"/>
          </w:tcPr>
          <w:p w:rsidR="00C114A7" w:rsidRPr="004D19BF" w:rsidRDefault="00C114A7" w:rsidP="004D19BF">
            <w:pPr>
              <w:spacing w:after="120"/>
              <w:rPr>
                <w:rFonts w:eastAsia="Times New Roman"/>
                <w:sz w:val="22"/>
                <w:szCs w:val="22"/>
                <w:lang w:val="en-US" w:eastAsia="en-US"/>
              </w:rPr>
            </w:pPr>
            <w:r w:rsidRPr="004D19BF">
              <w:rPr>
                <w:rFonts w:eastAsia="Times New Roman"/>
                <w:sz w:val="22"/>
                <w:szCs w:val="22"/>
                <w:lang w:val="en-US" w:eastAsia="en-US"/>
              </w:rPr>
              <w:t xml:space="preserve">Implementation Services (Table </w:t>
            </w:r>
            <w:r w:rsidRPr="004D19BF">
              <w:rPr>
                <w:rFonts w:eastAsia="Times New Roman"/>
                <w:sz w:val="22"/>
                <w:szCs w:val="22"/>
                <w:lang w:eastAsia="en-US"/>
              </w:rPr>
              <w:t>Β</w:t>
            </w:r>
            <w:r w:rsidRPr="004D19BF">
              <w:rPr>
                <w:rFonts w:eastAsia="Times New Roman"/>
                <w:sz w:val="22"/>
                <w:szCs w:val="22"/>
                <w:lang w:val="en-US" w:eastAsia="en-US"/>
              </w:rPr>
              <w:t>.1.3)</w:t>
            </w:r>
          </w:p>
        </w:tc>
        <w:tc>
          <w:tcPr>
            <w:tcW w:w="848" w:type="pct"/>
            <w:vAlign w:val="center"/>
          </w:tcPr>
          <w:p w:rsidR="00C114A7" w:rsidRPr="004D19BF" w:rsidRDefault="00C114A7" w:rsidP="004D19BF">
            <w:pPr>
              <w:spacing w:after="120"/>
              <w:jc w:val="center"/>
              <w:rPr>
                <w:rFonts w:eastAsia="Times New Roman"/>
                <w:sz w:val="22"/>
                <w:szCs w:val="22"/>
                <w:lang w:val="en-US" w:eastAsia="en-US"/>
              </w:rPr>
            </w:pPr>
          </w:p>
        </w:tc>
        <w:tc>
          <w:tcPr>
            <w:tcW w:w="848" w:type="pct"/>
            <w:vAlign w:val="center"/>
          </w:tcPr>
          <w:p w:rsidR="00C114A7" w:rsidRPr="004D19BF" w:rsidRDefault="00C114A7" w:rsidP="004D19BF">
            <w:pPr>
              <w:spacing w:after="120"/>
              <w:jc w:val="center"/>
              <w:rPr>
                <w:rFonts w:eastAsia="Times New Roman"/>
                <w:sz w:val="22"/>
                <w:szCs w:val="22"/>
                <w:lang w:val="en-US" w:eastAsia="en-US"/>
              </w:rPr>
            </w:pPr>
          </w:p>
        </w:tc>
        <w:tc>
          <w:tcPr>
            <w:tcW w:w="848" w:type="pct"/>
            <w:vAlign w:val="center"/>
          </w:tcPr>
          <w:p w:rsidR="00C114A7" w:rsidRPr="004D19BF" w:rsidRDefault="00C114A7" w:rsidP="004D19BF">
            <w:pPr>
              <w:spacing w:after="120"/>
              <w:jc w:val="center"/>
              <w:rPr>
                <w:rFonts w:eastAsia="Times New Roman"/>
                <w:sz w:val="22"/>
                <w:szCs w:val="22"/>
                <w:lang w:val="en-US" w:eastAsia="en-US"/>
              </w:rPr>
            </w:pPr>
          </w:p>
        </w:tc>
      </w:tr>
      <w:tr w:rsidR="00C114A7" w:rsidRPr="000039E0" w:rsidTr="008C16AE">
        <w:trPr>
          <w:trHeight w:val="284"/>
        </w:trPr>
        <w:tc>
          <w:tcPr>
            <w:tcW w:w="280" w:type="pct"/>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4</w:t>
            </w:r>
          </w:p>
        </w:tc>
        <w:tc>
          <w:tcPr>
            <w:tcW w:w="2175" w:type="pct"/>
            <w:vAlign w:val="center"/>
          </w:tcPr>
          <w:p w:rsidR="00C114A7" w:rsidRPr="004D19BF" w:rsidRDefault="00C114A7" w:rsidP="004D19BF">
            <w:pPr>
              <w:spacing w:after="120"/>
              <w:rPr>
                <w:rFonts w:eastAsia="Times New Roman"/>
                <w:sz w:val="22"/>
                <w:szCs w:val="22"/>
                <w:lang w:eastAsia="en-US"/>
              </w:rPr>
            </w:pPr>
            <w:r w:rsidRPr="004D19BF">
              <w:rPr>
                <w:rFonts w:eastAsia="Times New Roman"/>
                <w:sz w:val="22"/>
                <w:szCs w:val="22"/>
                <w:lang w:val="en-US" w:eastAsia="en-US"/>
              </w:rPr>
              <w:t>Other Costs</w:t>
            </w:r>
            <w:r w:rsidRPr="004D19BF">
              <w:rPr>
                <w:rFonts w:eastAsia="Times New Roman"/>
                <w:sz w:val="22"/>
                <w:szCs w:val="22"/>
                <w:lang w:eastAsia="en-US"/>
              </w:rPr>
              <w:t xml:space="preserve"> (</w:t>
            </w:r>
            <w:r w:rsidRPr="004D19BF">
              <w:rPr>
                <w:rFonts w:eastAsia="Times New Roman"/>
                <w:sz w:val="22"/>
                <w:szCs w:val="22"/>
                <w:lang w:val="en-US" w:eastAsia="en-US"/>
              </w:rPr>
              <w:t>Table</w:t>
            </w:r>
            <w:r w:rsidRPr="004D19BF">
              <w:rPr>
                <w:rFonts w:eastAsia="Times New Roman"/>
                <w:sz w:val="22"/>
                <w:szCs w:val="22"/>
                <w:lang w:eastAsia="en-US"/>
              </w:rPr>
              <w:t xml:space="preserve"> </w:t>
            </w:r>
            <w:r w:rsidRPr="004D19BF">
              <w:rPr>
                <w:rFonts w:eastAsia="Times New Roman"/>
                <w:sz w:val="22"/>
                <w:szCs w:val="22"/>
                <w:lang w:val="en-US" w:eastAsia="en-US"/>
              </w:rPr>
              <w:t>B.1.4</w:t>
            </w:r>
            <w:r w:rsidRPr="004D19BF">
              <w:rPr>
                <w:rFonts w:eastAsia="Times New Roman"/>
                <w:sz w:val="22"/>
                <w:szCs w:val="22"/>
                <w:lang w:eastAsia="en-US"/>
              </w:rPr>
              <w:t>)</w:t>
            </w:r>
          </w:p>
        </w:tc>
        <w:tc>
          <w:tcPr>
            <w:tcW w:w="848" w:type="pct"/>
            <w:vAlign w:val="center"/>
          </w:tcPr>
          <w:p w:rsidR="00C114A7" w:rsidRPr="004D19BF" w:rsidRDefault="00C114A7" w:rsidP="004D19BF">
            <w:pPr>
              <w:spacing w:after="120"/>
              <w:jc w:val="center"/>
              <w:rPr>
                <w:rFonts w:eastAsia="Times New Roman"/>
                <w:sz w:val="22"/>
                <w:szCs w:val="22"/>
                <w:lang w:eastAsia="en-US"/>
              </w:rPr>
            </w:pPr>
          </w:p>
        </w:tc>
        <w:tc>
          <w:tcPr>
            <w:tcW w:w="848" w:type="pct"/>
            <w:vAlign w:val="center"/>
          </w:tcPr>
          <w:p w:rsidR="00C114A7" w:rsidRPr="004D19BF" w:rsidRDefault="00C114A7" w:rsidP="004D19BF">
            <w:pPr>
              <w:spacing w:after="120"/>
              <w:jc w:val="center"/>
              <w:rPr>
                <w:rFonts w:eastAsia="Times New Roman"/>
                <w:sz w:val="22"/>
                <w:szCs w:val="22"/>
                <w:lang w:eastAsia="en-US"/>
              </w:rPr>
            </w:pPr>
          </w:p>
        </w:tc>
        <w:tc>
          <w:tcPr>
            <w:tcW w:w="848" w:type="pct"/>
            <w:vAlign w:val="center"/>
          </w:tcPr>
          <w:p w:rsidR="00C114A7" w:rsidRPr="004D19BF" w:rsidRDefault="00C114A7" w:rsidP="004D19BF">
            <w:pPr>
              <w:spacing w:after="120"/>
              <w:jc w:val="center"/>
              <w:rPr>
                <w:rFonts w:eastAsia="Times New Roman"/>
                <w:sz w:val="22"/>
                <w:szCs w:val="22"/>
                <w:lang w:eastAsia="en-US"/>
              </w:rPr>
            </w:pPr>
          </w:p>
        </w:tc>
      </w:tr>
      <w:tr w:rsidR="00C114A7" w:rsidRPr="008E096A" w:rsidTr="008C16AE">
        <w:trPr>
          <w:trHeight w:val="284"/>
        </w:trPr>
        <w:tc>
          <w:tcPr>
            <w:tcW w:w="280" w:type="pct"/>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5</w:t>
            </w:r>
          </w:p>
        </w:tc>
        <w:tc>
          <w:tcPr>
            <w:tcW w:w="2175" w:type="pct"/>
            <w:vAlign w:val="center"/>
          </w:tcPr>
          <w:p w:rsidR="00C114A7" w:rsidRPr="004D19BF" w:rsidRDefault="00C114A7" w:rsidP="004D19BF">
            <w:pPr>
              <w:spacing w:after="120"/>
              <w:rPr>
                <w:rFonts w:eastAsia="Times New Roman"/>
                <w:sz w:val="22"/>
                <w:szCs w:val="22"/>
                <w:lang w:val="en-US" w:eastAsia="en-US"/>
              </w:rPr>
            </w:pPr>
            <w:r w:rsidRPr="004D19BF">
              <w:rPr>
                <w:rFonts w:eastAsia="Times New Roman"/>
                <w:sz w:val="22"/>
                <w:szCs w:val="22"/>
                <w:lang w:val="en-US" w:eastAsia="en-US"/>
              </w:rPr>
              <w:t>Operational Support Services (</w:t>
            </w:r>
            <w:r w:rsidR="009F31DF" w:rsidRPr="004D19BF">
              <w:rPr>
                <w:rFonts w:eastAsia="Times New Roman"/>
                <w:sz w:val="22"/>
                <w:szCs w:val="22"/>
                <w:lang w:val="en-US" w:eastAsia="en-US"/>
              </w:rPr>
              <w:t>Table</w:t>
            </w:r>
            <w:r w:rsidRPr="004D19BF">
              <w:rPr>
                <w:rFonts w:eastAsia="Times New Roman"/>
                <w:sz w:val="22"/>
                <w:szCs w:val="22"/>
                <w:lang w:val="en-US" w:eastAsia="en-US"/>
              </w:rPr>
              <w:t xml:space="preserve"> B.1.5)</w:t>
            </w:r>
          </w:p>
        </w:tc>
        <w:tc>
          <w:tcPr>
            <w:tcW w:w="848" w:type="pct"/>
            <w:vAlign w:val="center"/>
          </w:tcPr>
          <w:p w:rsidR="00C114A7" w:rsidRPr="004D19BF" w:rsidRDefault="00C114A7" w:rsidP="004D19BF">
            <w:pPr>
              <w:spacing w:after="120"/>
              <w:jc w:val="center"/>
              <w:rPr>
                <w:rFonts w:eastAsia="Times New Roman"/>
                <w:sz w:val="22"/>
                <w:szCs w:val="22"/>
                <w:lang w:val="en-US" w:eastAsia="en-US"/>
              </w:rPr>
            </w:pPr>
          </w:p>
        </w:tc>
        <w:tc>
          <w:tcPr>
            <w:tcW w:w="848" w:type="pct"/>
            <w:vAlign w:val="center"/>
          </w:tcPr>
          <w:p w:rsidR="00C114A7" w:rsidRPr="004D19BF" w:rsidRDefault="00C114A7" w:rsidP="004D19BF">
            <w:pPr>
              <w:spacing w:after="120"/>
              <w:jc w:val="center"/>
              <w:rPr>
                <w:rFonts w:eastAsia="Times New Roman"/>
                <w:sz w:val="22"/>
                <w:szCs w:val="22"/>
                <w:lang w:val="en-US" w:eastAsia="en-US"/>
              </w:rPr>
            </w:pPr>
          </w:p>
        </w:tc>
        <w:tc>
          <w:tcPr>
            <w:tcW w:w="848" w:type="pct"/>
            <w:vAlign w:val="center"/>
          </w:tcPr>
          <w:p w:rsidR="00C114A7" w:rsidRPr="004D19BF" w:rsidRDefault="00C114A7" w:rsidP="004D19BF">
            <w:pPr>
              <w:spacing w:after="120"/>
              <w:jc w:val="center"/>
              <w:rPr>
                <w:rFonts w:eastAsia="Times New Roman"/>
                <w:sz w:val="22"/>
                <w:szCs w:val="22"/>
                <w:lang w:val="en-US" w:eastAsia="en-US"/>
              </w:rPr>
            </w:pPr>
          </w:p>
        </w:tc>
      </w:tr>
      <w:tr w:rsidR="00C114A7" w:rsidRPr="000039E0" w:rsidTr="008C16AE">
        <w:trPr>
          <w:trHeight w:val="284"/>
        </w:trPr>
        <w:tc>
          <w:tcPr>
            <w:tcW w:w="280" w:type="pct"/>
            <w:vAlign w:val="center"/>
          </w:tcPr>
          <w:p w:rsidR="00C114A7" w:rsidRPr="004D19BF" w:rsidRDefault="00C114A7" w:rsidP="004D19BF">
            <w:pPr>
              <w:spacing w:after="120"/>
              <w:jc w:val="center"/>
              <w:rPr>
                <w:rFonts w:eastAsia="Times New Roman"/>
                <w:sz w:val="22"/>
                <w:szCs w:val="22"/>
                <w:lang w:val="en-US" w:eastAsia="en-US"/>
              </w:rPr>
            </w:pPr>
            <w:r w:rsidRPr="004D19BF">
              <w:rPr>
                <w:rFonts w:eastAsia="Times New Roman"/>
                <w:sz w:val="22"/>
                <w:szCs w:val="22"/>
                <w:lang w:val="en-US" w:eastAsia="en-US"/>
              </w:rPr>
              <w:t>6</w:t>
            </w:r>
          </w:p>
        </w:tc>
        <w:tc>
          <w:tcPr>
            <w:tcW w:w="2175" w:type="pct"/>
            <w:vAlign w:val="center"/>
          </w:tcPr>
          <w:p w:rsidR="00C114A7" w:rsidRPr="004D19BF" w:rsidRDefault="00C114A7" w:rsidP="004D19BF">
            <w:pPr>
              <w:spacing w:after="120"/>
              <w:rPr>
                <w:rFonts w:eastAsia="Times New Roman"/>
                <w:sz w:val="22"/>
                <w:szCs w:val="22"/>
                <w:lang w:eastAsia="en-US"/>
              </w:rPr>
            </w:pPr>
            <w:r w:rsidRPr="004D19BF">
              <w:rPr>
                <w:rFonts w:eastAsia="Times New Roman"/>
                <w:sz w:val="22"/>
                <w:szCs w:val="22"/>
                <w:lang w:val="en-US" w:eastAsia="en-US"/>
              </w:rPr>
              <w:t>Training</w:t>
            </w:r>
            <w:r w:rsidRPr="004D19BF">
              <w:rPr>
                <w:rFonts w:eastAsia="Times New Roman"/>
                <w:sz w:val="22"/>
                <w:szCs w:val="22"/>
                <w:lang w:eastAsia="en-US"/>
              </w:rPr>
              <w:t xml:space="preserve"> (</w:t>
            </w:r>
            <w:r w:rsidRPr="004D19BF">
              <w:rPr>
                <w:rFonts w:eastAsia="Times New Roman"/>
                <w:sz w:val="22"/>
                <w:szCs w:val="22"/>
                <w:lang w:val="en-US" w:eastAsia="en-US"/>
              </w:rPr>
              <w:t>Table</w:t>
            </w:r>
            <w:r w:rsidRPr="004D19BF">
              <w:rPr>
                <w:rFonts w:eastAsia="Times New Roman"/>
                <w:sz w:val="22"/>
                <w:szCs w:val="22"/>
                <w:lang w:eastAsia="en-US"/>
              </w:rPr>
              <w:t xml:space="preserve"> Β.1.6)</w:t>
            </w:r>
          </w:p>
        </w:tc>
        <w:tc>
          <w:tcPr>
            <w:tcW w:w="84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848" w:type="pct"/>
            <w:vAlign w:val="center"/>
          </w:tcPr>
          <w:p w:rsidR="00C114A7" w:rsidRPr="004D19BF" w:rsidRDefault="00C114A7" w:rsidP="004D19BF">
            <w:pPr>
              <w:spacing w:after="120"/>
              <w:jc w:val="center"/>
              <w:rPr>
                <w:rFonts w:eastAsia="Times New Roman"/>
                <w:sz w:val="22"/>
                <w:szCs w:val="22"/>
                <w:highlight w:val="magenta"/>
                <w:lang w:eastAsia="en-US"/>
              </w:rPr>
            </w:pPr>
          </w:p>
        </w:tc>
        <w:tc>
          <w:tcPr>
            <w:tcW w:w="848" w:type="pct"/>
            <w:vAlign w:val="center"/>
          </w:tcPr>
          <w:p w:rsidR="00C114A7" w:rsidRPr="004D19BF" w:rsidRDefault="00C114A7" w:rsidP="004D19BF">
            <w:pPr>
              <w:spacing w:after="120"/>
              <w:jc w:val="center"/>
              <w:rPr>
                <w:rFonts w:eastAsia="Times New Roman"/>
                <w:sz w:val="22"/>
                <w:szCs w:val="22"/>
                <w:highlight w:val="magenta"/>
                <w:lang w:eastAsia="en-US"/>
              </w:rPr>
            </w:pPr>
          </w:p>
        </w:tc>
      </w:tr>
      <w:tr w:rsidR="00C114A7" w:rsidRPr="000039E0" w:rsidTr="008C16AE">
        <w:trPr>
          <w:trHeight w:val="284"/>
        </w:trPr>
        <w:tc>
          <w:tcPr>
            <w:tcW w:w="280" w:type="pct"/>
            <w:shd w:val="clear" w:color="auto" w:fill="A0A0A0"/>
            <w:vAlign w:val="center"/>
          </w:tcPr>
          <w:p w:rsidR="00C114A7" w:rsidRPr="004D19BF" w:rsidRDefault="00C114A7" w:rsidP="004D19BF">
            <w:pPr>
              <w:spacing w:after="120"/>
              <w:jc w:val="center"/>
              <w:rPr>
                <w:rFonts w:eastAsia="Times New Roman"/>
                <w:sz w:val="22"/>
                <w:szCs w:val="22"/>
                <w:lang w:eastAsia="en-US"/>
              </w:rPr>
            </w:pPr>
          </w:p>
        </w:tc>
        <w:tc>
          <w:tcPr>
            <w:tcW w:w="2175" w:type="pct"/>
            <w:shd w:val="clear" w:color="auto" w:fill="A0A0A0"/>
            <w:vAlign w:val="center"/>
          </w:tcPr>
          <w:p w:rsidR="00C114A7" w:rsidRPr="004D19BF" w:rsidRDefault="00C114A7">
            <w:pPr>
              <w:spacing w:after="120"/>
              <w:jc w:val="right"/>
              <w:rPr>
                <w:rFonts w:eastAsia="Times New Roman"/>
                <w:b/>
                <w:sz w:val="22"/>
                <w:szCs w:val="22"/>
                <w:lang w:val="en-US" w:eastAsia="en-US"/>
              </w:rPr>
            </w:pPr>
            <w:r w:rsidRPr="004D19BF">
              <w:rPr>
                <w:rFonts w:eastAsia="Times New Roman"/>
                <w:b/>
                <w:sz w:val="22"/>
                <w:szCs w:val="22"/>
                <w:lang w:val="en-US" w:eastAsia="en-US"/>
              </w:rPr>
              <w:t>GRAND TOTAL</w:t>
            </w:r>
          </w:p>
        </w:tc>
        <w:tc>
          <w:tcPr>
            <w:tcW w:w="848" w:type="pct"/>
            <w:shd w:val="clear" w:color="auto" w:fill="A0A0A0"/>
            <w:vAlign w:val="center"/>
          </w:tcPr>
          <w:p w:rsidR="00C114A7" w:rsidRPr="004D19BF" w:rsidRDefault="00C114A7" w:rsidP="004D19BF">
            <w:pPr>
              <w:spacing w:after="120"/>
              <w:jc w:val="center"/>
              <w:rPr>
                <w:rFonts w:eastAsia="Times New Roman"/>
                <w:sz w:val="22"/>
                <w:szCs w:val="22"/>
                <w:lang w:eastAsia="en-US"/>
              </w:rPr>
            </w:pPr>
          </w:p>
        </w:tc>
        <w:tc>
          <w:tcPr>
            <w:tcW w:w="848" w:type="pct"/>
            <w:shd w:val="clear" w:color="auto" w:fill="A0A0A0"/>
            <w:vAlign w:val="center"/>
          </w:tcPr>
          <w:p w:rsidR="00C114A7" w:rsidRPr="004D19BF" w:rsidRDefault="00C114A7" w:rsidP="004D19BF">
            <w:pPr>
              <w:spacing w:after="120"/>
              <w:jc w:val="center"/>
              <w:rPr>
                <w:rFonts w:eastAsia="Times New Roman"/>
                <w:sz w:val="22"/>
                <w:szCs w:val="22"/>
                <w:lang w:eastAsia="en-US"/>
              </w:rPr>
            </w:pPr>
          </w:p>
        </w:tc>
        <w:tc>
          <w:tcPr>
            <w:tcW w:w="848" w:type="pct"/>
            <w:shd w:val="clear" w:color="auto" w:fill="A0A0A0"/>
            <w:vAlign w:val="center"/>
          </w:tcPr>
          <w:p w:rsidR="00C114A7" w:rsidRPr="004D19BF" w:rsidRDefault="00C114A7" w:rsidP="004D19BF">
            <w:pPr>
              <w:spacing w:after="120"/>
              <w:jc w:val="center"/>
              <w:rPr>
                <w:rFonts w:eastAsia="Times New Roman"/>
                <w:sz w:val="22"/>
                <w:szCs w:val="22"/>
                <w:lang w:eastAsia="en-US"/>
              </w:rPr>
            </w:pPr>
          </w:p>
        </w:tc>
      </w:tr>
    </w:tbl>
    <w:p w:rsidR="00C114A7" w:rsidRPr="004D19BF" w:rsidRDefault="00C114A7">
      <w:pPr>
        <w:spacing w:after="120"/>
        <w:jc w:val="both"/>
        <w:rPr>
          <w:rFonts w:eastAsia="Times New Roman"/>
          <w:sz w:val="22"/>
          <w:szCs w:val="22"/>
          <w:lang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8A0E91" w:rsidRPr="004D19BF" w:rsidRDefault="008A0E91" w:rsidP="004D19BF">
      <w:pPr>
        <w:spacing w:after="120"/>
        <w:jc w:val="both"/>
        <w:rPr>
          <w:rFonts w:eastAsia="Calibri"/>
          <w:sz w:val="22"/>
          <w:szCs w:val="22"/>
          <w:lang w:val="en-GB" w:eastAsia="en-US"/>
        </w:rPr>
      </w:pPr>
    </w:p>
    <w:p w:rsidR="00EA1059" w:rsidRPr="004D19BF" w:rsidRDefault="00EA1059" w:rsidP="004D19BF">
      <w:pPr>
        <w:pageBreakBefore/>
        <w:pBdr>
          <w:bottom w:val="single" w:sz="12" w:space="1" w:color="2F5496"/>
        </w:pBdr>
        <w:tabs>
          <w:tab w:val="num" w:pos="567"/>
        </w:tabs>
        <w:spacing w:after="120"/>
        <w:ind w:left="567"/>
        <w:jc w:val="both"/>
        <w:outlineLvl w:val="0"/>
        <w:rPr>
          <w:rFonts w:eastAsia="Times New Roman"/>
          <w:b/>
          <w:bCs/>
          <w:caps/>
          <w:sz w:val="22"/>
          <w:szCs w:val="22"/>
          <w:lang w:val="en-US" w:eastAsia="en-US" w:bidi="en-US"/>
        </w:rPr>
        <w:sectPr w:rsidR="00EA1059" w:rsidRPr="004D19BF" w:rsidSect="005F0779">
          <w:type w:val="continuous"/>
          <w:pgSz w:w="11906" w:h="16838" w:code="9"/>
          <w:pgMar w:top="1134" w:right="851" w:bottom="1298" w:left="851" w:header="709" w:footer="709" w:gutter="0"/>
          <w:pgNumType w:start="48"/>
          <w:cols w:space="708"/>
          <w:docGrid w:linePitch="360"/>
        </w:sectPr>
      </w:pPr>
    </w:p>
    <w:p w:rsidR="008A0E91" w:rsidRPr="004D19BF" w:rsidRDefault="008A0E91" w:rsidP="004D19BF">
      <w:pPr>
        <w:pageBreakBefore/>
        <w:pBdr>
          <w:bottom w:val="single" w:sz="12" w:space="1" w:color="2F5496"/>
        </w:pBdr>
        <w:tabs>
          <w:tab w:val="num" w:pos="567"/>
        </w:tabs>
        <w:spacing w:after="120"/>
        <w:ind w:left="567"/>
        <w:jc w:val="both"/>
        <w:outlineLvl w:val="0"/>
        <w:rPr>
          <w:rFonts w:eastAsia="Calibri"/>
          <w:sz w:val="22"/>
          <w:szCs w:val="22"/>
          <w:lang w:val="en-US" w:eastAsia="en-US"/>
        </w:rPr>
      </w:pPr>
      <w:bookmarkStart w:id="283" w:name="_Toc487827546"/>
      <w:r w:rsidRPr="004D19BF">
        <w:rPr>
          <w:rFonts w:eastAsia="Times New Roman"/>
          <w:b/>
          <w:bCs/>
          <w:caps/>
          <w:sz w:val="22"/>
          <w:szCs w:val="22"/>
          <w:lang w:val="en-US" w:eastAsia="en-US" w:bidi="en-US"/>
        </w:rPr>
        <w:lastRenderedPageBreak/>
        <w:t xml:space="preserve">APPENDIX C: </w:t>
      </w:r>
      <w:r w:rsidR="009E3EA2" w:rsidRPr="004D19BF">
        <w:rPr>
          <w:rFonts w:eastAsia="Times New Roman"/>
          <w:b/>
          <w:bCs/>
          <w:caps/>
          <w:sz w:val="22"/>
          <w:szCs w:val="22"/>
          <w:lang w:val="en-US" w:eastAsia="en-US" w:bidi="en-US"/>
        </w:rPr>
        <w:t>Technical Requirement tables</w:t>
      </w:r>
      <w:bookmarkEnd w:id="283"/>
    </w:p>
    <w:p w:rsidR="00EC5EEA" w:rsidRPr="004D19BF" w:rsidRDefault="00EC5EEA" w:rsidP="004D19BF">
      <w:pPr>
        <w:spacing w:after="120"/>
        <w:jc w:val="both"/>
        <w:rPr>
          <w:rFonts w:eastAsia="Calibri"/>
          <w:sz w:val="22"/>
          <w:szCs w:val="22"/>
          <w:lang w:val="en-US" w:eastAsia="en-US"/>
        </w:rPr>
      </w:pPr>
    </w:p>
    <w:p w:rsidR="00D857A9" w:rsidRPr="004D19BF" w:rsidRDefault="00D857A9" w:rsidP="004D19BF">
      <w:pPr>
        <w:spacing w:after="120"/>
        <w:rPr>
          <w:rFonts w:eastAsia="Times New Roman"/>
          <w:b/>
          <w:bCs/>
          <w:color w:val="000000"/>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eastAsia="Times New Roman"/>
          <w:b/>
          <w:szCs w:val="24"/>
          <w:lang w:eastAsia="en-US"/>
        </w:rPr>
      </w:pPr>
      <w:bookmarkStart w:id="284" w:name="_Toc487827547"/>
      <w:r w:rsidRPr="004D19BF">
        <w:rPr>
          <w:rFonts w:eastAsia="Times New Roman"/>
          <w:b/>
          <w:szCs w:val="24"/>
          <w:lang w:eastAsia="en-US"/>
        </w:rPr>
        <w:t>DC Switches</w:t>
      </w:r>
      <w:bookmarkEnd w:id="284"/>
    </w:p>
    <w:p w:rsidR="0049544B" w:rsidRPr="004D19BF" w:rsidRDefault="0049544B" w:rsidP="004D19BF">
      <w:pPr>
        <w:spacing w:after="120"/>
        <w:ind w:left="-142"/>
        <w:rPr>
          <w:rFonts w:eastAsia="Times New Roman"/>
          <w:b/>
          <w:bCs/>
          <w:color w:val="000000"/>
          <w:sz w:val="22"/>
        </w:rPr>
      </w:pPr>
    </w:p>
    <w:tbl>
      <w:tblPr>
        <w:tblStyle w:val="a7"/>
        <w:tblW w:w="0" w:type="auto"/>
        <w:tblLook w:val="04A0" w:firstRow="1" w:lastRow="0" w:firstColumn="1" w:lastColumn="0" w:noHBand="0" w:noVBand="1"/>
      </w:tblPr>
      <w:tblGrid>
        <w:gridCol w:w="766"/>
        <w:gridCol w:w="4492"/>
        <w:gridCol w:w="2231"/>
        <w:gridCol w:w="1567"/>
        <w:gridCol w:w="1364"/>
      </w:tblGrid>
      <w:tr w:rsidR="0049544B" w:rsidRPr="000039E0" w:rsidTr="0049544B">
        <w:trPr>
          <w:trHeight w:val="375"/>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678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1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180" w:type="dxa"/>
            <w:hideMark/>
          </w:tcPr>
          <w:p w:rsidR="0049544B" w:rsidRPr="004D19BF" w:rsidRDefault="0049544B" w:rsidP="004D19BF">
            <w:pPr>
              <w:spacing w:after="120"/>
              <w:rPr>
                <w:i/>
                <w:iCs/>
                <w:sz w:val="22"/>
                <w:szCs w:val="22"/>
              </w:rPr>
            </w:pPr>
            <w:r w:rsidRPr="004D19BF">
              <w:rPr>
                <w:i/>
                <w:iCs/>
                <w:sz w:val="22"/>
                <w:szCs w:val="22"/>
              </w:rPr>
              <w:t>Response</w:t>
            </w:r>
          </w:p>
        </w:tc>
        <w:tc>
          <w:tcPr>
            <w:tcW w:w="16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Data Center Switches located in building K9</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6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8E096A"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1.1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6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w:t>
            </w:r>
          </w:p>
        </w:tc>
        <w:tc>
          <w:tcPr>
            <w:tcW w:w="6780" w:type="dxa"/>
            <w:hideMark/>
          </w:tcPr>
          <w:p w:rsidR="0049544B" w:rsidRPr="004D19BF" w:rsidRDefault="0049544B" w:rsidP="004D19BF">
            <w:pPr>
              <w:spacing w:after="120"/>
              <w:rPr>
                <w:sz w:val="22"/>
                <w:szCs w:val="22"/>
              </w:rPr>
            </w:pPr>
            <w:r w:rsidRPr="004D19BF">
              <w:rPr>
                <w:sz w:val="22"/>
                <w:szCs w:val="22"/>
              </w:rPr>
              <w:t> </w:t>
            </w:r>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1.3</w:t>
            </w:r>
          </w:p>
        </w:tc>
        <w:tc>
          <w:tcPr>
            <w:tcW w:w="678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180" w:type="dxa"/>
            <w:hideMark/>
          </w:tcPr>
          <w:p w:rsidR="0049544B" w:rsidRPr="004D19BF" w:rsidRDefault="0049544B" w:rsidP="004D19BF">
            <w:pPr>
              <w:spacing w:after="120"/>
              <w:rPr>
                <w:sz w:val="22"/>
                <w:szCs w:val="22"/>
              </w:rPr>
            </w:pPr>
            <w:r w:rsidRPr="004D19BF">
              <w:rPr>
                <w:sz w:val="22"/>
                <w:szCs w:val="22"/>
              </w:rPr>
              <w:t>2</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1.4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1.5</w:t>
            </w:r>
          </w:p>
        </w:tc>
        <w:tc>
          <w:tcPr>
            <w:tcW w:w="6780" w:type="dxa"/>
            <w:hideMark/>
          </w:tcPr>
          <w:p w:rsidR="0049544B" w:rsidRPr="004D19BF" w:rsidRDefault="0049544B" w:rsidP="004D19BF">
            <w:pPr>
              <w:spacing w:after="120"/>
              <w:rPr>
                <w:sz w:val="22"/>
                <w:szCs w:val="22"/>
              </w:rPr>
            </w:pPr>
            <w:r w:rsidRPr="004D19BF">
              <w:rPr>
                <w:sz w:val="22"/>
                <w:szCs w:val="22"/>
              </w:rPr>
              <w:t> </w:t>
            </w:r>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180" w:type="dxa"/>
            <w:hideMark/>
          </w:tcPr>
          <w:p w:rsidR="0049544B" w:rsidRPr="004D19BF" w:rsidRDefault="0049544B" w:rsidP="004D19BF">
            <w:pPr>
              <w:spacing w:after="120"/>
              <w:rPr>
                <w:sz w:val="22"/>
                <w:szCs w:val="22"/>
              </w:rPr>
            </w:pPr>
            <w:r w:rsidRPr="004D19BF">
              <w:rPr>
                <w:sz w:val="22"/>
                <w:szCs w:val="22"/>
              </w:rPr>
              <w:t>≥ 48</w:t>
            </w:r>
            <w:r w:rsidRPr="004D19BF">
              <w:rPr>
                <w:sz w:val="22"/>
                <w:szCs w:val="22"/>
              </w:rPr>
              <w:br/>
              <w:t>(</w:t>
            </w:r>
            <w:proofErr w:type="spellStart"/>
            <w:r w:rsidRPr="004D19BF">
              <w:rPr>
                <w:sz w:val="22"/>
                <w:szCs w:val="22"/>
              </w:rPr>
              <w:t>Per</w:t>
            </w:r>
            <w:proofErr w:type="spellEnd"/>
            <w:r w:rsidRPr="004D19BF">
              <w:rPr>
                <w:sz w:val="22"/>
                <w:szCs w:val="22"/>
              </w:rPr>
              <w:t xml:space="preserve"> DC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1.9</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Number of built-in, dual personality QSFP/QSFP28 Ports</w:t>
            </w:r>
          </w:p>
        </w:tc>
        <w:tc>
          <w:tcPr>
            <w:tcW w:w="3180" w:type="dxa"/>
            <w:hideMark/>
          </w:tcPr>
          <w:p w:rsidR="0049544B" w:rsidRPr="004D19BF" w:rsidRDefault="0049544B" w:rsidP="004D19BF">
            <w:pPr>
              <w:spacing w:after="120"/>
              <w:rPr>
                <w:sz w:val="22"/>
                <w:szCs w:val="22"/>
              </w:rPr>
            </w:pPr>
            <w:r w:rsidRPr="004D19BF">
              <w:rPr>
                <w:sz w:val="22"/>
                <w:szCs w:val="22"/>
              </w:rPr>
              <w:t>≥ 6</w:t>
            </w:r>
            <w:r w:rsidRPr="004D19BF">
              <w:rPr>
                <w:sz w:val="22"/>
                <w:szCs w:val="22"/>
              </w:rPr>
              <w:br/>
              <w:t>(</w:t>
            </w:r>
            <w:proofErr w:type="spellStart"/>
            <w:r w:rsidRPr="004D19BF">
              <w:rPr>
                <w:sz w:val="22"/>
                <w:szCs w:val="22"/>
              </w:rPr>
              <w:t>Per</w:t>
            </w:r>
            <w:proofErr w:type="spellEnd"/>
            <w:r w:rsidRPr="004D19BF">
              <w:rPr>
                <w:sz w:val="22"/>
                <w:szCs w:val="22"/>
              </w:rPr>
              <w:t xml:space="preserve"> DC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1.10</w:t>
            </w:r>
          </w:p>
        </w:tc>
        <w:tc>
          <w:tcPr>
            <w:tcW w:w="678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1 </w:t>
            </w:r>
            <w:proofErr w:type="spellStart"/>
            <w:r w:rsidRPr="004D19BF">
              <w:rPr>
                <w:sz w:val="22"/>
                <w:szCs w:val="22"/>
              </w:rPr>
              <w:t>Tbps</w:t>
            </w:r>
            <w:proofErr w:type="spellEnd"/>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1.11</w:t>
            </w:r>
          </w:p>
        </w:tc>
        <w:tc>
          <w:tcPr>
            <w:tcW w:w="678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 400 </w:t>
            </w:r>
            <w:proofErr w:type="spellStart"/>
            <w:r w:rsidRPr="004D19BF">
              <w:rPr>
                <w:sz w:val="22"/>
                <w:szCs w:val="22"/>
              </w:rPr>
              <w:t>Mpps</w:t>
            </w:r>
            <w:proofErr w:type="spellEnd"/>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Minimum number of supported ARP entries</w:t>
            </w:r>
          </w:p>
        </w:tc>
        <w:tc>
          <w:tcPr>
            <w:tcW w:w="3180" w:type="dxa"/>
            <w:hideMark/>
          </w:tcPr>
          <w:p w:rsidR="0049544B" w:rsidRPr="004D19BF" w:rsidRDefault="0049544B" w:rsidP="004D19BF">
            <w:pPr>
              <w:spacing w:after="120"/>
              <w:rPr>
                <w:sz w:val="22"/>
                <w:szCs w:val="22"/>
              </w:rPr>
            </w:pPr>
            <w:r w:rsidRPr="004D19BF">
              <w:rPr>
                <w:sz w:val="22"/>
                <w:szCs w:val="22"/>
              </w:rPr>
              <w:t>≥ 512K</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Minimum number of IPv4 FIB Entries</w:t>
            </w:r>
          </w:p>
        </w:tc>
        <w:tc>
          <w:tcPr>
            <w:tcW w:w="3180" w:type="dxa"/>
            <w:hideMark/>
          </w:tcPr>
          <w:p w:rsidR="0049544B" w:rsidRPr="004D19BF" w:rsidRDefault="0049544B" w:rsidP="004D19BF">
            <w:pPr>
              <w:spacing w:after="120"/>
              <w:rPr>
                <w:sz w:val="22"/>
                <w:szCs w:val="22"/>
              </w:rPr>
            </w:pPr>
            <w:r w:rsidRPr="004D19BF">
              <w:rPr>
                <w:sz w:val="22"/>
                <w:szCs w:val="22"/>
              </w:rPr>
              <w:t>≥ 96K</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Minimum number of IPv6 FIB Entries</w:t>
            </w:r>
          </w:p>
        </w:tc>
        <w:tc>
          <w:tcPr>
            <w:tcW w:w="3180" w:type="dxa"/>
            <w:hideMark/>
          </w:tcPr>
          <w:p w:rsidR="0049544B" w:rsidRPr="004D19BF" w:rsidRDefault="0049544B" w:rsidP="004D19BF">
            <w:pPr>
              <w:spacing w:after="120"/>
              <w:rPr>
                <w:sz w:val="22"/>
                <w:szCs w:val="22"/>
              </w:rPr>
            </w:pPr>
            <w:r w:rsidRPr="004D19BF">
              <w:rPr>
                <w:sz w:val="22"/>
                <w:szCs w:val="22"/>
              </w:rPr>
              <w:t>≥ 96K</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6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2.1</w:t>
            </w:r>
          </w:p>
        </w:tc>
        <w:tc>
          <w:tcPr>
            <w:tcW w:w="678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2.2</w:t>
            </w:r>
          </w:p>
        </w:tc>
        <w:tc>
          <w:tcPr>
            <w:tcW w:w="678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2.3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40 Gigabit Ethernet, 100 Gigabit Ethernet (IEEE 802.3ba)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3</w:t>
            </w:r>
          </w:p>
        </w:tc>
        <w:tc>
          <w:tcPr>
            <w:tcW w:w="6780" w:type="dxa"/>
            <w:hideMark/>
          </w:tcPr>
          <w:p w:rsidR="0049544B" w:rsidRPr="004D19BF" w:rsidRDefault="0049544B" w:rsidP="004D19BF">
            <w:pPr>
              <w:spacing w:after="120"/>
              <w:rPr>
                <w:sz w:val="22"/>
                <w:szCs w:val="22"/>
              </w:rPr>
            </w:pP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3.1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Electrical Gigabit Ethernet (IEEE 802.3ab) SFP Transceivers</w:t>
            </w:r>
          </w:p>
        </w:tc>
        <w:tc>
          <w:tcPr>
            <w:tcW w:w="3180" w:type="dxa"/>
            <w:hideMark/>
          </w:tcPr>
          <w:p w:rsidR="0049544B" w:rsidRPr="004D19BF" w:rsidRDefault="0049544B" w:rsidP="004D19BF">
            <w:pPr>
              <w:spacing w:after="120"/>
              <w:rPr>
                <w:sz w:val="22"/>
                <w:szCs w:val="22"/>
              </w:rPr>
            </w:pPr>
            <w:r w:rsidRPr="004D19BF">
              <w:rPr>
                <w:sz w:val="22"/>
                <w:szCs w:val="22"/>
              </w:rPr>
              <w:t>16</w:t>
            </w:r>
            <w:r w:rsidRPr="004D19BF">
              <w:rPr>
                <w:sz w:val="22"/>
                <w:szCs w:val="22"/>
              </w:rPr>
              <w:br/>
              <w:t>(</w:t>
            </w:r>
            <w:proofErr w:type="spellStart"/>
            <w:r w:rsidRPr="004D19BF">
              <w:rPr>
                <w:sz w:val="22"/>
                <w:szCs w:val="22"/>
              </w:rPr>
              <w:t>Per</w:t>
            </w:r>
            <w:proofErr w:type="spellEnd"/>
            <w:r w:rsidRPr="004D19BF">
              <w:rPr>
                <w:sz w:val="22"/>
                <w:szCs w:val="22"/>
              </w:rPr>
              <w:t xml:space="preserve"> DC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3.2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0.3 km over MMF) SFP+ Transceivers</w:t>
            </w:r>
          </w:p>
        </w:tc>
        <w:tc>
          <w:tcPr>
            <w:tcW w:w="3180" w:type="dxa"/>
            <w:hideMark/>
          </w:tcPr>
          <w:p w:rsidR="0049544B" w:rsidRPr="004D19BF" w:rsidRDefault="0049544B" w:rsidP="004D19BF">
            <w:pPr>
              <w:spacing w:after="120"/>
              <w:rPr>
                <w:sz w:val="22"/>
                <w:szCs w:val="22"/>
              </w:rPr>
            </w:pPr>
            <w:r w:rsidRPr="004D19BF">
              <w:rPr>
                <w:sz w:val="22"/>
                <w:szCs w:val="22"/>
              </w:rPr>
              <w:t>16</w:t>
            </w:r>
            <w:r w:rsidRPr="004D19BF">
              <w:rPr>
                <w:sz w:val="22"/>
                <w:szCs w:val="22"/>
              </w:rPr>
              <w:br/>
              <w:t>(</w:t>
            </w:r>
            <w:proofErr w:type="spellStart"/>
            <w:r w:rsidRPr="004D19BF">
              <w:rPr>
                <w:sz w:val="22"/>
                <w:szCs w:val="22"/>
              </w:rPr>
              <w:t>Per</w:t>
            </w:r>
            <w:proofErr w:type="spellEnd"/>
            <w:r w:rsidRPr="004D19BF">
              <w:rPr>
                <w:sz w:val="22"/>
                <w:szCs w:val="22"/>
              </w:rPr>
              <w:t xml:space="preserve"> DC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3.3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Optical 40 Gigabit Ethernet (IEEE 802.3ba, 0.1 km over SMF, BIDI) QSFP+ Transceivers</w:t>
            </w:r>
          </w:p>
        </w:tc>
        <w:tc>
          <w:tcPr>
            <w:tcW w:w="318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DC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3.4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Electrical 100 Gigabit Ethernet (IEEE 802.3ba, High Speed Cable, 5m) QSFP28 Transceivers</w:t>
            </w:r>
          </w:p>
        </w:tc>
        <w:tc>
          <w:tcPr>
            <w:tcW w:w="318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DC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Support for the following built-in capabilities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6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device virtualization so that multiple DC Switching devices can act as a single management entity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VXLAN to allow a virtual network to provide access services to a large number of </w:t>
            </w:r>
            <w:proofErr w:type="spellStart"/>
            <w:r w:rsidRPr="004D19BF">
              <w:rPr>
                <w:sz w:val="22"/>
                <w:szCs w:val="22"/>
                <w:lang w:val="en-US"/>
              </w:rPr>
              <w:t>tennants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encapsulation of Fiber Channel frames into Ethernet frames for LAN - SAN network convergence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be able to build a lossless Data Center network via congestion control and provide </w:t>
            </w:r>
            <w:proofErr w:type="spellStart"/>
            <w:r w:rsidRPr="004D19BF">
              <w:rPr>
                <w:sz w:val="22"/>
                <w:szCs w:val="22"/>
                <w:lang w:val="en-US"/>
              </w:rPr>
              <w:t>QoS</w:t>
            </w:r>
            <w:proofErr w:type="spellEnd"/>
            <w:r w:rsidRPr="004D19BF">
              <w:rPr>
                <w:sz w:val="22"/>
                <w:szCs w:val="22"/>
                <w:lang w:val="en-US"/>
              </w:rPr>
              <w:t xml:space="preserve"> guarantee for converged LAN - SAN services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Converged Network Adapters used by Servers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4.6</w:t>
            </w:r>
          </w:p>
        </w:tc>
        <w:tc>
          <w:tcPr>
            <w:tcW w:w="678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4.9</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QinQ</w:t>
            </w:r>
            <w:proofErr w:type="spellEnd"/>
            <w:r w:rsidRPr="004D19BF">
              <w:rPr>
                <w:sz w:val="22"/>
                <w:szCs w:val="22"/>
                <w:lang w:val="en-US"/>
              </w:rPr>
              <w:t xml:space="preserve"> access VXLAN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lastRenderedPageBreak/>
              <w:t>4.10</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4.12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4.13</w:t>
            </w:r>
          </w:p>
        </w:tc>
        <w:tc>
          <w:tcPr>
            <w:tcW w:w="678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180" w:type="dxa"/>
            <w:hideMark/>
          </w:tcPr>
          <w:p w:rsidR="0049544B" w:rsidRPr="004D19BF" w:rsidRDefault="0049544B" w:rsidP="004D19BF">
            <w:pPr>
              <w:spacing w:after="120"/>
              <w:rPr>
                <w:sz w:val="22"/>
                <w:szCs w:val="22"/>
              </w:rPr>
            </w:pPr>
            <w:r w:rsidRPr="004D19BF">
              <w:rPr>
                <w:sz w:val="22"/>
                <w:szCs w:val="22"/>
              </w:rPr>
              <w:t>≥ 4.000</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4.19</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4.20</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4.21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4.22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4.23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lastRenderedPageBreak/>
              <w:t>4.24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REP (Resilient Ethernet Protocol), SEP (Smart Ethernet Protection) or any  equivalent ring protocol which can support less than 50ms failover time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4.25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w:t>
            </w:r>
          </w:p>
        </w:tc>
        <w:tc>
          <w:tcPr>
            <w:tcW w:w="678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30"/>
        </w:trPr>
        <w:tc>
          <w:tcPr>
            <w:tcW w:w="960" w:type="dxa"/>
            <w:hideMark/>
          </w:tcPr>
          <w:p w:rsidR="0049544B" w:rsidRPr="004D19BF" w:rsidRDefault="0049544B" w:rsidP="004D19BF">
            <w:pPr>
              <w:spacing w:after="120"/>
              <w:rPr>
                <w:sz w:val="22"/>
                <w:szCs w:val="22"/>
              </w:rPr>
            </w:pPr>
            <w:r w:rsidRPr="004D19BF">
              <w:rPr>
                <w:sz w:val="22"/>
                <w:szCs w:val="22"/>
              </w:rPr>
              <w:t>5.2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r w:rsidRPr="004D19BF">
              <w:rPr>
                <w:sz w:val="22"/>
                <w:szCs w:val="22"/>
                <w:lang w:val="en-US"/>
              </w:rPr>
              <w:br/>
              <w:t>• BGP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5.7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first hop redundancy as per RFC 5798</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5.9</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w:t>
            </w:r>
          </w:p>
        </w:tc>
        <w:tc>
          <w:tcPr>
            <w:tcW w:w="678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Strict Priority Queuing or equivalent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180" w:type="dxa"/>
            <w:hideMark/>
          </w:tcPr>
          <w:p w:rsidR="0049544B" w:rsidRPr="004D19BF" w:rsidRDefault="0049544B" w:rsidP="004D19BF">
            <w:pPr>
              <w:spacing w:after="120"/>
              <w:rPr>
                <w:sz w:val="22"/>
                <w:szCs w:val="22"/>
              </w:rPr>
            </w:pPr>
            <w:r w:rsidRPr="004D19BF">
              <w:rPr>
                <w:sz w:val="22"/>
                <w:szCs w:val="22"/>
              </w:rPr>
              <w:t>≥  8</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6.5</w:t>
            </w:r>
          </w:p>
        </w:tc>
        <w:tc>
          <w:tcPr>
            <w:tcW w:w="678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75"/>
        </w:trPr>
        <w:tc>
          <w:tcPr>
            <w:tcW w:w="960" w:type="dxa"/>
            <w:hideMark/>
          </w:tcPr>
          <w:p w:rsidR="0049544B" w:rsidRPr="004D19BF" w:rsidRDefault="0049544B" w:rsidP="004D19BF">
            <w:pPr>
              <w:spacing w:after="120"/>
              <w:rPr>
                <w:sz w:val="22"/>
                <w:szCs w:val="22"/>
              </w:rPr>
            </w:pPr>
            <w:r w:rsidRPr="004D19BF">
              <w:rPr>
                <w:sz w:val="22"/>
                <w:szCs w:val="22"/>
              </w:rPr>
              <w:lastRenderedPageBreak/>
              <w:t>6.6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7</w:t>
            </w:r>
          </w:p>
        </w:tc>
        <w:tc>
          <w:tcPr>
            <w:tcW w:w="678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7.1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Power Supply redundancy ( 1+1 redundancy configuration for High Availability). Must support hot swapping of the power supply modules. Number of power supply units per DC Switch</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7.2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Uninterrupted operation in case of single power supply failure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7.3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w:t>
            </w:r>
          </w:p>
        </w:tc>
        <w:tc>
          <w:tcPr>
            <w:tcW w:w="678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5E4E7A" w:rsidRPr="000039E0">
              <w:rPr>
                <w:sz w:val="22"/>
                <w:szCs w:val="22"/>
                <w:lang w:val="en-US"/>
              </w:rPr>
              <w:t>e</w:t>
            </w:r>
            <w:r w:rsidRPr="004D19BF">
              <w:rPr>
                <w:sz w:val="22"/>
                <w:szCs w:val="22"/>
                <w:lang w:val="en-US"/>
              </w:rPr>
              <w:t>quipment must support TACACS and RADIUS based authentication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8.5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8.8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8.9</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8.10</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8.11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8.12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8.13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8.14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8.15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8.16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w:t>
            </w:r>
          </w:p>
        </w:tc>
        <w:tc>
          <w:tcPr>
            <w:tcW w:w="678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9.4</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9.5</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9.6</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9.7</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OAM discovery, errored symbol period events, errored frame events, errored frame seconds </w:t>
            </w:r>
            <w:r w:rsidRPr="004D19BF">
              <w:rPr>
                <w:sz w:val="22"/>
                <w:szCs w:val="22"/>
                <w:lang w:val="en-US"/>
              </w:rPr>
              <w:lastRenderedPageBreak/>
              <w:t>summary events, fault advertisement, and remote loopback as per IEEE 802.3ah-2004 EFM</w:t>
            </w:r>
          </w:p>
        </w:tc>
        <w:tc>
          <w:tcPr>
            <w:tcW w:w="3180" w:type="dxa"/>
            <w:hideMark/>
          </w:tcPr>
          <w:p w:rsidR="0049544B" w:rsidRPr="004D19BF" w:rsidRDefault="0049544B" w:rsidP="004D19BF">
            <w:pPr>
              <w:spacing w:after="120"/>
              <w:rPr>
                <w:sz w:val="22"/>
                <w:szCs w:val="22"/>
              </w:rPr>
            </w:pPr>
            <w:r w:rsidRPr="004D19BF">
              <w:rPr>
                <w:sz w:val="22"/>
                <w:szCs w:val="22"/>
              </w:rPr>
              <w:lastRenderedPageBreak/>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lastRenderedPageBreak/>
              <w:t>9.8</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keys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9.9</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9.10</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9.11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9.12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9.13</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10</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6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10.1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Support for IP/MPLS including: MPLS L3VPN/VLL/VPLS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785"/>
        </w:trPr>
        <w:tc>
          <w:tcPr>
            <w:tcW w:w="960" w:type="dxa"/>
            <w:hideMark/>
          </w:tcPr>
          <w:p w:rsidR="0049544B" w:rsidRPr="004D19BF" w:rsidRDefault="0049544B" w:rsidP="004D19BF">
            <w:pPr>
              <w:spacing w:after="120"/>
              <w:rPr>
                <w:sz w:val="22"/>
                <w:szCs w:val="22"/>
              </w:rPr>
            </w:pPr>
            <w:r w:rsidRPr="004D19BF">
              <w:rPr>
                <w:sz w:val="22"/>
                <w:szCs w:val="22"/>
              </w:rPr>
              <w:t>10.2</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10.3</w:t>
            </w:r>
          </w:p>
        </w:tc>
        <w:tc>
          <w:tcPr>
            <w:tcW w:w="678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w:t>
            </w:r>
          </w:p>
        </w:tc>
        <w:tc>
          <w:tcPr>
            <w:tcW w:w="678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11.1</w:t>
            </w:r>
          </w:p>
        </w:tc>
        <w:tc>
          <w:tcPr>
            <w:tcW w:w="6780" w:type="dxa"/>
            <w:hideMark/>
          </w:tcPr>
          <w:p w:rsidR="0049544B" w:rsidRPr="004D19BF" w:rsidRDefault="0049544B" w:rsidP="004D19BF">
            <w:pPr>
              <w:spacing w:after="120"/>
              <w:rPr>
                <w:sz w:val="22"/>
                <w:szCs w:val="22"/>
              </w:rPr>
            </w:pPr>
            <w:r w:rsidRPr="004D19BF">
              <w:rPr>
                <w:sz w:val="22"/>
                <w:szCs w:val="22"/>
              </w:rPr>
              <w:t>Security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11.2</w:t>
            </w:r>
          </w:p>
        </w:tc>
        <w:tc>
          <w:tcPr>
            <w:tcW w:w="678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11.3</w:t>
            </w:r>
          </w:p>
        </w:tc>
        <w:tc>
          <w:tcPr>
            <w:tcW w:w="6780" w:type="dxa"/>
            <w:hideMark/>
          </w:tcPr>
          <w:p w:rsidR="0049544B" w:rsidRPr="004D19BF" w:rsidRDefault="0049544B" w:rsidP="004D19BF">
            <w:pPr>
              <w:spacing w:after="120"/>
              <w:rPr>
                <w:sz w:val="22"/>
                <w:szCs w:val="22"/>
              </w:rPr>
            </w:pPr>
            <w:r w:rsidRPr="004D19BF">
              <w:rPr>
                <w:sz w:val="22"/>
                <w:szCs w:val="22"/>
              </w:rPr>
              <w:t>2. UL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11.4</w:t>
            </w:r>
          </w:p>
        </w:tc>
        <w:tc>
          <w:tcPr>
            <w:tcW w:w="6780" w:type="dxa"/>
            <w:hideMark/>
          </w:tcPr>
          <w:p w:rsidR="0049544B" w:rsidRPr="004D19BF" w:rsidRDefault="0049544B" w:rsidP="004D19BF">
            <w:pPr>
              <w:spacing w:after="120"/>
              <w:rPr>
                <w:sz w:val="22"/>
                <w:szCs w:val="22"/>
              </w:rPr>
            </w:pPr>
            <w:r w:rsidRPr="004D19BF">
              <w:rPr>
                <w:sz w:val="22"/>
                <w:szCs w:val="22"/>
              </w:rPr>
              <w:t>3. EN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11.5</w:t>
            </w:r>
          </w:p>
        </w:tc>
        <w:tc>
          <w:tcPr>
            <w:tcW w:w="6780" w:type="dxa"/>
            <w:hideMark/>
          </w:tcPr>
          <w:p w:rsidR="0049544B" w:rsidRPr="004D19BF" w:rsidRDefault="0049544B" w:rsidP="004D19BF">
            <w:pPr>
              <w:spacing w:after="120"/>
              <w:rPr>
                <w:sz w:val="22"/>
                <w:szCs w:val="22"/>
              </w:rPr>
            </w:pPr>
            <w:r w:rsidRPr="004D19BF">
              <w:rPr>
                <w:sz w:val="22"/>
                <w:szCs w:val="22"/>
              </w:rPr>
              <w:t>4. IEC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w:t>
            </w:r>
          </w:p>
        </w:tc>
        <w:tc>
          <w:tcPr>
            <w:tcW w:w="678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12.1</w:t>
            </w:r>
          </w:p>
        </w:tc>
        <w:tc>
          <w:tcPr>
            <w:tcW w:w="678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12.2</w:t>
            </w:r>
          </w:p>
        </w:tc>
        <w:tc>
          <w:tcPr>
            <w:tcW w:w="678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12.3</w:t>
            </w:r>
          </w:p>
        </w:tc>
        <w:tc>
          <w:tcPr>
            <w:tcW w:w="678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12.4</w:t>
            </w:r>
          </w:p>
        </w:tc>
        <w:tc>
          <w:tcPr>
            <w:tcW w:w="678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12.5</w:t>
            </w:r>
          </w:p>
        </w:tc>
        <w:tc>
          <w:tcPr>
            <w:tcW w:w="6780" w:type="dxa"/>
            <w:hideMark/>
          </w:tcPr>
          <w:p w:rsidR="0049544B" w:rsidRPr="004D19BF" w:rsidRDefault="0049544B" w:rsidP="004D19BF">
            <w:pPr>
              <w:spacing w:after="120"/>
              <w:rPr>
                <w:sz w:val="22"/>
                <w:szCs w:val="22"/>
              </w:rPr>
            </w:pPr>
            <w:r w:rsidRPr="004D19BF">
              <w:rPr>
                <w:sz w:val="22"/>
                <w:szCs w:val="22"/>
              </w:rPr>
              <w:t>5. ETS 300 386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13</w:t>
            </w:r>
          </w:p>
        </w:tc>
        <w:tc>
          <w:tcPr>
            <w:tcW w:w="678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13.1</w:t>
            </w:r>
          </w:p>
        </w:tc>
        <w:tc>
          <w:tcPr>
            <w:tcW w:w="6780" w:type="dxa"/>
            <w:hideMark/>
          </w:tcPr>
          <w:p w:rsidR="0049544B" w:rsidRPr="004D19BF" w:rsidRDefault="0049544B" w:rsidP="004D19BF">
            <w:pPr>
              <w:spacing w:after="120"/>
              <w:rPr>
                <w:sz w:val="22"/>
                <w:szCs w:val="22"/>
                <w:lang w:val="en-US"/>
              </w:rPr>
            </w:pPr>
            <w:r w:rsidRPr="004D19BF">
              <w:rPr>
                <w:sz w:val="22"/>
                <w:szCs w:val="22"/>
                <w:lang w:val="en-US"/>
              </w:rPr>
              <w:t>3 years with Next Business Day Break Fix Support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180" w:type="dxa"/>
            <w:hideMark/>
          </w:tcPr>
          <w:p w:rsidR="0049544B" w:rsidRPr="004D19BF" w:rsidRDefault="0049544B" w:rsidP="004D19BF">
            <w:pPr>
              <w:spacing w:after="120"/>
              <w:rPr>
                <w:sz w:val="22"/>
                <w:szCs w:val="22"/>
              </w:rPr>
            </w:pPr>
            <w:r w:rsidRPr="004D19BF">
              <w:rPr>
                <w:sz w:val="22"/>
                <w:szCs w:val="22"/>
              </w:rPr>
              <w:t> </w:t>
            </w:r>
          </w:p>
        </w:tc>
        <w:tc>
          <w:tcPr>
            <w:tcW w:w="16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keepNext/>
        <w:spacing w:after="120"/>
        <w:outlineLvl w:val="1"/>
        <w:rPr>
          <w:rFonts w:eastAsia="Times New Roman"/>
          <w:b/>
          <w:lang w:eastAsia="en-US"/>
        </w:rPr>
      </w:pPr>
    </w:p>
    <w:p w:rsidR="0049544B" w:rsidRPr="004D19BF" w:rsidRDefault="0049544B" w:rsidP="004D19BF">
      <w:pPr>
        <w:pStyle w:val="ab"/>
        <w:keepNext/>
        <w:numPr>
          <w:ilvl w:val="0"/>
          <w:numId w:val="108"/>
        </w:numPr>
        <w:spacing w:after="120"/>
        <w:ind w:leftChars="0" w:left="426" w:hanging="568"/>
        <w:outlineLvl w:val="1"/>
        <w:rPr>
          <w:rFonts w:eastAsia="Times New Roman"/>
          <w:b/>
          <w:szCs w:val="24"/>
          <w:lang w:eastAsia="en-US"/>
        </w:rPr>
      </w:pPr>
      <w:bookmarkStart w:id="285" w:name="_Toc487827548"/>
      <w:r w:rsidRPr="004D19BF">
        <w:rPr>
          <w:rFonts w:eastAsia="Times New Roman"/>
          <w:b/>
          <w:szCs w:val="24"/>
          <w:lang w:eastAsia="en-US"/>
        </w:rPr>
        <w:t>K6 - K8 Campus Core</w:t>
      </w:r>
      <w:bookmarkEnd w:id="285"/>
    </w:p>
    <w:p w:rsidR="0049544B" w:rsidRPr="004D19BF" w:rsidRDefault="0049544B" w:rsidP="004D19BF">
      <w:pPr>
        <w:spacing w:after="120"/>
        <w:rPr>
          <w:sz w:val="22"/>
          <w:szCs w:val="22"/>
          <w:lang w:val="en-US"/>
        </w:rPr>
      </w:pPr>
    </w:p>
    <w:tbl>
      <w:tblPr>
        <w:tblStyle w:val="a7"/>
        <w:tblW w:w="0" w:type="auto"/>
        <w:tblLook w:val="04A0" w:firstRow="1" w:lastRow="0" w:firstColumn="1" w:lastColumn="0" w:noHBand="0" w:noVBand="1"/>
      </w:tblPr>
      <w:tblGrid>
        <w:gridCol w:w="765"/>
        <w:gridCol w:w="4428"/>
        <w:gridCol w:w="1644"/>
        <w:gridCol w:w="1769"/>
        <w:gridCol w:w="1814"/>
      </w:tblGrid>
      <w:tr w:rsidR="0049544B" w:rsidRPr="000039E0" w:rsidTr="0049544B">
        <w:trPr>
          <w:trHeight w:val="375"/>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66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190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266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Campus Core Switches located in building K6</w:t>
            </w:r>
          </w:p>
        </w:tc>
        <w:tc>
          <w:tcPr>
            <w:tcW w:w="190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6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190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6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w:t>
            </w:r>
          </w:p>
        </w:tc>
        <w:tc>
          <w:tcPr>
            <w:tcW w:w="66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1900" w:type="dxa"/>
            <w:hideMark/>
          </w:tcPr>
          <w:p w:rsidR="0049544B" w:rsidRPr="004D19BF" w:rsidRDefault="0049544B" w:rsidP="004D19BF">
            <w:pPr>
              <w:spacing w:after="120"/>
              <w:rPr>
                <w:sz w:val="22"/>
                <w:szCs w:val="22"/>
              </w:rPr>
            </w:pPr>
            <w:r w:rsidRPr="004D19BF">
              <w:rPr>
                <w:sz w:val="22"/>
                <w:szCs w:val="22"/>
              </w:rPr>
              <w:t>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1.3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have modular architecture that can be expanded by adding cards. </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The equipment must support distributed switching architecture and its switching fabrics must be separate from the main control board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1.7</w:t>
            </w:r>
          </w:p>
        </w:tc>
        <w:tc>
          <w:tcPr>
            <w:tcW w:w="6640" w:type="dxa"/>
            <w:hideMark/>
          </w:tcPr>
          <w:p w:rsidR="0049544B" w:rsidRPr="004D19BF" w:rsidRDefault="0049544B" w:rsidP="004D19BF">
            <w:pPr>
              <w:spacing w:after="120"/>
              <w:rPr>
                <w:sz w:val="22"/>
                <w:szCs w:val="22"/>
              </w:rPr>
            </w:pPr>
            <w:proofErr w:type="spellStart"/>
            <w:r w:rsidRPr="004D19BF">
              <w:rPr>
                <w:sz w:val="22"/>
                <w:szCs w:val="22"/>
              </w:rPr>
              <w:t>Main</w:t>
            </w:r>
            <w:proofErr w:type="spellEnd"/>
            <w:r w:rsidRPr="004D19BF">
              <w:rPr>
                <w:sz w:val="22"/>
                <w:szCs w:val="22"/>
              </w:rPr>
              <w:t xml:space="preserve"> </w:t>
            </w:r>
            <w:proofErr w:type="spellStart"/>
            <w:r w:rsidRPr="004D19BF">
              <w:rPr>
                <w:sz w:val="22"/>
                <w:szCs w:val="22"/>
              </w:rPr>
              <w:t>Control</w:t>
            </w:r>
            <w:proofErr w:type="spellEnd"/>
            <w:r w:rsidRPr="004D19BF">
              <w:rPr>
                <w:sz w:val="22"/>
                <w:szCs w:val="22"/>
              </w:rPr>
              <w:t xml:space="preserve"> </w:t>
            </w:r>
            <w:proofErr w:type="spellStart"/>
            <w:r w:rsidRPr="004D19BF">
              <w:rPr>
                <w:sz w:val="22"/>
                <w:szCs w:val="22"/>
              </w:rPr>
              <w:t>Board</w:t>
            </w:r>
            <w:proofErr w:type="spellEnd"/>
            <w:r w:rsidRPr="004D19BF">
              <w:rPr>
                <w:sz w:val="22"/>
                <w:szCs w:val="22"/>
              </w:rPr>
              <w:t xml:space="preserve"> RAM</w:t>
            </w:r>
          </w:p>
        </w:tc>
        <w:tc>
          <w:tcPr>
            <w:tcW w:w="1900" w:type="dxa"/>
            <w:hideMark/>
          </w:tcPr>
          <w:p w:rsidR="0049544B" w:rsidRPr="004D19BF" w:rsidRDefault="0049544B" w:rsidP="004D19BF">
            <w:pPr>
              <w:spacing w:after="120"/>
              <w:rPr>
                <w:sz w:val="22"/>
                <w:szCs w:val="22"/>
              </w:rPr>
            </w:pPr>
            <w:r w:rsidRPr="004D19BF">
              <w:rPr>
                <w:sz w:val="22"/>
                <w:szCs w:val="22"/>
              </w:rPr>
              <w:t>≥  8 GB</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1.8</w:t>
            </w:r>
          </w:p>
        </w:tc>
        <w:tc>
          <w:tcPr>
            <w:tcW w:w="6640" w:type="dxa"/>
            <w:hideMark/>
          </w:tcPr>
          <w:p w:rsidR="0049544B" w:rsidRPr="004D19BF" w:rsidRDefault="0049544B" w:rsidP="004D19BF">
            <w:pPr>
              <w:spacing w:after="120"/>
              <w:rPr>
                <w:sz w:val="22"/>
                <w:szCs w:val="22"/>
              </w:rPr>
            </w:pPr>
            <w:proofErr w:type="spellStart"/>
            <w:r w:rsidRPr="004D19BF">
              <w:rPr>
                <w:sz w:val="22"/>
                <w:szCs w:val="22"/>
              </w:rPr>
              <w:t>Main</w:t>
            </w:r>
            <w:proofErr w:type="spellEnd"/>
            <w:r w:rsidRPr="004D19BF">
              <w:rPr>
                <w:sz w:val="22"/>
                <w:szCs w:val="22"/>
              </w:rPr>
              <w:t xml:space="preserve"> </w:t>
            </w:r>
            <w:proofErr w:type="spellStart"/>
            <w:r w:rsidRPr="004D19BF">
              <w:rPr>
                <w:sz w:val="22"/>
                <w:szCs w:val="22"/>
              </w:rPr>
              <w:t>Control</w:t>
            </w:r>
            <w:proofErr w:type="spellEnd"/>
            <w:r w:rsidRPr="004D19BF">
              <w:rPr>
                <w:sz w:val="22"/>
                <w:szCs w:val="22"/>
              </w:rPr>
              <w:t xml:space="preserve"> </w:t>
            </w:r>
            <w:proofErr w:type="spellStart"/>
            <w:r w:rsidRPr="004D19BF">
              <w:rPr>
                <w:sz w:val="22"/>
                <w:szCs w:val="22"/>
              </w:rPr>
              <w:t>Board</w:t>
            </w:r>
            <w:proofErr w:type="spellEnd"/>
            <w:r w:rsidRPr="004D19BF">
              <w:rPr>
                <w:sz w:val="22"/>
                <w:szCs w:val="22"/>
              </w:rPr>
              <w:t xml:space="preserve"> </w:t>
            </w:r>
            <w:proofErr w:type="spellStart"/>
            <w:r w:rsidRPr="004D19BF">
              <w:rPr>
                <w:sz w:val="22"/>
                <w:szCs w:val="22"/>
              </w:rPr>
              <w:t>Flash</w:t>
            </w:r>
            <w:proofErr w:type="spellEnd"/>
          </w:p>
        </w:tc>
        <w:tc>
          <w:tcPr>
            <w:tcW w:w="1900" w:type="dxa"/>
            <w:hideMark/>
          </w:tcPr>
          <w:p w:rsidR="0049544B" w:rsidRPr="004D19BF" w:rsidRDefault="0049544B" w:rsidP="004D19BF">
            <w:pPr>
              <w:spacing w:after="120"/>
              <w:rPr>
                <w:sz w:val="22"/>
                <w:szCs w:val="22"/>
              </w:rPr>
            </w:pPr>
            <w:r w:rsidRPr="004D19BF">
              <w:rPr>
                <w:sz w:val="22"/>
                <w:szCs w:val="22"/>
              </w:rPr>
              <w:t>≥  4 GB</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1.9</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Number of Line Card Slots</w:t>
            </w:r>
          </w:p>
        </w:tc>
        <w:tc>
          <w:tcPr>
            <w:tcW w:w="1900" w:type="dxa"/>
            <w:hideMark/>
          </w:tcPr>
          <w:p w:rsidR="0049544B" w:rsidRPr="004D19BF" w:rsidRDefault="0049544B" w:rsidP="004D19BF">
            <w:pPr>
              <w:spacing w:after="120"/>
              <w:rPr>
                <w:sz w:val="22"/>
                <w:szCs w:val="22"/>
              </w:rPr>
            </w:pPr>
            <w:r w:rsidRPr="004D19BF">
              <w:rPr>
                <w:sz w:val="22"/>
                <w:szCs w:val="22"/>
              </w:rPr>
              <w:t>≥ 4</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1.10</w:t>
            </w:r>
          </w:p>
        </w:tc>
        <w:tc>
          <w:tcPr>
            <w:tcW w:w="6640" w:type="dxa"/>
            <w:hideMark/>
          </w:tcPr>
          <w:p w:rsidR="0049544B" w:rsidRPr="004D19BF" w:rsidRDefault="0049544B" w:rsidP="004D19BF">
            <w:pPr>
              <w:spacing w:after="120"/>
              <w:rPr>
                <w:sz w:val="22"/>
                <w:szCs w:val="22"/>
              </w:rPr>
            </w:pPr>
            <w:proofErr w:type="spellStart"/>
            <w:r w:rsidRPr="004D19BF">
              <w:rPr>
                <w:sz w:val="22"/>
                <w:szCs w:val="22"/>
              </w:rPr>
              <w:t>Per</w:t>
            </w:r>
            <w:proofErr w:type="spellEnd"/>
            <w:r w:rsidRPr="004D19BF">
              <w:rPr>
                <w:sz w:val="22"/>
                <w:szCs w:val="22"/>
              </w:rPr>
              <w:t xml:space="preserve"> </w:t>
            </w:r>
            <w:proofErr w:type="spellStart"/>
            <w:r w:rsidRPr="004D19BF">
              <w:rPr>
                <w:sz w:val="22"/>
                <w:szCs w:val="22"/>
              </w:rPr>
              <w:t>slot</w:t>
            </w:r>
            <w:proofErr w:type="spellEnd"/>
            <w:r w:rsidRPr="004D19BF">
              <w:rPr>
                <w:sz w:val="22"/>
                <w:szCs w:val="22"/>
              </w:rPr>
              <w:t xml:space="preserve"> </w:t>
            </w:r>
            <w:proofErr w:type="spellStart"/>
            <w:r w:rsidRPr="004D19BF">
              <w:rPr>
                <w:sz w:val="22"/>
                <w:szCs w:val="22"/>
              </w:rPr>
              <w:t>bandwidth</w:t>
            </w:r>
            <w:proofErr w:type="spellEnd"/>
          </w:p>
        </w:tc>
        <w:tc>
          <w:tcPr>
            <w:tcW w:w="1900" w:type="dxa"/>
            <w:hideMark/>
          </w:tcPr>
          <w:p w:rsidR="0049544B" w:rsidRPr="004D19BF" w:rsidRDefault="0049544B" w:rsidP="004D19BF">
            <w:pPr>
              <w:spacing w:after="120"/>
              <w:rPr>
                <w:sz w:val="22"/>
                <w:szCs w:val="22"/>
              </w:rPr>
            </w:pPr>
            <w:r w:rsidRPr="004D19BF">
              <w:rPr>
                <w:sz w:val="22"/>
                <w:szCs w:val="22"/>
              </w:rPr>
              <w:t xml:space="preserve">≥ 440 </w:t>
            </w:r>
            <w:proofErr w:type="spellStart"/>
            <w:r w:rsidRPr="004D19BF">
              <w:rPr>
                <w:sz w:val="22"/>
                <w:szCs w:val="22"/>
              </w:rPr>
              <w:t>Gbps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1.11</w:t>
            </w:r>
          </w:p>
        </w:tc>
        <w:tc>
          <w:tcPr>
            <w:tcW w:w="66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1900" w:type="dxa"/>
            <w:hideMark/>
          </w:tcPr>
          <w:p w:rsidR="0049544B" w:rsidRPr="004D19BF" w:rsidRDefault="0049544B" w:rsidP="004D19BF">
            <w:pPr>
              <w:spacing w:after="120"/>
              <w:rPr>
                <w:sz w:val="22"/>
                <w:szCs w:val="22"/>
              </w:rPr>
            </w:pPr>
            <w:r w:rsidRPr="004D19BF">
              <w:rPr>
                <w:sz w:val="22"/>
                <w:szCs w:val="22"/>
              </w:rPr>
              <w:t xml:space="preserve"> ≥ 4 </w:t>
            </w:r>
            <w:proofErr w:type="spellStart"/>
            <w:r w:rsidRPr="004D19BF">
              <w:rPr>
                <w:sz w:val="22"/>
                <w:szCs w:val="22"/>
              </w:rPr>
              <w:t>Tbps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1.12</w:t>
            </w:r>
          </w:p>
        </w:tc>
        <w:tc>
          <w:tcPr>
            <w:tcW w:w="6640" w:type="dxa"/>
            <w:hideMark/>
          </w:tcPr>
          <w:p w:rsidR="0049544B" w:rsidRPr="004D19BF" w:rsidRDefault="0049544B" w:rsidP="004D19BF">
            <w:pPr>
              <w:spacing w:after="120"/>
              <w:rPr>
                <w:sz w:val="22"/>
                <w:szCs w:val="22"/>
              </w:rPr>
            </w:pPr>
            <w:proofErr w:type="spellStart"/>
            <w:r w:rsidRPr="004D19BF">
              <w:rPr>
                <w:sz w:val="22"/>
                <w:szCs w:val="22"/>
              </w:rPr>
              <w:t>Backplane</w:t>
            </w:r>
            <w:proofErr w:type="spellEnd"/>
            <w:r w:rsidRPr="004D19BF">
              <w:rPr>
                <w:sz w:val="22"/>
                <w:szCs w:val="22"/>
              </w:rPr>
              <w:t xml:space="preserve"> </w:t>
            </w:r>
            <w:proofErr w:type="spellStart"/>
            <w:r w:rsidRPr="004D19BF">
              <w:rPr>
                <w:sz w:val="22"/>
                <w:szCs w:val="22"/>
              </w:rPr>
              <w:t>Capacity</w:t>
            </w:r>
            <w:proofErr w:type="spellEnd"/>
          </w:p>
        </w:tc>
        <w:tc>
          <w:tcPr>
            <w:tcW w:w="1900" w:type="dxa"/>
            <w:hideMark/>
          </w:tcPr>
          <w:p w:rsidR="0049544B" w:rsidRPr="004D19BF" w:rsidRDefault="0049544B" w:rsidP="004D19BF">
            <w:pPr>
              <w:spacing w:after="120"/>
              <w:rPr>
                <w:sz w:val="22"/>
                <w:szCs w:val="22"/>
              </w:rPr>
            </w:pPr>
            <w:r w:rsidRPr="004D19BF">
              <w:rPr>
                <w:sz w:val="22"/>
                <w:szCs w:val="22"/>
              </w:rPr>
              <w:t xml:space="preserve">≥ 20 </w:t>
            </w:r>
            <w:proofErr w:type="spellStart"/>
            <w:r w:rsidRPr="004D19BF">
              <w:rPr>
                <w:sz w:val="22"/>
                <w:szCs w:val="22"/>
              </w:rPr>
              <w:t>Tbps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1.13</w:t>
            </w:r>
          </w:p>
        </w:tc>
        <w:tc>
          <w:tcPr>
            <w:tcW w:w="66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Rate</w:t>
            </w:r>
            <w:proofErr w:type="spellEnd"/>
          </w:p>
        </w:tc>
        <w:tc>
          <w:tcPr>
            <w:tcW w:w="1900" w:type="dxa"/>
            <w:hideMark/>
          </w:tcPr>
          <w:p w:rsidR="0049544B" w:rsidRPr="004D19BF" w:rsidRDefault="0049544B" w:rsidP="004D19BF">
            <w:pPr>
              <w:spacing w:after="120"/>
              <w:rPr>
                <w:sz w:val="22"/>
                <w:szCs w:val="22"/>
              </w:rPr>
            </w:pPr>
            <w:r w:rsidRPr="004D19BF">
              <w:rPr>
                <w:sz w:val="22"/>
                <w:szCs w:val="22"/>
              </w:rPr>
              <w:t xml:space="preserve">≥ 6000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1.14</w:t>
            </w:r>
          </w:p>
        </w:tc>
        <w:tc>
          <w:tcPr>
            <w:tcW w:w="6640" w:type="dxa"/>
            <w:hideMark/>
          </w:tcPr>
          <w:p w:rsidR="0049544B" w:rsidRPr="004D19BF" w:rsidRDefault="0049544B" w:rsidP="004D19BF">
            <w:pPr>
              <w:spacing w:after="120"/>
              <w:rPr>
                <w:sz w:val="22"/>
                <w:szCs w:val="22"/>
              </w:rPr>
            </w:pPr>
            <w:r w:rsidRPr="004D19BF">
              <w:rPr>
                <w:sz w:val="22"/>
                <w:szCs w:val="22"/>
              </w:rPr>
              <w:t xml:space="preserve">FIB </w:t>
            </w:r>
            <w:proofErr w:type="spellStart"/>
            <w:r w:rsidRPr="004D19BF">
              <w:rPr>
                <w:sz w:val="22"/>
                <w:szCs w:val="22"/>
              </w:rPr>
              <w:t>Entries</w:t>
            </w:r>
            <w:proofErr w:type="spellEnd"/>
          </w:p>
        </w:tc>
        <w:tc>
          <w:tcPr>
            <w:tcW w:w="1900" w:type="dxa"/>
            <w:hideMark/>
          </w:tcPr>
          <w:p w:rsidR="0049544B" w:rsidRPr="004D19BF" w:rsidRDefault="0049544B" w:rsidP="004D19BF">
            <w:pPr>
              <w:spacing w:after="120"/>
              <w:rPr>
                <w:sz w:val="22"/>
                <w:szCs w:val="22"/>
              </w:rPr>
            </w:pPr>
            <w:r w:rsidRPr="004D19BF">
              <w:rPr>
                <w:sz w:val="22"/>
                <w:szCs w:val="22"/>
              </w:rPr>
              <w:t xml:space="preserve">≥ 2 </w:t>
            </w:r>
            <w:proofErr w:type="spellStart"/>
            <w:r w:rsidRPr="004D19BF">
              <w:rPr>
                <w:sz w:val="22"/>
                <w:szCs w:val="22"/>
              </w:rPr>
              <w:t>Million</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190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6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2.1</w:t>
            </w:r>
          </w:p>
        </w:tc>
        <w:tc>
          <w:tcPr>
            <w:tcW w:w="66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2.2</w:t>
            </w:r>
          </w:p>
        </w:tc>
        <w:tc>
          <w:tcPr>
            <w:tcW w:w="66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2.3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40 Gigabit Ethernet, 100 Gigabit Ethernet (IEEE 802.3ba)</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3</w:t>
            </w:r>
          </w:p>
        </w:tc>
        <w:tc>
          <w:tcPr>
            <w:tcW w:w="6640" w:type="dxa"/>
            <w:hideMark/>
          </w:tcPr>
          <w:p w:rsidR="0049544B" w:rsidRPr="004D19BF" w:rsidRDefault="0049544B" w:rsidP="004D19BF">
            <w:pPr>
              <w:spacing w:after="120"/>
              <w:rPr>
                <w:sz w:val="22"/>
                <w:szCs w:val="22"/>
              </w:rPr>
            </w:pPr>
            <w:proofErr w:type="spellStart"/>
            <w:r w:rsidRPr="004D19BF">
              <w:rPr>
                <w:sz w:val="22"/>
                <w:szCs w:val="22"/>
              </w:rPr>
              <w:t>Linecards</w:t>
            </w:r>
            <w:proofErr w:type="spellEnd"/>
            <w:r w:rsidRPr="004D19BF">
              <w:rPr>
                <w:sz w:val="22"/>
                <w:szCs w:val="22"/>
              </w:rPr>
              <w:t xml:space="preserve"> &amp; Port </w:t>
            </w:r>
            <w:proofErr w:type="spellStart"/>
            <w:r w:rsidRPr="004D19BF">
              <w:rPr>
                <w:sz w:val="22"/>
                <w:szCs w:val="22"/>
              </w:rPr>
              <w:t>transceivers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3.1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Number of 1 Gigabit Ethernet SFP transceivers (0.1 km over CAT6 copper cabling) </w:t>
            </w:r>
          </w:p>
        </w:tc>
        <w:tc>
          <w:tcPr>
            <w:tcW w:w="1900" w:type="dxa"/>
            <w:hideMark/>
          </w:tcPr>
          <w:p w:rsidR="0049544B" w:rsidRPr="004D19BF" w:rsidRDefault="0049544B" w:rsidP="004D19BF">
            <w:pPr>
              <w:spacing w:after="120"/>
              <w:rPr>
                <w:sz w:val="22"/>
                <w:szCs w:val="22"/>
              </w:rPr>
            </w:pPr>
            <w:r w:rsidRPr="004D19BF">
              <w:rPr>
                <w:sz w:val="22"/>
                <w:szCs w:val="22"/>
              </w:rPr>
              <w:t>8</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Core</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3.2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Number of 1 Gigabit Ethernet SFP transceivers (10 km over SMF) </w:t>
            </w:r>
          </w:p>
        </w:tc>
        <w:tc>
          <w:tcPr>
            <w:tcW w:w="1900" w:type="dxa"/>
            <w:hideMark/>
          </w:tcPr>
          <w:p w:rsidR="0049544B" w:rsidRPr="004D19BF" w:rsidRDefault="0049544B" w:rsidP="004D19BF">
            <w:pPr>
              <w:spacing w:after="120"/>
              <w:rPr>
                <w:sz w:val="22"/>
                <w:szCs w:val="22"/>
              </w:rPr>
            </w:pPr>
            <w:r w:rsidRPr="004D19BF">
              <w:rPr>
                <w:sz w:val="22"/>
                <w:szCs w:val="22"/>
              </w:rPr>
              <w:t>3</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Core</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3.3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Number of 10 Gigabit Ethernet SFP+ transceivers (10 km over SMF)</w:t>
            </w:r>
          </w:p>
        </w:tc>
        <w:tc>
          <w:tcPr>
            <w:tcW w:w="1900" w:type="dxa"/>
            <w:hideMark/>
          </w:tcPr>
          <w:p w:rsidR="0049544B" w:rsidRPr="004D19BF" w:rsidRDefault="0049544B" w:rsidP="004D19BF">
            <w:pPr>
              <w:spacing w:after="120"/>
              <w:rPr>
                <w:sz w:val="22"/>
                <w:szCs w:val="22"/>
              </w:rPr>
            </w:pPr>
            <w:r w:rsidRPr="004D19BF">
              <w:rPr>
                <w:sz w:val="22"/>
                <w:szCs w:val="22"/>
              </w:rPr>
              <w:t>12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Core</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3.4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Number of 40 Gigabit Ethernet QSFP+ transceivers (10 km over SMF)</w:t>
            </w:r>
          </w:p>
        </w:tc>
        <w:tc>
          <w:tcPr>
            <w:tcW w:w="1900" w:type="dxa"/>
            <w:hideMark/>
          </w:tcPr>
          <w:p w:rsidR="0049544B" w:rsidRPr="004D19BF" w:rsidRDefault="0049544B" w:rsidP="004D19BF">
            <w:pPr>
              <w:spacing w:after="120"/>
              <w:rPr>
                <w:sz w:val="22"/>
                <w:szCs w:val="22"/>
              </w:rPr>
            </w:pPr>
            <w:r w:rsidRPr="004D19BF">
              <w:rPr>
                <w:sz w:val="22"/>
                <w:szCs w:val="22"/>
              </w:rPr>
              <w:t>7</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Core</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3.5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Number of 40 Gigabit Ethernet QSFP+ transceivers (0.3 km over MMF)</w:t>
            </w:r>
          </w:p>
        </w:tc>
        <w:tc>
          <w:tcPr>
            <w:tcW w:w="1900" w:type="dxa"/>
            <w:hideMark/>
          </w:tcPr>
          <w:p w:rsidR="0049544B" w:rsidRPr="004D19BF" w:rsidRDefault="0049544B" w:rsidP="004D19BF">
            <w:pPr>
              <w:spacing w:after="120"/>
              <w:rPr>
                <w:sz w:val="22"/>
                <w:szCs w:val="22"/>
              </w:rPr>
            </w:pPr>
            <w:r w:rsidRPr="004D19BF">
              <w:rPr>
                <w:sz w:val="22"/>
                <w:szCs w:val="22"/>
              </w:rPr>
              <w:t>6</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Core</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3.6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High availability in clustering design both on the control and traffic links. Proposed design must consider line card redundancy for the 40GbE based traffic links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3.7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Support for the following built-in capabilities upon the delivery of the equipment:</w:t>
            </w:r>
          </w:p>
        </w:tc>
        <w:tc>
          <w:tcPr>
            <w:tcW w:w="190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6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4.1</w:t>
            </w:r>
          </w:p>
        </w:tc>
        <w:tc>
          <w:tcPr>
            <w:tcW w:w="66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The physical port members must be either on the same or another line card.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All Ethernet </w:t>
            </w:r>
            <w:proofErr w:type="spellStart"/>
            <w:r w:rsidRPr="004D19BF">
              <w:rPr>
                <w:sz w:val="22"/>
                <w:szCs w:val="22"/>
                <w:lang w:val="en-US"/>
              </w:rPr>
              <w:t>linecards</w:t>
            </w:r>
            <w:proofErr w:type="spellEnd"/>
            <w:r w:rsidRPr="004D19BF">
              <w:rPr>
                <w:sz w:val="22"/>
                <w:szCs w:val="22"/>
                <w:lang w:val="en-US"/>
              </w:rPr>
              <w:t xml:space="preserve">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The Ethernet </w:t>
            </w:r>
            <w:proofErr w:type="spellStart"/>
            <w:r w:rsidRPr="004D19BF">
              <w:rPr>
                <w:sz w:val="22"/>
                <w:szCs w:val="22"/>
                <w:lang w:val="en-US"/>
              </w:rPr>
              <w:t>linecards</w:t>
            </w:r>
            <w:proofErr w:type="spellEnd"/>
            <w:r w:rsidRPr="004D19BF">
              <w:rPr>
                <w:sz w:val="22"/>
                <w:szCs w:val="22"/>
                <w:lang w:val="en-US"/>
              </w:rPr>
              <w:t xml:space="preserve"> of the proposed equipment must support the termination of double VLAN tags (Q-in-Q) as per IEEE 802.1ad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lastRenderedPageBreak/>
              <w:t>4.4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All Ethernet </w:t>
            </w:r>
            <w:proofErr w:type="spellStart"/>
            <w:r w:rsidRPr="004D19BF">
              <w:rPr>
                <w:sz w:val="22"/>
                <w:szCs w:val="22"/>
                <w:lang w:val="en-US"/>
              </w:rPr>
              <w:t>Linecards</w:t>
            </w:r>
            <w:proofErr w:type="spellEnd"/>
            <w:r w:rsidRPr="004D19BF">
              <w:rPr>
                <w:sz w:val="22"/>
                <w:szCs w:val="22"/>
                <w:lang w:val="en-US"/>
              </w:rPr>
              <w:t xml:space="preserve"> must Support mechanisms for limiting broadcast and multicast traffic with the ability to define the limit allowed for broadcast and / or multicast traffic on a "per port" basis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4.6</w:t>
            </w:r>
          </w:p>
        </w:tc>
        <w:tc>
          <w:tcPr>
            <w:tcW w:w="66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190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4.8</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4.9</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4.10</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4.14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4.15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4.16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w:t>
            </w:r>
          </w:p>
        </w:tc>
        <w:tc>
          <w:tcPr>
            <w:tcW w:w="66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30"/>
        </w:trPr>
        <w:tc>
          <w:tcPr>
            <w:tcW w:w="960" w:type="dxa"/>
            <w:hideMark/>
          </w:tcPr>
          <w:p w:rsidR="0049544B" w:rsidRPr="004D19BF" w:rsidRDefault="0049544B" w:rsidP="004D19BF">
            <w:pPr>
              <w:spacing w:after="120"/>
              <w:rPr>
                <w:sz w:val="22"/>
                <w:szCs w:val="22"/>
              </w:rPr>
            </w:pPr>
            <w:r w:rsidRPr="004D19BF">
              <w:rPr>
                <w:sz w:val="22"/>
                <w:szCs w:val="22"/>
              </w:rPr>
              <w:lastRenderedPageBreak/>
              <w:t>5.2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r w:rsidRPr="004D19BF">
              <w:rPr>
                <w:sz w:val="22"/>
                <w:szCs w:val="22"/>
                <w:lang w:val="en-US"/>
              </w:rPr>
              <w:br/>
              <w:t>• BGP, MP-BGP</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5.7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5.8</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IPv4/IPv6 first hop redundancy as per RFC 5798</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5.9</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w:t>
            </w:r>
          </w:p>
        </w:tc>
        <w:tc>
          <w:tcPr>
            <w:tcW w:w="66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Strict Priority Queuing or equivalent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190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6.4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6.5</w:t>
            </w:r>
          </w:p>
        </w:tc>
        <w:tc>
          <w:tcPr>
            <w:tcW w:w="66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75"/>
        </w:trPr>
        <w:tc>
          <w:tcPr>
            <w:tcW w:w="960" w:type="dxa"/>
            <w:hideMark/>
          </w:tcPr>
          <w:p w:rsidR="0049544B" w:rsidRPr="004D19BF" w:rsidRDefault="0049544B" w:rsidP="004D19BF">
            <w:pPr>
              <w:spacing w:after="120"/>
              <w:rPr>
                <w:sz w:val="22"/>
                <w:szCs w:val="22"/>
              </w:rPr>
            </w:pPr>
            <w:r w:rsidRPr="004D19BF">
              <w:rPr>
                <w:sz w:val="22"/>
                <w:szCs w:val="22"/>
              </w:rPr>
              <w:t>6.6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6.8</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7</w:t>
            </w:r>
          </w:p>
        </w:tc>
        <w:tc>
          <w:tcPr>
            <w:tcW w:w="66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7.1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Number of proposed Main Control Boards per Core Switch</w:t>
            </w:r>
          </w:p>
        </w:tc>
        <w:tc>
          <w:tcPr>
            <w:tcW w:w="1900" w:type="dxa"/>
            <w:hideMark/>
          </w:tcPr>
          <w:p w:rsidR="0049544B" w:rsidRPr="004D19BF" w:rsidRDefault="0049544B" w:rsidP="004D19BF">
            <w:pPr>
              <w:spacing w:after="120"/>
              <w:rPr>
                <w:sz w:val="22"/>
                <w:szCs w:val="22"/>
              </w:rPr>
            </w:pPr>
            <w:r w:rsidRPr="004D19BF">
              <w:rPr>
                <w:sz w:val="22"/>
                <w:szCs w:val="22"/>
              </w:rPr>
              <w:t>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7.2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Redundant Main Processing Unit for uninterrupted operation in case of Primary Main Control Board failure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7.3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1+1 Fabric Module Redundancy. The fabric modules must be hot swappable.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7.4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In service software updates without requiring reboot, Non Stop Forwarding (use of the redundant MCB)</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7.5</w:t>
            </w:r>
          </w:p>
        </w:tc>
        <w:tc>
          <w:tcPr>
            <w:tcW w:w="66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Power Supply redundancy ( N+1 redundancy configuration for High Availability). must support hot swapping of the power supply modules. </w:t>
            </w: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power</w:t>
            </w:r>
            <w:proofErr w:type="spellEnd"/>
            <w:r w:rsidRPr="004D19BF">
              <w:rPr>
                <w:sz w:val="22"/>
                <w:szCs w:val="22"/>
              </w:rPr>
              <w:t xml:space="preserve"> </w:t>
            </w:r>
            <w:proofErr w:type="spellStart"/>
            <w:r w:rsidRPr="004D19BF">
              <w:rPr>
                <w:sz w:val="22"/>
                <w:szCs w:val="22"/>
              </w:rPr>
              <w:t>supply</w:t>
            </w:r>
            <w:proofErr w:type="spellEnd"/>
            <w:r w:rsidRPr="004D19BF">
              <w:rPr>
                <w:sz w:val="22"/>
                <w:szCs w:val="22"/>
              </w:rPr>
              <w:t xml:space="preserve"> </w:t>
            </w:r>
            <w:proofErr w:type="spellStart"/>
            <w:r w:rsidRPr="004D19BF">
              <w:rPr>
                <w:sz w:val="22"/>
                <w:szCs w:val="22"/>
              </w:rPr>
              <w:t>units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Core</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
        </w:tc>
        <w:tc>
          <w:tcPr>
            <w:tcW w:w="1900" w:type="dxa"/>
            <w:hideMark/>
          </w:tcPr>
          <w:p w:rsidR="0049544B" w:rsidRPr="004D19BF" w:rsidRDefault="0049544B" w:rsidP="004D19BF">
            <w:pPr>
              <w:spacing w:after="120"/>
              <w:rPr>
                <w:sz w:val="22"/>
                <w:szCs w:val="22"/>
              </w:rPr>
            </w:pPr>
            <w:r w:rsidRPr="004D19BF">
              <w:rPr>
                <w:sz w:val="22"/>
                <w:szCs w:val="22"/>
              </w:rPr>
              <w:t>≥ 4</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7.6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Uninterrupted operation in case of single power supply failure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7.7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Fan Array </w:t>
            </w:r>
            <w:proofErr w:type="spellStart"/>
            <w:r w:rsidRPr="004D19BF">
              <w:rPr>
                <w:sz w:val="22"/>
                <w:szCs w:val="22"/>
                <w:lang w:val="en-US"/>
              </w:rPr>
              <w:t>redundacy</w:t>
            </w:r>
            <w:proofErr w:type="spellEnd"/>
            <w:r w:rsidRPr="004D19BF">
              <w:rPr>
                <w:sz w:val="22"/>
                <w:szCs w:val="22"/>
                <w:lang w:val="en-US"/>
              </w:rPr>
              <w:t>. The Fan arrays must support hot swappable</w:t>
            </w:r>
          </w:p>
        </w:tc>
        <w:tc>
          <w:tcPr>
            <w:tcW w:w="190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w:t>
            </w:r>
          </w:p>
        </w:tc>
        <w:tc>
          <w:tcPr>
            <w:tcW w:w="66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8.5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SSHv2 for </w:t>
            </w:r>
            <w:r w:rsidRPr="004D19BF">
              <w:rPr>
                <w:sz w:val="22"/>
                <w:szCs w:val="22"/>
                <w:lang w:val="en-US"/>
              </w:rPr>
              <w:lastRenderedPageBreak/>
              <w:t>secure command line access</w:t>
            </w:r>
          </w:p>
        </w:tc>
        <w:tc>
          <w:tcPr>
            <w:tcW w:w="190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8.8</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8.9</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8.10</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8.11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8.12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20"/>
        </w:trPr>
        <w:tc>
          <w:tcPr>
            <w:tcW w:w="960" w:type="dxa"/>
            <w:hideMark/>
          </w:tcPr>
          <w:p w:rsidR="0049544B" w:rsidRPr="004D19BF" w:rsidRDefault="0049544B" w:rsidP="004D19BF">
            <w:pPr>
              <w:spacing w:after="120"/>
              <w:rPr>
                <w:sz w:val="22"/>
                <w:szCs w:val="22"/>
              </w:rPr>
            </w:pPr>
            <w:r w:rsidRPr="004D19BF">
              <w:rPr>
                <w:sz w:val="22"/>
                <w:szCs w:val="22"/>
              </w:rPr>
              <w:t>8.13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8.14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8.15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8.16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w:t>
            </w:r>
          </w:p>
        </w:tc>
        <w:tc>
          <w:tcPr>
            <w:tcW w:w="66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9.5</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9.6</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OAM discovery, errored symbol period events, errored frame events, errored frame seconds </w:t>
            </w:r>
            <w:r w:rsidRPr="004D19BF">
              <w:rPr>
                <w:sz w:val="22"/>
                <w:szCs w:val="22"/>
                <w:lang w:val="en-US"/>
              </w:rPr>
              <w:lastRenderedPageBreak/>
              <w:t>summary events, fault advertisement, and remote loopback as per IEEE 802.3ah-2004 EFM</w:t>
            </w:r>
          </w:p>
        </w:tc>
        <w:tc>
          <w:tcPr>
            <w:tcW w:w="190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lastRenderedPageBreak/>
              <w:t>9.7</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keys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9.8</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ping and trace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9.9</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9.10</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9.11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9.12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10</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Support for Features/Functions that will be enabled in the future, without changing the hardware</w:t>
            </w:r>
          </w:p>
        </w:tc>
        <w:tc>
          <w:tcPr>
            <w:tcW w:w="190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6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510"/>
        </w:trPr>
        <w:tc>
          <w:tcPr>
            <w:tcW w:w="960" w:type="dxa"/>
            <w:hideMark/>
          </w:tcPr>
          <w:p w:rsidR="0049544B" w:rsidRPr="004D19BF" w:rsidRDefault="0049544B" w:rsidP="004D19BF">
            <w:pPr>
              <w:spacing w:after="120"/>
              <w:rPr>
                <w:sz w:val="22"/>
                <w:szCs w:val="22"/>
              </w:rPr>
            </w:pPr>
            <w:r w:rsidRPr="004D19BF">
              <w:rPr>
                <w:sz w:val="22"/>
                <w:szCs w:val="22"/>
              </w:rPr>
              <w:t>10.1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IP/MPLS including: MPLS LDP, MPLS VPN, MPLS TE, VPLS</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10.2</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DCN functions including: TRILL and VXLAN</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785"/>
        </w:trPr>
        <w:tc>
          <w:tcPr>
            <w:tcW w:w="960" w:type="dxa"/>
            <w:hideMark/>
          </w:tcPr>
          <w:p w:rsidR="0049544B" w:rsidRPr="004D19BF" w:rsidRDefault="0049544B" w:rsidP="004D19BF">
            <w:pPr>
              <w:spacing w:after="120"/>
              <w:rPr>
                <w:sz w:val="22"/>
                <w:szCs w:val="22"/>
              </w:rPr>
            </w:pPr>
            <w:r w:rsidRPr="004D19BF">
              <w:rPr>
                <w:sz w:val="22"/>
                <w:szCs w:val="22"/>
              </w:rPr>
              <w:t>10.3</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10.4</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 xml:space="preserve">Software Defined Networking functions including: </w:t>
            </w:r>
            <w:proofErr w:type="spellStart"/>
            <w:r w:rsidRPr="004D19BF">
              <w:rPr>
                <w:sz w:val="22"/>
                <w:szCs w:val="22"/>
                <w:lang w:val="en-US"/>
              </w:rPr>
              <w:t>OpenFlow</w:t>
            </w:r>
            <w:proofErr w:type="spellEnd"/>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w:t>
            </w:r>
          </w:p>
        </w:tc>
        <w:tc>
          <w:tcPr>
            <w:tcW w:w="66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11.1</w:t>
            </w:r>
          </w:p>
        </w:tc>
        <w:tc>
          <w:tcPr>
            <w:tcW w:w="6640" w:type="dxa"/>
            <w:hideMark/>
          </w:tcPr>
          <w:p w:rsidR="0049544B" w:rsidRPr="004D19BF" w:rsidRDefault="0049544B" w:rsidP="004D19BF">
            <w:pPr>
              <w:spacing w:after="120"/>
              <w:rPr>
                <w:sz w:val="22"/>
                <w:szCs w:val="22"/>
              </w:rPr>
            </w:pPr>
            <w:r w:rsidRPr="004D19BF">
              <w:rPr>
                <w:sz w:val="22"/>
                <w:szCs w:val="22"/>
              </w:rPr>
              <w:t>Security</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11.2</w:t>
            </w:r>
          </w:p>
        </w:tc>
        <w:tc>
          <w:tcPr>
            <w:tcW w:w="66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11.3</w:t>
            </w:r>
          </w:p>
        </w:tc>
        <w:tc>
          <w:tcPr>
            <w:tcW w:w="6640" w:type="dxa"/>
            <w:hideMark/>
          </w:tcPr>
          <w:p w:rsidR="0049544B" w:rsidRPr="004D19BF" w:rsidRDefault="0049544B" w:rsidP="004D19BF">
            <w:pPr>
              <w:spacing w:after="120"/>
              <w:rPr>
                <w:sz w:val="22"/>
                <w:szCs w:val="22"/>
              </w:rPr>
            </w:pPr>
            <w:r w:rsidRPr="004D19BF">
              <w:rPr>
                <w:sz w:val="22"/>
                <w:szCs w:val="22"/>
              </w:rPr>
              <w:t>2. UL 60950</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11.4</w:t>
            </w:r>
          </w:p>
        </w:tc>
        <w:tc>
          <w:tcPr>
            <w:tcW w:w="6640" w:type="dxa"/>
            <w:hideMark/>
          </w:tcPr>
          <w:p w:rsidR="0049544B" w:rsidRPr="004D19BF" w:rsidRDefault="0049544B" w:rsidP="004D19BF">
            <w:pPr>
              <w:spacing w:after="120"/>
              <w:rPr>
                <w:sz w:val="22"/>
                <w:szCs w:val="22"/>
              </w:rPr>
            </w:pPr>
            <w:r w:rsidRPr="004D19BF">
              <w:rPr>
                <w:sz w:val="22"/>
                <w:szCs w:val="22"/>
              </w:rPr>
              <w:t>3. EN 60950</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11.5</w:t>
            </w:r>
          </w:p>
        </w:tc>
        <w:tc>
          <w:tcPr>
            <w:tcW w:w="6640" w:type="dxa"/>
            <w:hideMark/>
          </w:tcPr>
          <w:p w:rsidR="0049544B" w:rsidRPr="004D19BF" w:rsidRDefault="0049544B" w:rsidP="004D19BF">
            <w:pPr>
              <w:spacing w:after="120"/>
              <w:rPr>
                <w:sz w:val="22"/>
                <w:szCs w:val="22"/>
              </w:rPr>
            </w:pPr>
            <w:r w:rsidRPr="004D19BF">
              <w:rPr>
                <w:sz w:val="22"/>
                <w:szCs w:val="22"/>
              </w:rPr>
              <w:t>4. IEC 60950</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w:t>
            </w:r>
          </w:p>
        </w:tc>
        <w:tc>
          <w:tcPr>
            <w:tcW w:w="66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12.1</w:t>
            </w:r>
          </w:p>
        </w:tc>
        <w:tc>
          <w:tcPr>
            <w:tcW w:w="66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12.2</w:t>
            </w:r>
          </w:p>
        </w:tc>
        <w:tc>
          <w:tcPr>
            <w:tcW w:w="66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lastRenderedPageBreak/>
              <w:t>12.3</w:t>
            </w:r>
          </w:p>
        </w:tc>
        <w:tc>
          <w:tcPr>
            <w:tcW w:w="66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12.4</w:t>
            </w:r>
          </w:p>
        </w:tc>
        <w:tc>
          <w:tcPr>
            <w:tcW w:w="66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12.5</w:t>
            </w:r>
          </w:p>
        </w:tc>
        <w:tc>
          <w:tcPr>
            <w:tcW w:w="6640" w:type="dxa"/>
            <w:hideMark/>
          </w:tcPr>
          <w:p w:rsidR="0049544B" w:rsidRPr="004D19BF" w:rsidRDefault="0049544B" w:rsidP="004D19BF">
            <w:pPr>
              <w:spacing w:after="120"/>
              <w:rPr>
                <w:sz w:val="22"/>
                <w:szCs w:val="22"/>
              </w:rPr>
            </w:pPr>
            <w:r w:rsidRPr="004D19BF">
              <w:rPr>
                <w:sz w:val="22"/>
                <w:szCs w:val="22"/>
              </w:rPr>
              <w:t>5. ETS 300 386</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13</w:t>
            </w:r>
          </w:p>
        </w:tc>
        <w:tc>
          <w:tcPr>
            <w:tcW w:w="66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190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960" w:type="dxa"/>
            <w:hideMark/>
          </w:tcPr>
          <w:p w:rsidR="0049544B" w:rsidRPr="004D19BF" w:rsidRDefault="0049544B" w:rsidP="004D19BF">
            <w:pPr>
              <w:spacing w:after="120"/>
              <w:rPr>
                <w:sz w:val="22"/>
                <w:szCs w:val="22"/>
              </w:rPr>
            </w:pPr>
            <w:r w:rsidRPr="004D19BF">
              <w:rPr>
                <w:sz w:val="22"/>
                <w:szCs w:val="22"/>
              </w:rPr>
              <w:t>13.1</w:t>
            </w:r>
          </w:p>
        </w:tc>
        <w:tc>
          <w:tcPr>
            <w:tcW w:w="6640" w:type="dxa"/>
            <w:hideMark/>
          </w:tcPr>
          <w:p w:rsidR="0049544B" w:rsidRPr="004D19BF" w:rsidRDefault="0049544B" w:rsidP="004D19BF">
            <w:pPr>
              <w:spacing w:after="120"/>
              <w:rPr>
                <w:sz w:val="22"/>
                <w:szCs w:val="22"/>
                <w:lang w:val="en-US"/>
              </w:rPr>
            </w:pPr>
            <w:r w:rsidRPr="004D19BF">
              <w:rPr>
                <w:sz w:val="22"/>
                <w:szCs w:val="22"/>
                <w:lang w:val="en-US"/>
              </w:rPr>
              <w:t>3 years with Next Business Day Break Fix Support</w:t>
            </w:r>
          </w:p>
        </w:tc>
        <w:tc>
          <w:tcPr>
            <w:tcW w:w="190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266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eastAsia="Times New Roman"/>
          <w:b/>
          <w:szCs w:val="24"/>
          <w:lang w:eastAsia="en-US"/>
        </w:rPr>
      </w:pPr>
      <w:bookmarkStart w:id="286" w:name="_Toc487827549"/>
      <w:r w:rsidRPr="004D19BF">
        <w:rPr>
          <w:rFonts w:eastAsia="Times New Roman"/>
          <w:b/>
          <w:szCs w:val="24"/>
          <w:lang w:eastAsia="en-US"/>
        </w:rPr>
        <w:t>Campus &amp; DC Firewalls</w:t>
      </w:r>
      <w:bookmarkEnd w:id="286"/>
    </w:p>
    <w:tbl>
      <w:tblPr>
        <w:tblStyle w:val="a7"/>
        <w:tblW w:w="0" w:type="auto"/>
        <w:tblLook w:val="04A0" w:firstRow="1" w:lastRow="0" w:firstColumn="1" w:lastColumn="0" w:noHBand="0" w:noVBand="1"/>
      </w:tblPr>
      <w:tblGrid>
        <w:gridCol w:w="675"/>
        <w:gridCol w:w="4379"/>
        <w:gridCol w:w="1342"/>
        <w:gridCol w:w="1047"/>
        <w:gridCol w:w="1096"/>
      </w:tblGrid>
      <w:tr w:rsidR="0049544B" w:rsidRPr="000039E0" w:rsidTr="0049544B">
        <w:trPr>
          <w:trHeight w:val="300"/>
        </w:trPr>
        <w:tc>
          <w:tcPr>
            <w:tcW w:w="675" w:type="dxa"/>
            <w:hideMark/>
          </w:tcPr>
          <w:p w:rsidR="0049544B" w:rsidRPr="004D19BF" w:rsidRDefault="0049544B" w:rsidP="004D19BF">
            <w:pPr>
              <w:spacing w:after="120"/>
              <w:rPr>
                <w:i/>
                <w:iCs/>
                <w:sz w:val="22"/>
                <w:szCs w:val="22"/>
              </w:rPr>
            </w:pPr>
            <w:r w:rsidRPr="004D19BF">
              <w:rPr>
                <w:i/>
                <w:iCs/>
                <w:sz w:val="22"/>
                <w:szCs w:val="22"/>
              </w:rPr>
              <w:t> </w:t>
            </w:r>
          </w:p>
        </w:tc>
        <w:tc>
          <w:tcPr>
            <w:tcW w:w="4379"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1342"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1040" w:type="dxa"/>
            <w:hideMark/>
          </w:tcPr>
          <w:p w:rsidR="0049544B" w:rsidRPr="004D19BF" w:rsidRDefault="0049544B" w:rsidP="004D19BF">
            <w:pPr>
              <w:spacing w:after="120"/>
              <w:rPr>
                <w:i/>
                <w:iCs/>
                <w:sz w:val="22"/>
                <w:szCs w:val="22"/>
              </w:rPr>
            </w:pPr>
            <w:r w:rsidRPr="004D19BF">
              <w:rPr>
                <w:i/>
                <w:iCs/>
                <w:sz w:val="22"/>
                <w:szCs w:val="22"/>
              </w:rPr>
              <w:t>Response</w:t>
            </w:r>
          </w:p>
        </w:tc>
        <w:tc>
          <w:tcPr>
            <w:tcW w:w="1086"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8E096A"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Campus &amp; DC Firewalls</w:t>
            </w:r>
          </w:p>
        </w:tc>
        <w:tc>
          <w:tcPr>
            <w:tcW w:w="1342" w:type="dxa"/>
            <w:hideMark/>
          </w:tcPr>
          <w:p w:rsidR="0049544B" w:rsidRPr="004D19BF" w:rsidRDefault="0049544B" w:rsidP="004D19BF">
            <w:pPr>
              <w:spacing w:after="120"/>
              <w:rPr>
                <w:sz w:val="22"/>
                <w:szCs w:val="22"/>
                <w:lang w:val="en-US"/>
              </w:rPr>
            </w:pPr>
            <w:r w:rsidRPr="004D19BF">
              <w:rPr>
                <w:sz w:val="22"/>
                <w:szCs w:val="22"/>
                <w:lang w:val="en-US"/>
              </w:rPr>
              <w:t> </w:t>
            </w:r>
          </w:p>
        </w:tc>
        <w:tc>
          <w:tcPr>
            <w:tcW w:w="104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086"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vendor should be physically present in Greece through a local office and not only through dealers - resellers - distributors.</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security mechanisms have been tested in the NSS or ICSA Labs and vendor is positioned in the Gardner Magic Quadrant.</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w:t>
            </w:r>
          </w:p>
        </w:tc>
        <w:tc>
          <w:tcPr>
            <w:tcW w:w="4379" w:type="dxa"/>
            <w:noWrap/>
            <w:hideMark/>
          </w:tcPr>
          <w:p w:rsidR="0049544B" w:rsidRPr="004D19BF" w:rsidRDefault="0049544B" w:rsidP="004D19BF">
            <w:pPr>
              <w:spacing w:after="120"/>
              <w:rPr>
                <w:sz w:val="22"/>
                <w:szCs w:val="22"/>
                <w:lang w:val="en-US"/>
              </w:rPr>
            </w:pPr>
            <w:r w:rsidRPr="004D19BF">
              <w:rPr>
                <w:sz w:val="22"/>
                <w:szCs w:val="22"/>
                <w:lang w:val="en-US"/>
              </w:rPr>
              <w:t>State the vendor and the model of the proposed Equipment</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1.4</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offered devices are Rack mounted (19 ") and the appropriate installation rails are offered</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00"/>
        </w:trPr>
        <w:tc>
          <w:tcPr>
            <w:tcW w:w="675" w:type="dxa"/>
            <w:hideMark/>
          </w:tcPr>
          <w:p w:rsidR="0049544B" w:rsidRPr="004D19BF" w:rsidRDefault="0049544B" w:rsidP="004D19BF">
            <w:pPr>
              <w:spacing w:after="120"/>
              <w:rPr>
                <w:sz w:val="22"/>
                <w:szCs w:val="22"/>
              </w:rPr>
            </w:pPr>
            <w:r w:rsidRPr="004D19BF">
              <w:rPr>
                <w:sz w:val="22"/>
                <w:szCs w:val="22"/>
              </w:rPr>
              <w:t>1.5</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Proposed Campus and Data Center firewalling solution must comprise of two appliances. The pair should be able to work either in Active / Active (Load Sharing) or in Active / Standby mode. Both options should be supported and available with any available license so that PPA can choose during implementation or later.</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1.6</w:t>
            </w:r>
          </w:p>
        </w:tc>
        <w:tc>
          <w:tcPr>
            <w:tcW w:w="4379" w:type="dxa"/>
            <w:noWrap/>
            <w:hideMark/>
          </w:tcPr>
          <w:p w:rsidR="0049544B" w:rsidRPr="004D19BF" w:rsidRDefault="0049544B" w:rsidP="004D19BF">
            <w:pPr>
              <w:spacing w:after="120"/>
              <w:rPr>
                <w:sz w:val="22"/>
                <w:szCs w:val="22"/>
                <w:lang w:val="en-US"/>
              </w:rPr>
            </w:pPr>
            <w:r w:rsidRPr="004D19BF">
              <w:rPr>
                <w:sz w:val="22"/>
                <w:szCs w:val="22"/>
                <w:lang w:val="en-US"/>
              </w:rPr>
              <w:t>Proposed devices must have modular architecture</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1.7</w:t>
            </w:r>
          </w:p>
        </w:tc>
        <w:tc>
          <w:tcPr>
            <w:tcW w:w="4379" w:type="dxa"/>
            <w:noWrap/>
            <w:hideMark/>
          </w:tcPr>
          <w:p w:rsidR="0049544B" w:rsidRPr="004D19BF" w:rsidRDefault="0049544B" w:rsidP="004D19BF">
            <w:pPr>
              <w:spacing w:after="120"/>
              <w:rPr>
                <w:sz w:val="22"/>
                <w:szCs w:val="22"/>
                <w:lang w:val="en-US"/>
              </w:rPr>
            </w:pPr>
            <w:r w:rsidRPr="004D19BF">
              <w:rPr>
                <w:sz w:val="22"/>
                <w:szCs w:val="22"/>
                <w:lang w:val="en-US"/>
              </w:rPr>
              <w:t>Proposed devices must have dual Main Control Boards for HA</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1.8</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Minimum number of expansion slots for </w:t>
            </w:r>
            <w:proofErr w:type="spellStart"/>
            <w:r w:rsidRPr="004D19BF">
              <w:rPr>
                <w:sz w:val="22"/>
                <w:szCs w:val="22"/>
                <w:lang w:val="en-US"/>
              </w:rPr>
              <w:t>linecards</w:t>
            </w:r>
            <w:proofErr w:type="spellEnd"/>
            <w:r w:rsidRPr="004D19BF">
              <w:rPr>
                <w:sz w:val="22"/>
                <w:szCs w:val="22"/>
                <w:lang w:val="en-US"/>
              </w:rPr>
              <w:t xml:space="preserve"> and service cards</w:t>
            </w:r>
          </w:p>
        </w:tc>
        <w:tc>
          <w:tcPr>
            <w:tcW w:w="1342" w:type="dxa"/>
            <w:hideMark/>
          </w:tcPr>
          <w:p w:rsidR="0049544B" w:rsidRPr="004D19BF" w:rsidRDefault="0049544B" w:rsidP="004D19BF">
            <w:pPr>
              <w:spacing w:after="120"/>
              <w:rPr>
                <w:sz w:val="22"/>
                <w:szCs w:val="22"/>
              </w:rPr>
            </w:pPr>
            <w:r w:rsidRPr="004D19BF">
              <w:rPr>
                <w:sz w:val="22"/>
                <w:szCs w:val="22"/>
              </w:rPr>
              <w:t>≥ 3</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1.9</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Proposed devices must have dual AC power supplies for redundancy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1.10</w:t>
            </w:r>
          </w:p>
        </w:tc>
        <w:tc>
          <w:tcPr>
            <w:tcW w:w="4379" w:type="dxa"/>
            <w:noWrap/>
            <w:hideMark/>
          </w:tcPr>
          <w:p w:rsidR="0049544B" w:rsidRPr="004D19BF" w:rsidRDefault="0049544B" w:rsidP="004D19BF">
            <w:pPr>
              <w:spacing w:after="120"/>
              <w:rPr>
                <w:sz w:val="22"/>
                <w:szCs w:val="22"/>
                <w:lang w:val="en-US"/>
              </w:rPr>
            </w:pPr>
            <w:r w:rsidRPr="004D19BF">
              <w:rPr>
                <w:sz w:val="22"/>
                <w:szCs w:val="22"/>
                <w:lang w:val="en-US"/>
              </w:rPr>
              <w:t>Proposed devices must have Intrusion Prevention System functionality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1.11</w:t>
            </w:r>
          </w:p>
        </w:tc>
        <w:tc>
          <w:tcPr>
            <w:tcW w:w="4379" w:type="dxa"/>
            <w:noWrap/>
            <w:hideMark/>
          </w:tcPr>
          <w:p w:rsidR="0049544B" w:rsidRPr="004D19BF" w:rsidRDefault="0049544B" w:rsidP="004D19BF">
            <w:pPr>
              <w:spacing w:after="120"/>
              <w:rPr>
                <w:sz w:val="22"/>
                <w:szCs w:val="22"/>
              </w:rPr>
            </w:pPr>
            <w:proofErr w:type="spellStart"/>
            <w:r w:rsidRPr="004D19BF">
              <w:rPr>
                <w:sz w:val="22"/>
                <w:szCs w:val="22"/>
              </w:rPr>
              <w:t>Required</w:t>
            </w:r>
            <w:proofErr w:type="spellEnd"/>
            <w:r w:rsidRPr="004D19BF">
              <w:rPr>
                <w:sz w:val="22"/>
                <w:szCs w:val="22"/>
              </w:rPr>
              <w:t xml:space="preserve"> </w:t>
            </w:r>
            <w:proofErr w:type="spellStart"/>
            <w:r w:rsidRPr="004D19BF">
              <w:rPr>
                <w:sz w:val="22"/>
                <w:szCs w:val="22"/>
              </w:rPr>
              <w:t>minimum</w:t>
            </w:r>
            <w:proofErr w:type="spellEnd"/>
            <w:r w:rsidRPr="004D19BF">
              <w:rPr>
                <w:sz w:val="22"/>
                <w:szCs w:val="22"/>
              </w:rPr>
              <w:t xml:space="preserve"> IPS </w:t>
            </w:r>
            <w:proofErr w:type="spellStart"/>
            <w:r w:rsidRPr="004D19BF">
              <w:rPr>
                <w:sz w:val="22"/>
                <w:szCs w:val="22"/>
              </w:rPr>
              <w:t>performance</w:t>
            </w:r>
            <w:proofErr w:type="spellEnd"/>
          </w:p>
        </w:tc>
        <w:tc>
          <w:tcPr>
            <w:tcW w:w="1342" w:type="dxa"/>
            <w:hideMark/>
          </w:tcPr>
          <w:p w:rsidR="0049544B" w:rsidRPr="004D19BF" w:rsidRDefault="0049544B" w:rsidP="004D19BF">
            <w:pPr>
              <w:spacing w:after="120"/>
              <w:rPr>
                <w:sz w:val="22"/>
                <w:szCs w:val="22"/>
              </w:rPr>
            </w:pPr>
            <w:r w:rsidRPr="004D19BF">
              <w:rPr>
                <w:sz w:val="22"/>
                <w:szCs w:val="22"/>
              </w:rPr>
              <w:t xml:space="preserve">≥ 34 </w:t>
            </w:r>
            <w:proofErr w:type="spellStart"/>
            <w:r w:rsidRPr="004D19BF">
              <w:rPr>
                <w:sz w:val="22"/>
                <w:szCs w:val="22"/>
              </w:rPr>
              <w:t>Gbps</w:t>
            </w:r>
            <w:proofErr w:type="spellEnd"/>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lastRenderedPageBreak/>
              <w:t>1.12</w:t>
            </w:r>
          </w:p>
        </w:tc>
        <w:tc>
          <w:tcPr>
            <w:tcW w:w="4379" w:type="dxa"/>
            <w:noWrap/>
            <w:hideMark/>
          </w:tcPr>
          <w:p w:rsidR="0049544B" w:rsidRPr="004D19BF" w:rsidRDefault="0049544B" w:rsidP="004D19BF">
            <w:pPr>
              <w:spacing w:after="120"/>
              <w:rPr>
                <w:sz w:val="22"/>
                <w:szCs w:val="22"/>
                <w:lang w:val="en-US"/>
              </w:rPr>
            </w:pPr>
            <w:r w:rsidRPr="004D19BF">
              <w:rPr>
                <w:sz w:val="22"/>
                <w:szCs w:val="22"/>
                <w:lang w:val="en-US"/>
              </w:rPr>
              <w:t>Required minimum FW performance IPv4/IPv6 (IMIX)</w:t>
            </w:r>
          </w:p>
        </w:tc>
        <w:tc>
          <w:tcPr>
            <w:tcW w:w="1342" w:type="dxa"/>
            <w:hideMark/>
          </w:tcPr>
          <w:p w:rsidR="0049544B" w:rsidRPr="004D19BF" w:rsidRDefault="0049544B" w:rsidP="004D19BF">
            <w:pPr>
              <w:spacing w:after="120"/>
              <w:rPr>
                <w:sz w:val="22"/>
                <w:szCs w:val="22"/>
              </w:rPr>
            </w:pPr>
            <w:r w:rsidRPr="004D19BF">
              <w:rPr>
                <w:sz w:val="22"/>
                <w:szCs w:val="22"/>
              </w:rPr>
              <w:t xml:space="preserve">≥ 68 </w:t>
            </w:r>
            <w:proofErr w:type="spellStart"/>
            <w:r w:rsidRPr="004D19BF">
              <w:rPr>
                <w:sz w:val="22"/>
                <w:szCs w:val="22"/>
              </w:rPr>
              <w:t>Gbps</w:t>
            </w:r>
            <w:proofErr w:type="spellEnd"/>
            <w:r w:rsidRPr="004D19BF">
              <w:rPr>
                <w:sz w:val="22"/>
                <w:szCs w:val="22"/>
              </w:rPr>
              <w:t xml:space="preserve"> /</w:t>
            </w:r>
            <w:r w:rsidRPr="004D19BF">
              <w:rPr>
                <w:sz w:val="22"/>
                <w:szCs w:val="22"/>
              </w:rPr>
              <w:br/>
              <w:t xml:space="preserve">≥ 68 </w:t>
            </w:r>
            <w:proofErr w:type="spellStart"/>
            <w:r w:rsidRPr="004D19BF">
              <w:rPr>
                <w:sz w:val="22"/>
                <w:szCs w:val="22"/>
              </w:rPr>
              <w:t>Gbps</w:t>
            </w:r>
            <w:proofErr w:type="spellEnd"/>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1.13</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Required minimum number of Concurrent Firewall Connections</w:t>
            </w:r>
          </w:p>
        </w:tc>
        <w:tc>
          <w:tcPr>
            <w:tcW w:w="1342" w:type="dxa"/>
            <w:hideMark/>
          </w:tcPr>
          <w:p w:rsidR="0049544B" w:rsidRPr="004D19BF" w:rsidRDefault="0049544B" w:rsidP="004D19BF">
            <w:pPr>
              <w:spacing w:after="120"/>
              <w:rPr>
                <w:sz w:val="22"/>
                <w:szCs w:val="22"/>
              </w:rPr>
            </w:pPr>
            <w:r w:rsidRPr="004D19BF">
              <w:rPr>
                <w:sz w:val="22"/>
                <w:szCs w:val="22"/>
              </w:rPr>
              <w:t xml:space="preserve">≥ 68 </w:t>
            </w:r>
            <w:proofErr w:type="spellStart"/>
            <w:r w:rsidRPr="004D19BF">
              <w:rPr>
                <w:sz w:val="22"/>
                <w:szCs w:val="22"/>
              </w:rPr>
              <w:t>Million</w:t>
            </w:r>
            <w:proofErr w:type="spellEnd"/>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1.14</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Number of New Connections Per Second</w:t>
            </w:r>
          </w:p>
        </w:tc>
        <w:tc>
          <w:tcPr>
            <w:tcW w:w="1342" w:type="dxa"/>
            <w:hideMark/>
          </w:tcPr>
          <w:p w:rsidR="0049544B" w:rsidRPr="004D19BF" w:rsidRDefault="0049544B" w:rsidP="004D19BF">
            <w:pPr>
              <w:spacing w:after="120"/>
              <w:rPr>
                <w:sz w:val="22"/>
                <w:szCs w:val="22"/>
              </w:rPr>
            </w:pPr>
            <w:r w:rsidRPr="004D19BF">
              <w:rPr>
                <w:sz w:val="22"/>
                <w:szCs w:val="22"/>
              </w:rPr>
              <w:t xml:space="preserve">≥ 1 </w:t>
            </w:r>
            <w:proofErr w:type="spellStart"/>
            <w:r w:rsidRPr="004D19BF">
              <w:rPr>
                <w:sz w:val="22"/>
                <w:szCs w:val="22"/>
              </w:rPr>
              <w:t>Million</w:t>
            </w:r>
            <w:proofErr w:type="spellEnd"/>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1.15</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Minimum number of offered 40GbE ports per device</w:t>
            </w:r>
          </w:p>
        </w:tc>
        <w:tc>
          <w:tcPr>
            <w:tcW w:w="1342" w:type="dxa"/>
            <w:hideMark/>
          </w:tcPr>
          <w:p w:rsidR="0049544B" w:rsidRPr="004D19BF" w:rsidRDefault="0049544B" w:rsidP="004D19BF">
            <w:pPr>
              <w:spacing w:after="120"/>
              <w:rPr>
                <w:sz w:val="22"/>
                <w:szCs w:val="22"/>
              </w:rPr>
            </w:pPr>
            <w:r w:rsidRPr="004D19BF">
              <w:rPr>
                <w:sz w:val="22"/>
                <w:szCs w:val="22"/>
              </w:rPr>
              <w:t>≥ 2</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1.16</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40 Gigabit Ethernet QSFP+ transceivers (850nm, 0.3 km over MMF)</w:t>
            </w:r>
          </w:p>
        </w:tc>
        <w:tc>
          <w:tcPr>
            <w:tcW w:w="1342" w:type="dxa"/>
            <w:hideMark/>
          </w:tcPr>
          <w:p w:rsidR="0049544B" w:rsidRPr="004D19BF" w:rsidRDefault="0049544B" w:rsidP="004D19BF">
            <w:pPr>
              <w:spacing w:after="120"/>
              <w:rPr>
                <w:sz w:val="22"/>
                <w:szCs w:val="22"/>
              </w:rPr>
            </w:pPr>
            <w:r w:rsidRPr="004D19BF">
              <w:rPr>
                <w:sz w:val="22"/>
                <w:szCs w:val="22"/>
              </w:rPr>
              <w:t>≥ 2</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1.17</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Number of supported </w:t>
            </w:r>
            <w:proofErr w:type="spellStart"/>
            <w:r w:rsidRPr="004D19BF">
              <w:rPr>
                <w:sz w:val="22"/>
                <w:szCs w:val="22"/>
                <w:lang w:val="en-US"/>
              </w:rPr>
              <w:t>subinterfaces</w:t>
            </w:r>
            <w:proofErr w:type="spellEnd"/>
            <w:r w:rsidRPr="004D19BF">
              <w:rPr>
                <w:sz w:val="22"/>
                <w:szCs w:val="22"/>
                <w:lang w:val="en-US"/>
              </w:rPr>
              <w:t xml:space="preserve"> Ethernet port</w:t>
            </w:r>
          </w:p>
        </w:tc>
        <w:tc>
          <w:tcPr>
            <w:tcW w:w="1342" w:type="dxa"/>
            <w:hideMark/>
          </w:tcPr>
          <w:p w:rsidR="0049544B" w:rsidRPr="004D19BF" w:rsidRDefault="0049544B" w:rsidP="004D19BF">
            <w:pPr>
              <w:spacing w:after="120"/>
              <w:rPr>
                <w:sz w:val="22"/>
                <w:szCs w:val="22"/>
              </w:rPr>
            </w:pPr>
            <w:r w:rsidRPr="004D19BF">
              <w:rPr>
                <w:sz w:val="22"/>
                <w:szCs w:val="22"/>
              </w:rPr>
              <w:t>≥ 256</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1.18</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Proposed devices must support Virtual Firewalls.</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1.19</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Number of Virtual Firewall licenses needed upon the delivery of the equipment</w:t>
            </w:r>
          </w:p>
        </w:tc>
        <w:tc>
          <w:tcPr>
            <w:tcW w:w="1342" w:type="dxa"/>
            <w:hideMark/>
          </w:tcPr>
          <w:p w:rsidR="0049544B" w:rsidRPr="004D19BF" w:rsidRDefault="0049544B" w:rsidP="004D19BF">
            <w:pPr>
              <w:spacing w:after="120"/>
              <w:rPr>
                <w:sz w:val="22"/>
                <w:szCs w:val="22"/>
              </w:rPr>
            </w:pPr>
            <w:r w:rsidRPr="004D19BF">
              <w:rPr>
                <w:sz w:val="22"/>
                <w:szCs w:val="22"/>
              </w:rPr>
              <w:t>≥ 10</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1.20</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security function virtualization: Security feature, forwarding, user virtualization, management, virtualization, views, and resources (such as bandwidth and session)</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00"/>
        </w:trPr>
        <w:tc>
          <w:tcPr>
            <w:tcW w:w="675" w:type="dxa"/>
            <w:hideMark/>
          </w:tcPr>
          <w:p w:rsidR="0049544B" w:rsidRPr="004D19BF" w:rsidRDefault="0049544B" w:rsidP="004D19BF">
            <w:pPr>
              <w:spacing w:after="120"/>
              <w:rPr>
                <w:sz w:val="22"/>
                <w:szCs w:val="22"/>
              </w:rPr>
            </w:pPr>
            <w:r w:rsidRPr="004D19BF">
              <w:rPr>
                <w:sz w:val="22"/>
                <w:szCs w:val="22"/>
              </w:rPr>
              <w:t>1.21</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proposed equipment must support resource quota management: Ability to limit the number of resources for a virtual firewall restrict the maximum and minimum values. Resources must include the number of sessions, bandwidth usage, number of unified policies, such as the security policy, traffic limiting policies, NAT policies, and policy-based routing), and local user (group).</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1.22</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devices must support Application Control functionality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1.23</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devices must support  Anti Bot functionality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1.24</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devices must support Anti Malware functionality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1.25</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devices must support URL Filtering functionality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1.26</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devices must support local or cloud based sandboxing functionality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1.27</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Detect an </w:t>
            </w:r>
            <w:proofErr w:type="spellStart"/>
            <w:r w:rsidRPr="004D19BF">
              <w:rPr>
                <w:sz w:val="22"/>
                <w:szCs w:val="22"/>
                <w:lang w:val="en-US"/>
              </w:rPr>
              <w:t>extented</w:t>
            </w:r>
            <w:proofErr w:type="spellEnd"/>
            <w:r w:rsidRPr="004D19BF">
              <w:rPr>
                <w:sz w:val="22"/>
                <w:szCs w:val="22"/>
                <w:lang w:val="en-US"/>
              </w:rPr>
              <w:t xml:space="preserve"> list of viruses through updates of its signature database (AV function)</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1.28</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Supports multiple user authentication methods, including local, RADIUS, TACACS or equivalent, </w:t>
            </w:r>
            <w:proofErr w:type="spellStart"/>
            <w:r w:rsidRPr="004D19BF">
              <w:rPr>
                <w:sz w:val="22"/>
                <w:szCs w:val="22"/>
                <w:lang w:val="en-US"/>
              </w:rPr>
              <w:t>SecurID</w:t>
            </w:r>
            <w:proofErr w:type="spellEnd"/>
            <w:r w:rsidRPr="004D19BF">
              <w:rPr>
                <w:sz w:val="22"/>
                <w:szCs w:val="22"/>
                <w:lang w:val="en-US"/>
              </w:rPr>
              <w:t>, AD, CA, LDAP, and Endpoint Security.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lastRenderedPageBreak/>
              <w:t>1.29</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Support on a </w:t>
            </w:r>
            <w:proofErr w:type="spellStart"/>
            <w:r w:rsidRPr="004D19BF">
              <w:rPr>
                <w:sz w:val="22"/>
                <w:szCs w:val="22"/>
                <w:lang w:val="en-US"/>
              </w:rPr>
              <w:t>stand alone</w:t>
            </w:r>
            <w:proofErr w:type="spellEnd"/>
            <w:r w:rsidRPr="004D19BF">
              <w:rPr>
                <w:sz w:val="22"/>
                <w:szCs w:val="22"/>
                <w:lang w:val="en-US"/>
              </w:rPr>
              <w:t xml:space="preserve"> basis, or in collaboration with other service software, which should deliver at least content filtering, Anti malware, IPS and Application Control, URLF, Anti </w:t>
            </w:r>
            <w:proofErr w:type="spellStart"/>
            <w:r w:rsidRPr="004D19BF">
              <w:rPr>
                <w:sz w:val="22"/>
                <w:szCs w:val="22"/>
                <w:lang w:val="en-US"/>
              </w:rPr>
              <w:t>Bot.QoS</w:t>
            </w:r>
            <w:proofErr w:type="spellEnd"/>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1.30</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Every node shall have separate console and management</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1.31</w:t>
            </w:r>
          </w:p>
        </w:tc>
        <w:tc>
          <w:tcPr>
            <w:tcW w:w="4379" w:type="dxa"/>
            <w:hideMark/>
          </w:tcPr>
          <w:p w:rsidR="0049544B" w:rsidRPr="004D19BF" w:rsidRDefault="0049544B" w:rsidP="004D19BF">
            <w:pPr>
              <w:spacing w:after="120"/>
              <w:rPr>
                <w:sz w:val="22"/>
                <w:szCs w:val="22"/>
              </w:rPr>
            </w:pPr>
            <w:r w:rsidRPr="004D19BF">
              <w:rPr>
                <w:sz w:val="22"/>
                <w:szCs w:val="22"/>
              </w:rPr>
              <w:t xml:space="preserve">LACP </w:t>
            </w:r>
            <w:proofErr w:type="spellStart"/>
            <w:r w:rsidRPr="004D19BF">
              <w:rPr>
                <w:sz w:val="22"/>
                <w:szCs w:val="22"/>
              </w:rPr>
              <w:t>support</w:t>
            </w:r>
            <w:proofErr w:type="spellEnd"/>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1.32</w:t>
            </w:r>
          </w:p>
        </w:tc>
        <w:tc>
          <w:tcPr>
            <w:tcW w:w="4379" w:type="dxa"/>
            <w:hideMark/>
          </w:tcPr>
          <w:p w:rsidR="0049544B" w:rsidRPr="004D19BF" w:rsidRDefault="0049544B" w:rsidP="004D19BF">
            <w:pPr>
              <w:spacing w:after="120"/>
              <w:rPr>
                <w:sz w:val="22"/>
                <w:szCs w:val="22"/>
              </w:rPr>
            </w:pPr>
            <w:r w:rsidRPr="004D19BF">
              <w:rPr>
                <w:sz w:val="22"/>
                <w:szCs w:val="22"/>
              </w:rPr>
              <w:t xml:space="preserve">VLAN </w:t>
            </w:r>
            <w:proofErr w:type="spellStart"/>
            <w:r w:rsidRPr="004D19BF">
              <w:rPr>
                <w:sz w:val="22"/>
                <w:szCs w:val="22"/>
              </w:rPr>
              <w:t>Tagging</w:t>
            </w:r>
            <w:proofErr w:type="spellEnd"/>
            <w:r w:rsidRPr="004D19BF">
              <w:rPr>
                <w:sz w:val="22"/>
                <w:szCs w:val="22"/>
              </w:rPr>
              <w:t xml:space="preserve"> (IEEE 802.1q)</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1.33</w:t>
            </w:r>
          </w:p>
        </w:tc>
        <w:tc>
          <w:tcPr>
            <w:tcW w:w="4379" w:type="dxa"/>
            <w:hideMark/>
          </w:tcPr>
          <w:p w:rsidR="0049544B" w:rsidRPr="004D19BF" w:rsidRDefault="0049544B" w:rsidP="004D19BF">
            <w:pPr>
              <w:spacing w:after="120"/>
              <w:rPr>
                <w:sz w:val="22"/>
                <w:szCs w:val="22"/>
              </w:rPr>
            </w:pPr>
            <w:r w:rsidRPr="004D19BF">
              <w:rPr>
                <w:sz w:val="22"/>
                <w:szCs w:val="22"/>
              </w:rPr>
              <w:t xml:space="preserve">SNMP v2 &amp; v3 </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1.34</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Support DHCP and DHCP Relay function</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1.35</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Supports IPv4 static routes, policy-based routing, routing policies, multicast, RIP, OSPF, BGP, and IS-IS.</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1.36</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Supports IPv6 static routes, policy-based routing, routing policies, </w:t>
            </w:r>
            <w:proofErr w:type="spellStart"/>
            <w:r w:rsidRPr="004D19BF">
              <w:rPr>
                <w:sz w:val="22"/>
                <w:szCs w:val="22"/>
                <w:lang w:val="en-US"/>
              </w:rPr>
              <w:t>RIPng</w:t>
            </w:r>
            <w:proofErr w:type="spellEnd"/>
            <w:r w:rsidRPr="004D19BF">
              <w:rPr>
                <w:sz w:val="22"/>
                <w:szCs w:val="22"/>
                <w:lang w:val="en-US"/>
              </w:rPr>
              <w:t>, OSPFv3, BGP4+,and IPv6 IS-IS</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1.37</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Serves as a proxy to detect and defend against threats in SSL-encrypted traffic using application-layer protection methods such as intrusion prevention, antivirus, data filtering, and URL filtering.</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1.38</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Supports data leak prevention to identify and filter files and content (different types of information, such as ID cards, credit cards, debit cards, social security cards </w:t>
            </w:r>
            <w:proofErr w:type="spellStart"/>
            <w:r w:rsidRPr="004D19BF">
              <w:rPr>
                <w:sz w:val="22"/>
                <w:szCs w:val="22"/>
                <w:lang w:val="en-US"/>
              </w:rPr>
              <w:t>etc</w:t>
            </w:r>
            <w:proofErr w:type="spellEnd"/>
            <w:r w:rsidRPr="004D19BF">
              <w:rPr>
                <w:sz w:val="22"/>
                <w:szCs w:val="22"/>
                <w:lang w:val="en-US"/>
              </w:rPr>
              <w:t xml:space="preserve">) in transit. </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1.39</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Supports multiple highly reliable VPN features, such as IPsec VPN, SSL VPN, L2TP VPN, DSVPN or equivalent ,and GRE.</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1.40</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Supports application-layer protocol-based traffic control policies, including setting the maximum bandwidth, guaranteed bandwidth, and protocol traffic priority.</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1.41</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Allows users to create and manage virtual security services, including firewall, intrusion prevention, and antivirus services, on the same physical device.</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t>1.42</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QoS</w:t>
            </w:r>
            <w:proofErr w:type="spellEnd"/>
            <w:r w:rsidRPr="004D19BF">
              <w:rPr>
                <w:sz w:val="22"/>
                <w:szCs w:val="22"/>
                <w:lang w:val="en-US"/>
              </w:rPr>
              <w:t xml:space="preserve"> functions including: Traffic Policing, Traffic Shaping, Priority Remarking &amp; Mapping and </w:t>
            </w:r>
            <w:proofErr w:type="spellStart"/>
            <w:r w:rsidRPr="004D19BF">
              <w:rPr>
                <w:sz w:val="22"/>
                <w:szCs w:val="22"/>
                <w:lang w:val="en-US"/>
              </w:rPr>
              <w:t>HQoS</w:t>
            </w:r>
            <w:proofErr w:type="spellEnd"/>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1.43</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CGN functions including: NAT444, PCP and NAT64 to ease connectivity to other corporate intranets worldwide</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00"/>
        </w:trPr>
        <w:tc>
          <w:tcPr>
            <w:tcW w:w="675" w:type="dxa"/>
            <w:hideMark/>
          </w:tcPr>
          <w:p w:rsidR="0049544B" w:rsidRPr="004D19BF" w:rsidRDefault="0049544B" w:rsidP="004D19BF">
            <w:pPr>
              <w:spacing w:after="120"/>
              <w:rPr>
                <w:sz w:val="22"/>
                <w:szCs w:val="22"/>
              </w:rPr>
            </w:pPr>
            <w:r w:rsidRPr="004D19BF">
              <w:rPr>
                <w:sz w:val="22"/>
                <w:szCs w:val="22"/>
              </w:rPr>
              <w:lastRenderedPageBreak/>
              <w:t>1.44</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Provide the required number of licenses for the required functionality (FW + IPS) and support for a minimum of 3 years.</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675" w:type="dxa"/>
            <w:hideMark/>
          </w:tcPr>
          <w:p w:rsidR="0049544B" w:rsidRPr="004D19BF" w:rsidRDefault="0049544B" w:rsidP="004D19BF">
            <w:pPr>
              <w:spacing w:after="120"/>
              <w:rPr>
                <w:sz w:val="22"/>
                <w:szCs w:val="22"/>
              </w:rPr>
            </w:pPr>
            <w:r w:rsidRPr="004D19BF">
              <w:rPr>
                <w:sz w:val="22"/>
                <w:szCs w:val="22"/>
              </w:rPr>
              <w:t>1.45</w:t>
            </w:r>
          </w:p>
        </w:tc>
        <w:tc>
          <w:tcPr>
            <w:tcW w:w="4379" w:type="dxa"/>
            <w:hideMark/>
          </w:tcPr>
          <w:p w:rsidR="0049544B" w:rsidRPr="004D19BF" w:rsidRDefault="0049544B" w:rsidP="004D19BF">
            <w:pPr>
              <w:spacing w:after="120"/>
              <w:rPr>
                <w:sz w:val="22"/>
                <w:szCs w:val="22"/>
                <w:lang w:val="en-US"/>
              </w:rPr>
            </w:pPr>
            <w:r w:rsidRPr="004D19BF">
              <w:rPr>
                <w:sz w:val="22"/>
                <w:szCs w:val="22"/>
                <w:lang w:val="en-US"/>
              </w:rPr>
              <w:t>The offered firewalls are the latest models of the vendor and are supported for at least 5 years from the date of purchase. Also, the candidate contractor should offer a vendor's break/fix support for the delivered systems for a total of at least 3 years.</w:t>
            </w:r>
          </w:p>
        </w:tc>
        <w:tc>
          <w:tcPr>
            <w:tcW w:w="1342" w:type="dxa"/>
            <w:hideMark/>
          </w:tcPr>
          <w:p w:rsidR="0049544B" w:rsidRPr="004D19BF" w:rsidRDefault="0049544B" w:rsidP="004D19BF">
            <w:pPr>
              <w:spacing w:after="120"/>
              <w:rPr>
                <w:sz w:val="22"/>
                <w:szCs w:val="22"/>
              </w:rPr>
            </w:pPr>
            <w:r w:rsidRPr="004D19BF">
              <w:rPr>
                <w:sz w:val="22"/>
                <w:szCs w:val="22"/>
              </w:rPr>
              <w:t>YES</w:t>
            </w:r>
          </w:p>
        </w:tc>
        <w:tc>
          <w:tcPr>
            <w:tcW w:w="1040" w:type="dxa"/>
            <w:hideMark/>
          </w:tcPr>
          <w:p w:rsidR="0049544B" w:rsidRPr="004D19BF" w:rsidRDefault="0049544B" w:rsidP="004D19BF">
            <w:pPr>
              <w:spacing w:after="120"/>
              <w:rPr>
                <w:sz w:val="22"/>
                <w:szCs w:val="22"/>
              </w:rPr>
            </w:pPr>
            <w:r w:rsidRPr="004D19BF">
              <w:rPr>
                <w:sz w:val="22"/>
                <w:szCs w:val="22"/>
              </w:rPr>
              <w:t> </w:t>
            </w:r>
          </w:p>
        </w:tc>
        <w:tc>
          <w:tcPr>
            <w:tcW w:w="1086"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87" w:name="_Toc487827550"/>
      <w:r w:rsidRPr="004D19BF">
        <w:rPr>
          <w:rFonts w:ascii="Times New Roman" w:eastAsia="Times New Roman" w:hAnsi="Times New Roman"/>
          <w:b/>
          <w:bCs/>
          <w:color w:val="000000"/>
          <w:sz w:val="22"/>
        </w:rPr>
        <w:t>DMZ Switches</w:t>
      </w:r>
      <w:bookmarkEnd w:id="287"/>
    </w:p>
    <w:tbl>
      <w:tblPr>
        <w:tblStyle w:val="a7"/>
        <w:tblW w:w="0" w:type="auto"/>
        <w:tblLook w:val="04A0" w:firstRow="1" w:lastRow="0" w:firstColumn="1" w:lastColumn="0" w:noHBand="0" w:noVBand="1"/>
      </w:tblPr>
      <w:tblGrid>
        <w:gridCol w:w="673"/>
        <w:gridCol w:w="4826"/>
        <w:gridCol w:w="1779"/>
        <w:gridCol w:w="1364"/>
        <w:gridCol w:w="1778"/>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1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DMZ Switches that are located in the building K8</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180" w:type="dxa"/>
            <w:hideMark/>
          </w:tcPr>
          <w:p w:rsidR="0049544B" w:rsidRPr="004D19BF" w:rsidRDefault="0049544B" w:rsidP="004D19BF">
            <w:pPr>
              <w:spacing w:after="120"/>
              <w:rPr>
                <w:sz w:val="22"/>
                <w:szCs w:val="22"/>
              </w:rPr>
            </w:pPr>
            <w:r w:rsidRPr="004D19BF">
              <w:rPr>
                <w:sz w:val="22"/>
                <w:szCs w:val="22"/>
              </w:rPr>
              <w:t>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180" w:type="dxa"/>
            <w:hideMark/>
          </w:tcPr>
          <w:p w:rsidR="0049544B" w:rsidRPr="004D19BF" w:rsidRDefault="0049544B" w:rsidP="004D19BF">
            <w:pPr>
              <w:spacing w:after="120"/>
              <w:rPr>
                <w:sz w:val="22"/>
                <w:szCs w:val="22"/>
              </w:rPr>
            </w:pPr>
            <w:r w:rsidRPr="004D19BF">
              <w:rPr>
                <w:sz w:val="22"/>
                <w:szCs w:val="22"/>
              </w:rPr>
              <w:t>≥ 24</w:t>
            </w:r>
            <w:r w:rsidRPr="004D19BF">
              <w:rPr>
                <w:sz w:val="22"/>
                <w:szCs w:val="22"/>
              </w:rPr>
              <w:br/>
              <w:t>(</w:t>
            </w:r>
            <w:proofErr w:type="spellStart"/>
            <w:r w:rsidRPr="004D19BF">
              <w:rPr>
                <w:sz w:val="22"/>
                <w:szCs w:val="22"/>
              </w:rPr>
              <w:t>Per</w:t>
            </w:r>
            <w:proofErr w:type="spellEnd"/>
            <w:r w:rsidRPr="004D19BF">
              <w:rPr>
                <w:sz w:val="22"/>
                <w:szCs w:val="22"/>
              </w:rPr>
              <w:t xml:space="preserve"> DMZ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QSFP+ Ports</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One Expansion slot for additional QSFP+ ports</w:t>
            </w:r>
          </w:p>
        </w:tc>
        <w:tc>
          <w:tcPr>
            <w:tcW w:w="3180" w:type="dxa"/>
            <w:hideMark/>
          </w:tcPr>
          <w:p w:rsidR="0049544B" w:rsidRPr="004D19BF" w:rsidRDefault="0049544B" w:rsidP="004D19BF">
            <w:pPr>
              <w:spacing w:after="120"/>
              <w:rPr>
                <w:sz w:val="22"/>
                <w:szCs w:val="22"/>
              </w:rPr>
            </w:pPr>
            <w:r w:rsidRPr="004D19BF">
              <w:rPr>
                <w:sz w:val="22"/>
                <w:szCs w:val="22"/>
              </w:rPr>
              <w:t>≥ 4</w:t>
            </w:r>
            <w:r w:rsidRPr="004D19BF">
              <w:rPr>
                <w:sz w:val="22"/>
                <w:szCs w:val="22"/>
              </w:rPr>
              <w:br/>
              <w:t>(</w:t>
            </w:r>
            <w:proofErr w:type="spellStart"/>
            <w:r w:rsidRPr="004D19BF">
              <w:rPr>
                <w:sz w:val="22"/>
                <w:szCs w:val="22"/>
              </w:rPr>
              <w:t>Per</w:t>
            </w:r>
            <w:proofErr w:type="spellEnd"/>
            <w:r w:rsidRPr="004D19BF">
              <w:rPr>
                <w:sz w:val="22"/>
                <w:szCs w:val="22"/>
              </w:rPr>
              <w:t xml:space="preserve"> DMZ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lastRenderedPageBreak/>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1 </w:t>
            </w:r>
            <w:proofErr w:type="spellStart"/>
            <w:r w:rsidRPr="004D19BF">
              <w:rPr>
                <w:sz w:val="22"/>
                <w:szCs w:val="22"/>
              </w:rPr>
              <w:t>Tbps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 800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180" w:type="dxa"/>
            <w:hideMark/>
          </w:tcPr>
          <w:p w:rsidR="0049544B" w:rsidRPr="004D19BF" w:rsidRDefault="0049544B" w:rsidP="004D19BF">
            <w:pPr>
              <w:spacing w:after="120"/>
              <w:rPr>
                <w:sz w:val="22"/>
                <w:szCs w:val="22"/>
              </w:rPr>
            </w:pPr>
            <w:r w:rsidRPr="004D19BF">
              <w:rPr>
                <w:sz w:val="22"/>
                <w:szCs w:val="22"/>
              </w:rPr>
              <w:t>≥ 128K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2.2</w:t>
            </w:r>
          </w:p>
        </w:tc>
        <w:tc>
          <w:tcPr>
            <w:tcW w:w="138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2.3</w:t>
            </w:r>
          </w:p>
        </w:tc>
        <w:tc>
          <w:tcPr>
            <w:tcW w:w="13840" w:type="dxa"/>
            <w:hideMark/>
          </w:tcPr>
          <w:p w:rsidR="0049544B" w:rsidRPr="004D19BF" w:rsidRDefault="0049544B" w:rsidP="004D19BF">
            <w:pPr>
              <w:spacing w:after="120"/>
              <w:rPr>
                <w:sz w:val="22"/>
                <w:szCs w:val="22"/>
              </w:rPr>
            </w:pPr>
            <w:r w:rsidRPr="004D19BF">
              <w:rPr>
                <w:sz w:val="22"/>
                <w:szCs w:val="22"/>
              </w:rPr>
              <w:t xml:space="preserve">40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802.3ba)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35"/>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Electrical Gigabit Ethernet (IEEE 802.3ab) SFP Transceivers</w:t>
            </w:r>
          </w:p>
        </w:tc>
        <w:tc>
          <w:tcPr>
            <w:tcW w:w="3180" w:type="dxa"/>
            <w:hideMark/>
          </w:tcPr>
          <w:p w:rsidR="0049544B" w:rsidRPr="004D19BF" w:rsidRDefault="0049544B" w:rsidP="004D19BF">
            <w:pPr>
              <w:spacing w:after="120"/>
              <w:rPr>
                <w:sz w:val="22"/>
                <w:szCs w:val="22"/>
              </w:rPr>
            </w:pPr>
            <w:r w:rsidRPr="004D19BF">
              <w:rPr>
                <w:sz w:val="22"/>
                <w:szCs w:val="22"/>
              </w:rPr>
              <w:t>8</w:t>
            </w:r>
            <w:r w:rsidRPr="004D19BF">
              <w:rPr>
                <w:sz w:val="22"/>
                <w:szCs w:val="22"/>
              </w:rPr>
              <w:br/>
              <w:t>(</w:t>
            </w:r>
            <w:proofErr w:type="spellStart"/>
            <w:r w:rsidRPr="004D19BF">
              <w:rPr>
                <w:sz w:val="22"/>
                <w:szCs w:val="22"/>
              </w:rPr>
              <w:t>Per</w:t>
            </w:r>
            <w:proofErr w:type="spellEnd"/>
            <w:r w:rsidRPr="004D19BF">
              <w:rPr>
                <w:sz w:val="22"/>
                <w:szCs w:val="22"/>
              </w:rPr>
              <w:t xml:space="preserve"> DMZ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40 Gigabit Ethernet (IEEE 802.3ba, 10 km over SMF) QSFP+ Transceivers</w:t>
            </w:r>
          </w:p>
        </w:tc>
        <w:tc>
          <w:tcPr>
            <w:tcW w:w="318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DMZ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built-in capabilities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IEEE 802.1ad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lastRenderedPageBreak/>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1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960" w:type="dxa"/>
            <w:hideMark/>
          </w:tcPr>
          <w:p w:rsidR="0049544B" w:rsidRPr="004D19BF" w:rsidRDefault="0049544B" w:rsidP="004D19BF">
            <w:pPr>
              <w:spacing w:after="120"/>
              <w:rPr>
                <w:sz w:val="22"/>
                <w:szCs w:val="22"/>
              </w:rPr>
            </w:pPr>
            <w:r w:rsidRPr="004D19BF">
              <w:rPr>
                <w:sz w:val="22"/>
                <w:szCs w:val="22"/>
              </w:rPr>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REP (Resilient Ethernet Protocol), SEP (Smart Ethernet Protection) or any  equivalent ring protocol which can support less than 50ms failover time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60"/>
        </w:trPr>
        <w:tc>
          <w:tcPr>
            <w:tcW w:w="960" w:type="dxa"/>
            <w:hideMark/>
          </w:tcPr>
          <w:p w:rsidR="0049544B" w:rsidRPr="004D19BF" w:rsidRDefault="0049544B" w:rsidP="004D19BF">
            <w:pPr>
              <w:spacing w:after="120"/>
              <w:rPr>
                <w:sz w:val="22"/>
                <w:szCs w:val="22"/>
              </w:rPr>
            </w:pPr>
            <w:r w:rsidRPr="004D19BF">
              <w:rPr>
                <w:sz w:val="22"/>
                <w:szCs w:val="22"/>
              </w:rPr>
              <w:t>5.2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r w:rsidRPr="004D19BF">
              <w:rPr>
                <w:sz w:val="22"/>
                <w:szCs w:val="22"/>
                <w:lang w:val="en-US"/>
              </w:rPr>
              <w:br/>
              <w:t>• BGP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&amp; IPv6 first hop redundancy as per RFC 5798</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queuing algorithms including SP, WRR, DRR, SP + WRR, and SP + DRR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18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6.5</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t>6.6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30"/>
        </w:trPr>
        <w:tc>
          <w:tcPr>
            <w:tcW w:w="960" w:type="dxa"/>
            <w:hideMark/>
          </w:tcPr>
          <w:p w:rsidR="0049544B" w:rsidRPr="004D19BF" w:rsidRDefault="0049544B" w:rsidP="004D19BF">
            <w:pPr>
              <w:spacing w:after="120"/>
              <w:rPr>
                <w:sz w:val="22"/>
                <w:szCs w:val="22"/>
              </w:rPr>
            </w:pPr>
            <w:r w:rsidRPr="004D19BF">
              <w:rPr>
                <w:sz w:val="22"/>
                <w:szCs w:val="22"/>
              </w:rPr>
              <w:t>6.7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6.8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7.1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Power Supply redundancy ( 1+1 redundancy configuration for High Availability). Must support hot swapping of the power supply modules. Number of power supply units per DMZ Switch </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Uninterrupted operation in case of single power supply failure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lastRenderedPageBreak/>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80"/>
        </w:trPr>
        <w:tc>
          <w:tcPr>
            <w:tcW w:w="960" w:type="dxa"/>
            <w:hideMark/>
          </w:tcPr>
          <w:p w:rsidR="0049544B" w:rsidRPr="004D19BF" w:rsidRDefault="0049544B" w:rsidP="004D19BF">
            <w:pPr>
              <w:spacing w:after="120"/>
              <w:rPr>
                <w:sz w:val="22"/>
                <w:szCs w:val="22"/>
              </w:rPr>
            </w:pPr>
            <w:r w:rsidRPr="004D19BF">
              <w:rPr>
                <w:sz w:val="22"/>
                <w:szCs w:val="22"/>
              </w:rPr>
              <w:t>8.16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Alarm Indication Signal (AIS) and delay measurement (DM) as per ITU-T Y.1731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OAM discovery, errored symbol period events, errored frame events, errored frame seconds summary events, fault advertisement, and remote loopback as per IEEE 802.3ah-2004 EFM</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w:t>
            </w:r>
            <w:r w:rsidRPr="004D19BF">
              <w:rPr>
                <w:sz w:val="22"/>
                <w:szCs w:val="22"/>
                <w:lang w:val="en-US"/>
              </w:rPr>
              <w:lastRenderedPageBreak/>
              <w:t>keys</w:t>
            </w:r>
          </w:p>
        </w:tc>
        <w:tc>
          <w:tcPr>
            <w:tcW w:w="318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IP/MPLS including: MPLS L3VPN/VLL/VPLS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10.3</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88" w:name="_Toc487827551"/>
      <w:r w:rsidRPr="004D19BF">
        <w:rPr>
          <w:rFonts w:ascii="Times New Roman" w:eastAsia="Times New Roman" w:hAnsi="Times New Roman"/>
          <w:b/>
          <w:bCs/>
          <w:color w:val="000000"/>
          <w:sz w:val="22"/>
        </w:rPr>
        <w:t>K2HQ - Campus Aggregation</w:t>
      </w:r>
      <w:bookmarkEnd w:id="288"/>
    </w:p>
    <w:tbl>
      <w:tblPr>
        <w:tblStyle w:val="a7"/>
        <w:tblW w:w="0" w:type="auto"/>
        <w:tblLook w:val="04A0" w:firstRow="1" w:lastRow="0" w:firstColumn="1" w:lastColumn="0" w:noHBand="0" w:noVBand="1"/>
      </w:tblPr>
      <w:tblGrid>
        <w:gridCol w:w="673"/>
        <w:gridCol w:w="4826"/>
        <w:gridCol w:w="1779"/>
        <w:gridCol w:w="1364"/>
        <w:gridCol w:w="1778"/>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1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Campus Aggregation Switches located in building K2 - Headquarters</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180" w:type="dxa"/>
            <w:hideMark/>
          </w:tcPr>
          <w:p w:rsidR="0049544B" w:rsidRPr="004D19BF" w:rsidRDefault="0049544B" w:rsidP="004D19BF">
            <w:pPr>
              <w:spacing w:after="120"/>
              <w:rPr>
                <w:sz w:val="22"/>
                <w:szCs w:val="22"/>
              </w:rPr>
            </w:pPr>
            <w:r w:rsidRPr="004D19BF">
              <w:rPr>
                <w:sz w:val="22"/>
                <w:szCs w:val="22"/>
              </w:rPr>
              <w:t>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180" w:type="dxa"/>
            <w:hideMark/>
          </w:tcPr>
          <w:p w:rsidR="0049544B" w:rsidRPr="004D19BF" w:rsidRDefault="0049544B" w:rsidP="004D19BF">
            <w:pPr>
              <w:spacing w:after="120"/>
              <w:rPr>
                <w:sz w:val="22"/>
                <w:szCs w:val="22"/>
              </w:rPr>
            </w:pPr>
            <w:r w:rsidRPr="004D19BF">
              <w:rPr>
                <w:sz w:val="22"/>
                <w:szCs w:val="22"/>
              </w:rPr>
              <w:t>≥ 48</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QSFP+ Ports</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lastRenderedPageBreak/>
              <w:t>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One Expansion slot for additional QSFP+ ports</w:t>
            </w:r>
          </w:p>
        </w:tc>
        <w:tc>
          <w:tcPr>
            <w:tcW w:w="3180" w:type="dxa"/>
            <w:hideMark/>
          </w:tcPr>
          <w:p w:rsidR="0049544B" w:rsidRPr="004D19BF" w:rsidRDefault="0049544B" w:rsidP="004D19BF">
            <w:pPr>
              <w:spacing w:after="120"/>
              <w:rPr>
                <w:sz w:val="22"/>
                <w:szCs w:val="22"/>
              </w:rPr>
            </w:pPr>
            <w:r w:rsidRPr="004D19BF">
              <w:rPr>
                <w:sz w:val="22"/>
                <w:szCs w:val="22"/>
              </w:rPr>
              <w:t>≥ 4</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1 </w:t>
            </w:r>
            <w:proofErr w:type="spellStart"/>
            <w:r w:rsidRPr="004D19BF">
              <w:rPr>
                <w:sz w:val="22"/>
                <w:szCs w:val="22"/>
              </w:rPr>
              <w:t>Tbps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 800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180" w:type="dxa"/>
            <w:hideMark/>
          </w:tcPr>
          <w:p w:rsidR="0049544B" w:rsidRPr="004D19BF" w:rsidRDefault="0049544B" w:rsidP="004D19BF">
            <w:pPr>
              <w:spacing w:after="120"/>
              <w:rPr>
                <w:sz w:val="22"/>
                <w:szCs w:val="22"/>
              </w:rPr>
            </w:pPr>
            <w:r w:rsidRPr="004D19BF">
              <w:rPr>
                <w:sz w:val="22"/>
                <w:szCs w:val="22"/>
              </w:rPr>
              <w:t>≥ 128K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2.2</w:t>
            </w:r>
          </w:p>
        </w:tc>
        <w:tc>
          <w:tcPr>
            <w:tcW w:w="138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2.3</w:t>
            </w:r>
          </w:p>
        </w:tc>
        <w:tc>
          <w:tcPr>
            <w:tcW w:w="13840" w:type="dxa"/>
            <w:hideMark/>
          </w:tcPr>
          <w:p w:rsidR="0049544B" w:rsidRPr="004D19BF" w:rsidRDefault="0049544B" w:rsidP="004D19BF">
            <w:pPr>
              <w:spacing w:after="120"/>
              <w:rPr>
                <w:sz w:val="22"/>
                <w:szCs w:val="22"/>
              </w:rPr>
            </w:pPr>
            <w:r w:rsidRPr="004D19BF">
              <w:rPr>
                <w:sz w:val="22"/>
                <w:szCs w:val="22"/>
              </w:rPr>
              <w:t xml:space="preserve">40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802.3ba)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Electrical</w:t>
            </w:r>
            <w:proofErr w:type="spellEnd"/>
            <w:r w:rsidRPr="004D19BF">
              <w:rPr>
                <w:sz w:val="22"/>
                <w:szCs w:val="22"/>
              </w:rPr>
              <w:t xml:space="preserve"> &amp; </w:t>
            </w:r>
            <w:proofErr w:type="spellStart"/>
            <w:r w:rsidRPr="004D19BF">
              <w:rPr>
                <w:sz w:val="22"/>
                <w:szCs w:val="22"/>
              </w:rPr>
              <w:t>Optical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35"/>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Electrical Gigabit Ethernet (IEEE 802.3ab) SFP Transceivers</w:t>
            </w:r>
          </w:p>
        </w:tc>
        <w:tc>
          <w:tcPr>
            <w:tcW w:w="3180" w:type="dxa"/>
            <w:hideMark/>
          </w:tcPr>
          <w:p w:rsidR="0049544B" w:rsidRPr="004D19BF" w:rsidRDefault="0049544B" w:rsidP="004D19BF">
            <w:pPr>
              <w:spacing w:after="120"/>
              <w:rPr>
                <w:sz w:val="22"/>
                <w:szCs w:val="22"/>
              </w:rPr>
            </w:pPr>
            <w:r w:rsidRPr="004D19BF">
              <w:rPr>
                <w:sz w:val="22"/>
                <w:szCs w:val="22"/>
              </w:rPr>
              <w:t>12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0.3 km over MMF) SFP+ Transceivers</w:t>
            </w:r>
          </w:p>
        </w:tc>
        <w:tc>
          <w:tcPr>
            <w:tcW w:w="3180" w:type="dxa"/>
            <w:hideMark/>
          </w:tcPr>
          <w:p w:rsidR="0049544B" w:rsidRPr="004D19BF" w:rsidRDefault="0049544B" w:rsidP="004D19BF">
            <w:pPr>
              <w:spacing w:after="120"/>
              <w:rPr>
                <w:sz w:val="22"/>
                <w:szCs w:val="22"/>
              </w:rPr>
            </w:pPr>
            <w:r w:rsidRPr="004D19BF">
              <w:rPr>
                <w:sz w:val="22"/>
                <w:szCs w:val="22"/>
              </w:rPr>
              <w:t>6</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40 Gigabit Ethernet (IEEE 802.3ba, 10 km over SMF) QSFP+ Transceivers</w:t>
            </w:r>
          </w:p>
        </w:tc>
        <w:tc>
          <w:tcPr>
            <w:tcW w:w="318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built-in capabilities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lastRenderedPageBreak/>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1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960" w:type="dxa"/>
            <w:hideMark/>
          </w:tcPr>
          <w:p w:rsidR="0049544B" w:rsidRPr="004D19BF" w:rsidRDefault="0049544B" w:rsidP="004D19BF">
            <w:pPr>
              <w:spacing w:after="120"/>
              <w:rPr>
                <w:sz w:val="22"/>
                <w:szCs w:val="22"/>
              </w:rPr>
            </w:pPr>
            <w:r w:rsidRPr="004D19BF">
              <w:rPr>
                <w:sz w:val="22"/>
                <w:szCs w:val="22"/>
              </w:rPr>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REP (Resilient Ethernet Protocol), SEP (Smart Ethernet Protection) or any  equivalent ring protocol which can support less than 50ms failover time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4.19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60"/>
        </w:trPr>
        <w:tc>
          <w:tcPr>
            <w:tcW w:w="960" w:type="dxa"/>
            <w:hideMark/>
          </w:tcPr>
          <w:p w:rsidR="0049544B" w:rsidRPr="004D19BF" w:rsidRDefault="0049544B" w:rsidP="004D19BF">
            <w:pPr>
              <w:spacing w:after="120"/>
              <w:rPr>
                <w:sz w:val="22"/>
                <w:szCs w:val="22"/>
              </w:rPr>
            </w:pPr>
            <w:r w:rsidRPr="004D19BF">
              <w:rPr>
                <w:sz w:val="22"/>
                <w:szCs w:val="22"/>
              </w:rPr>
              <w:t>5.2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r w:rsidRPr="004D19BF">
              <w:rPr>
                <w:sz w:val="22"/>
                <w:szCs w:val="22"/>
                <w:lang w:val="en-US"/>
              </w:rPr>
              <w:br/>
              <w:t>• BGP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&amp; IPv6 first hop redundancy as per RFC 5798</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queuing algorithms including SP, WRR, DRR, SP + WRR, and SP + DRR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18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6.5</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t>6.6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30"/>
        </w:trPr>
        <w:tc>
          <w:tcPr>
            <w:tcW w:w="960" w:type="dxa"/>
            <w:hideMark/>
          </w:tcPr>
          <w:p w:rsidR="0049544B" w:rsidRPr="004D19BF" w:rsidRDefault="0049544B" w:rsidP="004D19BF">
            <w:pPr>
              <w:spacing w:after="120"/>
              <w:rPr>
                <w:sz w:val="22"/>
                <w:szCs w:val="22"/>
              </w:rPr>
            </w:pPr>
            <w:r w:rsidRPr="004D19BF">
              <w:rPr>
                <w:sz w:val="22"/>
                <w:szCs w:val="22"/>
              </w:rPr>
              <w:lastRenderedPageBreak/>
              <w:t>6.7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7.1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Power Supply redundancy ( 1+1 redundancy configuration for High Availability). Must support hot swapping of the power supply modules. Number of power supply units per Aggregation Switch </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Uninterrupted operation in case of single power supply failure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80"/>
        </w:trPr>
        <w:tc>
          <w:tcPr>
            <w:tcW w:w="960" w:type="dxa"/>
            <w:hideMark/>
          </w:tcPr>
          <w:p w:rsidR="0049544B" w:rsidRPr="004D19BF" w:rsidRDefault="0049544B" w:rsidP="004D19BF">
            <w:pPr>
              <w:spacing w:after="120"/>
              <w:rPr>
                <w:sz w:val="22"/>
                <w:szCs w:val="22"/>
              </w:rPr>
            </w:pPr>
            <w:r w:rsidRPr="004D19BF">
              <w:rPr>
                <w:sz w:val="22"/>
                <w:szCs w:val="22"/>
              </w:rPr>
              <w:t>8.16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Alarm Indication Signal (AIS) and delay measurement (DM) as per ITU-T Y.1731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OAM discovery, errored symbol period events, errored frame events, errored frame seconds summary events, fault advertisement, and remote loopback as per IEEE 802.3ah-2004 EFM</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keys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8E096A"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IP/MPLS including: MPLS L3VPN/VLL/VPLS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10.3</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89" w:name="_Toc487827552"/>
      <w:r w:rsidRPr="004D19BF">
        <w:rPr>
          <w:rFonts w:ascii="Times New Roman" w:eastAsia="Times New Roman" w:hAnsi="Times New Roman"/>
          <w:b/>
          <w:bCs/>
          <w:color w:val="000000"/>
          <w:sz w:val="22"/>
        </w:rPr>
        <w:t>K8 - Campus Aggregation</w:t>
      </w:r>
      <w:bookmarkEnd w:id="289"/>
    </w:p>
    <w:tbl>
      <w:tblPr>
        <w:tblStyle w:val="a7"/>
        <w:tblW w:w="0" w:type="auto"/>
        <w:tblLook w:val="04A0" w:firstRow="1" w:lastRow="0" w:firstColumn="1" w:lastColumn="0" w:noHBand="0" w:noVBand="1"/>
      </w:tblPr>
      <w:tblGrid>
        <w:gridCol w:w="673"/>
        <w:gridCol w:w="4826"/>
        <w:gridCol w:w="1779"/>
        <w:gridCol w:w="1364"/>
        <w:gridCol w:w="1778"/>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1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Campus Aggregation Switches located in building K8</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180" w:type="dxa"/>
            <w:hideMark/>
          </w:tcPr>
          <w:p w:rsidR="0049544B" w:rsidRPr="004D19BF" w:rsidRDefault="0049544B" w:rsidP="004D19BF">
            <w:pPr>
              <w:spacing w:after="120"/>
              <w:rPr>
                <w:sz w:val="22"/>
                <w:szCs w:val="22"/>
              </w:rPr>
            </w:pPr>
            <w:r w:rsidRPr="004D19BF">
              <w:rPr>
                <w:sz w:val="22"/>
                <w:szCs w:val="22"/>
              </w:rPr>
              <w:t>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180" w:type="dxa"/>
            <w:hideMark/>
          </w:tcPr>
          <w:p w:rsidR="0049544B" w:rsidRPr="004D19BF" w:rsidRDefault="0049544B" w:rsidP="004D19BF">
            <w:pPr>
              <w:spacing w:after="120"/>
              <w:rPr>
                <w:sz w:val="22"/>
                <w:szCs w:val="22"/>
              </w:rPr>
            </w:pPr>
            <w:r w:rsidRPr="004D19BF">
              <w:rPr>
                <w:sz w:val="22"/>
                <w:szCs w:val="22"/>
              </w:rPr>
              <w:t>≥ 24</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QSFP+ Ports</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lastRenderedPageBreak/>
              <w:t>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One Expansion slot for additional QSFP+ ports</w:t>
            </w:r>
          </w:p>
        </w:tc>
        <w:tc>
          <w:tcPr>
            <w:tcW w:w="3180" w:type="dxa"/>
            <w:hideMark/>
          </w:tcPr>
          <w:p w:rsidR="0049544B" w:rsidRPr="004D19BF" w:rsidRDefault="0049544B" w:rsidP="004D19BF">
            <w:pPr>
              <w:spacing w:after="120"/>
              <w:rPr>
                <w:sz w:val="22"/>
                <w:szCs w:val="22"/>
              </w:rPr>
            </w:pPr>
            <w:r w:rsidRPr="004D19BF">
              <w:rPr>
                <w:sz w:val="22"/>
                <w:szCs w:val="22"/>
              </w:rPr>
              <w:t>≥ 4</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1 </w:t>
            </w:r>
            <w:proofErr w:type="spellStart"/>
            <w:r w:rsidRPr="004D19BF">
              <w:rPr>
                <w:sz w:val="22"/>
                <w:szCs w:val="22"/>
              </w:rPr>
              <w:t>Tbps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 800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180" w:type="dxa"/>
            <w:hideMark/>
          </w:tcPr>
          <w:p w:rsidR="0049544B" w:rsidRPr="004D19BF" w:rsidRDefault="0049544B" w:rsidP="004D19BF">
            <w:pPr>
              <w:spacing w:after="120"/>
              <w:rPr>
                <w:sz w:val="22"/>
                <w:szCs w:val="22"/>
              </w:rPr>
            </w:pPr>
            <w:r w:rsidRPr="004D19BF">
              <w:rPr>
                <w:sz w:val="22"/>
                <w:szCs w:val="22"/>
              </w:rPr>
              <w:t>≥ 128K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2.2</w:t>
            </w:r>
          </w:p>
        </w:tc>
        <w:tc>
          <w:tcPr>
            <w:tcW w:w="138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2.3</w:t>
            </w:r>
          </w:p>
        </w:tc>
        <w:tc>
          <w:tcPr>
            <w:tcW w:w="13840" w:type="dxa"/>
            <w:hideMark/>
          </w:tcPr>
          <w:p w:rsidR="0049544B" w:rsidRPr="004D19BF" w:rsidRDefault="0049544B" w:rsidP="004D19BF">
            <w:pPr>
              <w:spacing w:after="120"/>
              <w:rPr>
                <w:sz w:val="22"/>
                <w:szCs w:val="22"/>
              </w:rPr>
            </w:pPr>
            <w:r w:rsidRPr="004D19BF">
              <w:rPr>
                <w:sz w:val="22"/>
                <w:szCs w:val="22"/>
              </w:rPr>
              <w:t xml:space="preserve">40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802.3ba)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Electrical</w:t>
            </w:r>
            <w:proofErr w:type="spellEnd"/>
            <w:r w:rsidRPr="004D19BF">
              <w:rPr>
                <w:sz w:val="22"/>
                <w:szCs w:val="22"/>
              </w:rPr>
              <w:t xml:space="preserve"> &amp; </w:t>
            </w:r>
            <w:proofErr w:type="spellStart"/>
            <w:r w:rsidRPr="004D19BF">
              <w:rPr>
                <w:sz w:val="22"/>
                <w:szCs w:val="22"/>
              </w:rPr>
              <w:t>Optical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35"/>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Electrical Gigabit Ethernet (IEEE 802.3ab) SFP Transceivers</w:t>
            </w:r>
          </w:p>
        </w:tc>
        <w:tc>
          <w:tcPr>
            <w:tcW w:w="3180" w:type="dxa"/>
            <w:hideMark/>
          </w:tcPr>
          <w:p w:rsidR="0049544B" w:rsidRPr="004D19BF" w:rsidRDefault="0049544B" w:rsidP="004D19BF">
            <w:pPr>
              <w:spacing w:after="120"/>
              <w:rPr>
                <w:sz w:val="22"/>
                <w:szCs w:val="22"/>
              </w:rPr>
            </w:pPr>
            <w:r w:rsidRPr="004D19BF">
              <w:rPr>
                <w:sz w:val="22"/>
                <w:szCs w:val="22"/>
              </w:rPr>
              <w:t>5</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10 km over SMF) SFP+ Transceivers</w:t>
            </w:r>
          </w:p>
        </w:tc>
        <w:tc>
          <w:tcPr>
            <w:tcW w:w="3180" w:type="dxa"/>
            <w:hideMark/>
          </w:tcPr>
          <w:p w:rsidR="0049544B" w:rsidRPr="004D19BF" w:rsidRDefault="0049544B" w:rsidP="004D19BF">
            <w:pPr>
              <w:spacing w:after="120"/>
              <w:rPr>
                <w:sz w:val="22"/>
                <w:szCs w:val="22"/>
              </w:rPr>
            </w:pPr>
            <w:r w:rsidRPr="004D19BF">
              <w:rPr>
                <w:sz w:val="22"/>
                <w:szCs w:val="22"/>
              </w:rPr>
              <w:t>4</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40 Gigabit Ethernet (IEEE 802.3ba, 10 km over SMF) QSFP+ Transceivers</w:t>
            </w:r>
          </w:p>
        </w:tc>
        <w:tc>
          <w:tcPr>
            <w:tcW w:w="318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built-in capabilities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lastRenderedPageBreak/>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1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960" w:type="dxa"/>
            <w:hideMark/>
          </w:tcPr>
          <w:p w:rsidR="0049544B" w:rsidRPr="004D19BF" w:rsidRDefault="0049544B" w:rsidP="004D19BF">
            <w:pPr>
              <w:spacing w:after="120"/>
              <w:rPr>
                <w:sz w:val="22"/>
                <w:szCs w:val="22"/>
              </w:rPr>
            </w:pPr>
            <w:r w:rsidRPr="004D19BF">
              <w:rPr>
                <w:sz w:val="22"/>
                <w:szCs w:val="22"/>
              </w:rPr>
              <w:lastRenderedPageBreak/>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REP (Resilient Ethernet Protocol), SEP (Smart Ethernet Protection) or any  equivalent ring protocol which can support less than 50ms failover time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60"/>
        </w:trPr>
        <w:tc>
          <w:tcPr>
            <w:tcW w:w="960" w:type="dxa"/>
            <w:hideMark/>
          </w:tcPr>
          <w:p w:rsidR="0049544B" w:rsidRPr="004D19BF" w:rsidRDefault="0049544B" w:rsidP="004D19BF">
            <w:pPr>
              <w:spacing w:after="120"/>
              <w:rPr>
                <w:sz w:val="22"/>
                <w:szCs w:val="22"/>
              </w:rPr>
            </w:pPr>
            <w:r w:rsidRPr="004D19BF">
              <w:rPr>
                <w:sz w:val="22"/>
                <w:szCs w:val="22"/>
              </w:rPr>
              <w:t>5.2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r w:rsidRPr="004D19BF">
              <w:rPr>
                <w:sz w:val="22"/>
                <w:szCs w:val="22"/>
                <w:lang w:val="en-US"/>
              </w:rPr>
              <w:br/>
              <w:t>• BGP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&amp; IPv6 first hop redundancy as per RFC 5798</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queuing algorithms including SP, WRR, DRR, SP + WRR, and SP + DRR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18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6.5</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lastRenderedPageBreak/>
              <w:t>6.6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30"/>
        </w:trPr>
        <w:tc>
          <w:tcPr>
            <w:tcW w:w="960" w:type="dxa"/>
            <w:hideMark/>
          </w:tcPr>
          <w:p w:rsidR="0049544B" w:rsidRPr="004D19BF" w:rsidRDefault="0049544B" w:rsidP="004D19BF">
            <w:pPr>
              <w:spacing w:after="120"/>
              <w:rPr>
                <w:sz w:val="22"/>
                <w:szCs w:val="22"/>
              </w:rPr>
            </w:pPr>
            <w:r w:rsidRPr="004D19BF">
              <w:rPr>
                <w:sz w:val="22"/>
                <w:szCs w:val="22"/>
              </w:rPr>
              <w:t>6.7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7.1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Power Supply redundancy ( 1+1 redundancy configuration for High Availability). Must support hot swapping of the power supply modules. Number of power supply units per Aggregation Switch </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Uninterrupted operation in case of single power supply failure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80"/>
        </w:trPr>
        <w:tc>
          <w:tcPr>
            <w:tcW w:w="960" w:type="dxa"/>
            <w:hideMark/>
          </w:tcPr>
          <w:p w:rsidR="0049544B" w:rsidRPr="004D19BF" w:rsidRDefault="0049544B" w:rsidP="004D19BF">
            <w:pPr>
              <w:spacing w:after="120"/>
              <w:rPr>
                <w:sz w:val="22"/>
                <w:szCs w:val="22"/>
              </w:rPr>
            </w:pPr>
            <w:r w:rsidRPr="004D19BF">
              <w:rPr>
                <w:sz w:val="22"/>
                <w:szCs w:val="22"/>
              </w:rPr>
              <w:t>8.16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Alarm Indication Signal (AIS) and delay measurement (DM) as per ITU-T Y.1731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OAM discovery, errored symbol period events, errored frame events, errored frame seconds summary events, fault advertisement, and remote loopback as per IEEE 802.3ah-2004 EFM</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keys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IP/MPLS including: MPLS L3VPN/VLL/VPLS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10.3</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0" w:name="_Toc487827553"/>
      <w:r w:rsidRPr="004D19BF">
        <w:rPr>
          <w:rFonts w:ascii="Times New Roman" w:eastAsia="Times New Roman" w:hAnsi="Times New Roman"/>
          <w:b/>
          <w:bCs/>
          <w:color w:val="000000"/>
          <w:sz w:val="22"/>
        </w:rPr>
        <w:t>K21 - Campus Aggregation</w:t>
      </w:r>
      <w:bookmarkEnd w:id="290"/>
    </w:p>
    <w:tbl>
      <w:tblPr>
        <w:tblStyle w:val="a7"/>
        <w:tblW w:w="0" w:type="auto"/>
        <w:tblLook w:val="04A0" w:firstRow="1" w:lastRow="0" w:firstColumn="1" w:lastColumn="0" w:noHBand="0" w:noVBand="1"/>
      </w:tblPr>
      <w:tblGrid>
        <w:gridCol w:w="673"/>
        <w:gridCol w:w="4826"/>
        <w:gridCol w:w="1779"/>
        <w:gridCol w:w="1364"/>
        <w:gridCol w:w="1778"/>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1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Campus Aggregation Switches located in building K21</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180" w:type="dxa"/>
            <w:hideMark/>
          </w:tcPr>
          <w:p w:rsidR="0049544B" w:rsidRPr="004D19BF" w:rsidRDefault="0049544B" w:rsidP="004D19BF">
            <w:pPr>
              <w:spacing w:after="120"/>
              <w:rPr>
                <w:sz w:val="22"/>
                <w:szCs w:val="22"/>
              </w:rPr>
            </w:pPr>
            <w:r w:rsidRPr="004D19BF">
              <w:rPr>
                <w:sz w:val="22"/>
                <w:szCs w:val="22"/>
              </w:rPr>
              <w:t>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180" w:type="dxa"/>
            <w:hideMark/>
          </w:tcPr>
          <w:p w:rsidR="0049544B" w:rsidRPr="004D19BF" w:rsidRDefault="0049544B" w:rsidP="004D19BF">
            <w:pPr>
              <w:spacing w:after="120"/>
              <w:rPr>
                <w:sz w:val="22"/>
                <w:szCs w:val="22"/>
              </w:rPr>
            </w:pPr>
            <w:r w:rsidRPr="004D19BF">
              <w:rPr>
                <w:sz w:val="22"/>
                <w:szCs w:val="22"/>
              </w:rPr>
              <w:t>≥ 24</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lastRenderedPageBreak/>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QSFP+ Ports</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One Expansion slot for additional QSFP+ ports</w:t>
            </w:r>
          </w:p>
        </w:tc>
        <w:tc>
          <w:tcPr>
            <w:tcW w:w="3180" w:type="dxa"/>
            <w:hideMark/>
          </w:tcPr>
          <w:p w:rsidR="0049544B" w:rsidRPr="004D19BF" w:rsidRDefault="0049544B" w:rsidP="004D19BF">
            <w:pPr>
              <w:spacing w:after="120"/>
              <w:rPr>
                <w:sz w:val="22"/>
                <w:szCs w:val="22"/>
              </w:rPr>
            </w:pPr>
            <w:r w:rsidRPr="004D19BF">
              <w:rPr>
                <w:sz w:val="22"/>
                <w:szCs w:val="22"/>
              </w:rPr>
              <w:t>≥ 4</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1 </w:t>
            </w:r>
            <w:proofErr w:type="spellStart"/>
            <w:r w:rsidRPr="004D19BF">
              <w:rPr>
                <w:sz w:val="22"/>
                <w:szCs w:val="22"/>
              </w:rPr>
              <w:t>Tbps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180" w:type="dxa"/>
            <w:hideMark/>
          </w:tcPr>
          <w:p w:rsidR="0049544B" w:rsidRPr="004D19BF" w:rsidRDefault="0049544B" w:rsidP="004D19BF">
            <w:pPr>
              <w:spacing w:after="120"/>
              <w:rPr>
                <w:sz w:val="22"/>
                <w:szCs w:val="22"/>
              </w:rPr>
            </w:pPr>
            <w:r w:rsidRPr="004D19BF">
              <w:rPr>
                <w:sz w:val="22"/>
                <w:szCs w:val="22"/>
              </w:rPr>
              <w:t xml:space="preserve"> ≥ 800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180" w:type="dxa"/>
            <w:hideMark/>
          </w:tcPr>
          <w:p w:rsidR="0049544B" w:rsidRPr="004D19BF" w:rsidRDefault="0049544B" w:rsidP="004D19BF">
            <w:pPr>
              <w:spacing w:after="120"/>
              <w:rPr>
                <w:sz w:val="22"/>
                <w:szCs w:val="22"/>
              </w:rPr>
            </w:pPr>
            <w:r w:rsidRPr="004D19BF">
              <w:rPr>
                <w:sz w:val="22"/>
                <w:szCs w:val="22"/>
              </w:rPr>
              <w:t>≥ 128K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2.2</w:t>
            </w:r>
          </w:p>
        </w:tc>
        <w:tc>
          <w:tcPr>
            <w:tcW w:w="138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2.3</w:t>
            </w:r>
          </w:p>
        </w:tc>
        <w:tc>
          <w:tcPr>
            <w:tcW w:w="13840" w:type="dxa"/>
            <w:hideMark/>
          </w:tcPr>
          <w:p w:rsidR="0049544B" w:rsidRPr="004D19BF" w:rsidRDefault="0049544B" w:rsidP="004D19BF">
            <w:pPr>
              <w:spacing w:after="120"/>
              <w:rPr>
                <w:sz w:val="22"/>
                <w:szCs w:val="22"/>
              </w:rPr>
            </w:pPr>
            <w:r w:rsidRPr="004D19BF">
              <w:rPr>
                <w:sz w:val="22"/>
                <w:szCs w:val="22"/>
              </w:rPr>
              <w:t xml:space="preserve">40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802.3ba)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Electrical</w:t>
            </w:r>
            <w:proofErr w:type="spellEnd"/>
            <w:r w:rsidRPr="004D19BF">
              <w:rPr>
                <w:sz w:val="22"/>
                <w:szCs w:val="22"/>
              </w:rPr>
              <w:t xml:space="preserve"> &amp; </w:t>
            </w:r>
            <w:proofErr w:type="spellStart"/>
            <w:r w:rsidRPr="004D19BF">
              <w:rPr>
                <w:sz w:val="22"/>
                <w:szCs w:val="22"/>
              </w:rPr>
              <w:t>Optical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35"/>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Electrical Gigabit Ethernet (IEEE 802.3ab) SFP Transceivers</w:t>
            </w:r>
          </w:p>
        </w:tc>
        <w:tc>
          <w:tcPr>
            <w:tcW w:w="3180" w:type="dxa"/>
            <w:hideMark/>
          </w:tcPr>
          <w:p w:rsidR="0049544B" w:rsidRPr="004D19BF" w:rsidRDefault="0049544B" w:rsidP="004D19BF">
            <w:pPr>
              <w:spacing w:after="120"/>
              <w:rPr>
                <w:sz w:val="22"/>
                <w:szCs w:val="22"/>
              </w:rPr>
            </w:pPr>
            <w:r w:rsidRPr="004D19BF">
              <w:rPr>
                <w:sz w:val="22"/>
                <w:szCs w:val="22"/>
              </w:rPr>
              <w:t>8</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10 km over SMF) SFP+ Transceivers</w:t>
            </w:r>
          </w:p>
        </w:tc>
        <w:tc>
          <w:tcPr>
            <w:tcW w:w="3180" w:type="dxa"/>
            <w:hideMark/>
          </w:tcPr>
          <w:p w:rsidR="0049544B" w:rsidRPr="004D19BF" w:rsidRDefault="0049544B" w:rsidP="004D19BF">
            <w:pPr>
              <w:spacing w:after="120"/>
              <w:rPr>
                <w:sz w:val="22"/>
                <w:szCs w:val="22"/>
              </w:rPr>
            </w:pPr>
            <w:r w:rsidRPr="004D19BF">
              <w:rPr>
                <w:sz w:val="22"/>
                <w:szCs w:val="22"/>
              </w:rPr>
              <w:t>6</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0.3 km over MMF) SFP+ Transceivers</w:t>
            </w:r>
          </w:p>
        </w:tc>
        <w:tc>
          <w:tcPr>
            <w:tcW w:w="3180" w:type="dxa"/>
            <w:hideMark/>
          </w:tcPr>
          <w:p w:rsidR="0049544B" w:rsidRPr="004D19BF" w:rsidRDefault="0049544B" w:rsidP="004D19BF">
            <w:pPr>
              <w:spacing w:after="120"/>
              <w:rPr>
                <w:sz w:val="22"/>
                <w:szCs w:val="22"/>
              </w:rPr>
            </w:pPr>
            <w:r w:rsidRPr="004D19BF">
              <w:rPr>
                <w:sz w:val="22"/>
                <w:szCs w:val="22"/>
              </w:rPr>
              <w:t>9</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40 Gigabit Ethernet (IEEE 802.3ba, 10 km over SMF) QSFP+ Transceivers</w:t>
            </w:r>
          </w:p>
        </w:tc>
        <w:tc>
          <w:tcPr>
            <w:tcW w:w="318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Aggregation</w:t>
            </w:r>
            <w:proofErr w:type="spellEnd"/>
            <w:r w:rsidRPr="004D19BF">
              <w:rPr>
                <w:sz w:val="22"/>
                <w:szCs w:val="22"/>
              </w:rPr>
              <w:t xml:space="preserve"> </w:t>
            </w:r>
            <w:proofErr w:type="spellStart"/>
            <w:r w:rsidRPr="004D19BF">
              <w:rPr>
                <w:sz w:val="22"/>
                <w:szCs w:val="22"/>
              </w:rPr>
              <w:t>Switch</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built-in capabilities upon the delivery of the equipment:</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w:t>
            </w:r>
            <w:r w:rsidRPr="004D19BF">
              <w:rPr>
                <w:sz w:val="22"/>
                <w:szCs w:val="22"/>
                <w:lang w:val="en-US"/>
              </w:rPr>
              <w:lastRenderedPageBreak/>
              <w:t>per IEEE 802.1Q</w:t>
            </w:r>
          </w:p>
        </w:tc>
        <w:tc>
          <w:tcPr>
            <w:tcW w:w="318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lastRenderedPageBreak/>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1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960" w:type="dxa"/>
            <w:hideMark/>
          </w:tcPr>
          <w:p w:rsidR="0049544B" w:rsidRPr="004D19BF" w:rsidRDefault="0049544B" w:rsidP="004D19BF">
            <w:pPr>
              <w:spacing w:after="120"/>
              <w:rPr>
                <w:sz w:val="22"/>
                <w:szCs w:val="22"/>
              </w:rPr>
            </w:pPr>
            <w:r w:rsidRPr="004D19BF">
              <w:rPr>
                <w:sz w:val="22"/>
                <w:szCs w:val="22"/>
              </w:rPr>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REP (Resilient Ethernet Protocol), SEP (Smart Ethernet Protection) or any  equivalent ring protocol which can support less than 50ms failover time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60"/>
        </w:trPr>
        <w:tc>
          <w:tcPr>
            <w:tcW w:w="960" w:type="dxa"/>
            <w:hideMark/>
          </w:tcPr>
          <w:p w:rsidR="0049544B" w:rsidRPr="004D19BF" w:rsidRDefault="0049544B" w:rsidP="004D19BF">
            <w:pPr>
              <w:spacing w:after="120"/>
              <w:rPr>
                <w:sz w:val="22"/>
                <w:szCs w:val="22"/>
              </w:rPr>
            </w:pPr>
            <w:r w:rsidRPr="004D19BF">
              <w:rPr>
                <w:sz w:val="22"/>
                <w:szCs w:val="22"/>
              </w:rPr>
              <w:t>5.2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r w:rsidRPr="004D19BF">
              <w:rPr>
                <w:sz w:val="22"/>
                <w:szCs w:val="22"/>
                <w:lang w:val="en-US"/>
              </w:rPr>
              <w:br/>
              <w:t>• BGP</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&amp; IPv6 first hop redundancy as per RFC 5798</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queuing algorithms including SP, WRR, DRR, SP + WRR, and SP + DRR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18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6.5</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t>6.6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30"/>
        </w:trPr>
        <w:tc>
          <w:tcPr>
            <w:tcW w:w="960" w:type="dxa"/>
            <w:hideMark/>
          </w:tcPr>
          <w:p w:rsidR="0049544B" w:rsidRPr="004D19BF" w:rsidRDefault="0049544B" w:rsidP="004D19BF">
            <w:pPr>
              <w:spacing w:after="120"/>
              <w:rPr>
                <w:sz w:val="22"/>
                <w:szCs w:val="22"/>
              </w:rPr>
            </w:pPr>
            <w:r w:rsidRPr="004D19BF">
              <w:rPr>
                <w:sz w:val="22"/>
                <w:szCs w:val="22"/>
              </w:rPr>
              <w:t>6.7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7.1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Power Supply redundancy ( 1+1 redundancy configuration for High Availability). Must support hot swapping of the power supply modules. Number of power supply units per Aggregation Switch </w:t>
            </w:r>
          </w:p>
        </w:tc>
        <w:tc>
          <w:tcPr>
            <w:tcW w:w="31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Uninterrupted operation in case of single power supply failure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Web authentication for end user devices that do not </w:t>
            </w:r>
            <w:r w:rsidRPr="004D19BF">
              <w:rPr>
                <w:sz w:val="22"/>
                <w:szCs w:val="22"/>
                <w:lang w:val="en-US"/>
              </w:rPr>
              <w:lastRenderedPageBreak/>
              <w:t>support IEEE 802.1x</w:t>
            </w:r>
          </w:p>
        </w:tc>
        <w:tc>
          <w:tcPr>
            <w:tcW w:w="318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80"/>
        </w:trPr>
        <w:tc>
          <w:tcPr>
            <w:tcW w:w="960" w:type="dxa"/>
            <w:hideMark/>
          </w:tcPr>
          <w:p w:rsidR="0049544B" w:rsidRPr="004D19BF" w:rsidRDefault="0049544B" w:rsidP="004D19BF">
            <w:pPr>
              <w:spacing w:after="120"/>
              <w:rPr>
                <w:sz w:val="22"/>
                <w:szCs w:val="22"/>
              </w:rPr>
            </w:pPr>
            <w:r w:rsidRPr="004D19BF">
              <w:rPr>
                <w:sz w:val="22"/>
                <w:szCs w:val="22"/>
              </w:rPr>
              <w:t>8.16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Alarm Indication Signal (AIS) and delay measurement (DM) as per ITU-T Y.1731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OAM discovery, errored symbol period events, errored frame events, errored frame seconds summary events, fault advertisement, and remote loopback as per IEEE 802.3ah-2004 EFM</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keys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1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IP/MPLS including: MPLS L3VPN/VLL/VPLS</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10.3</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1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1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1" w:name="_Toc487827554"/>
      <w:r w:rsidRPr="004D19BF">
        <w:rPr>
          <w:rFonts w:ascii="Times New Roman" w:eastAsia="Times New Roman" w:hAnsi="Times New Roman"/>
          <w:b/>
          <w:bCs/>
          <w:color w:val="000000"/>
          <w:sz w:val="22"/>
        </w:rPr>
        <w:t>Type A-A1 - Access Switches</w:t>
      </w:r>
      <w:bookmarkEnd w:id="291"/>
    </w:p>
    <w:tbl>
      <w:tblPr>
        <w:tblStyle w:val="a7"/>
        <w:tblW w:w="0" w:type="auto"/>
        <w:tblLook w:val="04A0" w:firstRow="1" w:lastRow="0" w:firstColumn="1" w:lastColumn="0" w:noHBand="0" w:noVBand="1"/>
      </w:tblPr>
      <w:tblGrid>
        <w:gridCol w:w="671"/>
        <w:gridCol w:w="4754"/>
        <w:gridCol w:w="1885"/>
        <w:gridCol w:w="1354"/>
        <w:gridCol w:w="1756"/>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7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Type A &amp; A1 Access Switches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780" w:type="dxa"/>
            <w:hideMark/>
          </w:tcPr>
          <w:p w:rsidR="0049544B" w:rsidRPr="004D19BF" w:rsidRDefault="0049544B" w:rsidP="004D19BF">
            <w:pPr>
              <w:spacing w:after="120"/>
              <w:rPr>
                <w:sz w:val="22"/>
                <w:szCs w:val="22"/>
              </w:rPr>
            </w:pPr>
            <w:r w:rsidRPr="004D19BF">
              <w:rPr>
                <w:sz w:val="22"/>
                <w:szCs w:val="22"/>
              </w:rPr>
              <w:t>23</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lastRenderedPageBreak/>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Electrical Gigabit Ethernet (IEEE 802.3z) ports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24</w:t>
            </w:r>
            <w:r w:rsidRPr="004D19BF">
              <w:rPr>
                <w:sz w:val="22"/>
                <w:szCs w:val="22"/>
                <w:lang w:val="en-US"/>
              </w:rPr>
              <w:br/>
              <w:t>(Per Type A/A1 Access Switch Requirement)</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780" w:type="dxa"/>
            <w:hideMark/>
          </w:tcPr>
          <w:p w:rsidR="0049544B" w:rsidRPr="004D19BF" w:rsidRDefault="0049544B" w:rsidP="004D19BF">
            <w:pPr>
              <w:spacing w:after="120"/>
              <w:rPr>
                <w:sz w:val="22"/>
                <w:szCs w:val="22"/>
              </w:rPr>
            </w:pPr>
            <w:r w:rsidRPr="004D19BF">
              <w:rPr>
                <w:sz w:val="22"/>
                <w:szCs w:val="22"/>
              </w:rPr>
              <w:t>≥ 4</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1.9</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780" w:type="dxa"/>
            <w:hideMark/>
          </w:tcPr>
          <w:p w:rsidR="0049544B" w:rsidRPr="004D19BF" w:rsidRDefault="0049544B" w:rsidP="004D19BF">
            <w:pPr>
              <w:spacing w:after="120"/>
              <w:rPr>
                <w:sz w:val="22"/>
                <w:szCs w:val="22"/>
              </w:rPr>
            </w:pPr>
            <w:r w:rsidRPr="004D19BF">
              <w:rPr>
                <w:sz w:val="22"/>
                <w:szCs w:val="22"/>
              </w:rPr>
              <w:t xml:space="preserve">≥ 300 </w:t>
            </w:r>
            <w:proofErr w:type="spellStart"/>
            <w:r w:rsidRPr="004D19BF">
              <w:rPr>
                <w:sz w:val="22"/>
                <w:szCs w:val="22"/>
              </w:rPr>
              <w:t>Gbps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780" w:type="dxa"/>
            <w:hideMark/>
          </w:tcPr>
          <w:p w:rsidR="0049544B" w:rsidRPr="004D19BF" w:rsidRDefault="0049544B" w:rsidP="004D19BF">
            <w:pPr>
              <w:spacing w:after="120"/>
              <w:rPr>
                <w:sz w:val="22"/>
                <w:szCs w:val="22"/>
              </w:rPr>
            </w:pPr>
            <w:r w:rsidRPr="004D19BF">
              <w:rPr>
                <w:sz w:val="22"/>
                <w:szCs w:val="22"/>
              </w:rPr>
              <w:t xml:space="preserve"> ≥ 40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780" w:type="dxa"/>
            <w:hideMark/>
          </w:tcPr>
          <w:p w:rsidR="0049544B" w:rsidRPr="004D19BF" w:rsidRDefault="0049544B" w:rsidP="004D19BF">
            <w:pPr>
              <w:spacing w:after="120"/>
              <w:rPr>
                <w:sz w:val="22"/>
                <w:szCs w:val="22"/>
              </w:rPr>
            </w:pPr>
            <w:r w:rsidRPr="004D19BF">
              <w:rPr>
                <w:sz w:val="22"/>
                <w:szCs w:val="22"/>
              </w:rPr>
              <w:t>≥ 12K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2.2</w:t>
            </w:r>
          </w:p>
        </w:tc>
        <w:tc>
          <w:tcPr>
            <w:tcW w:w="138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Optical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0.3 km over MMF) SFP+ Transceivers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28</w:t>
            </w:r>
            <w:r w:rsidRPr="004D19BF">
              <w:rPr>
                <w:sz w:val="22"/>
                <w:szCs w:val="22"/>
                <w:lang w:val="en-US"/>
              </w:rPr>
              <w:br/>
              <w:t>(Total number of required optical transceivers)</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10 km over SMF) SFP+ Transceivers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36</w:t>
            </w:r>
            <w:r w:rsidRPr="004D19BF">
              <w:rPr>
                <w:sz w:val="22"/>
                <w:szCs w:val="22"/>
                <w:lang w:val="en-US"/>
              </w:rPr>
              <w:br/>
              <w:t>(Total number of required optical transceivers)</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L2 functions upon the delivery of the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lastRenderedPageBreak/>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7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802.3af and IEEE 802.3at to source power to devices supporting remote Powering Over Ethernet cabling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960" w:type="dxa"/>
            <w:hideMark/>
          </w:tcPr>
          <w:p w:rsidR="0049544B" w:rsidRPr="004D19BF" w:rsidRDefault="0049544B" w:rsidP="004D19BF">
            <w:pPr>
              <w:spacing w:after="120"/>
              <w:rPr>
                <w:sz w:val="22"/>
                <w:szCs w:val="22"/>
              </w:rPr>
            </w:pPr>
            <w:r w:rsidRPr="004D19BF">
              <w:rPr>
                <w:sz w:val="22"/>
                <w:szCs w:val="22"/>
              </w:rPr>
              <w:t>4.19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REP (Resilient Ethernet Protocol), SEP (Smart Ethernet </w:t>
            </w:r>
            <w:r w:rsidRPr="004D19BF">
              <w:rPr>
                <w:sz w:val="22"/>
                <w:szCs w:val="22"/>
                <w:lang w:val="en-US"/>
              </w:rPr>
              <w:lastRenderedPageBreak/>
              <w:t>Protection), G.8032 or any  equivalent ring protocol which can support less than 50ms failover time</w:t>
            </w:r>
          </w:p>
        </w:tc>
        <w:tc>
          <w:tcPr>
            <w:tcW w:w="378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4.20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60"/>
        </w:trPr>
        <w:tc>
          <w:tcPr>
            <w:tcW w:w="960" w:type="dxa"/>
            <w:hideMark/>
          </w:tcPr>
          <w:p w:rsidR="0049544B" w:rsidRPr="004D19BF" w:rsidRDefault="0049544B" w:rsidP="004D19BF">
            <w:pPr>
              <w:spacing w:after="120"/>
              <w:rPr>
                <w:sz w:val="22"/>
                <w:szCs w:val="22"/>
              </w:rPr>
            </w:pPr>
            <w:r w:rsidRPr="004D19BF">
              <w:rPr>
                <w:sz w:val="22"/>
                <w:szCs w:val="22"/>
              </w:rPr>
              <w:t>5.2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&amp; IPv6 first hop redundancy as per RFC 5798</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Strict Priority Queuing or equivalent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78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6.5</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lastRenderedPageBreak/>
              <w:t>6.6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30"/>
        </w:trPr>
        <w:tc>
          <w:tcPr>
            <w:tcW w:w="960" w:type="dxa"/>
            <w:hideMark/>
          </w:tcPr>
          <w:p w:rsidR="0049544B" w:rsidRPr="004D19BF" w:rsidRDefault="0049544B" w:rsidP="004D19BF">
            <w:pPr>
              <w:spacing w:after="120"/>
              <w:rPr>
                <w:sz w:val="22"/>
                <w:szCs w:val="22"/>
              </w:rPr>
            </w:pPr>
            <w:r w:rsidRPr="004D19BF">
              <w:rPr>
                <w:sz w:val="22"/>
                <w:szCs w:val="22"/>
              </w:rPr>
              <w:t>6.7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7.1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Power Supply redundancy ( 1+1 redundancy configuration for High Availability). Must support hot swapping of the power supply modules. Number of power supply units per Access Switch </w:t>
            </w:r>
          </w:p>
        </w:tc>
        <w:tc>
          <w:tcPr>
            <w:tcW w:w="37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Uninterrupted operation in case of single power supply failure assuming that all connected </w:t>
            </w:r>
            <w:proofErr w:type="spellStart"/>
            <w:r w:rsidRPr="004D19BF">
              <w:rPr>
                <w:sz w:val="22"/>
                <w:szCs w:val="22"/>
                <w:lang w:val="en-US"/>
              </w:rPr>
              <w:t>PoE</w:t>
            </w:r>
            <w:proofErr w:type="spellEnd"/>
            <w:r w:rsidRPr="004D19BF">
              <w:rPr>
                <w:sz w:val="22"/>
                <w:szCs w:val="22"/>
                <w:lang w:val="en-US"/>
              </w:rPr>
              <w:t xml:space="preserve"> powered devices are Class 3 as per IEEE 802.3af/IEEE 802.3at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80"/>
        </w:trPr>
        <w:tc>
          <w:tcPr>
            <w:tcW w:w="960" w:type="dxa"/>
            <w:hideMark/>
          </w:tcPr>
          <w:p w:rsidR="0049544B" w:rsidRPr="004D19BF" w:rsidRDefault="0049544B" w:rsidP="004D19BF">
            <w:pPr>
              <w:spacing w:after="120"/>
              <w:rPr>
                <w:sz w:val="22"/>
                <w:szCs w:val="22"/>
              </w:rPr>
            </w:pPr>
            <w:r w:rsidRPr="004D19BF">
              <w:rPr>
                <w:sz w:val="22"/>
                <w:szCs w:val="22"/>
              </w:rPr>
              <w:t>8.16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Alarm Indication Signal (AIS) and delay measurement </w:t>
            </w:r>
            <w:r w:rsidRPr="004D19BF">
              <w:rPr>
                <w:sz w:val="22"/>
                <w:szCs w:val="22"/>
                <w:lang w:val="en-US"/>
              </w:rPr>
              <w:lastRenderedPageBreak/>
              <w:t>(DM) as per ITU-T Y.1731</w:t>
            </w:r>
          </w:p>
        </w:tc>
        <w:tc>
          <w:tcPr>
            <w:tcW w:w="378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OAM discovery, errored symbol period events, errored frame events, errored frame seconds summary events, fault advertisement, and remote loopback as per IEEE 802.3ah-2004 EFM</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keys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10.2</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2" w:name="_Toc487827555"/>
      <w:r w:rsidRPr="004D19BF">
        <w:rPr>
          <w:rFonts w:ascii="Times New Roman" w:eastAsia="Times New Roman" w:hAnsi="Times New Roman"/>
          <w:b/>
          <w:bCs/>
          <w:color w:val="000000"/>
          <w:sz w:val="22"/>
        </w:rPr>
        <w:t>Type B - Access Switches</w:t>
      </w:r>
      <w:bookmarkEnd w:id="292"/>
    </w:p>
    <w:tbl>
      <w:tblPr>
        <w:tblStyle w:val="a7"/>
        <w:tblW w:w="0" w:type="auto"/>
        <w:tblLook w:val="04A0" w:firstRow="1" w:lastRow="0" w:firstColumn="1" w:lastColumn="0" w:noHBand="0" w:noVBand="1"/>
      </w:tblPr>
      <w:tblGrid>
        <w:gridCol w:w="671"/>
        <w:gridCol w:w="4754"/>
        <w:gridCol w:w="1885"/>
        <w:gridCol w:w="1354"/>
        <w:gridCol w:w="1756"/>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7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Type B - Access Switches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780" w:type="dxa"/>
            <w:hideMark/>
          </w:tcPr>
          <w:p w:rsidR="0049544B" w:rsidRPr="004D19BF" w:rsidRDefault="0049544B" w:rsidP="004D19BF">
            <w:pPr>
              <w:spacing w:after="120"/>
              <w:rPr>
                <w:sz w:val="22"/>
                <w:szCs w:val="22"/>
              </w:rPr>
            </w:pPr>
            <w:r w:rsidRPr="004D19BF">
              <w:rPr>
                <w:sz w:val="22"/>
                <w:szCs w:val="22"/>
              </w:rPr>
              <w:t>12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Electrical Gigabit Ethernet (IEEE 802.3z) ports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48</w:t>
            </w:r>
            <w:r w:rsidRPr="004D19BF">
              <w:rPr>
                <w:sz w:val="22"/>
                <w:szCs w:val="22"/>
                <w:lang w:val="en-US"/>
              </w:rPr>
              <w:br/>
              <w:t>(Per Type B Access Switch Requirement)</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lastRenderedPageBreak/>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780" w:type="dxa"/>
            <w:hideMark/>
          </w:tcPr>
          <w:p w:rsidR="0049544B" w:rsidRPr="004D19BF" w:rsidRDefault="0049544B" w:rsidP="004D19BF">
            <w:pPr>
              <w:spacing w:after="120"/>
              <w:rPr>
                <w:sz w:val="22"/>
                <w:szCs w:val="22"/>
              </w:rPr>
            </w:pPr>
            <w:r w:rsidRPr="004D19BF">
              <w:rPr>
                <w:sz w:val="22"/>
                <w:szCs w:val="22"/>
              </w:rPr>
              <w:t>≥ 4</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1.9</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780" w:type="dxa"/>
            <w:hideMark/>
          </w:tcPr>
          <w:p w:rsidR="0049544B" w:rsidRPr="004D19BF" w:rsidRDefault="0049544B" w:rsidP="004D19BF">
            <w:pPr>
              <w:spacing w:after="120"/>
              <w:rPr>
                <w:sz w:val="22"/>
                <w:szCs w:val="22"/>
              </w:rPr>
            </w:pPr>
            <w:r w:rsidRPr="004D19BF">
              <w:rPr>
                <w:sz w:val="22"/>
                <w:szCs w:val="22"/>
              </w:rPr>
              <w:t xml:space="preserve">≥ 300 </w:t>
            </w:r>
            <w:proofErr w:type="spellStart"/>
            <w:r w:rsidRPr="004D19BF">
              <w:rPr>
                <w:sz w:val="22"/>
                <w:szCs w:val="22"/>
              </w:rPr>
              <w:t>Gbps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780" w:type="dxa"/>
            <w:hideMark/>
          </w:tcPr>
          <w:p w:rsidR="0049544B" w:rsidRPr="004D19BF" w:rsidRDefault="0049544B" w:rsidP="004D19BF">
            <w:pPr>
              <w:spacing w:after="120"/>
              <w:rPr>
                <w:sz w:val="22"/>
                <w:szCs w:val="22"/>
              </w:rPr>
            </w:pPr>
            <w:r w:rsidRPr="004D19BF">
              <w:rPr>
                <w:sz w:val="22"/>
                <w:szCs w:val="22"/>
              </w:rPr>
              <w:t xml:space="preserve"> ≥ 40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780" w:type="dxa"/>
            <w:hideMark/>
          </w:tcPr>
          <w:p w:rsidR="0049544B" w:rsidRPr="004D19BF" w:rsidRDefault="0049544B" w:rsidP="004D19BF">
            <w:pPr>
              <w:spacing w:after="120"/>
              <w:rPr>
                <w:sz w:val="22"/>
                <w:szCs w:val="22"/>
              </w:rPr>
            </w:pPr>
            <w:r w:rsidRPr="004D19BF">
              <w:rPr>
                <w:sz w:val="22"/>
                <w:szCs w:val="22"/>
              </w:rPr>
              <w:t>≥ 12K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2.2</w:t>
            </w:r>
          </w:p>
        </w:tc>
        <w:tc>
          <w:tcPr>
            <w:tcW w:w="13840" w:type="dxa"/>
            <w:hideMark/>
          </w:tcPr>
          <w:p w:rsidR="0049544B" w:rsidRPr="004D19BF" w:rsidRDefault="0049544B" w:rsidP="004D19BF">
            <w:pPr>
              <w:spacing w:after="120"/>
              <w:rPr>
                <w:sz w:val="22"/>
                <w:szCs w:val="22"/>
              </w:rPr>
            </w:pPr>
            <w:r w:rsidRPr="004D19BF">
              <w:rPr>
                <w:sz w:val="22"/>
                <w:szCs w:val="22"/>
              </w:rPr>
              <w:t xml:space="preserve">10 </w:t>
            </w:r>
            <w:proofErr w:type="spellStart"/>
            <w:r w:rsidRPr="004D19BF">
              <w:rPr>
                <w:sz w:val="22"/>
                <w:szCs w:val="22"/>
              </w:rPr>
              <w:t>Gigabit</w:t>
            </w:r>
            <w:proofErr w:type="spellEnd"/>
            <w:r w:rsidRPr="004D19BF">
              <w:rPr>
                <w:sz w:val="22"/>
                <w:szCs w:val="22"/>
              </w:rPr>
              <w:t xml:space="preserve"> </w:t>
            </w:r>
            <w:proofErr w:type="spellStart"/>
            <w:r w:rsidRPr="004D19BF">
              <w:rPr>
                <w:sz w:val="22"/>
                <w:szCs w:val="22"/>
              </w:rPr>
              <w:t>Ethernet</w:t>
            </w:r>
            <w:proofErr w:type="spellEnd"/>
            <w:r w:rsidRPr="004D19BF">
              <w:rPr>
                <w:sz w:val="22"/>
                <w:szCs w:val="22"/>
              </w:rPr>
              <w:t xml:space="preserve"> (IEEE 802.3ae)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Optical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10 Gigabit Ethernet (IEEE 802.3ae, 0.3 km over MMF) SFP+ Transceivers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24</w:t>
            </w:r>
            <w:r w:rsidRPr="004D19BF">
              <w:rPr>
                <w:sz w:val="22"/>
                <w:szCs w:val="22"/>
                <w:lang w:val="en-US"/>
              </w:rPr>
              <w:br/>
              <w:t>(Total number of required optical transceivers)</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L2 functions upon the delivery of the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Support link bundling of up to eight (8) 1GB or 10 GB Ethernet ports to act as a Virtual Pipe supporting the total bandwidth of physical members. </w:t>
            </w:r>
            <w:proofErr w:type="spellStart"/>
            <w:r w:rsidRPr="004D19BF">
              <w:rPr>
                <w:sz w:val="22"/>
                <w:szCs w:val="22"/>
              </w:rPr>
              <w:t>This</w:t>
            </w:r>
            <w:proofErr w:type="spellEnd"/>
            <w:r w:rsidRPr="004D19BF">
              <w:rPr>
                <w:sz w:val="22"/>
                <w:szCs w:val="22"/>
              </w:rPr>
              <w:t xml:space="preserve"> </w:t>
            </w:r>
            <w:proofErr w:type="spellStart"/>
            <w:r w:rsidRPr="004D19BF">
              <w:rPr>
                <w:sz w:val="22"/>
                <w:szCs w:val="22"/>
              </w:rPr>
              <w:t>functionality</w:t>
            </w:r>
            <w:proofErr w:type="spellEnd"/>
            <w:r w:rsidRPr="004D19BF">
              <w:rPr>
                <w:sz w:val="22"/>
                <w:szCs w:val="22"/>
              </w:rPr>
              <w:t xml:space="preserve"> </w:t>
            </w:r>
            <w:proofErr w:type="spellStart"/>
            <w:r w:rsidRPr="004D19BF">
              <w:rPr>
                <w:sz w:val="22"/>
                <w:szCs w:val="22"/>
              </w:rPr>
              <w:t>must</w:t>
            </w:r>
            <w:proofErr w:type="spellEnd"/>
            <w:r w:rsidRPr="004D19BF">
              <w:rPr>
                <w:sz w:val="22"/>
                <w:szCs w:val="22"/>
              </w:rPr>
              <w:t xml:space="preserve"> </w:t>
            </w:r>
            <w:proofErr w:type="spellStart"/>
            <w:r w:rsidRPr="004D19BF">
              <w:rPr>
                <w:sz w:val="22"/>
                <w:szCs w:val="22"/>
              </w:rPr>
              <w:t>be</w:t>
            </w:r>
            <w:proofErr w:type="spellEnd"/>
            <w:r w:rsidRPr="004D19BF">
              <w:rPr>
                <w:sz w:val="22"/>
                <w:szCs w:val="22"/>
              </w:rPr>
              <w:t xml:space="preserve"> </w:t>
            </w:r>
            <w:proofErr w:type="spellStart"/>
            <w:r w:rsidRPr="004D19BF">
              <w:rPr>
                <w:sz w:val="22"/>
                <w:szCs w:val="22"/>
              </w:rPr>
              <w:t>implemented</w:t>
            </w:r>
            <w:proofErr w:type="spellEnd"/>
            <w:r w:rsidRPr="004D19BF">
              <w:rPr>
                <w:sz w:val="22"/>
                <w:szCs w:val="22"/>
              </w:rPr>
              <w:t xml:space="preserve"> </w:t>
            </w:r>
            <w:proofErr w:type="spellStart"/>
            <w:r w:rsidRPr="004D19BF">
              <w:rPr>
                <w:sz w:val="22"/>
                <w:szCs w:val="22"/>
              </w:rPr>
              <w:t>as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ΙΕΕΕ 802.3ad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7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MQC Based</w:t>
            </w:r>
            <w:r w:rsidRPr="004D19BF">
              <w:rPr>
                <w:sz w:val="22"/>
                <w:szCs w:val="22"/>
                <w:lang w:val="en-US"/>
              </w:rPr>
              <w:br/>
              <w:t>• ACL Based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802.3af and IEEE 802.3at to source power to devices supporting remote Powering Over Ethernet cabling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00"/>
        </w:trPr>
        <w:tc>
          <w:tcPr>
            <w:tcW w:w="960" w:type="dxa"/>
            <w:hideMark/>
          </w:tcPr>
          <w:p w:rsidR="0049544B" w:rsidRPr="004D19BF" w:rsidRDefault="0049544B" w:rsidP="004D19BF">
            <w:pPr>
              <w:spacing w:after="120"/>
              <w:rPr>
                <w:sz w:val="22"/>
                <w:szCs w:val="22"/>
              </w:rPr>
            </w:pPr>
            <w:r w:rsidRPr="004D19BF">
              <w:rPr>
                <w:sz w:val="22"/>
                <w:szCs w:val="22"/>
              </w:rPr>
              <w:t>4.19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REP (Resilient Ethernet Protocol), SEP (Smart Ethernet Protection), G.8032 or any  equivalent ring protocol which can support less than 50ms failover time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Jumbo Frames (9000 bytes)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r w:rsidRPr="004D19BF">
              <w:rPr>
                <w:sz w:val="22"/>
                <w:szCs w:val="22"/>
              </w:rPr>
              <w:t xml:space="preserve">L3 </w:t>
            </w:r>
            <w:proofErr w:type="spellStart"/>
            <w:r w:rsidRPr="004D19BF">
              <w:rPr>
                <w:sz w:val="22"/>
                <w:szCs w:val="22"/>
              </w:rPr>
              <w:t>Capabilities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static routes for IPv4 and IPv6</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60"/>
        </w:trPr>
        <w:tc>
          <w:tcPr>
            <w:tcW w:w="960" w:type="dxa"/>
            <w:hideMark/>
          </w:tcPr>
          <w:p w:rsidR="0049544B" w:rsidRPr="004D19BF" w:rsidRDefault="0049544B" w:rsidP="004D19BF">
            <w:pPr>
              <w:spacing w:after="120"/>
              <w:rPr>
                <w:sz w:val="22"/>
                <w:szCs w:val="22"/>
              </w:rPr>
            </w:pPr>
            <w:r w:rsidRPr="004D19BF">
              <w:rPr>
                <w:sz w:val="22"/>
                <w:szCs w:val="22"/>
              </w:rPr>
              <w:lastRenderedPageBreak/>
              <w:t>5.2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routing protocols for IPv4 and IPv6 including:</w:t>
            </w:r>
            <w:r w:rsidRPr="004D19BF">
              <w:rPr>
                <w:sz w:val="22"/>
                <w:szCs w:val="22"/>
                <w:lang w:val="en-US"/>
              </w:rPr>
              <w:br/>
              <w:t xml:space="preserve">• RIP, </w:t>
            </w:r>
            <w:proofErr w:type="spellStart"/>
            <w:r w:rsidRPr="004D19BF">
              <w:rPr>
                <w:sz w:val="22"/>
                <w:szCs w:val="22"/>
                <w:lang w:val="en-US"/>
              </w:rPr>
              <w:t>RIPng</w:t>
            </w:r>
            <w:proofErr w:type="spellEnd"/>
            <w:r w:rsidRPr="004D19BF">
              <w:rPr>
                <w:sz w:val="22"/>
                <w:szCs w:val="22"/>
                <w:lang w:val="en-US"/>
              </w:rPr>
              <w:br/>
              <w:t>• OSPF, OSPFv3</w:t>
            </w:r>
            <w:r w:rsidRPr="004D19BF">
              <w:rPr>
                <w:sz w:val="22"/>
                <w:szCs w:val="22"/>
                <w:lang w:val="en-US"/>
              </w:rPr>
              <w:br/>
              <w:t>• IS-IS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Routing as per PIM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PIM Sparse and PIM Dense mode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ICMP and ICMP redirect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Server and DHCP Relay functionality</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&amp; IPv6 first hop redundancy as per RFC 5798</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L3 DSCP as well as L2 </w:t>
            </w:r>
            <w:proofErr w:type="spellStart"/>
            <w:r w:rsidRPr="004D19BF">
              <w:rPr>
                <w:sz w:val="22"/>
                <w:szCs w:val="22"/>
                <w:lang w:val="en-US"/>
              </w:rPr>
              <w:t>CoS</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Strict Priority Queuing or equivalent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780" w:type="dxa"/>
            <w:hideMark/>
          </w:tcPr>
          <w:p w:rsidR="0049544B" w:rsidRPr="004D19BF" w:rsidRDefault="0049544B" w:rsidP="004D19BF">
            <w:pPr>
              <w:spacing w:after="120"/>
              <w:rPr>
                <w:sz w:val="22"/>
                <w:szCs w:val="22"/>
              </w:rPr>
            </w:pPr>
            <w:r w:rsidRPr="004D19BF">
              <w:rPr>
                <w:sz w:val="22"/>
                <w:szCs w:val="22"/>
              </w:rPr>
              <w:t>≥  8</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6.5</w:t>
            </w:r>
          </w:p>
        </w:tc>
        <w:tc>
          <w:tcPr>
            <w:tcW w:w="13840" w:type="dxa"/>
            <w:hideMark/>
          </w:tcPr>
          <w:p w:rsidR="0049544B" w:rsidRPr="004D19BF" w:rsidRDefault="0049544B" w:rsidP="004D19BF">
            <w:pPr>
              <w:spacing w:after="120"/>
              <w:rPr>
                <w:sz w:val="22"/>
                <w:szCs w:val="22"/>
              </w:rPr>
            </w:pPr>
            <w:r w:rsidRPr="004D19BF">
              <w:rPr>
                <w:sz w:val="22"/>
                <w:szCs w:val="22"/>
                <w:lang w:val="en-US"/>
              </w:rPr>
              <w:t xml:space="preserve">Proposed equipment must support congestion avoidance mechanisms. </w:t>
            </w:r>
            <w:proofErr w:type="spellStart"/>
            <w:r w:rsidRPr="004D19BF">
              <w:rPr>
                <w:sz w:val="22"/>
                <w:szCs w:val="22"/>
              </w:rPr>
              <w:t>Elaborate</w:t>
            </w:r>
            <w:proofErr w:type="spellEnd"/>
            <w:r w:rsidRPr="004D19BF">
              <w:rPr>
                <w:sz w:val="22"/>
                <w:szCs w:val="22"/>
              </w:rPr>
              <w:t xml:space="preserve"> </w:t>
            </w:r>
            <w:proofErr w:type="spellStart"/>
            <w:r w:rsidRPr="004D19BF">
              <w:rPr>
                <w:sz w:val="22"/>
                <w:szCs w:val="22"/>
              </w:rPr>
              <w:t>on</w:t>
            </w:r>
            <w:proofErr w:type="spellEnd"/>
            <w:r w:rsidRPr="004D19BF">
              <w:rPr>
                <w:sz w:val="22"/>
                <w:szCs w:val="22"/>
              </w:rPr>
              <w:t xml:space="preserve"> </w:t>
            </w:r>
            <w:proofErr w:type="spellStart"/>
            <w:r w:rsidRPr="004D19BF">
              <w:rPr>
                <w:sz w:val="22"/>
                <w:szCs w:val="22"/>
              </w:rPr>
              <w:t>support</w:t>
            </w:r>
            <w:proofErr w:type="spellEnd"/>
            <w:r w:rsidRPr="004D19BF">
              <w:rPr>
                <w:sz w:val="22"/>
                <w:szCs w:val="22"/>
              </w:rPr>
              <w:t xml:space="preserve"> </w:t>
            </w:r>
            <w:proofErr w:type="spellStart"/>
            <w:r w:rsidRPr="004D19BF">
              <w:rPr>
                <w:sz w:val="22"/>
                <w:szCs w:val="22"/>
              </w:rPr>
              <w:t>mechanisms</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t>6.6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Differentiated Services Code Point (DSCP)</w:t>
            </w:r>
            <w:r w:rsidRPr="004D19BF">
              <w:rPr>
                <w:sz w:val="22"/>
                <w:szCs w:val="22"/>
                <w:lang w:val="en-US"/>
              </w:rPr>
              <w:br/>
              <w:t>• IP Type of Service Field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930"/>
        </w:trPr>
        <w:tc>
          <w:tcPr>
            <w:tcW w:w="960" w:type="dxa"/>
            <w:hideMark/>
          </w:tcPr>
          <w:p w:rsidR="0049544B" w:rsidRPr="004D19BF" w:rsidRDefault="0049544B" w:rsidP="004D19BF">
            <w:pPr>
              <w:spacing w:after="120"/>
              <w:rPr>
                <w:sz w:val="22"/>
                <w:szCs w:val="22"/>
              </w:rPr>
            </w:pPr>
            <w:r w:rsidRPr="004D19BF">
              <w:rPr>
                <w:sz w:val="22"/>
                <w:szCs w:val="22"/>
              </w:rPr>
              <w:t>6.7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traffic classification and marking based on Layer 3 or Layer 4 characteristics of the packets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priority policies based on Layer 3 or Layer 4 characteristics of the packets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Availability</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7.1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Power Supply redundancy ( 1+1 redundancy configuration for High Availability). Must support hot swapping of the power supply modules. Number of power supply units per Access Switch </w:t>
            </w:r>
          </w:p>
        </w:tc>
        <w:tc>
          <w:tcPr>
            <w:tcW w:w="37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Uninterrupted operation in case of single power supply failure assuming that all connected </w:t>
            </w:r>
            <w:proofErr w:type="spellStart"/>
            <w:r w:rsidRPr="004D19BF">
              <w:rPr>
                <w:sz w:val="22"/>
                <w:szCs w:val="22"/>
                <w:lang w:val="en-US"/>
              </w:rPr>
              <w:t>PoE</w:t>
            </w:r>
            <w:proofErr w:type="spellEnd"/>
            <w:r w:rsidRPr="004D19BF">
              <w:rPr>
                <w:sz w:val="22"/>
                <w:szCs w:val="22"/>
                <w:lang w:val="en-US"/>
              </w:rPr>
              <w:t xml:space="preserve"> powered devices are Class 3 as per IEEE 802.3af/IEEE 802.3at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Field replaceable, Hot Swappable FAN module.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option 82</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lastRenderedPageBreak/>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creating access lists for port-level and VLAN-level traffic control, L3 based information, as well as Layer 4 (TCP / UDP port) information.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functions to mitigate IP Spoofing attacks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ARP inspection in order to mitigate attacks targeting Address Resolution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80"/>
        </w:trPr>
        <w:tc>
          <w:tcPr>
            <w:tcW w:w="960" w:type="dxa"/>
            <w:hideMark/>
          </w:tcPr>
          <w:p w:rsidR="0049544B" w:rsidRPr="004D19BF" w:rsidRDefault="0049544B" w:rsidP="004D19BF">
            <w:pPr>
              <w:spacing w:after="120"/>
              <w:rPr>
                <w:sz w:val="22"/>
                <w:szCs w:val="22"/>
              </w:rPr>
            </w:pPr>
            <w:r w:rsidRPr="004D19BF">
              <w:rPr>
                <w:sz w:val="22"/>
                <w:szCs w:val="22"/>
              </w:rPr>
              <w:t>8.16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Control Plane Security. Please elaborate on the functions employed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Ethernet port for out of band Configuration &amp; Management through a local and / or remote host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 Connectivity Fault Management or equivalent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Alarm Indication Signal (AIS) and delay measurement (DM) as per ITU-T Y.1731</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OAM discovery, errored symbol period events, errored frame events, errored frame seconds summary events, fault advertisement, and remote loopback as per IEEE 802.3ah-2004 EFM</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w:t>
            </w:r>
            <w:proofErr w:type="spellStart"/>
            <w:r w:rsidRPr="004D19BF">
              <w:rPr>
                <w:sz w:val="22"/>
                <w:szCs w:val="22"/>
                <w:lang w:val="en-US"/>
              </w:rPr>
              <w:t>NetFlow</w:t>
            </w:r>
            <w:proofErr w:type="spellEnd"/>
            <w:r w:rsidRPr="004D19BF">
              <w:rPr>
                <w:sz w:val="22"/>
                <w:szCs w:val="22"/>
                <w:lang w:val="en-US"/>
              </w:rPr>
              <w:t xml:space="preserve"> or equivalent with the capability of configuring flow </w:t>
            </w:r>
            <w:r w:rsidRPr="004D19BF">
              <w:rPr>
                <w:sz w:val="22"/>
                <w:szCs w:val="22"/>
                <w:lang w:val="en-US"/>
              </w:rPr>
              <w:lastRenderedPageBreak/>
              <w:t>keys</w:t>
            </w:r>
          </w:p>
        </w:tc>
        <w:tc>
          <w:tcPr>
            <w:tcW w:w="3780" w:type="dxa"/>
            <w:hideMark/>
          </w:tcPr>
          <w:p w:rsidR="0049544B" w:rsidRPr="004D19BF" w:rsidRDefault="0049544B" w:rsidP="004D19BF">
            <w:pPr>
              <w:spacing w:after="120"/>
              <w:rPr>
                <w:sz w:val="22"/>
                <w:szCs w:val="22"/>
              </w:rPr>
            </w:pPr>
            <w:r w:rsidRPr="004D19BF">
              <w:rPr>
                <w:sz w:val="22"/>
                <w:szCs w:val="22"/>
              </w:rPr>
              <w:lastRenderedPageBreak/>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10.2</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3" w:name="_Toc487827556"/>
      <w:r w:rsidRPr="004D19BF">
        <w:rPr>
          <w:rFonts w:ascii="Times New Roman" w:eastAsia="Times New Roman" w:hAnsi="Times New Roman"/>
          <w:b/>
          <w:bCs/>
          <w:color w:val="000000"/>
          <w:sz w:val="22"/>
        </w:rPr>
        <w:t>Type C - Access Switches</w:t>
      </w:r>
      <w:bookmarkEnd w:id="293"/>
    </w:p>
    <w:tbl>
      <w:tblPr>
        <w:tblStyle w:val="a7"/>
        <w:tblW w:w="0" w:type="auto"/>
        <w:tblLook w:val="04A0" w:firstRow="1" w:lastRow="0" w:firstColumn="1" w:lastColumn="0" w:noHBand="0" w:noVBand="1"/>
      </w:tblPr>
      <w:tblGrid>
        <w:gridCol w:w="671"/>
        <w:gridCol w:w="4754"/>
        <w:gridCol w:w="1885"/>
        <w:gridCol w:w="1354"/>
        <w:gridCol w:w="1756"/>
      </w:tblGrid>
      <w:tr w:rsidR="0049544B" w:rsidRPr="000039E0" w:rsidTr="0049544B">
        <w:trPr>
          <w:trHeight w:val="480"/>
        </w:trPr>
        <w:tc>
          <w:tcPr>
            <w:tcW w:w="960" w:type="dxa"/>
            <w:hideMark/>
          </w:tcPr>
          <w:p w:rsidR="0049544B" w:rsidRPr="004D19BF" w:rsidRDefault="0049544B" w:rsidP="004D19BF">
            <w:pPr>
              <w:spacing w:after="120"/>
              <w:rPr>
                <w:i/>
                <w:iCs/>
                <w:sz w:val="22"/>
                <w:szCs w:val="22"/>
              </w:rPr>
            </w:pPr>
            <w:r w:rsidRPr="004D19BF">
              <w:rPr>
                <w:i/>
                <w:iCs/>
                <w:sz w:val="22"/>
                <w:szCs w:val="22"/>
              </w:rPr>
              <w:t>#</w:t>
            </w:r>
          </w:p>
        </w:tc>
        <w:tc>
          <w:tcPr>
            <w:tcW w:w="1384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378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2620" w:type="dxa"/>
            <w:hideMark/>
          </w:tcPr>
          <w:p w:rsidR="0049544B" w:rsidRPr="004D19BF" w:rsidRDefault="0049544B" w:rsidP="004D19BF">
            <w:pPr>
              <w:spacing w:after="120"/>
              <w:rPr>
                <w:i/>
                <w:iCs/>
                <w:sz w:val="22"/>
                <w:szCs w:val="22"/>
              </w:rPr>
            </w:pPr>
            <w:r w:rsidRPr="004D19BF">
              <w:rPr>
                <w:i/>
                <w:iCs/>
                <w:sz w:val="22"/>
                <w:szCs w:val="22"/>
              </w:rPr>
              <w:t>Response</w:t>
            </w:r>
          </w:p>
        </w:tc>
        <w:tc>
          <w:tcPr>
            <w:tcW w:w="448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 xml:space="preserve">1. </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Type B - Access Switches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units</w:t>
            </w:r>
            <w:proofErr w:type="spellEnd"/>
          </w:p>
        </w:tc>
        <w:tc>
          <w:tcPr>
            <w:tcW w:w="3780" w:type="dxa"/>
            <w:hideMark/>
          </w:tcPr>
          <w:p w:rsidR="0049544B" w:rsidRPr="004D19BF" w:rsidRDefault="0049544B" w:rsidP="004D19BF">
            <w:pPr>
              <w:spacing w:after="120"/>
              <w:rPr>
                <w:sz w:val="22"/>
                <w:szCs w:val="22"/>
              </w:rPr>
            </w:pPr>
            <w:r w:rsidRPr="004D19BF">
              <w:rPr>
                <w:sz w:val="22"/>
                <w:szCs w:val="22"/>
              </w:rPr>
              <w:t>10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offered equipment must be up to date (the latest firmware release date ≤ 24 months from the date of submission of the Contractor's offer and no replacement / withdrawal notice). That is, it must not have ceased production or end-life.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1.4</w:t>
            </w:r>
          </w:p>
        </w:tc>
        <w:tc>
          <w:tcPr>
            <w:tcW w:w="13840" w:type="dxa"/>
            <w:hideMark/>
          </w:tcPr>
          <w:p w:rsidR="0049544B" w:rsidRPr="004D19BF" w:rsidRDefault="0049544B" w:rsidP="004D19BF">
            <w:pPr>
              <w:spacing w:after="120"/>
              <w:rPr>
                <w:sz w:val="22"/>
                <w:szCs w:val="22"/>
              </w:rPr>
            </w:pPr>
            <w:r w:rsidRPr="004D19BF">
              <w:rPr>
                <w:sz w:val="22"/>
                <w:szCs w:val="22"/>
              </w:rPr>
              <w:t> </w:t>
            </w:r>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Frame suitable for fitting in to a 19" rack, 600mm depth</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49544B">
        <w:trPr>
          <w:trHeight w:val="1605"/>
        </w:trPr>
        <w:tc>
          <w:tcPr>
            <w:tcW w:w="960" w:type="dxa"/>
            <w:hideMark/>
          </w:tcPr>
          <w:p w:rsidR="0049544B" w:rsidRPr="004D19BF" w:rsidRDefault="0049544B" w:rsidP="004D19BF">
            <w:pPr>
              <w:spacing w:after="120"/>
              <w:rPr>
                <w:sz w:val="22"/>
                <w:szCs w:val="22"/>
              </w:rPr>
            </w:pPr>
            <w:r w:rsidRPr="004D19BF">
              <w:rPr>
                <w:sz w:val="22"/>
                <w:szCs w:val="22"/>
              </w:rPr>
              <w:t>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interchangeable port transceivers</w:t>
            </w:r>
            <w:r w:rsidRPr="004D19BF">
              <w:rPr>
                <w:sz w:val="22"/>
                <w:szCs w:val="22"/>
                <w:lang w:val="en-US"/>
              </w:rPr>
              <w:br/>
              <w:t xml:space="preserve">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Electrical Gigabit Ethernet (IEEE 802.3z) ports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8</w:t>
            </w:r>
            <w:r w:rsidRPr="004D19BF">
              <w:rPr>
                <w:sz w:val="22"/>
                <w:szCs w:val="22"/>
                <w:lang w:val="en-US"/>
              </w:rPr>
              <w:br/>
              <w:t>(Per Type C Access Switch Requirement)</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Number of built-in SFP Ports</w:t>
            </w:r>
          </w:p>
        </w:tc>
        <w:tc>
          <w:tcPr>
            <w:tcW w:w="3780" w:type="dxa"/>
            <w:hideMark/>
          </w:tcPr>
          <w:p w:rsidR="0049544B" w:rsidRPr="004D19BF" w:rsidRDefault="0049544B" w:rsidP="004D19BF">
            <w:pPr>
              <w:spacing w:after="120"/>
              <w:rPr>
                <w:sz w:val="22"/>
                <w:szCs w:val="22"/>
              </w:rPr>
            </w:pPr>
            <w:r w:rsidRPr="004D19BF">
              <w:rPr>
                <w:sz w:val="22"/>
                <w:szCs w:val="22"/>
              </w:rPr>
              <w:t>≥ 2</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25"/>
        </w:trPr>
        <w:tc>
          <w:tcPr>
            <w:tcW w:w="960" w:type="dxa"/>
            <w:hideMark/>
          </w:tcPr>
          <w:p w:rsidR="0049544B" w:rsidRPr="004D19BF" w:rsidRDefault="0049544B" w:rsidP="004D19BF">
            <w:pPr>
              <w:spacing w:after="120"/>
              <w:rPr>
                <w:sz w:val="22"/>
                <w:szCs w:val="22"/>
              </w:rPr>
            </w:pPr>
            <w:r w:rsidRPr="004D19BF">
              <w:rPr>
                <w:sz w:val="22"/>
                <w:szCs w:val="22"/>
              </w:rPr>
              <w:t>1.9</w:t>
            </w:r>
          </w:p>
        </w:tc>
        <w:tc>
          <w:tcPr>
            <w:tcW w:w="13840" w:type="dxa"/>
            <w:hideMark/>
          </w:tcPr>
          <w:p w:rsidR="0049544B" w:rsidRPr="004D19BF" w:rsidRDefault="0049544B" w:rsidP="004D19BF">
            <w:pPr>
              <w:spacing w:after="120"/>
              <w:rPr>
                <w:sz w:val="22"/>
                <w:szCs w:val="22"/>
              </w:rPr>
            </w:pPr>
            <w:proofErr w:type="spellStart"/>
            <w:r w:rsidRPr="004D19BF">
              <w:rPr>
                <w:sz w:val="22"/>
                <w:szCs w:val="22"/>
              </w:rPr>
              <w:t>Switching</w:t>
            </w:r>
            <w:proofErr w:type="spellEnd"/>
            <w:r w:rsidRPr="004D19BF">
              <w:rPr>
                <w:sz w:val="22"/>
                <w:szCs w:val="22"/>
              </w:rPr>
              <w:t xml:space="preserve"> </w:t>
            </w:r>
            <w:proofErr w:type="spellStart"/>
            <w:r w:rsidRPr="004D19BF">
              <w:rPr>
                <w:sz w:val="22"/>
                <w:szCs w:val="22"/>
              </w:rPr>
              <w:t>Capacity</w:t>
            </w:r>
            <w:proofErr w:type="spellEnd"/>
          </w:p>
        </w:tc>
        <w:tc>
          <w:tcPr>
            <w:tcW w:w="3780" w:type="dxa"/>
            <w:hideMark/>
          </w:tcPr>
          <w:p w:rsidR="0049544B" w:rsidRPr="004D19BF" w:rsidRDefault="0049544B" w:rsidP="004D19BF">
            <w:pPr>
              <w:spacing w:after="120"/>
              <w:rPr>
                <w:sz w:val="22"/>
                <w:szCs w:val="22"/>
              </w:rPr>
            </w:pPr>
            <w:r w:rsidRPr="004D19BF">
              <w:rPr>
                <w:sz w:val="22"/>
                <w:szCs w:val="22"/>
              </w:rPr>
              <w:t xml:space="preserve">≥ 300 </w:t>
            </w:r>
            <w:proofErr w:type="spellStart"/>
            <w:r w:rsidRPr="004D19BF">
              <w:rPr>
                <w:sz w:val="22"/>
                <w:szCs w:val="22"/>
              </w:rPr>
              <w:t>Gbps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1.10</w:t>
            </w:r>
          </w:p>
        </w:tc>
        <w:tc>
          <w:tcPr>
            <w:tcW w:w="13840" w:type="dxa"/>
            <w:hideMark/>
          </w:tcPr>
          <w:p w:rsidR="0049544B" w:rsidRPr="004D19BF" w:rsidRDefault="0049544B" w:rsidP="004D19BF">
            <w:pPr>
              <w:spacing w:after="120"/>
              <w:rPr>
                <w:sz w:val="22"/>
                <w:szCs w:val="22"/>
              </w:rPr>
            </w:pPr>
            <w:proofErr w:type="spellStart"/>
            <w:r w:rsidRPr="004D19BF">
              <w:rPr>
                <w:sz w:val="22"/>
                <w:szCs w:val="22"/>
              </w:rPr>
              <w:t>Forwarding</w:t>
            </w:r>
            <w:proofErr w:type="spellEnd"/>
            <w:r w:rsidRPr="004D19BF">
              <w:rPr>
                <w:sz w:val="22"/>
                <w:szCs w:val="22"/>
              </w:rPr>
              <w:t xml:space="preserve"> </w:t>
            </w:r>
            <w:proofErr w:type="spellStart"/>
            <w:r w:rsidRPr="004D19BF">
              <w:rPr>
                <w:sz w:val="22"/>
                <w:szCs w:val="22"/>
              </w:rPr>
              <w:t>Performance</w:t>
            </w:r>
            <w:proofErr w:type="spellEnd"/>
          </w:p>
        </w:tc>
        <w:tc>
          <w:tcPr>
            <w:tcW w:w="3780" w:type="dxa"/>
            <w:hideMark/>
          </w:tcPr>
          <w:p w:rsidR="0049544B" w:rsidRPr="004D19BF" w:rsidRDefault="0049544B" w:rsidP="004D19BF">
            <w:pPr>
              <w:spacing w:after="120"/>
              <w:rPr>
                <w:sz w:val="22"/>
                <w:szCs w:val="22"/>
              </w:rPr>
            </w:pPr>
            <w:r w:rsidRPr="004D19BF">
              <w:rPr>
                <w:sz w:val="22"/>
                <w:szCs w:val="22"/>
              </w:rPr>
              <w:t xml:space="preserve"> ≥ 24 </w:t>
            </w:r>
            <w:proofErr w:type="spellStart"/>
            <w:r w:rsidRPr="004D19BF">
              <w:rPr>
                <w:sz w:val="22"/>
                <w:szCs w:val="22"/>
              </w:rPr>
              <w:t>Mpps</w:t>
            </w:r>
            <w:proofErr w:type="spellEnd"/>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Minimum number of supported MAC addresses</w:t>
            </w:r>
          </w:p>
        </w:tc>
        <w:tc>
          <w:tcPr>
            <w:tcW w:w="3780" w:type="dxa"/>
            <w:hideMark/>
          </w:tcPr>
          <w:p w:rsidR="0049544B" w:rsidRPr="004D19BF" w:rsidRDefault="0049544B" w:rsidP="004D19BF">
            <w:pPr>
              <w:spacing w:after="120"/>
              <w:rPr>
                <w:sz w:val="22"/>
                <w:szCs w:val="22"/>
              </w:rPr>
            </w:pPr>
            <w:r w:rsidRPr="004D19BF">
              <w:rPr>
                <w:sz w:val="22"/>
                <w:szCs w:val="22"/>
              </w:rPr>
              <w:t>≥ 12K</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protocols upon the delivery of the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2.1</w:t>
            </w:r>
          </w:p>
        </w:tc>
        <w:tc>
          <w:tcPr>
            <w:tcW w:w="13840" w:type="dxa"/>
            <w:hideMark/>
          </w:tcPr>
          <w:p w:rsidR="0049544B" w:rsidRPr="004D19BF" w:rsidRDefault="0049544B" w:rsidP="004D19BF">
            <w:pPr>
              <w:spacing w:after="120"/>
              <w:rPr>
                <w:sz w:val="22"/>
                <w:szCs w:val="22"/>
                <w:lang w:val="de-DE"/>
              </w:rPr>
            </w:pPr>
            <w:r w:rsidRPr="004D19BF">
              <w:rPr>
                <w:sz w:val="22"/>
                <w:szCs w:val="22"/>
                <w:lang w:val="de-DE"/>
              </w:rPr>
              <w:t>Gigabit Ethernet (IEEE 802.3z, IEEE Std 802.3ab)</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w:t>
            </w:r>
          </w:p>
        </w:tc>
        <w:tc>
          <w:tcPr>
            <w:tcW w:w="13840" w:type="dxa"/>
            <w:hideMark/>
          </w:tcPr>
          <w:p w:rsidR="0049544B" w:rsidRPr="004D19BF" w:rsidRDefault="0049544B" w:rsidP="004D19BF">
            <w:pPr>
              <w:spacing w:after="120"/>
              <w:rPr>
                <w:sz w:val="22"/>
                <w:szCs w:val="22"/>
              </w:rPr>
            </w:pPr>
            <w:proofErr w:type="spellStart"/>
            <w:r w:rsidRPr="004D19BF">
              <w:rPr>
                <w:sz w:val="22"/>
                <w:szCs w:val="22"/>
              </w:rPr>
              <w:t>Optical</w:t>
            </w:r>
            <w:proofErr w:type="spellEnd"/>
            <w:r w:rsidRPr="004D19BF">
              <w:rPr>
                <w:sz w:val="22"/>
                <w:szCs w:val="22"/>
              </w:rPr>
              <w:t xml:space="preserve"> </w:t>
            </w:r>
            <w:proofErr w:type="spellStart"/>
            <w:r w:rsidRPr="004D19BF">
              <w:rPr>
                <w:sz w:val="22"/>
                <w:szCs w:val="22"/>
              </w:rPr>
              <w:t>Transceiver</w:t>
            </w:r>
            <w:proofErr w:type="spellEnd"/>
            <w:r w:rsidRPr="004D19BF">
              <w:rPr>
                <w:sz w:val="22"/>
                <w:szCs w:val="22"/>
              </w:rPr>
              <w:t xml:space="preserve"> </w:t>
            </w:r>
            <w:proofErr w:type="spellStart"/>
            <w:r w:rsidRPr="004D19BF">
              <w:rPr>
                <w:sz w:val="22"/>
                <w:szCs w:val="22"/>
              </w:rPr>
              <w:t>Requirements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Optical Gigabit Ethernet (IEEE 802.3z, 0.3 km over MMF) SFP Transceivers</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20</w:t>
            </w:r>
            <w:r w:rsidRPr="004D19BF">
              <w:rPr>
                <w:sz w:val="22"/>
                <w:szCs w:val="22"/>
                <w:lang w:val="en-US"/>
              </w:rPr>
              <w:br/>
              <w:t>(Total number of required optical transceivers)</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the following L2 functions upon the delivery of the equipment:</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1305"/>
        </w:trPr>
        <w:tc>
          <w:tcPr>
            <w:tcW w:w="960" w:type="dxa"/>
            <w:hideMark/>
          </w:tcPr>
          <w:p w:rsidR="0049544B" w:rsidRPr="004D19BF" w:rsidRDefault="0049544B" w:rsidP="004D19BF">
            <w:pPr>
              <w:spacing w:after="120"/>
              <w:rPr>
                <w:sz w:val="22"/>
                <w:szCs w:val="22"/>
              </w:rPr>
            </w:pPr>
            <w:r w:rsidRPr="004D19BF">
              <w:rPr>
                <w:sz w:val="22"/>
                <w:szCs w:val="22"/>
              </w:rPr>
              <w:t>4.1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Support link bundling as per </w:t>
            </w:r>
            <w:r w:rsidRPr="004D19BF">
              <w:rPr>
                <w:sz w:val="22"/>
                <w:szCs w:val="22"/>
              </w:rPr>
              <w:t>ΙΕΕΕ</w:t>
            </w:r>
            <w:r w:rsidRPr="004D19BF">
              <w:rPr>
                <w:sz w:val="22"/>
                <w:szCs w:val="22"/>
                <w:lang w:val="en-US"/>
              </w:rPr>
              <w:t xml:space="preserve"> 802.3ad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All Ethernet ports must support VLAN </w:t>
            </w:r>
            <w:proofErr w:type="spellStart"/>
            <w:r w:rsidRPr="004D19BF">
              <w:rPr>
                <w:sz w:val="22"/>
                <w:szCs w:val="22"/>
                <w:lang w:val="en-US"/>
              </w:rPr>
              <w:t>Trunking</w:t>
            </w:r>
            <w:proofErr w:type="spellEnd"/>
            <w:r w:rsidRPr="004D19BF">
              <w:rPr>
                <w:sz w:val="22"/>
                <w:szCs w:val="22"/>
                <w:lang w:val="en-US"/>
              </w:rPr>
              <w:t xml:space="preserve"> as per IEEE 802.1Q</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690"/>
        </w:trPr>
        <w:tc>
          <w:tcPr>
            <w:tcW w:w="960" w:type="dxa"/>
            <w:hideMark/>
          </w:tcPr>
          <w:p w:rsidR="0049544B" w:rsidRPr="004D19BF" w:rsidRDefault="0049544B" w:rsidP="004D19BF">
            <w:pPr>
              <w:spacing w:after="120"/>
              <w:rPr>
                <w:sz w:val="22"/>
                <w:szCs w:val="22"/>
              </w:rPr>
            </w:pPr>
            <w:r w:rsidRPr="004D19BF">
              <w:rPr>
                <w:sz w:val="22"/>
                <w:szCs w:val="22"/>
              </w:rPr>
              <w:t>4.3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The Ethernet ports of the proposed equipment must support the termination of double VLAN tags (Q-in-Q) as per IEEE 802.1ad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All Ethernet ports must Support mechanisms for limiting broadcast and multicast traffic with the ability to define the limit allowed for broadcast and / or multicast traffic on a "per port" basis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VLAN-based, 802.1p-based, and MQC-based VLAN mapping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110"/>
        </w:trPr>
        <w:tc>
          <w:tcPr>
            <w:tcW w:w="960" w:type="dxa"/>
            <w:hideMark/>
          </w:tcPr>
          <w:p w:rsidR="0049544B" w:rsidRPr="004D19BF" w:rsidRDefault="0049544B" w:rsidP="004D19BF">
            <w:pPr>
              <w:spacing w:after="120"/>
              <w:rPr>
                <w:sz w:val="22"/>
                <w:szCs w:val="22"/>
              </w:rPr>
            </w:pPr>
            <w:r w:rsidRPr="004D19BF">
              <w:rPr>
                <w:sz w:val="22"/>
                <w:szCs w:val="22"/>
              </w:rPr>
              <w:t>4.6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Generic Attribute Registration Protocol (GARP) along with Generic VLAN Registration Protocol (GVRP) to help network administrator to propagate VLAN attributes of one device throughout the entire switching network</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4.7</w:t>
            </w:r>
          </w:p>
        </w:tc>
        <w:tc>
          <w:tcPr>
            <w:tcW w:w="1384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supported</w:t>
            </w:r>
            <w:proofErr w:type="spellEnd"/>
            <w:r w:rsidRPr="004D19BF">
              <w:rPr>
                <w:sz w:val="22"/>
                <w:szCs w:val="22"/>
              </w:rPr>
              <w:t xml:space="preserve"> </w:t>
            </w:r>
            <w:proofErr w:type="spellStart"/>
            <w:r w:rsidRPr="004D19BF">
              <w:rPr>
                <w:sz w:val="22"/>
                <w:szCs w:val="22"/>
              </w:rPr>
              <w:t>VLANs</w:t>
            </w:r>
            <w:proofErr w:type="spellEnd"/>
          </w:p>
        </w:tc>
        <w:tc>
          <w:tcPr>
            <w:tcW w:w="3780" w:type="dxa"/>
            <w:hideMark/>
          </w:tcPr>
          <w:p w:rsidR="0049544B" w:rsidRPr="004D19BF" w:rsidRDefault="0049544B" w:rsidP="004D19BF">
            <w:pPr>
              <w:spacing w:after="120"/>
              <w:rPr>
                <w:sz w:val="22"/>
                <w:szCs w:val="22"/>
              </w:rPr>
            </w:pPr>
            <w:r w:rsidRPr="004D19BF">
              <w:rPr>
                <w:sz w:val="22"/>
                <w:szCs w:val="22"/>
              </w:rPr>
              <w:t>≥ 4.000</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isolation of the switch port even within the VLAN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230"/>
        </w:trPr>
        <w:tc>
          <w:tcPr>
            <w:tcW w:w="960" w:type="dxa"/>
            <w:hideMark/>
          </w:tcPr>
          <w:p w:rsidR="0049544B" w:rsidRPr="004D19BF" w:rsidRDefault="0049544B" w:rsidP="004D19BF">
            <w:pPr>
              <w:spacing w:after="120"/>
              <w:rPr>
                <w:sz w:val="22"/>
                <w:szCs w:val="22"/>
              </w:rPr>
            </w:pPr>
            <w:r w:rsidRPr="004D19BF">
              <w:rPr>
                <w:sz w:val="22"/>
                <w:szCs w:val="22"/>
              </w:rPr>
              <w:t>4.9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local and remote port mirroring:</w:t>
            </w:r>
            <w:r w:rsidRPr="004D19BF">
              <w:rPr>
                <w:sz w:val="22"/>
                <w:szCs w:val="22"/>
                <w:lang w:val="en-US"/>
              </w:rPr>
              <w:br/>
              <w:t>• ACL Based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Link Layer Discovery Protocol (LLDP) as per IEEE 802.1AB</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4.11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802.3af and IEEE 802.3at to source power to devices supporting remote Powering Over Ethernet cabling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automatic detection of unidirectional physical connections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802.1d per VLAN so that multiple instances of the Spanning Tree algorithm can coexist on a physical connection.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765"/>
        </w:trPr>
        <w:tc>
          <w:tcPr>
            <w:tcW w:w="960" w:type="dxa"/>
            <w:hideMark/>
          </w:tcPr>
          <w:p w:rsidR="0049544B" w:rsidRPr="004D19BF" w:rsidRDefault="0049544B" w:rsidP="004D19BF">
            <w:pPr>
              <w:spacing w:after="120"/>
              <w:rPr>
                <w:sz w:val="22"/>
                <w:szCs w:val="22"/>
              </w:rPr>
            </w:pPr>
            <w:r w:rsidRPr="004D19BF">
              <w:rPr>
                <w:sz w:val="22"/>
                <w:szCs w:val="22"/>
              </w:rPr>
              <w:t>4.14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configuration so that the calculation of the Spanning Tree algorithm does not take place when the port is connected to a terminal device (i.e. computer)</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rapid convergence in case of STP failure as per IEEE 802.1w</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L2 load balancing with the use of separate STP instance per VLAN as per IEEE 802.1s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VLAN based STP,RSTP,MSTP</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4.18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Manual and LACP based link bundling as per IEEE 802.3ad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w:t>
            </w:r>
          </w:p>
        </w:tc>
        <w:tc>
          <w:tcPr>
            <w:tcW w:w="13840" w:type="dxa"/>
            <w:hideMark/>
          </w:tcPr>
          <w:p w:rsidR="0049544B" w:rsidRPr="004D19BF" w:rsidRDefault="0049544B" w:rsidP="004D19BF">
            <w:pPr>
              <w:spacing w:after="120"/>
              <w:rPr>
                <w:sz w:val="22"/>
                <w:szCs w:val="22"/>
              </w:rPr>
            </w:pPr>
            <w:proofErr w:type="spellStart"/>
            <w:r w:rsidRPr="004D19BF">
              <w:rPr>
                <w:sz w:val="22"/>
                <w:szCs w:val="22"/>
              </w:rPr>
              <w:t>Multicast</w:t>
            </w:r>
            <w:proofErr w:type="spellEnd"/>
            <w:r w:rsidRPr="004D19BF">
              <w:rPr>
                <w:sz w:val="22"/>
                <w:szCs w:val="22"/>
              </w:rPr>
              <w:t xml:space="preserve"> </w:t>
            </w:r>
            <w:proofErr w:type="spellStart"/>
            <w:r w:rsidRPr="004D19BF">
              <w:rPr>
                <w:sz w:val="22"/>
                <w:szCs w:val="22"/>
              </w:rPr>
              <w:t>Handling</w:t>
            </w:r>
            <w:proofErr w:type="spellEnd"/>
            <w:r w:rsidRPr="004D19BF">
              <w:rPr>
                <w:sz w:val="22"/>
                <w:szCs w:val="22"/>
              </w:rPr>
              <w:t xml:space="preserve"> </w:t>
            </w:r>
            <w:proofErr w:type="spellStart"/>
            <w:r w:rsidRPr="004D19BF">
              <w:rPr>
                <w:sz w:val="22"/>
                <w:szCs w:val="22"/>
              </w:rPr>
              <w:t>Capabilities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5.1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IGMP v1, v2 and v3</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w:t>
            </w:r>
          </w:p>
        </w:tc>
        <w:tc>
          <w:tcPr>
            <w:tcW w:w="13840" w:type="dxa"/>
            <w:hideMark/>
          </w:tcPr>
          <w:p w:rsidR="0049544B" w:rsidRPr="004D19BF" w:rsidRDefault="0049544B" w:rsidP="004D19BF">
            <w:pPr>
              <w:spacing w:after="120"/>
              <w:rPr>
                <w:sz w:val="22"/>
                <w:szCs w:val="22"/>
              </w:rPr>
            </w:pPr>
            <w:proofErr w:type="spellStart"/>
            <w:r w:rsidRPr="004D19BF">
              <w:rPr>
                <w:sz w:val="22"/>
                <w:szCs w:val="22"/>
              </w:rPr>
              <w:t>Quality</w:t>
            </w:r>
            <w:proofErr w:type="spellEnd"/>
            <w:r w:rsidRPr="004D19BF">
              <w:rPr>
                <w:sz w:val="22"/>
                <w:szCs w:val="22"/>
              </w:rPr>
              <w:t xml:space="preserve"> of </w:t>
            </w:r>
            <w:proofErr w:type="spellStart"/>
            <w:r w:rsidRPr="004D19BF">
              <w:rPr>
                <w:sz w:val="22"/>
                <w:szCs w:val="22"/>
              </w:rPr>
              <w:t>Service</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traffic classification based on  L2 </w:t>
            </w:r>
            <w:proofErr w:type="spellStart"/>
            <w:r w:rsidRPr="004D19BF">
              <w:rPr>
                <w:sz w:val="22"/>
                <w:szCs w:val="22"/>
                <w:lang w:val="en-US"/>
              </w:rPr>
              <w:t>CoS</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Strict Priority Queuing or equivalent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queues</w:t>
            </w:r>
          </w:p>
        </w:tc>
        <w:tc>
          <w:tcPr>
            <w:tcW w:w="3780" w:type="dxa"/>
            <w:hideMark/>
          </w:tcPr>
          <w:p w:rsidR="0049544B" w:rsidRPr="004D19BF" w:rsidRDefault="0049544B" w:rsidP="004D19BF">
            <w:pPr>
              <w:spacing w:after="120"/>
              <w:rPr>
                <w:sz w:val="22"/>
                <w:szCs w:val="22"/>
              </w:rPr>
            </w:pPr>
            <w:r w:rsidRPr="004D19BF">
              <w:rPr>
                <w:sz w:val="22"/>
                <w:szCs w:val="22"/>
              </w:rPr>
              <w:t>≥  4</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6.4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priority configuration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335"/>
        </w:trPr>
        <w:tc>
          <w:tcPr>
            <w:tcW w:w="960" w:type="dxa"/>
            <w:hideMark/>
          </w:tcPr>
          <w:p w:rsidR="0049544B" w:rsidRPr="004D19BF" w:rsidRDefault="0049544B" w:rsidP="004D19BF">
            <w:pPr>
              <w:spacing w:after="120"/>
              <w:rPr>
                <w:sz w:val="22"/>
                <w:szCs w:val="22"/>
              </w:rPr>
            </w:pPr>
            <w:r w:rsidRPr="004D19BF">
              <w:rPr>
                <w:sz w:val="22"/>
                <w:szCs w:val="22"/>
              </w:rPr>
              <w:t>6.5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per port traffic classification and marking of the packets based on:</w:t>
            </w:r>
            <w:r w:rsidRPr="004D19BF">
              <w:rPr>
                <w:sz w:val="22"/>
                <w:szCs w:val="22"/>
                <w:lang w:val="en-US"/>
              </w:rPr>
              <w:br/>
              <w:t>• IP Type of Service Field</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w:t>
            </w:r>
          </w:p>
        </w:tc>
        <w:tc>
          <w:tcPr>
            <w:tcW w:w="13840" w:type="dxa"/>
            <w:hideMark/>
          </w:tcPr>
          <w:p w:rsidR="0049544B" w:rsidRPr="004D19BF" w:rsidRDefault="0049544B" w:rsidP="004D19BF">
            <w:pPr>
              <w:spacing w:after="120"/>
              <w:rPr>
                <w:sz w:val="22"/>
                <w:szCs w:val="22"/>
              </w:rPr>
            </w:pPr>
            <w:proofErr w:type="spellStart"/>
            <w:r w:rsidRPr="004D19BF">
              <w:rPr>
                <w:sz w:val="22"/>
                <w:szCs w:val="22"/>
              </w:rPr>
              <w:t>Powering</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lastRenderedPageBreak/>
              <w:t>7.1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Single</w:t>
            </w:r>
            <w:proofErr w:type="spellEnd"/>
            <w:r w:rsidRPr="004D19BF">
              <w:rPr>
                <w:sz w:val="22"/>
                <w:szCs w:val="22"/>
              </w:rPr>
              <w:t xml:space="preserve"> AC </w:t>
            </w:r>
            <w:proofErr w:type="spellStart"/>
            <w:r w:rsidRPr="004D19BF">
              <w:rPr>
                <w:sz w:val="22"/>
                <w:szCs w:val="22"/>
              </w:rPr>
              <w:t>Power</w:t>
            </w:r>
            <w:proofErr w:type="spellEnd"/>
            <w:r w:rsidRPr="004D19BF">
              <w:rPr>
                <w:sz w:val="22"/>
                <w:szCs w:val="22"/>
              </w:rPr>
              <w:t xml:space="preserve"> </w:t>
            </w:r>
            <w:proofErr w:type="spellStart"/>
            <w:r w:rsidRPr="004D19BF">
              <w:rPr>
                <w:sz w:val="22"/>
                <w:szCs w:val="22"/>
              </w:rPr>
              <w:t>Supply</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7.2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IEEE 802.3af/IEEE 802.3at power budget</w:t>
            </w:r>
          </w:p>
        </w:tc>
        <w:tc>
          <w:tcPr>
            <w:tcW w:w="3780" w:type="dxa"/>
            <w:hideMark/>
          </w:tcPr>
          <w:p w:rsidR="0049544B" w:rsidRPr="004D19BF" w:rsidRDefault="0049544B" w:rsidP="004D19BF">
            <w:pPr>
              <w:spacing w:after="120"/>
              <w:rPr>
                <w:sz w:val="22"/>
                <w:szCs w:val="22"/>
              </w:rPr>
            </w:pPr>
            <w:r w:rsidRPr="004D19BF">
              <w:rPr>
                <w:sz w:val="22"/>
                <w:szCs w:val="22"/>
              </w:rPr>
              <w:t>≥ 120W</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80"/>
        </w:trPr>
        <w:tc>
          <w:tcPr>
            <w:tcW w:w="960" w:type="dxa"/>
            <w:hideMark/>
          </w:tcPr>
          <w:p w:rsidR="0049544B" w:rsidRPr="004D19BF" w:rsidRDefault="0049544B" w:rsidP="004D19BF">
            <w:pPr>
              <w:spacing w:after="120"/>
              <w:rPr>
                <w:sz w:val="22"/>
                <w:szCs w:val="22"/>
              </w:rPr>
            </w:pPr>
            <w:r w:rsidRPr="004D19BF">
              <w:rPr>
                <w:sz w:val="22"/>
                <w:szCs w:val="22"/>
              </w:rPr>
              <w:t>7.3</w:t>
            </w:r>
          </w:p>
        </w:tc>
        <w:tc>
          <w:tcPr>
            <w:tcW w:w="13840" w:type="dxa"/>
            <w:hideMark/>
          </w:tcPr>
          <w:p w:rsidR="0049544B" w:rsidRPr="004D19BF" w:rsidRDefault="0049544B" w:rsidP="004D19BF">
            <w:pPr>
              <w:spacing w:after="120"/>
              <w:rPr>
                <w:sz w:val="22"/>
                <w:szCs w:val="22"/>
              </w:rPr>
            </w:pPr>
            <w:proofErr w:type="spellStart"/>
            <w:r w:rsidRPr="004D19BF">
              <w:rPr>
                <w:sz w:val="22"/>
                <w:szCs w:val="22"/>
              </w:rPr>
              <w:t>Fanless</w:t>
            </w:r>
            <w:proofErr w:type="spellEnd"/>
            <w:r w:rsidRPr="004D19BF">
              <w:rPr>
                <w:sz w:val="22"/>
                <w:szCs w:val="22"/>
              </w:rPr>
              <w:t xml:space="preserve">, </w:t>
            </w:r>
            <w:proofErr w:type="spellStart"/>
            <w:r w:rsidRPr="004D19BF">
              <w:rPr>
                <w:sz w:val="22"/>
                <w:szCs w:val="22"/>
              </w:rPr>
              <w:t>natural</w:t>
            </w:r>
            <w:proofErr w:type="spellEnd"/>
            <w:r w:rsidRPr="004D19BF">
              <w:rPr>
                <w:sz w:val="22"/>
                <w:szCs w:val="22"/>
              </w:rPr>
              <w:t xml:space="preserve"> </w:t>
            </w:r>
            <w:proofErr w:type="spellStart"/>
            <w:r w:rsidRPr="004D19BF">
              <w:rPr>
                <w:sz w:val="22"/>
                <w:szCs w:val="22"/>
              </w:rPr>
              <w:t>heat</w:t>
            </w:r>
            <w:proofErr w:type="spellEnd"/>
            <w:r w:rsidRPr="004D19BF">
              <w:rPr>
                <w:sz w:val="22"/>
                <w:szCs w:val="22"/>
              </w:rPr>
              <w:t xml:space="preserve"> </w:t>
            </w:r>
            <w:proofErr w:type="spellStart"/>
            <w:r w:rsidRPr="004D19BF">
              <w:rPr>
                <w:sz w:val="22"/>
                <w:szCs w:val="22"/>
              </w:rPr>
              <w:t>dissipation</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w:t>
            </w:r>
          </w:p>
        </w:tc>
        <w:tc>
          <w:tcPr>
            <w:tcW w:w="13840" w:type="dxa"/>
            <w:hideMark/>
          </w:tcPr>
          <w:p w:rsidR="0049544B" w:rsidRPr="004D19BF" w:rsidRDefault="0049544B" w:rsidP="004D19BF">
            <w:pPr>
              <w:spacing w:after="120"/>
              <w:rPr>
                <w:sz w:val="22"/>
                <w:szCs w:val="22"/>
              </w:rPr>
            </w:pPr>
            <w:r w:rsidRPr="004D19BF">
              <w:rPr>
                <w:sz w:val="22"/>
                <w:szCs w:val="22"/>
              </w:rPr>
              <w:t xml:space="preserve">Security </w:t>
            </w:r>
            <w:proofErr w:type="spellStart"/>
            <w:r w:rsidRPr="004D19BF">
              <w:rPr>
                <w:sz w:val="22"/>
                <w:szCs w:val="22"/>
              </w:rPr>
              <w:t>Features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proofErr w:type="spellStart"/>
            <w:r w:rsidRPr="004D19BF">
              <w:rPr>
                <w:sz w:val="22"/>
                <w:szCs w:val="22"/>
                <w:lang w:val="en-US"/>
              </w:rPr>
              <w:t>quipment</w:t>
            </w:r>
            <w:proofErr w:type="spellEnd"/>
            <w:r w:rsidRPr="004D19BF">
              <w:rPr>
                <w:sz w:val="22"/>
                <w:szCs w:val="22"/>
                <w:lang w:val="en-US"/>
              </w:rPr>
              <w:t xml:space="preserve"> must support TACACS and RADIUS based authentication</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port access authentication as per IEEE 802.1x</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802.1x VLAN-based support for dynamic VLAN assignment per user, regardless of the connection port.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authentication, for devices that do not support IEEE 802.1x supplicant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65"/>
        </w:trPr>
        <w:tc>
          <w:tcPr>
            <w:tcW w:w="960" w:type="dxa"/>
            <w:hideMark/>
          </w:tcPr>
          <w:p w:rsidR="0049544B" w:rsidRPr="004D19BF" w:rsidRDefault="0049544B" w:rsidP="004D19BF">
            <w:pPr>
              <w:spacing w:after="120"/>
              <w:rPr>
                <w:sz w:val="22"/>
                <w:szCs w:val="22"/>
              </w:rPr>
            </w:pPr>
            <w:r w:rsidRPr="004D19BF">
              <w:rPr>
                <w:sz w:val="22"/>
                <w:szCs w:val="22"/>
              </w:rPr>
              <w:t>8.5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multi domain authentication from a single physical port so that the interconnected devices (for instance: IP Telephone and Workstation) can be dynamically assigned to their respective service VLAN </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Web authentication for end user devices that do not support IEEE 802.1x</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secure command line access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8.8</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VTY line access classes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8.9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based unicast traffic filtering</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050"/>
        </w:trPr>
        <w:tc>
          <w:tcPr>
            <w:tcW w:w="960" w:type="dxa"/>
            <w:hideMark/>
          </w:tcPr>
          <w:p w:rsidR="0049544B" w:rsidRPr="004D19BF" w:rsidRDefault="0049544B" w:rsidP="004D19BF">
            <w:pPr>
              <w:spacing w:after="120"/>
              <w:rPr>
                <w:sz w:val="22"/>
                <w:szCs w:val="22"/>
              </w:rPr>
            </w:pPr>
            <w:r w:rsidRPr="004D19BF">
              <w:rPr>
                <w:sz w:val="22"/>
                <w:szCs w:val="22"/>
              </w:rPr>
              <w:t>8.10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MAC address filtering. This functionality must be supported both in Access Ports and Trunk Ports.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1500"/>
        </w:trPr>
        <w:tc>
          <w:tcPr>
            <w:tcW w:w="960" w:type="dxa"/>
            <w:hideMark/>
          </w:tcPr>
          <w:p w:rsidR="0049544B" w:rsidRPr="004D19BF" w:rsidRDefault="0049544B" w:rsidP="004D19BF">
            <w:pPr>
              <w:spacing w:after="120"/>
              <w:rPr>
                <w:sz w:val="22"/>
                <w:szCs w:val="22"/>
              </w:rPr>
            </w:pPr>
            <w:r w:rsidRPr="004D19BF">
              <w:rPr>
                <w:sz w:val="22"/>
                <w:szCs w:val="22"/>
              </w:rPr>
              <w:t>8.11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DHCP snooping to filter out DHCP messages that have a non-legitimate source. This functionality is required to mitigate attacks targeting DHCP enabled hosts and DHCP Binding Database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lastRenderedPageBreak/>
              <w:t>9</w:t>
            </w:r>
          </w:p>
        </w:tc>
        <w:tc>
          <w:tcPr>
            <w:tcW w:w="1384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Functions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Console port for out of band Configuration &amp; Management through a local host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SNMP v3</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configuration &amp; management through command line interface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9.4</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at least four RMON groups (statistics, history, alarms and events) as per RFC 1757</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9.5</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RMON 1 and RMON 2</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9.6</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802.1ag/ah Connectivity Fault Management or equivalent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9.7</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delay measurement (DM) as per ITU-T Y.1731</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9.9</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Layer 2 traceroute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consistent and accurate timing with the use of Network Time Protocol</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Telnet for command line access</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9.12</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 for file transfer</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9.13</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saving of the running </w:t>
            </w:r>
            <w:proofErr w:type="spellStart"/>
            <w:r w:rsidRPr="004D19BF">
              <w:rPr>
                <w:sz w:val="22"/>
                <w:szCs w:val="22"/>
                <w:lang w:val="en-US"/>
              </w:rPr>
              <w:t>configutation</w:t>
            </w:r>
            <w:proofErr w:type="spellEnd"/>
            <w:r w:rsidRPr="004D19BF">
              <w:rPr>
                <w:sz w:val="22"/>
                <w:szCs w:val="22"/>
                <w:lang w:val="en-US"/>
              </w:rPr>
              <w:t xml:space="preserve"> in a file</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10</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Network Services that will be enabled in the future, without changing the hardware</w:t>
            </w:r>
          </w:p>
        </w:tc>
        <w:tc>
          <w:tcPr>
            <w:tcW w:w="3780" w:type="dxa"/>
            <w:hideMark/>
          </w:tcPr>
          <w:p w:rsidR="0049544B" w:rsidRPr="004D19BF" w:rsidRDefault="0049544B" w:rsidP="004D19BF">
            <w:pPr>
              <w:spacing w:after="120"/>
              <w:rPr>
                <w:sz w:val="22"/>
                <w:szCs w:val="22"/>
                <w:lang w:val="en-US"/>
              </w:rPr>
            </w:pPr>
            <w:r w:rsidRPr="004D19BF">
              <w:rPr>
                <w:sz w:val="22"/>
                <w:szCs w:val="22"/>
                <w:lang w:val="en-US"/>
              </w:rPr>
              <w:t> </w:t>
            </w:r>
          </w:p>
        </w:tc>
        <w:tc>
          <w:tcPr>
            <w:tcW w:w="2620" w:type="dxa"/>
            <w:hideMark/>
          </w:tcPr>
          <w:p w:rsidR="0049544B" w:rsidRPr="004D19BF" w:rsidRDefault="0049544B" w:rsidP="004D19BF">
            <w:pPr>
              <w:spacing w:after="120"/>
              <w:rPr>
                <w:sz w:val="22"/>
                <w:szCs w:val="22"/>
                <w:lang w:val="en-US"/>
              </w:rPr>
            </w:pPr>
            <w:r w:rsidRPr="004D19BF">
              <w:rPr>
                <w:sz w:val="22"/>
                <w:szCs w:val="22"/>
                <w:lang w:val="en-US"/>
              </w:rPr>
              <w:t> </w:t>
            </w:r>
          </w:p>
        </w:tc>
        <w:tc>
          <w:tcPr>
            <w:tcW w:w="448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t>10.1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Support for Service Level Agreement (SLA) measurement with at least the following functions:</w:t>
            </w:r>
            <w:r w:rsidRPr="004D19BF">
              <w:rPr>
                <w:sz w:val="22"/>
                <w:szCs w:val="22"/>
                <w:lang w:val="en-US"/>
              </w:rPr>
              <w:br/>
              <w:t xml:space="preserve">• ICMP Jitter </w:t>
            </w:r>
            <w:r w:rsidRPr="004D19BF">
              <w:rPr>
                <w:sz w:val="22"/>
                <w:szCs w:val="22"/>
                <w:lang w:val="en-US"/>
              </w:rPr>
              <w:br/>
              <w:t xml:space="preserve">• ICMP Echo </w:t>
            </w:r>
            <w:r w:rsidRPr="004D19BF">
              <w:rPr>
                <w:sz w:val="22"/>
                <w:szCs w:val="22"/>
                <w:lang w:val="en-US"/>
              </w:rPr>
              <w:br/>
              <w:t xml:space="preserve">• UDP jitter </w:t>
            </w:r>
            <w:r w:rsidRPr="004D19BF">
              <w:rPr>
                <w:sz w:val="22"/>
                <w:szCs w:val="22"/>
                <w:lang w:val="en-US"/>
              </w:rPr>
              <w:br/>
              <w:t>• UDP echo</w:t>
            </w:r>
            <w:r w:rsidRPr="004D19BF">
              <w:rPr>
                <w:sz w:val="22"/>
                <w:szCs w:val="22"/>
                <w:lang w:val="en-US"/>
              </w:rPr>
              <w:br/>
              <w:t>• TCP connect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295"/>
        </w:trPr>
        <w:tc>
          <w:tcPr>
            <w:tcW w:w="960" w:type="dxa"/>
            <w:hideMark/>
          </w:tcPr>
          <w:p w:rsidR="0049544B" w:rsidRPr="004D19BF" w:rsidRDefault="0049544B" w:rsidP="004D19BF">
            <w:pPr>
              <w:spacing w:after="120"/>
              <w:rPr>
                <w:sz w:val="22"/>
                <w:szCs w:val="22"/>
              </w:rPr>
            </w:pPr>
            <w:r w:rsidRPr="004D19BF">
              <w:rPr>
                <w:sz w:val="22"/>
                <w:szCs w:val="22"/>
              </w:rPr>
              <w:lastRenderedPageBreak/>
              <w:t>10.2</w:t>
            </w:r>
          </w:p>
        </w:tc>
        <w:tc>
          <w:tcPr>
            <w:tcW w:w="13840" w:type="dxa"/>
            <w:hideMark/>
          </w:tcPr>
          <w:p w:rsidR="0049544B" w:rsidRPr="004D19BF" w:rsidRDefault="0049544B" w:rsidP="004D19BF">
            <w:pPr>
              <w:spacing w:after="120"/>
              <w:rPr>
                <w:sz w:val="22"/>
                <w:szCs w:val="22"/>
              </w:rPr>
            </w:pPr>
            <w:proofErr w:type="spellStart"/>
            <w:r w:rsidRPr="004D19BF">
              <w:rPr>
                <w:sz w:val="22"/>
                <w:szCs w:val="22"/>
              </w:rPr>
              <w:t>Software</w:t>
            </w:r>
            <w:proofErr w:type="spellEnd"/>
            <w:r w:rsidRPr="004D19BF">
              <w:rPr>
                <w:sz w:val="22"/>
                <w:szCs w:val="22"/>
              </w:rPr>
              <w:t xml:space="preserve"> </w:t>
            </w:r>
            <w:proofErr w:type="spellStart"/>
            <w:r w:rsidRPr="004D19BF">
              <w:rPr>
                <w:sz w:val="22"/>
                <w:szCs w:val="22"/>
              </w:rPr>
              <w:t>Defined</w:t>
            </w:r>
            <w:proofErr w:type="spellEnd"/>
            <w:r w:rsidRPr="004D19BF">
              <w:rPr>
                <w:sz w:val="22"/>
                <w:szCs w:val="22"/>
              </w:rPr>
              <w:t xml:space="preserve"> </w:t>
            </w:r>
            <w:proofErr w:type="spellStart"/>
            <w:r w:rsidRPr="004D19BF">
              <w:rPr>
                <w:sz w:val="22"/>
                <w:szCs w:val="22"/>
              </w:rPr>
              <w:t>Networking</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w:t>
            </w:r>
          </w:p>
        </w:tc>
        <w:tc>
          <w:tcPr>
            <w:tcW w:w="13840" w:type="dxa"/>
            <w:hideMark/>
          </w:tcPr>
          <w:p w:rsidR="0049544B" w:rsidRPr="004D19BF" w:rsidRDefault="0049544B" w:rsidP="004D19BF">
            <w:pPr>
              <w:spacing w:after="120"/>
              <w:rPr>
                <w:sz w:val="22"/>
                <w:szCs w:val="22"/>
              </w:rPr>
            </w:pPr>
            <w:proofErr w:type="spellStart"/>
            <w:r w:rsidRPr="004D19BF">
              <w:rPr>
                <w:sz w:val="22"/>
                <w:szCs w:val="22"/>
              </w:rPr>
              <w:t>Specifications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11.1</w:t>
            </w:r>
          </w:p>
        </w:tc>
        <w:tc>
          <w:tcPr>
            <w:tcW w:w="13840" w:type="dxa"/>
            <w:hideMark/>
          </w:tcPr>
          <w:p w:rsidR="0049544B" w:rsidRPr="004D19BF" w:rsidRDefault="0049544B" w:rsidP="004D19BF">
            <w:pPr>
              <w:spacing w:after="120"/>
              <w:rPr>
                <w:sz w:val="22"/>
                <w:szCs w:val="22"/>
              </w:rPr>
            </w:pPr>
            <w:r w:rsidRPr="004D19BF">
              <w:rPr>
                <w:sz w:val="22"/>
                <w:szCs w:val="22"/>
              </w:rPr>
              <w:t>Security</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11.2</w:t>
            </w:r>
          </w:p>
        </w:tc>
        <w:tc>
          <w:tcPr>
            <w:tcW w:w="13840" w:type="dxa"/>
            <w:hideMark/>
          </w:tcPr>
          <w:p w:rsidR="0049544B" w:rsidRPr="004D19BF" w:rsidRDefault="0049544B" w:rsidP="004D19BF">
            <w:pPr>
              <w:spacing w:after="120"/>
              <w:rPr>
                <w:sz w:val="22"/>
                <w:szCs w:val="22"/>
              </w:rPr>
            </w:pPr>
            <w:r w:rsidRPr="004D19BF">
              <w:rPr>
                <w:sz w:val="22"/>
                <w:szCs w:val="22"/>
              </w:rPr>
              <w:t xml:space="preserve">1. CE </w:t>
            </w:r>
            <w:proofErr w:type="spellStart"/>
            <w:r w:rsidRPr="004D19BF">
              <w:rPr>
                <w:sz w:val="22"/>
                <w:szCs w:val="22"/>
              </w:rPr>
              <w:t>Marking</w:t>
            </w:r>
            <w:proofErr w:type="spellEnd"/>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11.3</w:t>
            </w:r>
          </w:p>
        </w:tc>
        <w:tc>
          <w:tcPr>
            <w:tcW w:w="13840" w:type="dxa"/>
            <w:hideMark/>
          </w:tcPr>
          <w:p w:rsidR="0049544B" w:rsidRPr="004D19BF" w:rsidRDefault="0049544B" w:rsidP="004D19BF">
            <w:pPr>
              <w:spacing w:after="120"/>
              <w:rPr>
                <w:sz w:val="22"/>
                <w:szCs w:val="22"/>
              </w:rPr>
            </w:pPr>
            <w:r w:rsidRPr="004D19BF">
              <w:rPr>
                <w:sz w:val="22"/>
                <w:szCs w:val="22"/>
              </w:rPr>
              <w:t>2. UL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11.4</w:t>
            </w:r>
          </w:p>
        </w:tc>
        <w:tc>
          <w:tcPr>
            <w:tcW w:w="13840" w:type="dxa"/>
            <w:hideMark/>
          </w:tcPr>
          <w:p w:rsidR="0049544B" w:rsidRPr="004D19BF" w:rsidRDefault="0049544B" w:rsidP="004D19BF">
            <w:pPr>
              <w:spacing w:after="120"/>
              <w:rPr>
                <w:sz w:val="22"/>
                <w:szCs w:val="22"/>
              </w:rPr>
            </w:pPr>
            <w:r w:rsidRPr="004D19BF">
              <w:rPr>
                <w:sz w:val="22"/>
                <w:szCs w:val="22"/>
              </w:rPr>
              <w:t>3. EN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11.5</w:t>
            </w:r>
          </w:p>
        </w:tc>
        <w:tc>
          <w:tcPr>
            <w:tcW w:w="13840" w:type="dxa"/>
            <w:hideMark/>
          </w:tcPr>
          <w:p w:rsidR="0049544B" w:rsidRPr="004D19BF" w:rsidRDefault="0049544B" w:rsidP="004D19BF">
            <w:pPr>
              <w:spacing w:after="120"/>
              <w:rPr>
                <w:sz w:val="22"/>
                <w:szCs w:val="22"/>
              </w:rPr>
            </w:pPr>
            <w:r w:rsidRPr="004D19BF">
              <w:rPr>
                <w:sz w:val="22"/>
                <w:szCs w:val="22"/>
              </w:rPr>
              <w:t>4. IEC 60950</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w:t>
            </w:r>
          </w:p>
        </w:tc>
        <w:tc>
          <w:tcPr>
            <w:tcW w:w="13840" w:type="dxa"/>
            <w:hideMark/>
          </w:tcPr>
          <w:p w:rsidR="0049544B" w:rsidRPr="004D19BF" w:rsidRDefault="0049544B" w:rsidP="004D19BF">
            <w:pPr>
              <w:spacing w:after="120"/>
              <w:rPr>
                <w:sz w:val="22"/>
                <w:szCs w:val="22"/>
              </w:rPr>
            </w:pPr>
            <w:proofErr w:type="spellStart"/>
            <w:r w:rsidRPr="004D19BF">
              <w:rPr>
                <w:sz w:val="22"/>
                <w:szCs w:val="22"/>
              </w:rPr>
              <w:t>Electromagnetic</w:t>
            </w:r>
            <w:proofErr w:type="spellEnd"/>
            <w:r w:rsidRPr="004D19BF">
              <w:rPr>
                <w:sz w:val="22"/>
                <w:szCs w:val="22"/>
              </w:rPr>
              <w:t xml:space="preserve"> </w:t>
            </w:r>
            <w:proofErr w:type="spellStart"/>
            <w:r w:rsidRPr="004D19BF">
              <w:rPr>
                <w:sz w:val="22"/>
                <w:szCs w:val="22"/>
              </w:rPr>
              <w:t>Emissions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12.1</w:t>
            </w:r>
          </w:p>
        </w:tc>
        <w:tc>
          <w:tcPr>
            <w:tcW w:w="13840" w:type="dxa"/>
            <w:hideMark/>
          </w:tcPr>
          <w:p w:rsidR="0049544B" w:rsidRPr="004D19BF" w:rsidRDefault="0049544B" w:rsidP="004D19BF">
            <w:pPr>
              <w:spacing w:after="120"/>
              <w:rPr>
                <w:sz w:val="22"/>
                <w:szCs w:val="22"/>
              </w:rPr>
            </w:pPr>
            <w:r w:rsidRPr="004D19BF">
              <w:rPr>
                <w:sz w:val="22"/>
                <w:szCs w:val="22"/>
              </w:rPr>
              <w:t xml:space="preserve">1. FCC 15 </w:t>
            </w:r>
            <w:proofErr w:type="spellStart"/>
            <w:r w:rsidRPr="004D19BF">
              <w:rPr>
                <w:sz w:val="22"/>
                <w:szCs w:val="22"/>
              </w:rPr>
              <w:t>Class</w:t>
            </w:r>
            <w:proofErr w:type="spellEnd"/>
            <w:r w:rsidRPr="004D19BF">
              <w:rPr>
                <w:sz w:val="22"/>
                <w:szCs w:val="22"/>
              </w:rPr>
              <w:t xml:space="preserve"> A</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12.2</w:t>
            </w:r>
          </w:p>
        </w:tc>
        <w:tc>
          <w:tcPr>
            <w:tcW w:w="13840" w:type="dxa"/>
            <w:hideMark/>
          </w:tcPr>
          <w:p w:rsidR="0049544B" w:rsidRPr="004D19BF" w:rsidRDefault="0049544B" w:rsidP="004D19BF">
            <w:pPr>
              <w:spacing w:after="120"/>
              <w:rPr>
                <w:sz w:val="22"/>
                <w:szCs w:val="22"/>
              </w:rPr>
            </w:pPr>
            <w:r w:rsidRPr="004D19BF">
              <w:rPr>
                <w:sz w:val="22"/>
                <w:szCs w:val="22"/>
              </w:rPr>
              <w:t xml:space="preserve">2. EN 55022 </w:t>
            </w:r>
            <w:proofErr w:type="spellStart"/>
            <w:r w:rsidRPr="004D19BF">
              <w:rPr>
                <w:sz w:val="22"/>
                <w:szCs w:val="22"/>
              </w:rPr>
              <w:t>Class</w:t>
            </w:r>
            <w:proofErr w:type="spellEnd"/>
            <w:r w:rsidRPr="004D19BF">
              <w:rPr>
                <w:sz w:val="22"/>
                <w:szCs w:val="22"/>
              </w:rPr>
              <w:t xml:space="preserve"> Α</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12.3</w:t>
            </w:r>
          </w:p>
        </w:tc>
        <w:tc>
          <w:tcPr>
            <w:tcW w:w="13840" w:type="dxa"/>
            <w:hideMark/>
          </w:tcPr>
          <w:p w:rsidR="0049544B" w:rsidRPr="004D19BF" w:rsidRDefault="0049544B" w:rsidP="004D19BF">
            <w:pPr>
              <w:spacing w:after="120"/>
              <w:rPr>
                <w:sz w:val="22"/>
                <w:szCs w:val="22"/>
              </w:rPr>
            </w:pPr>
            <w:r w:rsidRPr="004D19BF">
              <w:rPr>
                <w:sz w:val="22"/>
                <w:szCs w:val="22"/>
              </w:rPr>
              <w:t xml:space="preserve">3. CISPR 22 </w:t>
            </w:r>
            <w:proofErr w:type="spellStart"/>
            <w:r w:rsidRPr="004D19BF">
              <w:rPr>
                <w:sz w:val="22"/>
                <w:szCs w:val="22"/>
              </w:rPr>
              <w:t>Class</w:t>
            </w:r>
            <w:proofErr w:type="spellEnd"/>
            <w:r w:rsidRPr="004D19BF">
              <w:rPr>
                <w:sz w:val="22"/>
                <w:szCs w:val="22"/>
              </w:rPr>
              <w:t xml:space="preserve"> Α</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12.4</w:t>
            </w:r>
          </w:p>
        </w:tc>
        <w:tc>
          <w:tcPr>
            <w:tcW w:w="13840" w:type="dxa"/>
            <w:hideMark/>
          </w:tcPr>
          <w:p w:rsidR="0049544B" w:rsidRPr="004D19BF" w:rsidRDefault="0049544B" w:rsidP="004D19BF">
            <w:pPr>
              <w:spacing w:after="120"/>
              <w:rPr>
                <w:sz w:val="22"/>
                <w:szCs w:val="22"/>
              </w:rPr>
            </w:pPr>
            <w:r w:rsidRPr="004D19BF">
              <w:rPr>
                <w:sz w:val="22"/>
                <w:szCs w:val="22"/>
              </w:rPr>
              <w:t>4. EN 61000-6-1, EN 61000-3-2, EN 61000-3-3, EN 50082-1</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12.5</w:t>
            </w:r>
          </w:p>
        </w:tc>
        <w:tc>
          <w:tcPr>
            <w:tcW w:w="13840" w:type="dxa"/>
            <w:hideMark/>
          </w:tcPr>
          <w:p w:rsidR="0049544B" w:rsidRPr="004D19BF" w:rsidRDefault="0049544B" w:rsidP="004D19BF">
            <w:pPr>
              <w:spacing w:after="120"/>
              <w:rPr>
                <w:sz w:val="22"/>
                <w:szCs w:val="22"/>
              </w:rPr>
            </w:pPr>
            <w:r w:rsidRPr="004D19BF">
              <w:rPr>
                <w:sz w:val="22"/>
                <w:szCs w:val="22"/>
              </w:rPr>
              <w:t>5. ETS 300 386</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w:t>
            </w:r>
          </w:p>
        </w:tc>
        <w:tc>
          <w:tcPr>
            <w:tcW w:w="13840" w:type="dxa"/>
            <w:hideMark/>
          </w:tcPr>
          <w:p w:rsidR="0049544B" w:rsidRPr="004D19BF" w:rsidRDefault="0049544B" w:rsidP="004D19BF">
            <w:pPr>
              <w:spacing w:after="120"/>
              <w:rPr>
                <w:sz w:val="22"/>
                <w:szCs w:val="22"/>
              </w:rPr>
            </w:pPr>
            <w:proofErr w:type="spellStart"/>
            <w:r w:rsidRPr="004D19BF">
              <w:rPr>
                <w:sz w:val="22"/>
                <w:szCs w:val="22"/>
              </w:rPr>
              <w:t>Warranty</w:t>
            </w:r>
            <w:proofErr w:type="spellEnd"/>
            <w:r w:rsidRPr="004D19BF">
              <w:rPr>
                <w:sz w:val="22"/>
                <w:szCs w:val="22"/>
              </w:rPr>
              <w:t xml:space="preserve"> </w:t>
            </w:r>
            <w:proofErr w:type="spellStart"/>
            <w:r w:rsidRPr="004D19BF">
              <w:rPr>
                <w:sz w:val="22"/>
                <w:szCs w:val="22"/>
              </w:rPr>
              <w:t>Services</w:t>
            </w:r>
            <w:proofErr w:type="spellEnd"/>
          </w:p>
        </w:tc>
        <w:tc>
          <w:tcPr>
            <w:tcW w:w="3780" w:type="dxa"/>
            <w:hideMark/>
          </w:tcPr>
          <w:p w:rsidR="0049544B" w:rsidRPr="004D19BF" w:rsidRDefault="0049544B" w:rsidP="004D19BF">
            <w:pPr>
              <w:spacing w:after="120"/>
              <w:rPr>
                <w:sz w:val="22"/>
                <w:szCs w:val="22"/>
              </w:rPr>
            </w:pPr>
            <w:r w:rsidRPr="004D19BF">
              <w:rPr>
                <w:sz w:val="22"/>
                <w:szCs w:val="22"/>
              </w:rPr>
              <w:t> </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960" w:type="dxa"/>
            <w:hideMark/>
          </w:tcPr>
          <w:p w:rsidR="0049544B" w:rsidRPr="004D19BF" w:rsidRDefault="0049544B" w:rsidP="004D19BF">
            <w:pPr>
              <w:spacing w:after="120"/>
              <w:rPr>
                <w:sz w:val="22"/>
                <w:szCs w:val="22"/>
              </w:rPr>
            </w:pPr>
            <w:r w:rsidRPr="004D19BF">
              <w:rPr>
                <w:sz w:val="22"/>
                <w:szCs w:val="22"/>
              </w:rPr>
              <w:t>13.1</w:t>
            </w:r>
          </w:p>
        </w:tc>
        <w:tc>
          <w:tcPr>
            <w:tcW w:w="13840" w:type="dxa"/>
            <w:hideMark/>
          </w:tcPr>
          <w:p w:rsidR="0049544B" w:rsidRPr="004D19BF" w:rsidRDefault="0049544B" w:rsidP="004D19BF">
            <w:pPr>
              <w:spacing w:after="120"/>
              <w:rPr>
                <w:sz w:val="22"/>
                <w:szCs w:val="22"/>
                <w:lang w:val="en-US"/>
              </w:rPr>
            </w:pPr>
            <w:r w:rsidRPr="004D19BF">
              <w:rPr>
                <w:sz w:val="22"/>
                <w:szCs w:val="22"/>
                <w:lang w:val="en-US"/>
              </w:rPr>
              <w:t>5 years with Next Business Day Break Fix Support</w:t>
            </w:r>
          </w:p>
        </w:tc>
        <w:tc>
          <w:tcPr>
            <w:tcW w:w="3780" w:type="dxa"/>
            <w:hideMark/>
          </w:tcPr>
          <w:p w:rsidR="0049544B" w:rsidRPr="004D19BF" w:rsidRDefault="0049544B" w:rsidP="004D19BF">
            <w:pPr>
              <w:spacing w:after="120"/>
              <w:rPr>
                <w:sz w:val="22"/>
                <w:szCs w:val="22"/>
              </w:rPr>
            </w:pPr>
            <w:r w:rsidRPr="004D19BF">
              <w:rPr>
                <w:sz w:val="22"/>
                <w:szCs w:val="22"/>
              </w:rPr>
              <w:t>YES</w:t>
            </w:r>
          </w:p>
        </w:tc>
        <w:tc>
          <w:tcPr>
            <w:tcW w:w="2620" w:type="dxa"/>
            <w:hideMark/>
          </w:tcPr>
          <w:p w:rsidR="0049544B" w:rsidRPr="004D19BF" w:rsidRDefault="0049544B" w:rsidP="004D19BF">
            <w:pPr>
              <w:spacing w:after="120"/>
              <w:rPr>
                <w:sz w:val="22"/>
                <w:szCs w:val="22"/>
              </w:rPr>
            </w:pPr>
            <w:r w:rsidRPr="004D19BF">
              <w:rPr>
                <w:sz w:val="22"/>
                <w:szCs w:val="22"/>
              </w:rPr>
              <w:t> </w:t>
            </w:r>
          </w:p>
        </w:tc>
        <w:tc>
          <w:tcPr>
            <w:tcW w:w="4480" w:type="dxa"/>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4" w:name="_Toc487827557"/>
      <w:r w:rsidRPr="004D19BF">
        <w:rPr>
          <w:rFonts w:ascii="Times New Roman" w:eastAsia="Times New Roman" w:hAnsi="Times New Roman"/>
          <w:b/>
          <w:bCs/>
          <w:color w:val="000000"/>
          <w:sz w:val="22"/>
        </w:rPr>
        <w:t>External Firewalls</w:t>
      </w:r>
      <w:bookmarkEnd w:id="294"/>
    </w:p>
    <w:tbl>
      <w:tblPr>
        <w:tblStyle w:val="a7"/>
        <w:tblW w:w="0" w:type="auto"/>
        <w:tblLook w:val="04A0" w:firstRow="1" w:lastRow="0" w:firstColumn="1" w:lastColumn="0" w:noHBand="0" w:noVBand="1"/>
      </w:tblPr>
      <w:tblGrid>
        <w:gridCol w:w="675"/>
        <w:gridCol w:w="4413"/>
        <w:gridCol w:w="1341"/>
        <w:gridCol w:w="1047"/>
        <w:gridCol w:w="1239"/>
      </w:tblGrid>
      <w:tr w:rsidR="0049544B" w:rsidRPr="000039E0" w:rsidTr="00EA1059">
        <w:trPr>
          <w:trHeight w:val="480"/>
        </w:trPr>
        <w:tc>
          <w:tcPr>
            <w:tcW w:w="675" w:type="dxa"/>
            <w:hideMark/>
          </w:tcPr>
          <w:p w:rsidR="0049544B" w:rsidRPr="004D19BF" w:rsidRDefault="0049544B" w:rsidP="004D19BF">
            <w:pPr>
              <w:spacing w:after="120"/>
              <w:rPr>
                <w:i/>
                <w:iCs/>
                <w:sz w:val="22"/>
                <w:szCs w:val="22"/>
              </w:rPr>
            </w:pPr>
            <w:r w:rsidRPr="004D19BF">
              <w:rPr>
                <w:i/>
                <w:iCs/>
                <w:sz w:val="22"/>
                <w:szCs w:val="22"/>
              </w:rPr>
              <w:t> </w:t>
            </w:r>
          </w:p>
        </w:tc>
        <w:tc>
          <w:tcPr>
            <w:tcW w:w="4413"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1341"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1047" w:type="dxa"/>
            <w:hideMark/>
          </w:tcPr>
          <w:p w:rsidR="0049544B" w:rsidRPr="004D19BF" w:rsidRDefault="0049544B" w:rsidP="004D19BF">
            <w:pPr>
              <w:spacing w:after="120"/>
              <w:rPr>
                <w:i/>
                <w:iCs/>
                <w:sz w:val="22"/>
                <w:szCs w:val="22"/>
              </w:rPr>
            </w:pPr>
            <w:r w:rsidRPr="004D19BF">
              <w:rPr>
                <w:i/>
                <w:iCs/>
                <w:sz w:val="22"/>
                <w:szCs w:val="22"/>
              </w:rPr>
              <w:t>Response</w:t>
            </w:r>
          </w:p>
        </w:tc>
        <w:tc>
          <w:tcPr>
            <w:tcW w:w="1239"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C812CD"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General Features &amp; Specifications for the Campus &amp; DC Firewalls</w:t>
            </w:r>
          </w:p>
        </w:tc>
        <w:tc>
          <w:tcPr>
            <w:tcW w:w="1341" w:type="dxa"/>
            <w:hideMark/>
          </w:tcPr>
          <w:p w:rsidR="0049544B" w:rsidRPr="004D19BF" w:rsidRDefault="0049544B" w:rsidP="004D19BF">
            <w:pPr>
              <w:spacing w:after="120"/>
              <w:rPr>
                <w:sz w:val="22"/>
                <w:szCs w:val="22"/>
                <w:lang w:val="en-US"/>
              </w:rPr>
            </w:pPr>
            <w:r w:rsidRPr="004D19BF">
              <w:rPr>
                <w:sz w:val="22"/>
                <w:szCs w:val="22"/>
                <w:lang w:val="en-US"/>
              </w:rPr>
              <w:t> </w:t>
            </w:r>
          </w:p>
        </w:tc>
        <w:tc>
          <w:tcPr>
            <w:tcW w:w="1047" w:type="dxa"/>
            <w:hideMark/>
          </w:tcPr>
          <w:p w:rsidR="0049544B" w:rsidRPr="004D19BF" w:rsidRDefault="0049544B" w:rsidP="004D19BF">
            <w:pPr>
              <w:spacing w:after="120"/>
              <w:rPr>
                <w:sz w:val="22"/>
                <w:szCs w:val="22"/>
                <w:lang w:val="en-US"/>
              </w:rPr>
            </w:pPr>
            <w:r w:rsidRPr="004D19BF">
              <w:rPr>
                <w:sz w:val="22"/>
                <w:szCs w:val="22"/>
                <w:lang w:val="en-US"/>
              </w:rPr>
              <w:t> </w:t>
            </w:r>
          </w:p>
        </w:tc>
        <w:tc>
          <w:tcPr>
            <w:tcW w:w="1239"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w:t>
            </w:r>
          </w:p>
        </w:tc>
        <w:tc>
          <w:tcPr>
            <w:tcW w:w="4413" w:type="dxa"/>
            <w:noWrap/>
            <w:hideMark/>
          </w:tcPr>
          <w:p w:rsidR="0049544B" w:rsidRPr="004D19BF" w:rsidRDefault="0049544B" w:rsidP="004D19BF">
            <w:pPr>
              <w:spacing w:after="120"/>
              <w:rPr>
                <w:sz w:val="22"/>
                <w:szCs w:val="22"/>
                <w:lang w:val="en-US"/>
              </w:rPr>
            </w:pPr>
            <w:r w:rsidRPr="004D19BF">
              <w:rPr>
                <w:sz w:val="22"/>
                <w:szCs w:val="22"/>
                <w:lang w:val="en-US"/>
              </w:rPr>
              <w:t>The offered system will consist of two Next Generation firewalls that can be clustered.</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300"/>
        </w:trPr>
        <w:tc>
          <w:tcPr>
            <w:tcW w:w="675" w:type="dxa"/>
            <w:hideMark/>
          </w:tcPr>
          <w:p w:rsidR="0049544B" w:rsidRPr="004D19BF" w:rsidRDefault="0049544B" w:rsidP="004D19BF">
            <w:pPr>
              <w:spacing w:after="120"/>
              <w:rPr>
                <w:sz w:val="22"/>
                <w:szCs w:val="22"/>
              </w:rPr>
            </w:pPr>
            <w:r w:rsidRPr="004D19BF">
              <w:rPr>
                <w:sz w:val="22"/>
                <w:szCs w:val="22"/>
              </w:rPr>
              <w:t>1.2</w:t>
            </w:r>
          </w:p>
        </w:tc>
        <w:tc>
          <w:tcPr>
            <w:tcW w:w="4413" w:type="dxa"/>
            <w:noWrap/>
            <w:hideMark/>
          </w:tcPr>
          <w:p w:rsidR="0049544B" w:rsidRPr="004D19BF" w:rsidRDefault="0049544B" w:rsidP="004D19BF">
            <w:pPr>
              <w:spacing w:after="120"/>
              <w:rPr>
                <w:sz w:val="22"/>
                <w:szCs w:val="22"/>
                <w:lang w:val="en-US"/>
              </w:rPr>
            </w:pPr>
            <w:r w:rsidRPr="004D19BF">
              <w:rPr>
                <w:sz w:val="22"/>
                <w:szCs w:val="22"/>
                <w:lang w:val="en-US"/>
              </w:rPr>
              <w:t>State the vendor and the model.</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1.3</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vendor should be physically present in Greece through a local office and not only through dealers - resellers - distributors.</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1.4</w:t>
            </w:r>
          </w:p>
        </w:tc>
        <w:tc>
          <w:tcPr>
            <w:tcW w:w="4413" w:type="dxa"/>
            <w:noWrap/>
            <w:hideMark/>
          </w:tcPr>
          <w:p w:rsidR="0049544B" w:rsidRPr="004D19BF" w:rsidRDefault="0049544B" w:rsidP="004D19BF">
            <w:pPr>
              <w:spacing w:after="120"/>
              <w:rPr>
                <w:sz w:val="22"/>
                <w:szCs w:val="22"/>
                <w:lang w:val="en-US"/>
              </w:rPr>
            </w:pPr>
            <w:r w:rsidRPr="004D19BF">
              <w:rPr>
                <w:sz w:val="22"/>
                <w:szCs w:val="22"/>
                <w:lang w:val="en-US"/>
              </w:rPr>
              <w:t xml:space="preserve">The offered devices are Rack mounted (19 ") </w:t>
            </w:r>
            <w:r w:rsidRPr="004D19BF">
              <w:rPr>
                <w:sz w:val="22"/>
                <w:szCs w:val="22"/>
                <w:lang w:val="en-US"/>
              </w:rPr>
              <w:lastRenderedPageBreak/>
              <w:t>and the appropriate installation rails are offered</w:t>
            </w:r>
          </w:p>
        </w:tc>
        <w:tc>
          <w:tcPr>
            <w:tcW w:w="1341" w:type="dxa"/>
            <w:hideMark/>
          </w:tcPr>
          <w:p w:rsidR="0049544B" w:rsidRPr="004D19BF" w:rsidRDefault="0049544B" w:rsidP="004D19BF">
            <w:pPr>
              <w:spacing w:after="120"/>
              <w:rPr>
                <w:sz w:val="22"/>
                <w:szCs w:val="22"/>
              </w:rPr>
            </w:pPr>
            <w:r w:rsidRPr="004D19BF">
              <w:rPr>
                <w:sz w:val="22"/>
                <w:szCs w:val="22"/>
              </w:rPr>
              <w:lastRenderedPageBreak/>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lastRenderedPageBreak/>
              <w:t>1.5</w:t>
            </w:r>
          </w:p>
        </w:tc>
        <w:tc>
          <w:tcPr>
            <w:tcW w:w="4413" w:type="dxa"/>
            <w:noWrap/>
            <w:hideMark/>
          </w:tcPr>
          <w:p w:rsidR="0049544B" w:rsidRPr="004D19BF" w:rsidRDefault="0049544B" w:rsidP="004D19BF">
            <w:pPr>
              <w:spacing w:after="120"/>
              <w:rPr>
                <w:sz w:val="22"/>
                <w:szCs w:val="22"/>
                <w:lang w:val="en-US"/>
              </w:rPr>
            </w:pPr>
            <w:r w:rsidRPr="004D19BF">
              <w:rPr>
                <w:sz w:val="22"/>
                <w:szCs w:val="22"/>
                <w:lang w:val="en-US"/>
              </w:rPr>
              <w:t>Devices have Intrusion Prevention System (IPS) mechanism</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1.6</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devices have an Application Control mechanism.</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u w:val="single"/>
              </w:rPr>
            </w:pPr>
            <w:r w:rsidRPr="004D19BF">
              <w:rPr>
                <w:sz w:val="22"/>
                <w:szCs w:val="22"/>
                <w:u w:val="single"/>
              </w:rPr>
              <w:t> </w:t>
            </w:r>
          </w:p>
        </w:tc>
      </w:tr>
      <w:tr w:rsidR="0049544B" w:rsidRPr="000039E0" w:rsidTr="00EA1059">
        <w:trPr>
          <w:trHeight w:val="300"/>
        </w:trPr>
        <w:tc>
          <w:tcPr>
            <w:tcW w:w="675" w:type="dxa"/>
            <w:hideMark/>
          </w:tcPr>
          <w:p w:rsidR="0049544B" w:rsidRPr="004D19BF" w:rsidRDefault="0049544B" w:rsidP="004D19BF">
            <w:pPr>
              <w:spacing w:after="120"/>
              <w:rPr>
                <w:sz w:val="22"/>
                <w:szCs w:val="22"/>
              </w:rPr>
            </w:pPr>
            <w:r w:rsidRPr="004D19BF">
              <w:rPr>
                <w:sz w:val="22"/>
                <w:szCs w:val="22"/>
              </w:rPr>
              <w:t>1.7</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devices have Anti Bot mechanism.</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300"/>
        </w:trPr>
        <w:tc>
          <w:tcPr>
            <w:tcW w:w="675" w:type="dxa"/>
            <w:hideMark/>
          </w:tcPr>
          <w:p w:rsidR="0049544B" w:rsidRPr="004D19BF" w:rsidRDefault="0049544B" w:rsidP="004D19BF">
            <w:pPr>
              <w:spacing w:after="120"/>
              <w:rPr>
                <w:sz w:val="22"/>
                <w:szCs w:val="22"/>
              </w:rPr>
            </w:pPr>
            <w:r w:rsidRPr="004D19BF">
              <w:rPr>
                <w:sz w:val="22"/>
                <w:szCs w:val="22"/>
              </w:rPr>
              <w:t>1.8</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devices have Anti Malware mechanism.</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1.9</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devices have URL Filtering mechanism.</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1.10</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 xml:space="preserve">Detect an </w:t>
            </w:r>
            <w:proofErr w:type="spellStart"/>
            <w:r w:rsidRPr="004D19BF">
              <w:rPr>
                <w:sz w:val="22"/>
                <w:szCs w:val="22"/>
                <w:lang w:val="en-US"/>
              </w:rPr>
              <w:t>extented</w:t>
            </w:r>
            <w:proofErr w:type="spellEnd"/>
            <w:r w:rsidRPr="004D19BF">
              <w:rPr>
                <w:sz w:val="22"/>
                <w:szCs w:val="22"/>
                <w:lang w:val="en-US"/>
              </w:rPr>
              <w:t xml:space="preserve"> list of viruses through updates of its signature database (AV function)</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1.11</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Supports multiple user authentication methods, including local, RADIUS</w:t>
            </w:r>
            <w:r w:rsidR="00D643D3">
              <w:rPr>
                <w:sz w:val="22"/>
                <w:szCs w:val="22"/>
                <w:lang w:val="en-US"/>
              </w:rPr>
              <w:t xml:space="preserve"> </w:t>
            </w:r>
            <w:r w:rsidRPr="004D19BF">
              <w:rPr>
                <w:sz w:val="22"/>
                <w:szCs w:val="22"/>
                <w:lang w:val="en-US"/>
              </w:rPr>
              <w:t xml:space="preserve">TACACS, </w:t>
            </w:r>
            <w:proofErr w:type="spellStart"/>
            <w:r w:rsidRPr="004D19BF">
              <w:rPr>
                <w:sz w:val="22"/>
                <w:szCs w:val="22"/>
                <w:lang w:val="en-US"/>
              </w:rPr>
              <w:t>SecurID</w:t>
            </w:r>
            <w:proofErr w:type="spellEnd"/>
            <w:r w:rsidRPr="004D19BF">
              <w:rPr>
                <w:sz w:val="22"/>
                <w:szCs w:val="22"/>
                <w:lang w:val="en-US"/>
              </w:rPr>
              <w:t>, AD, CA, LDAP, and Endpoint Security.</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825"/>
        </w:trPr>
        <w:tc>
          <w:tcPr>
            <w:tcW w:w="675" w:type="dxa"/>
            <w:hideMark/>
          </w:tcPr>
          <w:p w:rsidR="0049544B" w:rsidRPr="004D19BF" w:rsidRDefault="0049544B" w:rsidP="004D19BF">
            <w:pPr>
              <w:spacing w:after="120"/>
              <w:rPr>
                <w:sz w:val="22"/>
                <w:szCs w:val="22"/>
              </w:rPr>
            </w:pPr>
            <w:r w:rsidRPr="004D19BF">
              <w:rPr>
                <w:sz w:val="22"/>
                <w:szCs w:val="22"/>
              </w:rPr>
              <w:t>1.12</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pair should be able to work either in Active / Active (Load Sharing) or in Active / Standby mode. Both options should be supported and available with any available license so that PPA can choose during implementation or later, which of the two will apply.</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1.13</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security mechanisms have been tested in the NSS or ICSA Labs and vendor is positioned in the Gardner Magic Quadrant.</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810"/>
        </w:trPr>
        <w:tc>
          <w:tcPr>
            <w:tcW w:w="675" w:type="dxa"/>
            <w:hideMark/>
          </w:tcPr>
          <w:p w:rsidR="0049544B" w:rsidRPr="004D19BF" w:rsidRDefault="0049544B" w:rsidP="004D19BF">
            <w:pPr>
              <w:spacing w:after="120"/>
              <w:rPr>
                <w:sz w:val="22"/>
                <w:szCs w:val="22"/>
              </w:rPr>
            </w:pPr>
            <w:r w:rsidRPr="004D19BF">
              <w:rPr>
                <w:sz w:val="22"/>
                <w:szCs w:val="22"/>
              </w:rPr>
              <w:t>1.14</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The offered firewalls are the latest models of the vendor and are supported for at least 5 years from the date of purchase. Also, the candidate contractor should offer a vendor's guarantee for the delivered systems for a total of at least 2 years.</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1.15</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Provide the required number of licenses for the required functionality and support for a minimum of 2 years.</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300"/>
        </w:trPr>
        <w:tc>
          <w:tcPr>
            <w:tcW w:w="675" w:type="dxa"/>
            <w:hideMark/>
          </w:tcPr>
          <w:p w:rsidR="0049544B" w:rsidRPr="004D19BF" w:rsidRDefault="0049544B" w:rsidP="004D19BF">
            <w:pPr>
              <w:spacing w:after="120"/>
              <w:rPr>
                <w:sz w:val="22"/>
                <w:szCs w:val="22"/>
              </w:rPr>
            </w:pPr>
            <w:r w:rsidRPr="004D19BF">
              <w:rPr>
                <w:sz w:val="22"/>
                <w:szCs w:val="22"/>
              </w:rPr>
              <w:t>1.16</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 xml:space="preserve">Support on a </w:t>
            </w:r>
            <w:proofErr w:type="spellStart"/>
            <w:r w:rsidRPr="004D19BF">
              <w:rPr>
                <w:sz w:val="22"/>
                <w:szCs w:val="22"/>
                <w:lang w:val="en-US"/>
              </w:rPr>
              <w:t>stand alone</w:t>
            </w:r>
            <w:proofErr w:type="spellEnd"/>
            <w:r w:rsidRPr="004D19BF">
              <w:rPr>
                <w:sz w:val="22"/>
                <w:szCs w:val="22"/>
                <w:lang w:val="en-US"/>
              </w:rPr>
              <w:t xml:space="preserve"> basis, or in collaboration with other service software, which should deliver at least content filtering, Anti malware, IPS and Application Control, URLF, Anti </w:t>
            </w:r>
            <w:proofErr w:type="spellStart"/>
            <w:r w:rsidRPr="004D19BF">
              <w:rPr>
                <w:sz w:val="22"/>
                <w:szCs w:val="22"/>
                <w:lang w:val="en-US"/>
              </w:rPr>
              <w:t>Bot.QoS</w:t>
            </w:r>
            <w:proofErr w:type="spellEnd"/>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1.17</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VPN throughput AES  per device</w:t>
            </w:r>
          </w:p>
        </w:tc>
        <w:tc>
          <w:tcPr>
            <w:tcW w:w="1341" w:type="dxa"/>
            <w:hideMark/>
          </w:tcPr>
          <w:p w:rsidR="0049544B" w:rsidRPr="004D19BF" w:rsidRDefault="0049544B" w:rsidP="004D19BF">
            <w:pPr>
              <w:spacing w:after="120"/>
              <w:rPr>
                <w:sz w:val="22"/>
                <w:szCs w:val="22"/>
              </w:rPr>
            </w:pPr>
            <w:r w:rsidRPr="004D19BF">
              <w:rPr>
                <w:sz w:val="22"/>
                <w:szCs w:val="22"/>
              </w:rPr>
              <w:t xml:space="preserve">≥ 5 </w:t>
            </w:r>
            <w:proofErr w:type="spellStart"/>
            <w:r w:rsidRPr="004D19BF">
              <w:rPr>
                <w:sz w:val="22"/>
                <w:szCs w:val="22"/>
              </w:rPr>
              <w:t>Gbps</w:t>
            </w:r>
            <w:proofErr w:type="spellEnd"/>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1.18</w:t>
            </w:r>
          </w:p>
        </w:tc>
        <w:tc>
          <w:tcPr>
            <w:tcW w:w="4413" w:type="dxa"/>
            <w:hideMark/>
          </w:tcPr>
          <w:p w:rsidR="0049544B" w:rsidRPr="004D19BF" w:rsidRDefault="0049544B" w:rsidP="004D19BF">
            <w:pPr>
              <w:spacing w:after="120"/>
              <w:rPr>
                <w:sz w:val="22"/>
                <w:szCs w:val="22"/>
              </w:rPr>
            </w:pPr>
            <w:r w:rsidRPr="004D19BF">
              <w:rPr>
                <w:sz w:val="22"/>
                <w:szCs w:val="22"/>
              </w:rPr>
              <w:t xml:space="preserve">IPS </w:t>
            </w:r>
            <w:proofErr w:type="spellStart"/>
            <w:r w:rsidRPr="004D19BF">
              <w:rPr>
                <w:sz w:val="22"/>
                <w:szCs w:val="22"/>
              </w:rPr>
              <w:t>throughput</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device</w:t>
            </w:r>
            <w:proofErr w:type="spellEnd"/>
          </w:p>
        </w:tc>
        <w:tc>
          <w:tcPr>
            <w:tcW w:w="1341" w:type="dxa"/>
            <w:hideMark/>
          </w:tcPr>
          <w:p w:rsidR="0049544B" w:rsidRPr="004D19BF" w:rsidRDefault="0049544B" w:rsidP="004D19BF">
            <w:pPr>
              <w:spacing w:after="120"/>
              <w:rPr>
                <w:sz w:val="22"/>
                <w:szCs w:val="22"/>
              </w:rPr>
            </w:pPr>
            <w:r w:rsidRPr="004D19BF">
              <w:rPr>
                <w:sz w:val="22"/>
                <w:szCs w:val="22"/>
              </w:rPr>
              <w:t xml:space="preserve">≥ 5 </w:t>
            </w:r>
            <w:proofErr w:type="spellStart"/>
            <w:r w:rsidRPr="004D19BF">
              <w:rPr>
                <w:sz w:val="22"/>
                <w:szCs w:val="22"/>
              </w:rPr>
              <w:t>Gbps</w:t>
            </w:r>
            <w:proofErr w:type="spellEnd"/>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1.19</w:t>
            </w:r>
          </w:p>
        </w:tc>
        <w:tc>
          <w:tcPr>
            <w:tcW w:w="4413" w:type="dxa"/>
            <w:hideMark/>
          </w:tcPr>
          <w:p w:rsidR="0049544B" w:rsidRPr="004D19BF" w:rsidRDefault="0049544B" w:rsidP="004D19BF">
            <w:pPr>
              <w:spacing w:after="120"/>
              <w:rPr>
                <w:sz w:val="22"/>
                <w:szCs w:val="22"/>
              </w:rPr>
            </w:pPr>
            <w:r w:rsidRPr="004D19BF">
              <w:rPr>
                <w:sz w:val="22"/>
                <w:szCs w:val="22"/>
              </w:rPr>
              <w:t xml:space="preserve">NGFW </w:t>
            </w:r>
            <w:proofErr w:type="spellStart"/>
            <w:r w:rsidRPr="004D19BF">
              <w:rPr>
                <w:sz w:val="22"/>
                <w:szCs w:val="22"/>
              </w:rPr>
              <w:t>Throughput</w:t>
            </w:r>
            <w:proofErr w:type="spellEnd"/>
          </w:p>
        </w:tc>
        <w:tc>
          <w:tcPr>
            <w:tcW w:w="1341" w:type="dxa"/>
            <w:hideMark/>
          </w:tcPr>
          <w:p w:rsidR="0049544B" w:rsidRPr="004D19BF" w:rsidRDefault="0049544B" w:rsidP="004D19BF">
            <w:pPr>
              <w:spacing w:after="120"/>
              <w:rPr>
                <w:sz w:val="22"/>
                <w:szCs w:val="22"/>
              </w:rPr>
            </w:pPr>
            <w:r w:rsidRPr="004D19BF">
              <w:rPr>
                <w:sz w:val="22"/>
                <w:szCs w:val="22"/>
              </w:rPr>
              <w:t xml:space="preserve">≥ 10 </w:t>
            </w:r>
            <w:proofErr w:type="spellStart"/>
            <w:r w:rsidRPr="004D19BF">
              <w:rPr>
                <w:sz w:val="22"/>
                <w:szCs w:val="22"/>
              </w:rPr>
              <w:t>Gbps</w:t>
            </w:r>
            <w:proofErr w:type="spellEnd"/>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1.20</w:t>
            </w:r>
          </w:p>
        </w:tc>
        <w:tc>
          <w:tcPr>
            <w:tcW w:w="4413" w:type="dxa"/>
            <w:hideMark/>
          </w:tcPr>
          <w:p w:rsidR="0049544B" w:rsidRPr="004D19BF" w:rsidRDefault="0049544B" w:rsidP="004D19BF">
            <w:pPr>
              <w:spacing w:after="120"/>
              <w:rPr>
                <w:sz w:val="22"/>
                <w:szCs w:val="22"/>
              </w:rPr>
            </w:pPr>
            <w:proofErr w:type="spellStart"/>
            <w:r w:rsidRPr="004D19BF">
              <w:rPr>
                <w:sz w:val="22"/>
                <w:szCs w:val="22"/>
              </w:rPr>
              <w:t>Maximum</w:t>
            </w:r>
            <w:proofErr w:type="spellEnd"/>
            <w:r w:rsidRPr="004D19BF">
              <w:rPr>
                <w:sz w:val="22"/>
                <w:szCs w:val="22"/>
              </w:rPr>
              <w:t xml:space="preserve"> </w:t>
            </w:r>
            <w:proofErr w:type="spellStart"/>
            <w:r w:rsidRPr="004D19BF">
              <w:rPr>
                <w:sz w:val="22"/>
                <w:szCs w:val="22"/>
              </w:rPr>
              <w:t>Concurrent</w:t>
            </w:r>
            <w:proofErr w:type="spellEnd"/>
            <w:r w:rsidRPr="004D19BF">
              <w:rPr>
                <w:sz w:val="22"/>
                <w:szCs w:val="22"/>
              </w:rPr>
              <w:t xml:space="preserve"> </w:t>
            </w:r>
            <w:proofErr w:type="spellStart"/>
            <w:r w:rsidRPr="004D19BF">
              <w:rPr>
                <w:sz w:val="22"/>
                <w:szCs w:val="22"/>
              </w:rPr>
              <w:t>Connections</w:t>
            </w:r>
            <w:proofErr w:type="spellEnd"/>
          </w:p>
        </w:tc>
        <w:tc>
          <w:tcPr>
            <w:tcW w:w="1341" w:type="dxa"/>
            <w:hideMark/>
          </w:tcPr>
          <w:p w:rsidR="0049544B" w:rsidRPr="004D19BF" w:rsidRDefault="0049544B" w:rsidP="004D19BF">
            <w:pPr>
              <w:spacing w:after="120"/>
              <w:rPr>
                <w:sz w:val="22"/>
                <w:szCs w:val="22"/>
              </w:rPr>
            </w:pPr>
            <w:r w:rsidRPr="004D19BF">
              <w:rPr>
                <w:sz w:val="22"/>
                <w:szCs w:val="22"/>
              </w:rPr>
              <w:t>≥ 5M</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lastRenderedPageBreak/>
              <w:t>1.21</w:t>
            </w:r>
          </w:p>
        </w:tc>
        <w:tc>
          <w:tcPr>
            <w:tcW w:w="4413" w:type="dxa"/>
            <w:hideMark/>
          </w:tcPr>
          <w:p w:rsidR="0049544B" w:rsidRPr="004D19BF" w:rsidRDefault="0049544B" w:rsidP="004D19BF">
            <w:pPr>
              <w:spacing w:after="120"/>
              <w:rPr>
                <w:sz w:val="22"/>
                <w:szCs w:val="22"/>
              </w:rPr>
            </w:pPr>
            <w:proofErr w:type="spellStart"/>
            <w:r w:rsidRPr="004D19BF">
              <w:rPr>
                <w:sz w:val="22"/>
                <w:szCs w:val="22"/>
              </w:rPr>
              <w:t>Connections</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Second</w:t>
            </w:r>
            <w:proofErr w:type="spellEnd"/>
          </w:p>
        </w:tc>
        <w:tc>
          <w:tcPr>
            <w:tcW w:w="1341" w:type="dxa"/>
            <w:hideMark/>
          </w:tcPr>
          <w:p w:rsidR="0049544B" w:rsidRPr="004D19BF" w:rsidRDefault="0049544B" w:rsidP="004D19BF">
            <w:pPr>
              <w:spacing w:after="120"/>
              <w:rPr>
                <w:sz w:val="22"/>
                <w:szCs w:val="22"/>
              </w:rPr>
            </w:pPr>
            <w:r w:rsidRPr="004D19BF">
              <w:rPr>
                <w:sz w:val="22"/>
                <w:szCs w:val="22"/>
              </w:rPr>
              <w:t>≥ 100K</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1.22</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Minimum number of offered 1GBASE-T  ports per device</w:t>
            </w:r>
          </w:p>
        </w:tc>
        <w:tc>
          <w:tcPr>
            <w:tcW w:w="1341" w:type="dxa"/>
            <w:hideMark/>
          </w:tcPr>
          <w:p w:rsidR="0049544B" w:rsidRPr="004D19BF" w:rsidRDefault="0049544B" w:rsidP="004D19BF">
            <w:pPr>
              <w:spacing w:after="120"/>
              <w:rPr>
                <w:sz w:val="22"/>
                <w:szCs w:val="22"/>
              </w:rPr>
            </w:pPr>
            <w:r w:rsidRPr="004D19BF">
              <w:rPr>
                <w:sz w:val="22"/>
                <w:szCs w:val="22"/>
              </w:rPr>
              <w:t>≥ 8</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1.23</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Minimum number of offered 1GBASE-X  ports per device</w:t>
            </w:r>
          </w:p>
        </w:tc>
        <w:tc>
          <w:tcPr>
            <w:tcW w:w="1341" w:type="dxa"/>
            <w:hideMark/>
          </w:tcPr>
          <w:p w:rsidR="0049544B" w:rsidRPr="004D19BF" w:rsidRDefault="0049544B" w:rsidP="004D19BF">
            <w:pPr>
              <w:spacing w:after="120"/>
              <w:rPr>
                <w:sz w:val="22"/>
                <w:szCs w:val="22"/>
              </w:rPr>
            </w:pPr>
            <w:r w:rsidRPr="004D19BF">
              <w:rPr>
                <w:sz w:val="22"/>
                <w:szCs w:val="22"/>
              </w:rPr>
              <w:t>≥ 4</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735"/>
        </w:trPr>
        <w:tc>
          <w:tcPr>
            <w:tcW w:w="675" w:type="dxa"/>
            <w:hideMark/>
          </w:tcPr>
          <w:p w:rsidR="0049544B" w:rsidRPr="004D19BF" w:rsidRDefault="0049544B" w:rsidP="004D19BF">
            <w:pPr>
              <w:spacing w:after="120"/>
              <w:rPr>
                <w:sz w:val="22"/>
                <w:szCs w:val="22"/>
              </w:rPr>
            </w:pPr>
            <w:r w:rsidRPr="004D19BF">
              <w:rPr>
                <w:sz w:val="22"/>
                <w:szCs w:val="22"/>
              </w:rPr>
              <w:t>1.24</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Possibility to accept 10GBASE interface card at expansion slot</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735"/>
        </w:trPr>
        <w:tc>
          <w:tcPr>
            <w:tcW w:w="675" w:type="dxa"/>
            <w:hideMark/>
          </w:tcPr>
          <w:p w:rsidR="0049544B" w:rsidRPr="004D19BF" w:rsidRDefault="0049544B" w:rsidP="004D19BF">
            <w:pPr>
              <w:spacing w:after="120"/>
              <w:rPr>
                <w:sz w:val="22"/>
                <w:szCs w:val="22"/>
              </w:rPr>
            </w:pPr>
            <w:r w:rsidRPr="004D19BF">
              <w:rPr>
                <w:sz w:val="22"/>
                <w:szCs w:val="22"/>
              </w:rPr>
              <w:t>1.25</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Minimum number of expansion slots</w:t>
            </w:r>
          </w:p>
        </w:tc>
        <w:tc>
          <w:tcPr>
            <w:tcW w:w="1341" w:type="dxa"/>
            <w:hideMark/>
          </w:tcPr>
          <w:p w:rsidR="0049544B" w:rsidRPr="004D19BF" w:rsidRDefault="0049544B" w:rsidP="004D19BF">
            <w:pPr>
              <w:spacing w:after="120"/>
              <w:rPr>
                <w:sz w:val="22"/>
                <w:szCs w:val="22"/>
              </w:rPr>
            </w:pPr>
            <w:r w:rsidRPr="004D19BF">
              <w:rPr>
                <w:sz w:val="22"/>
                <w:szCs w:val="22"/>
              </w:rPr>
              <w:t>≥ 2</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1.26</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Every node shall have separate console and management</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1.27</w:t>
            </w:r>
          </w:p>
        </w:tc>
        <w:tc>
          <w:tcPr>
            <w:tcW w:w="4413" w:type="dxa"/>
            <w:hideMark/>
          </w:tcPr>
          <w:p w:rsidR="0049544B" w:rsidRPr="004D19BF" w:rsidRDefault="0049544B" w:rsidP="004D19BF">
            <w:pPr>
              <w:spacing w:after="120"/>
              <w:rPr>
                <w:sz w:val="22"/>
                <w:szCs w:val="22"/>
              </w:rPr>
            </w:pPr>
            <w:r w:rsidRPr="004D19BF">
              <w:rPr>
                <w:sz w:val="22"/>
                <w:szCs w:val="22"/>
              </w:rPr>
              <w:t xml:space="preserve">LACP </w:t>
            </w:r>
            <w:proofErr w:type="spellStart"/>
            <w:r w:rsidRPr="004D19BF">
              <w:rPr>
                <w:sz w:val="22"/>
                <w:szCs w:val="22"/>
              </w:rPr>
              <w:t>support</w:t>
            </w:r>
            <w:proofErr w:type="spellEnd"/>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1.28</w:t>
            </w:r>
          </w:p>
        </w:tc>
        <w:tc>
          <w:tcPr>
            <w:tcW w:w="4413" w:type="dxa"/>
            <w:hideMark/>
          </w:tcPr>
          <w:p w:rsidR="0049544B" w:rsidRPr="004D19BF" w:rsidRDefault="0049544B" w:rsidP="004D19BF">
            <w:pPr>
              <w:spacing w:after="120"/>
              <w:rPr>
                <w:sz w:val="22"/>
                <w:szCs w:val="22"/>
              </w:rPr>
            </w:pPr>
            <w:r w:rsidRPr="004D19BF">
              <w:rPr>
                <w:sz w:val="22"/>
                <w:szCs w:val="22"/>
              </w:rPr>
              <w:t xml:space="preserve">VLAN </w:t>
            </w:r>
            <w:proofErr w:type="spellStart"/>
            <w:r w:rsidRPr="004D19BF">
              <w:rPr>
                <w:sz w:val="22"/>
                <w:szCs w:val="22"/>
              </w:rPr>
              <w:t>Tagging</w:t>
            </w:r>
            <w:proofErr w:type="spellEnd"/>
            <w:r w:rsidRPr="004D19BF">
              <w:rPr>
                <w:sz w:val="22"/>
                <w:szCs w:val="22"/>
              </w:rPr>
              <w:t xml:space="preserve"> (IEEE 802.1q). </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1.29</w:t>
            </w:r>
          </w:p>
        </w:tc>
        <w:tc>
          <w:tcPr>
            <w:tcW w:w="4413" w:type="dxa"/>
            <w:hideMark/>
          </w:tcPr>
          <w:p w:rsidR="0049544B" w:rsidRPr="004D19BF" w:rsidRDefault="0049544B" w:rsidP="004D19BF">
            <w:pPr>
              <w:spacing w:after="120"/>
              <w:rPr>
                <w:sz w:val="22"/>
                <w:szCs w:val="22"/>
              </w:rPr>
            </w:pPr>
            <w:r w:rsidRPr="004D19BF">
              <w:rPr>
                <w:sz w:val="22"/>
                <w:szCs w:val="22"/>
              </w:rPr>
              <w:t xml:space="preserve">SNMP v2 &amp; v3 </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1.30</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Support DHCP and DHCP Relay function</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1.31</w:t>
            </w:r>
          </w:p>
        </w:tc>
        <w:tc>
          <w:tcPr>
            <w:tcW w:w="4413" w:type="dxa"/>
            <w:hideMark/>
          </w:tcPr>
          <w:p w:rsidR="0049544B" w:rsidRPr="004D19BF" w:rsidRDefault="0049544B" w:rsidP="004D19BF">
            <w:pPr>
              <w:spacing w:after="120"/>
              <w:rPr>
                <w:sz w:val="22"/>
                <w:szCs w:val="22"/>
              </w:rPr>
            </w:pPr>
            <w:r w:rsidRPr="004D19BF">
              <w:rPr>
                <w:sz w:val="22"/>
                <w:szCs w:val="22"/>
              </w:rPr>
              <w:t> </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1.32</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Every node should be offered with dual AC power supplies for redundancy</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1305"/>
        </w:trPr>
        <w:tc>
          <w:tcPr>
            <w:tcW w:w="675" w:type="dxa"/>
            <w:hideMark/>
          </w:tcPr>
          <w:p w:rsidR="0049544B" w:rsidRPr="004D19BF" w:rsidRDefault="0049544B" w:rsidP="004D19BF">
            <w:pPr>
              <w:spacing w:after="120"/>
              <w:rPr>
                <w:sz w:val="22"/>
                <w:szCs w:val="22"/>
              </w:rPr>
            </w:pPr>
            <w:r w:rsidRPr="004D19BF">
              <w:rPr>
                <w:sz w:val="22"/>
                <w:szCs w:val="22"/>
              </w:rPr>
              <w:t>1.33</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 xml:space="preserve">At least one Hard Disk per node </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1.34</w:t>
            </w:r>
          </w:p>
        </w:tc>
        <w:tc>
          <w:tcPr>
            <w:tcW w:w="4413" w:type="dxa"/>
            <w:hideMark/>
          </w:tcPr>
          <w:p w:rsidR="0049544B" w:rsidRPr="004D19BF" w:rsidRDefault="0049544B" w:rsidP="004D19BF">
            <w:pPr>
              <w:spacing w:after="120"/>
              <w:rPr>
                <w:sz w:val="22"/>
                <w:szCs w:val="22"/>
              </w:rPr>
            </w:pPr>
            <w:proofErr w:type="spellStart"/>
            <w:r w:rsidRPr="004D19BF">
              <w:rPr>
                <w:sz w:val="22"/>
                <w:szCs w:val="22"/>
              </w:rPr>
              <w:t>Capacity</w:t>
            </w:r>
            <w:proofErr w:type="spellEnd"/>
            <w:r w:rsidRPr="004D19BF">
              <w:rPr>
                <w:sz w:val="22"/>
                <w:szCs w:val="22"/>
              </w:rPr>
              <w:t xml:space="preserve"> </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Hard</w:t>
            </w:r>
            <w:proofErr w:type="spellEnd"/>
            <w:r w:rsidRPr="004D19BF">
              <w:rPr>
                <w:sz w:val="22"/>
                <w:szCs w:val="22"/>
              </w:rPr>
              <w:t xml:space="preserve"> </w:t>
            </w:r>
            <w:proofErr w:type="spellStart"/>
            <w:r w:rsidRPr="004D19BF">
              <w:rPr>
                <w:sz w:val="22"/>
                <w:szCs w:val="22"/>
              </w:rPr>
              <w:t>Disk</w:t>
            </w:r>
            <w:proofErr w:type="spellEnd"/>
          </w:p>
        </w:tc>
        <w:tc>
          <w:tcPr>
            <w:tcW w:w="1341" w:type="dxa"/>
            <w:hideMark/>
          </w:tcPr>
          <w:p w:rsidR="0049544B" w:rsidRPr="004D19BF" w:rsidRDefault="0049544B" w:rsidP="004D19BF">
            <w:pPr>
              <w:spacing w:after="120"/>
              <w:rPr>
                <w:sz w:val="22"/>
                <w:szCs w:val="22"/>
              </w:rPr>
            </w:pPr>
            <w:r w:rsidRPr="004D19BF">
              <w:rPr>
                <w:sz w:val="22"/>
                <w:szCs w:val="22"/>
              </w:rPr>
              <w:t>≥ 500GB</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690"/>
        </w:trPr>
        <w:tc>
          <w:tcPr>
            <w:tcW w:w="675" w:type="dxa"/>
            <w:hideMark/>
          </w:tcPr>
          <w:p w:rsidR="0049544B" w:rsidRPr="004D19BF" w:rsidRDefault="0049544B" w:rsidP="004D19BF">
            <w:pPr>
              <w:spacing w:after="120"/>
              <w:rPr>
                <w:sz w:val="22"/>
                <w:szCs w:val="22"/>
              </w:rPr>
            </w:pPr>
            <w:r w:rsidRPr="004D19BF">
              <w:rPr>
                <w:sz w:val="22"/>
                <w:szCs w:val="22"/>
              </w:rPr>
              <w:t>1.35</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Supports IPv4 static routes, policy-based routing, routing policies, multicast, RIP, OSPF, BGP, and IS-IS.</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1110"/>
        </w:trPr>
        <w:tc>
          <w:tcPr>
            <w:tcW w:w="675" w:type="dxa"/>
            <w:hideMark/>
          </w:tcPr>
          <w:p w:rsidR="0049544B" w:rsidRPr="004D19BF" w:rsidRDefault="0049544B" w:rsidP="004D19BF">
            <w:pPr>
              <w:spacing w:after="120"/>
              <w:rPr>
                <w:sz w:val="22"/>
                <w:szCs w:val="22"/>
              </w:rPr>
            </w:pPr>
            <w:r w:rsidRPr="004D19BF">
              <w:rPr>
                <w:sz w:val="22"/>
                <w:szCs w:val="22"/>
              </w:rPr>
              <w:t>1.36</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 xml:space="preserve">Supports IPv6 static routes, policy-based routing, routing policies, </w:t>
            </w:r>
            <w:proofErr w:type="spellStart"/>
            <w:r w:rsidRPr="004D19BF">
              <w:rPr>
                <w:sz w:val="22"/>
                <w:szCs w:val="22"/>
                <w:lang w:val="en-US"/>
              </w:rPr>
              <w:t>RIPng</w:t>
            </w:r>
            <w:proofErr w:type="spellEnd"/>
            <w:r w:rsidRPr="004D19BF">
              <w:rPr>
                <w:sz w:val="22"/>
                <w:szCs w:val="22"/>
                <w:lang w:val="en-US"/>
              </w:rPr>
              <w:t>, OSPFv3, BGP4+,and IPv6 IS-IS</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1110"/>
        </w:trPr>
        <w:tc>
          <w:tcPr>
            <w:tcW w:w="675" w:type="dxa"/>
            <w:hideMark/>
          </w:tcPr>
          <w:p w:rsidR="0049544B" w:rsidRPr="004D19BF" w:rsidRDefault="0049544B" w:rsidP="004D19BF">
            <w:pPr>
              <w:spacing w:after="120"/>
              <w:rPr>
                <w:sz w:val="22"/>
                <w:szCs w:val="22"/>
              </w:rPr>
            </w:pPr>
            <w:r w:rsidRPr="004D19BF">
              <w:rPr>
                <w:sz w:val="22"/>
                <w:szCs w:val="22"/>
              </w:rPr>
              <w:t>1.37</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Serves as a proxy to detect and defend against threats in SSL-encrypted traffic using application-layer protection methods such as intrusion prevention, antivirus, data filtering, and URL filtering.</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1110"/>
        </w:trPr>
        <w:tc>
          <w:tcPr>
            <w:tcW w:w="675" w:type="dxa"/>
            <w:hideMark/>
          </w:tcPr>
          <w:p w:rsidR="0049544B" w:rsidRPr="004D19BF" w:rsidRDefault="0049544B" w:rsidP="004D19BF">
            <w:pPr>
              <w:spacing w:after="120"/>
              <w:rPr>
                <w:sz w:val="22"/>
                <w:szCs w:val="22"/>
              </w:rPr>
            </w:pPr>
            <w:r w:rsidRPr="004D19BF">
              <w:rPr>
                <w:sz w:val="22"/>
                <w:szCs w:val="22"/>
              </w:rPr>
              <w:t>1.38</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 xml:space="preserve">Supports data leak prevention to identify and filter files and content (different types of information, such as ID cards, credit cards, debit cards, social security cards </w:t>
            </w:r>
            <w:proofErr w:type="spellStart"/>
            <w:r w:rsidRPr="004D19BF">
              <w:rPr>
                <w:sz w:val="22"/>
                <w:szCs w:val="22"/>
                <w:lang w:val="en-US"/>
              </w:rPr>
              <w:t>etc</w:t>
            </w:r>
            <w:proofErr w:type="spellEnd"/>
            <w:r w:rsidRPr="004D19BF">
              <w:rPr>
                <w:sz w:val="22"/>
                <w:szCs w:val="22"/>
                <w:lang w:val="en-US"/>
              </w:rPr>
              <w:t xml:space="preserve">) in transit. </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lastRenderedPageBreak/>
              <w:t>1.39</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Supports multiple highly reliable VPN features, such as IPsec VPN, SSL VPN, L2TP VPN, DSVPN or equivalent ,and GRE.</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1.40</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Offered with licenses for remote access SSL VPN of at least 100 concurrent connections</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915"/>
        </w:trPr>
        <w:tc>
          <w:tcPr>
            <w:tcW w:w="675" w:type="dxa"/>
            <w:hideMark/>
          </w:tcPr>
          <w:p w:rsidR="0049544B" w:rsidRPr="004D19BF" w:rsidRDefault="0049544B" w:rsidP="004D19BF">
            <w:pPr>
              <w:spacing w:after="120"/>
              <w:rPr>
                <w:sz w:val="22"/>
                <w:szCs w:val="22"/>
              </w:rPr>
            </w:pPr>
            <w:r w:rsidRPr="004D19BF">
              <w:rPr>
                <w:sz w:val="22"/>
                <w:szCs w:val="22"/>
              </w:rPr>
              <w:t>1.41</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Supports application-layer protocol-based traffic control policies, including setting the maximum bandwidth, guaranteed bandwidth, and protocol traffic priority.</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1230"/>
        </w:trPr>
        <w:tc>
          <w:tcPr>
            <w:tcW w:w="675" w:type="dxa"/>
            <w:hideMark/>
          </w:tcPr>
          <w:p w:rsidR="0049544B" w:rsidRPr="004D19BF" w:rsidRDefault="0049544B" w:rsidP="004D19BF">
            <w:pPr>
              <w:spacing w:after="120"/>
              <w:rPr>
                <w:sz w:val="22"/>
                <w:szCs w:val="22"/>
              </w:rPr>
            </w:pPr>
            <w:r w:rsidRPr="004D19BF">
              <w:rPr>
                <w:sz w:val="22"/>
                <w:szCs w:val="22"/>
              </w:rPr>
              <w:t>1.42</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Allows users to create and manage virtual security services, including firewall, intrusion prevention, and antivirus services, on the same physical device.</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300"/>
        </w:trPr>
        <w:tc>
          <w:tcPr>
            <w:tcW w:w="675" w:type="dxa"/>
            <w:hideMark/>
          </w:tcPr>
          <w:p w:rsidR="0049544B" w:rsidRPr="004D19BF" w:rsidRDefault="0049544B" w:rsidP="004D19BF">
            <w:pPr>
              <w:spacing w:after="120"/>
              <w:rPr>
                <w:sz w:val="22"/>
                <w:szCs w:val="22"/>
              </w:rPr>
            </w:pPr>
            <w:r w:rsidRPr="004D19BF">
              <w:rPr>
                <w:sz w:val="22"/>
                <w:szCs w:val="22"/>
              </w:rPr>
              <w:t>1.43</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Supports intelligently selecting carrier links based on destination IP addresses; supports active/standby interface configuration and load balancing by percentage</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1.44</w:t>
            </w:r>
          </w:p>
        </w:tc>
        <w:tc>
          <w:tcPr>
            <w:tcW w:w="4413" w:type="dxa"/>
            <w:hideMark/>
          </w:tcPr>
          <w:p w:rsidR="0049544B" w:rsidRPr="004D19BF" w:rsidRDefault="0049544B" w:rsidP="004D19BF">
            <w:pPr>
              <w:spacing w:after="120"/>
              <w:rPr>
                <w:sz w:val="22"/>
                <w:szCs w:val="22"/>
                <w:lang w:val="en-US"/>
              </w:rPr>
            </w:pPr>
            <w:r w:rsidRPr="004D19BF">
              <w:rPr>
                <w:sz w:val="22"/>
                <w:szCs w:val="22"/>
                <w:lang w:val="en-US"/>
              </w:rPr>
              <w:t>Provides visualized and multi-dimensional reports by user, application, content, time, traffic, threat, and URL.</w:t>
            </w:r>
          </w:p>
        </w:tc>
        <w:tc>
          <w:tcPr>
            <w:tcW w:w="1341" w:type="dxa"/>
            <w:hideMark/>
          </w:tcPr>
          <w:p w:rsidR="0049544B" w:rsidRPr="004D19BF" w:rsidRDefault="0049544B" w:rsidP="004D19BF">
            <w:pPr>
              <w:spacing w:after="120"/>
              <w:rPr>
                <w:sz w:val="22"/>
                <w:szCs w:val="22"/>
              </w:rPr>
            </w:pPr>
            <w:r w:rsidRPr="004D19BF">
              <w:rPr>
                <w:sz w:val="22"/>
                <w:szCs w:val="22"/>
              </w:rPr>
              <w:t>YES</w:t>
            </w:r>
          </w:p>
        </w:tc>
        <w:tc>
          <w:tcPr>
            <w:tcW w:w="1047" w:type="dxa"/>
            <w:hideMark/>
          </w:tcPr>
          <w:p w:rsidR="0049544B" w:rsidRPr="004D19BF" w:rsidRDefault="0049544B" w:rsidP="004D19BF">
            <w:pPr>
              <w:spacing w:after="120"/>
              <w:rPr>
                <w:sz w:val="22"/>
                <w:szCs w:val="22"/>
              </w:rPr>
            </w:pPr>
            <w:r w:rsidRPr="004D19BF">
              <w:rPr>
                <w:sz w:val="22"/>
                <w:szCs w:val="22"/>
              </w:rPr>
              <w:t> </w:t>
            </w:r>
          </w:p>
        </w:tc>
        <w:tc>
          <w:tcPr>
            <w:tcW w:w="1239"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480"/>
        </w:trPr>
        <w:tc>
          <w:tcPr>
            <w:tcW w:w="675" w:type="dxa"/>
            <w:hideMark/>
          </w:tcPr>
          <w:p w:rsidR="0049544B" w:rsidRPr="004D19BF" w:rsidRDefault="0049544B" w:rsidP="004D19BF">
            <w:pPr>
              <w:spacing w:after="120"/>
              <w:rPr>
                <w:sz w:val="22"/>
                <w:szCs w:val="22"/>
              </w:rPr>
            </w:pPr>
            <w:r w:rsidRPr="004D19BF">
              <w:rPr>
                <w:sz w:val="22"/>
                <w:szCs w:val="22"/>
              </w:rPr>
              <w:t>1.45</w:t>
            </w:r>
          </w:p>
        </w:tc>
        <w:tc>
          <w:tcPr>
            <w:tcW w:w="4413" w:type="dxa"/>
            <w:noWrap/>
            <w:hideMark/>
          </w:tcPr>
          <w:p w:rsidR="0049544B" w:rsidRPr="00EA1059" w:rsidRDefault="00EA1059" w:rsidP="004D19BF">
            <w:pPr>
              <w:spacing w:after="120"/>
              <w:rPr>
                <w:sz w:val="22"/>
                <w:szCs w:val="22"/>
                <w:lang w:val="en-US"/>
              </w:rPr>
            </w:pPr>
            <w:r w:rsidRPr="00EA1059">
              <w:rPr>
                <w:color w:val="000000"/>
                <w:sz w:val="20"/>
                <w:szCs w:val="20"/>
                <w:lang w:val="en-US"/>
              </w:rPr>
              <w:t>Proposed solution must support either embedded or, appliance based or, cloud based sandboxing</w:t>
            </w:r>
          </w:p>
        </w:tc>
        <w:tc>
          <w:tcPr>
            <w:tcW w:w="1341" w:type="dxa"/>
            <w:noWrap/>
            <w:hideMark/>
          </w:tcPr>
          <w:p w:rsidR="0049544B" w:rsidRPr="004D19BF" w:rsidRDefault="0049544B" w:rsidP="004D19BF">
            <w:pPr>
              <w:spacing w:after="120"/>
              <w:rPr>
                <w:sz w:val="22"/>
                <w:szCs w:val="22"/>
              </w:rPr>
            </w:pPr>
            <w:r w:rsidRPr="004D19BF">
              <w:rPr>
                <w:sz w:val="22"/>
                <w:szCs w:val="22"/>
              </w:rPr>
              <w:t>YES</w:t>
            </w:r>
          </w:p>
        </w:tc>
        <w:tc>
          <w:tcPr>
            <w:tcW w:w="1047" w:type="dxa"/>
            <w:noWrap/>
            <w:hideMark/>
          </w:tcPr>
          <w:p w:rsidR="0049544B" w:rsidRPr="004D19BF" w:rsidRDefault="0049544B" w:rsidP="004D19BF">
            <w:pPr>
              <w:spacing w:after="120"/>
              <w:rPr>
                <w:sz w:val="22"/>
                <w:szCs w:val="22"/>
              </w:rPr>
            </w:pPr>
            <w:r w:rsidRPr="004D19BF">
              <w:rPr>
                <w:sz w:val="22"/>
                <w:szCs w:val="22"/>
              </w:rPr>
              <w:t> </w:t>
            </w:r>
          </w:p>
        </w:tc>
        <w:tc>
          <w:tcPr>
            <w:tcW w:w="1239"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EA1059">
        <w:trPr>
          <w:trHeight w:val="765"/>
        </w:trPr>
        <w:tc>
          <w:tcPr>
            <w:tcW w:w="675" w:type="dxa"/>
            <w:hideMark/>
          </w:tcPr>
          <w:p w:rsidR="0049544B" w:rsidRPr="004D19BF" w:rsidRDefault="0049544B" w:rsidP="004D19BF">
            <w:pPr>
              <w:spacing w:after="120"/>
              <w:rPr>
                <w:sz w:val="22"/>
                <w:szCs w:val="22"/>
              </w:rPr>
            </w:pPr>
            <w:r w:rsidRPr="004D19BF">
              <w:rPr>
                <w:sz w:val="22"/>
                <w:szCs w:val="22"/>
              </w:rPr>
              <w:t>1.46</w:t>
            </w:r>
          </w:p>
        </w:tc>
        <w:tc>
          <w:tcPr>
            <w:tcW w:w="4413" w:type="dxa"/>
            <w:noWrap/>
            <w:hideMark/>
          </w:tcPr>
          <w:p w:rsidR="0049544B" w:rsidRPr="00EA1059" w:rsidRDefault="00EA1059" w:rsidP="004D19BF">
            <w:pPr>
              <w:spacing w:after="120"/>
              <w:rPr>
                <w:sz w:val="22"/>
                <w:szCs w:val="22"/>
                <w:lang w:val="en-US"/>
              </w:rPr>
            </w:pPr>
            <w:r w:rsidRPr="00EA1059">
              <w:rPr>
                <w:color w:val="000000"/>
                <w:sz w:val="20"/>
                <w:szCs w:val="20"/>
                <w:lang w:val="en-US"/>
              </w:rPr>
              <w:t>In case that cloud based sandboxing is offered, the bidder must provide cloud based sandboxing services for a period of three years</w:t>
            </w:r>
          </w:p>
        </w:tc>
        <w:tc>
          <w:tcPr>
            <w:tcW w:w="1341" w:type="dxa"/>
            <w:noWrap/>
            <w:hideMark/>
          </w:tcPr>
          <w:p w:rsidR="0049544B" w:rsidRPr="004D19BF" w:rsidRDefault="0049544B" w:rsidP="004D19BF">
            <w:pPr>
              <w:spacing w:after="120"/>
              <w:rPr>
                <w:sz w:val="22"/>
                <w:szCs w:val="22"/>
              </w:rPr>
            </w:pPr>
            <w:r w:rsidRPr="004D19BF">
              <w:rPr>
                <w:sz w:val="22"/>
                <w:szCs w:val="22"/>
              </w:rPr>
              <w:t>YES</w:t>
            </w:r>
          </w:p>
        </w:tc>
        <w:tc>
          <w:tcPr>
            <w:tcW w:w="1047" w:type="dxa"/>
            <w:noWrap/>
            <w:hideMark/>
          </w:tcPr>
          <w:p w:rsidR="0049544B" w:rsidRPr="004D19BF" w:rsidRDefault="0049544B" w:rsidP="004D19BF">
            <w:pPr>
              <w:spacing w:after="120"/>
              <w:rPr>
                <w:sz w:val="22"/>
                <w:szCs w:val="22"/>
              </w:rPr>
            </w:pPr>
            <w:r w:rsidRPr="004D19BF">
              <w:rPr>
                <w:sz w:val="22"/>
                <w:szCs w:val="22"/>
              </w:rPr>
              <w:t> </w:t>
            </w:r>
          </w:p>
        </w:tc>
        <w:tc>
          <w:tcPr>
            <w:tcW w:w="1239" w:type="dxa"/>
            <w:noWrap/>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5" w:name="_Toc487827558"/>
      <w:r w:rsidRPr="004D19BF">
        <w:rPr>
          <w:rFonts w:ascii="Times New Roman" w:eastAsia="Times New Roman" w:hAnsi="Times New Roman"/>
          <w:b/>
          <w:bCs/>
          <w:color w:val="000000"/>
          <w:sz w:val="22"/>
        </w:rPr>
        <w:t>Management System</w:t>
      </w:r>
      <w:bookmarkEnd w:id="295"/>
    </w:p>
    <w:tbl>
      <w:tblPr>
        <w:tblStyle w:val="a7"/>
        <w:tblW w:w="0" w:type="auto"/>
        <w:tblLook w:val="04A0" w:firstRow="1" w:lastRow="0" w:firstColumn="1" w:lastColumn="0" w:noHBand="0" w:noVBand="1"/>
      </w:tblPr>
      <w:tblGrid>
        <w:gridCol w:w="640"/>
        <w:gridCol w:w="2551"/>
        <w:gridCol w:w="3077"/>
        <w:gridCol w:w="1368"/>
        <w:gridCol w:w="1084"/>
        <w:gridCol w:w="1700"/>
      </w:tblGrid>
      <w:tr w:rsidR="0049544B" w:rsidRPr="000039E0" w:rsidTr="0049544B">
        <w:trPr>
          <w:trHeight w:val="480"/>
        </w:trPr>
        <w:tc>
          <w:tcPr>
            <w:tcW w:w="640" w:type="dxa"/>
            <w:hideMark/>
          </w:tcPr>
          <w:p w:rsidR="0049544B" w:rsidRPr="004D19BF" w:rsidRDefault="0049544B" w:rsidP="004D19BF">
            <w:pPr>
              <w:spacing w:after="120"/>
              <w:rPr>
                <w:i/>
                <w:iCs/>
                <w:sz w:val="22"/>
                <w:szCs w:val="22"/>
              </w:rPr>
            </w:pPr>
            <w:r w:rsidRPr="004D19BF">
              <w:rPr>
                <w:i/>
                <w:iCs/>
                <w:sz w:val="22"/>
                <w:szCs w:val="22"/>
              </w:rPr>
              <w:t>#</w:t>
            </w:r>
          </w:p>
        </w:tc>
        <w:tc>
          <w:tcPr>
            <w:tcW w:w="248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1510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172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1560" w:type="dxa"/>
            <w:hideMark/>
          </w:tcPr>
          <w:p w:rsidR="0049544B" w:rsidRPr="004D19BF" w:rsidRDefault="0049544B" w:rsidP="004D19BF">
            <w:pPr>
              <w:spacing w:after="120"/>
              <w:rPr>
                <w:i/>
                <w:iCs/>
                <w:sz w:val="22"/>
                <w:szCs w:val="22"/>
              </w:rPr>
            </w:pPr>
            <w:r w:rsidRPr="004D19BF">
              <w:rPr>
                <w:i/>
                <w:iCs/>
                <w:sz w:val="22"/>
                <w:szCs w:val="22"/>
              </w:rPr>
              <w:t>Response</w:t>
            </w:r>
          </w:p>
        </w:tc>
        <w:tc>
          <w:tcPr>
            <w:tcW w:w="170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1</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System</w:t>
            </w:r>
            <w:proofErr w:type="spellEnd"/>
            <w:r w:rsidRPr="004D19BF">
              <w:rPr>
                <w:b/>
                <w:bCs/>
                <w:i/>
                <w:iCs/>
                <w:sz w:val="22"/>
                <w:szCs w:val="22"/>
              </w:rPr>
              <w:t xml:space="preserve"> </w:t>
            </w:r>
            <w:proofErr w:type="spellStart"/>
            <w:r w:rsidRPr="004D19BF">
              <w:rPr>
                <w:b/>
                <w:bCs/>
                <w:i/>
                <w:iCs/>
                <w:sz w:val="22"/>
                <w:szCs w:val="22"/>
              </w:rPr>
              <w:t>architecture</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use browser/server (B/S) architecture and support on-demand component-based installation mode to meet service needs. The </w:t>
            </w:r>
            <w:r w:rsidR="00886860" w:rsidRPr="004D19BF">
              <w:rPr>
                <w:sz w:val="22"/>
                <w:szCs w:val="22"/>
                <w:lang w:val="en-US"/>
              </w:rPr>
              <w:t>system or systems</w:t>
            </w:r>
            <w:r w:rsidRPr="004D19BF">
              <w:rPr>
                <w:sz w:val="22"/>
                <w:szCs w:val="22"/>
                <w:lang w:val="en-US"/>
              </w:rPr>
              <w:t xml:space="preserve"> must support the following browsers: Microsoft Internet Explorer, Firefox, and Google Chrome.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2</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Operating</w:t>
            </w:r>
            <w:proofErr w:type="spellEnd"/>
            <w:r w:rsidRPr="004D19BF">
              <w:rPr>
                <w:b/>
                <w:bCs/>
                <w:i/>
                <w:iCs/>
                <w:sz w:val="22"/>
                <w:szCs w:val="22"/>
              </w:rPr>
              <w:t xml:space="preserve"> </w:t>
            </w:r>
            <w:proofErr w:type="spellStart"/>
            <w:r w:rsidRPr="004D19BF">
              <w:rPr>
                <w:b/>
                <w:bCs/>
                <w:i/>
                <w:iCs/>
                <w:sz w:val="22"/>
                <w:szCs w:val="22"/>
              </w:rPr>
              <w:t>system</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either Microsoft Windows Server or any professionally supported Linux variant such as: </w:t>
            </w:r>
            <w:proofErr w:type="spellStart"/>
            <w:r w:rsidRPr="004D19BF">
              <w:rPr>
                <w:sz w:val="22"/>
                <w:szCs w:val="22"/>
                <w:lang w:val="en-US"/>
              </w:rPr>
              <w:t>SuSe</w:t>
            </w:r>
            <w:proofErr w:type="spellEnd"/>
            <w:r w:rsidRPr="004D19BF">
              <w:rPr>
                <w:sz w:val="22"/>
                <w:szCs w:val="22"/>
                <w:lang w:val="en-US"/>
              </w:rPr>
              <w:t xml:space="preserve"> Linux, </w:t>
            </w:r>
            <w:proofErr w:type="spellStart"/>
            <w:r w:rsidRPr="004D19BF">
              <w:rPr>
                <w:sz w:val="22"/>
                <w:szCs w:val="22"/>
                <w:lang w:val="en-US"/>
              </w:rPr>
              <w:t>RedHat</w:t>
            </w:r>
            <w:proofErr w:type="spellEnd"/>
            <w:r w:rsidRPr="004D19BF">
              <w:rPr>
                <w:sz w:val="22"/>
                <w:szCs w:val="22"/>
                <w:lang w:val="en-US"/>
              </w:rPr>
              <w:t xml:space="preserve"> Linux</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3</w:t>
            </w:r>
          </w:p>
        </w:tc>
        <w:tc>
          <w:tcPr>
            <w:tcW w:w="2480" w:type="dxa"/>
            <w:hideMark/>
          </w:tcPr>
          <w:p w:rsidR="0049544B" w:rsidRPr="004D19BF" w:rsidRDefault="0049544B" w:rsidP="004D19BF">
            <w:pPr>
              <w:spacing w:after="120"/>
              <w:rPr>
                <w:b/>
                <w:bCs/>
                <w:i/>
                <w:iCs/>
                <w:sz w:val="22"/>
                <w:szCs w:val="22"/>
              </w:rPr>
            </w:pPr>
            <w:r w:rsidRPr="004D19BF">
              <w:rPr>
                <w:b/>
                <w:bCs/>
                <w:i/>
                <w:iCs/>
                <w:sz w:val="22"/>
                <w:szCs w:val="22"/>
              </w:rPr>
              <w:t xml:space="preserve">Server </w:t>
            </w:r>
            <w:proofErr w:type="spellStart"/>
            <w:r w:rsidRPr="004D19BF">
              <w:rPr>
                <w:b/>
                <w:bCs/>
                <w:i/>
                <w:iCs/>
                <w:sz w:val="22"/>
                <w:szCs w:val="22"/>
              </w:rPr>
              <w:t>Environment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During the initial deployment, the management </w:t>
            </w:r>
            <w:r w:rsidR="00886860" w:rsidRPr="004D19BF">
              <w:rPr>
                <w:sz w:val="22"/>
                <w:szCs w:val="22"/>
                <w:lang w:val="en-US"/>
              </w:rPr>
              <w:t xml:space="preserve">system or </w:t>
            </w:r>
            <w:r w:rsidR="00886860" w:rsidRPr="004D19BF">
              <w:rPr>
                <w:sz w:val="22"/>
                <w:szCs w:val="22"/>
                <w:lang w:val="en-US"/>
              </w:rPr>
              <w:lastRenderedPageBreak/>
              <w:t>systems</w:t>
            </w:r>
            <w:r w:rsidRPr="004D19BF">
              <w:rPr>
                <w:sz w:val="22"/>
                <w:szCs w:val="22"/>
                <w:lang w:val="en-US"/>
              </w:rPr>
              <w:t xml:space="preserve"> must be provided in a separate server hardware. After the finalization of PPA's Data Center virtualization project, the management server will be migrated to the PPA's corresponding virtualization infrastructure. The compute and storage resources will be provided by PPA</w:t>
            </w:r>
          </w:p>
        </w:tc>
        <w:tc>
          <w:tcPr>
            <w:tcW w:w="1720" w:type="dxa"/>
            <w:hideMark/>
          </w:tcPr>
          <w:p w:rsidR="0049544B" w:rsidRPr="004D19BF" w:rsidRDefault="0049544B" w:rsidP="004D19BF">
            <w:pPr>
              <w:spacing w:after="120"/>
              <w:rPr>
                <w:sz w:val="22"/>
                <w:szCs w:val="22"/>
              </w:rPr>
            </w:pPr>
            <w:r w:rsidRPr="004D19BF">
              <w:rPr>
                <w:sz w:val="22"/>
                <w:szCs w:val="22"/>
              </w:rPr>
              <w:lastRenderedPageBreak/>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lastRenderedPageBreak/>
              <w:t>4</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Database</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any of the following databases that support Structured Query Language: Microsoft SQL Server, MySQL and Oracle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5</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Management</w:t>
            </w:r>
            <w:proofErr w:type="spellEnd"/>
            <w:r w:rsidRPr="004D19BF">
              <w:rPr>
                <w:b/>
                <w:bCs/>
                <w:i/>
                <w:iCs/>
                <w:sz w:val="22"/>
                <w:szCs w:val="22"/>
              </w:rPr>
              <w:t xml:space="preserve"> </w:t>
            </w:r>
            <w:proofErr w:type="spellStart"/>
            <w:r w:rsidRPr="004D19BF">
              <w:rPr>
                <w:b/>
                <w:bCs/>
                <w:i/>
                <w:iCs/>
                <w:sz w:val="22"/>
                <w:szCs w:val="22"/>
              </w:rPr>
              <w:t>capability</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large-scale management capabilities. The proposed </w:t>
            </w:r>
            <w:r w:rsidR="00886860" w:rsidRPr="004D19BF">
              <w:rPr>
                <w:sz w:val="22"/>
                <w:szCs w:val="22"/>
                <w:lang w:val="en-US"/>
              </w:rPr>
              <w:t>system or systems</w:t>
            </w:r>
            <w:r w:rsidRPr="004D19BF">
              <w:rPr>
                <w:sz w:val="22"/>
                <w:szCs w:val="22"/>
                <w:lang w:val="en-US"/>
              </w:rPr>
              <w:t xml:space="preserve"> must have the capability to manage more than 2000 devices </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hideMark/>
          </w:tcPr>
          <w:p w:rsidR="0049544B" w:rsidRPr="004D19BF" w:rsidRDefault="0049544B" w:rsidP="004D19BF">
            <w:pPr>
              <w:spacing w:after="120"/>
              <w:rPr>
                <w:sz w:val="22"/>
                <w:szCs w:val="22"/>
              </w:rPr>
            </w:pPr>
            <w:r w:rsidRPr="004D19BF">
              <w:rPr>
                <w:sz w:val="22"/>
                <w:szCs w:val="22"/>
              </w:rPr>
              <w:t>6</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System</w:t>
            </w:r>
            <w:proofErr w:type="spellEnd"/>
            <w:r w:rsidRPr="004D19BF">
              <w:rPr>
                <w:b/>
                <w:bCs/>
                <w:i/>
                <w:iCs/>
                <w:sz w:val="22"/>
                <w:szCs w:val="22"/>
              </w:rPr>
              <w:t xml:space="preserve"> </w:t>
            </w:r>
            <w:proofErr w:type="spellStart"/>
            <w:r w:rsidRPr="004D19BF">
              <w:rPr>
                <w:b/>
                <w:bCs/>
                <w:i/>
                <w:iCs/>
                <w:sz w:val="22"/>
                <w:szCs w:val="22"/>
              </w:rPr>
              <w:t>security</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rights- and domain-based user management to grant different device management scopes and operation rights to different users. The </w:t>
            </w:r>
            <w:r w:rsidR="00886860" w:rsidRPr="004D19BF">
              <w:rPr>
                <w:sz w:val="22"/>
                <w:szCs w:val="22"/>
                <w:lang w:val="en-US"/>
              </w:rPr>
              <w:t>system or systems</w:t>
            </w:r>
            <w:r w:rsidRPr="004D19BF">
              <w:rPr>
                <w:sz w:val="22"/>
                <w:szCs w:val="22"/>
                <w:lang w:val="en-US"/>
              </w:rPr>
              <w:t xml:space="preserve"> must allow users to set account and password policies, configure IP address ranges and time allowed for user logins, query online users, and force users offline.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system logs, operation logs, and security logs.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7</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System</w:t>
            </w:r>
            <w:proofErr w:type="spellEnd"/>
            <w:r w:rsidRPr="004D19BF">
              <w:rPr>
                <w:b/>
                <w:bCs/>
                <w:i/>
                <w:iCs/>
                <w:sz w:val="22"/>
                <w:szCs w:val="22"/>
              </w:rPr>
              <w:t xml:space="preserve"> </w:t>
            </w:r>
            <w:proofErr w:type="spellStart"/>
            <w:r w:rsidRPr="004D19BF">
              <w:rPr>
                <w:b/>
                <w:bCs/>
                <w:i/>
                <w:iCs/>
                <w:sz w:val="22"/>
                <w:szCs w:val="22"/>
              </w:rPr>
              <w:t>openness</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abundant northbound interfaces (such as SNMP and FTP interfaces) and Restful API. It must provide alarm, performance, and resource data to the upper-layer OSS systems.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hideMark/>
          </w:tcPr>
          <w:p w:rsidR="0049544B" w:rsidRPr="004D19BF" w:rsidRDefault="0049544B" w:rsidP="004D19BF">
            <w:pPr>
              <w:spacing w:after="120"/>
              <w:rPr>
                <w:sz w:val="22"/>
                <w:szCs w:val="22"/>
              </w:rPr>
            </w:pPr>
            <w:r w:rsidRPr="004D19BF">
              <w:rPr>
                <w:sz w:val="22"/>
                <w:szCs w:val="22"/>
              </w:rPr>
              <w:t>8</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Topology</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topology management that displays </w:t>
            </w:r>
            <w:r w:rsidRPr="004D19BF">
              <w:rPr>
                <w:sz w:val="22"/>
                <w:szCs w:val="22"/>
                <w:lang w:val="en-US"/>
              </w:rPr>
              <w:lastRenderedPageBreak/>
              <w:t xml:space="preserve">devices and device connections in the topology. The </w:t>
            </w:r>
            <w:r w:rsidR="00886860" w:rsidRPr="004D19BF">
              <w:rPr>
                <w:sz w:val="22"/>
                <w:szCs w:val="22"/>
                <w:lang w:val="en-US"/>
              </w:rPr>
              <w:t>system or systems</w:t>
            </w:r>
            <w:r w:rsidRPr="004D19BF">
              <w:rPr>
                <w:sz w:val="22"/>
                <w:szCs w:val="22"/>
                <w:lang w:val="en-US"/>
              </w:rPr>
              <w:t xml:space="preserve"> must allow users to check and update device and link status and information including the device name, IP address, interface rate, and bandwidth usage in the topology.</w:t>
            </w:r>
          </w:p>
        </w:tc>
        <w:tc>
          <w:tcPr>
            <w:tcW w:w="1720" w:type="dxa"/>
            <w:hideMark/>
          </w:tcPr>
          <w:p w:rsidR="0049544B" w:rsidRPr="004D19BF" w:rsidRDefault="0049544B" w:rsidP="004D19BF">
            <w:pPr>
              <w:spacing w:after="120"/>
              <w:rPr>
                <w:sz w:val="22"/>
                <w:szCs w:val="22"/>
              </w:rPr>
            </w:pPr>
            <w:r w:rsidRPr="004D19BF">
              <w:rPr>
                <w:sz w:val="22"/>
                <w:szCs w:val="22"/>
              </w:rPr>
              <w:lastRenderedPageBreak/>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full-screen display, zoom-in, zoom-out, aerial view, and automatic layout of topology views. Additionally, it must allow users to set a GIS map as the background image and search topology objects by the name, IP address, and type.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hideMark/>
          </w:tcPr>
          <w:p w:rsidR="0049544B" w:rsidRPr="004D19BF" w:rsidRDefault="0049544B" w:rsidP="004D19BF">
            <w:pPr>
              <w:spacing w:after="120"/>
              <w:rPr>
                <w:sz w:val="22"/>
                <w:szCs w:val="22"/>
              </w:rPr>
            </w:pPr>
            <w:r w:rsidRPr="004D19BF">
              <w:rPr>
                <w:sz w:val="22"/>
                <w:szCs w:val="22"/>
              </w:rPr>
              <w:t>9</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Fault</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monitor network-wide device alarms on a 24*7 basis and sends remote notifications through emails or SMS messages. It must allow users to customize the notification content.</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allow users to redefine alarm severity, mask alarms, set alarm sounds, and perform correlation analysis on alarms.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include alarm and fault related </w:t>
            </w:r>
            <w:proofErr w:type="spellStart"/>
            <w:r w:rsidRPr="004D19BF">
              <w:rPr>
                <w:sz w:val="22"/>
                <w:szCs w:val="22"/>
                <w:lang w:val="en-US"/>
              </w:rPr>
              <w:t>informationincluding</w:t>
            </w:r>
            <w:proofErr w:type="spellEnd"/>
            <w:r w:rsidRPr="004D19BF">
              <w:rPr>
                <w:sz w:val="22"/>
                <w:szCs w:val="22"/>
                <w:lang w:val="en-US"/>
              </w:rPr>
              <w:t>: associated port, fault, link topology, historical traffic information and maintenance experience for a port fault. Please include related screenshots as reference.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vMerge w:val="restart"/>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be able to display </w:t>
            </w:r>
            <w:r w:rsidR="005E7F54" w:rsidRPr="004D19BF">
              <w:rPr>
                <w:sz w:val="22"/>
                <w:szCs w:val="22"/>
                <w:lang w:val="en-US"/>
              </w:rPr>
              <w:t>the</w:t>
            </w:r>
            <w:r w:rsidRPr="004D19BF">
              <w:rPr>
                <w:sz w:val="22"/>
                <w:szCs w:val="22"/>
                <w:lang w:val="en-US"/>
              </w:rPr>
              <w:t xml:space="preserve"> most recent alarms in one page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vMerge/>
            <w:hideMark/>
          </w:tcPr>
          <w:p w:rsidR="0049544B" w:rsidRPr="004D19BF" w:rsidRDefault="0049544B" w:rsidP="004D19BF">
            <w:pPr>
              <w:spacing w:after="120"/>
              <w:rPr>
                <w:sz w:val="22"/>
                <w:szCs w:val="22"/>
              </w:rPr>
            </w:pP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hideMark/>
          </w:tcPr>
          <w:p w:rsidR="0049544B" w:rsidRPr="004D19BF" w:rsidRDefault="0049544B" w:rsidP="004D19BF">
            <w:pPr>
              <w:spacing w:after="120"/>
              <w:rPr>
                <w:sz w:val="22"/>
                <w:szCs w:val="22"/>
              </w:rPr>
            </w:pPr>
            <w:r w:rsidRPr="004D19BF">
              <w:rPr>
                <w:sz w:val="22"/>
                <w:szCs w:val="22"/>
              </w:rPr>
              <w:t>10</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Performance</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monitor network performance by tasks on a 24/7 basis. It must allow users to set different performance threshold conditions to generate critical, </w:t>
            </w:r>
            <w:r w:rsidRPr="004D19BF">
              <w:rPr>
                <w:sz w:val="22"/>
                <w:szCs w:val="22"/>
                <w:lang w:val="en-US"/>
              </w:rPr>
              <w:lastRenderedPageBreak/>
              <w:t xml:space="preserve">major, minor, and warning alarms. The </w:t>
            </w:r>
            <w:r w:rsidR="00886860" w:rsidRPr="004D19BF">
              <w:rPr>
                <w:sz w:val="22"/>
                <w:szCs w:val="22"/>
                <w:lang w:val="en-US"/>
              </w:rPr>
              <w:t>system or systems</w:t>
            </w:r>
            <w:r w:rsidRPr="004D19BF">
              <w:rPr>
                <w:sz w:val="22"/>
                <w:szCs w:val="22"/>
                <w:lang w:val="en-US"/>
              </w:rPr>
              <w:t xml:space="preserve"> must be able to compare and allow users to view historical performance.</w:t>
            </w:r>
          </w:p>
        </w:tc>
        <w:tc>
          <w:tcPr>
            <w:tcW w:w="1720" w:type="dxa"/>
            <w:hideMark/>
          </w:tcPr>
          <w:p w:rsidR="0049544B" w:rsidRPr="004D19BF" w:rsidRDefault="0049544B" w:rsidP="004D19BF">
            <w:pPr>
              <w:spacing w:after="120"/>
              <w:rPr>
                <w:sz w:val="22"/>
                <w:szCs w:val="22"/>
              </w:rPr>
            </w:pPr>
            <w:r w:rsidRPr="004D19BF">
              <w:rPr>
                <w:sz w:val="22"/>
                <w:szCs w:val="22"/>
              </w:rPr>
              <w:lastRenderedPageBreak/>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real-time query of performance data.</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a My Favorites folder for performance data. Using My Favorites folder, users must be able to add historical and real-time performance data to their My Favorites folder to facilitate data viewing in later operations.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hideMark/>
          </w:tcPr>
          <w:p w:rsidR="0049544B" w:rsidRPr="004D19BF" w:rsidRDefault="0049544B" w:rsidP="004D19BF">
            <w:pPr>
              <w:spacing w:after="120"/>
              <w:rPr>
                <w:sz w:val="22"/>
                <w:szCs w:val="22"/>
              </w:rPr>
            </w:pPr>
            <w:r w:rsidRPr="004D19BF">
              <w:rPr>
                <w:sz w:val="22"/>
                <w:szCs w:val="22"/>
              </w:rPr>
              <w:t>11</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Resource</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multiple resource discovery modes. Users must be able to add devices one by one, in batches by IP address range, and import devices in batches through a file.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be able to monitor and manage Switches (Data Center &amp; Campus), WLAN devices, Routers, and Firewalls devices.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4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be able to virtualize wired and wireless devices into one device to facilitate device management. There is no need to configure independent management addresses for access switches and APs. All the access switches are managed as one device. Access switches and APs support plug-and-play. Users must be able to check the entire network status by checking the device panel. </w:t>
            </w:r>
            <w:proofErr w:type="spellStart"/>
            <w:r w:rsidRPr="004D19BF">
              <w:rPr>
                <w:sz w:val="22"/>
                <w:szCs w:val="22"/>
              </w:rPr>
              <w:t>Please</w:t>
            </w:r>
            <w:proofErr w:type="spellEnd"/>
            <w:r w:rsidRPr="004D19BF">
              <w:rPr>
                <w:sz w:val="22"/>
                <w:szCs w:val="22"/>
              </w:rPr>
              <w:t xml:space="preserve"> </w:t>
            </w:r>
            <w:proofErr w:type="spellStart"/>
            <w:r w:rsidRPr="004D19BF">
              <w:rPr>
                <w:sz w:val="22"/>
                <w:szCs w:val="22"/>
              </w:rPr>
              <w:t>provide</w:t>
            </w:r>
            <w:proofErr w:type="spellEnd"/>
            <w:r w:rsidRPr="004D19BF">
              <w:rPr>
                <w:sz w:val="22"/>
                <w:szCs w:val="22"/>
              </w:rPr>
              <w:t xml:space="preserve"> </w:t>
            </w:r>
            <w:proofErr w:type="spellStart"/>
            <w:r w:rsidRPr="004D19BF">
              <w:rPr>
                <w:sz w:val="22"/>
                <w:szCs w:val="22"/>
              </w:rPr>
              <w:t>relevant</w:t>
            </w:r>
            <w:proofErr w:type="spellEnd"/>
            <w:r w:rsidRPr="004D19BF">
              <w:rPr>
                <w:sz w:val="22"/>
                <w:szCs w:val="22"/>
              </w:rPr>
              <w:t xml:space="preserve"> </w:t>
            </w:r>
            <w:proofErr w:type="spellStart"/>
            <w:r w:rsidRPr="004D19BF">
              <w:rPr>
                <w:sz w:val="22"/>
                <w:szCs w:val="22"/>
              </w:rPr>
              <w:t>screenshots</w:t>
            </w:r>
            <w:proofErr w:type="spellEnd"/>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allow users to query and export information about resources, such as device, frame, card, </w:t>
            </w:r>
            <w:proofErr w:type="spellStart"/>
            <w:r w:rsidRPr="004D19BF">
              <w:rPr>
                <w:sz w:val="22"/>
                <w:szCs w:val="22"/>
                <w:lang w:val="en-US"/>
              </w:rPr>
              <w:t>subcard</w:t>
            </w:r>
            <w:proofErr w:type="spellEnd"/>
            <w:r w:rsidRPr="004D19BF">
              <w:rPr>
                <w:sz w:val="22"/>
                <w:szCs w:val="22"/>
                <w:lang w:val="en-US"/>
              </w:rPr>
              <w:t>, and port.</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Layer 2 link discovery through LLDP, CDP, and MAC forwarding table, and Layer 3 IP link discovery by IP addresses.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a global search function to allow users to quickly search devices, interfaces, wired terminals, and wireless users.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12</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Configuration</w:t>
            </w:r>
            <w:proofErr w:type="spellEnd"/>
            <w:r w:rsidRPr="004D19BF">
              <w:rPr>
                <w:b/>
                <w:bCs/>
                <w:i/>
                <w:iCs/>
                <w:sz w:val="22"/>
                <w:szCs w:val="22"/>
              </w:rPr>
              <w:t xml:space="preserve"> </w:t>
            </w:r>
            <w:proofErr w:type="spellStart"/>
            <w:r w:rsidRPr="004D19BF">
              <w:rPr>
                <w:b/>
                <w:bCs/>
                <w:i/>
                <w:iCs/>
                <w:sz w:val="22"/>
                <w:szCs w:val="22"/>
              </w:rPr>
              <w:t>file</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be able to manage configuration files of network-wide devices. It must allow users to back up configuration files immediately or periodically, and perform baseline, compare, and recover operations on the backup configuration files.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hideMark/>
          </w:tcPr>
          <w:p w:rsidR="0049544B" w:rsidRPr="004D19BF" w:rsidRDefault="0049544B" w:rsidP="004D19BF">
            <w:pPr>
              <w:spacing w:after="120"/>
              <w:rPr>
                <w:sz w:val="22"/>
                <w:szCs w:val="22"/>
              </w:rPr>
            </w:pPr>
            <w:r w:rsidRPr="004D19BF">
              <w:rPr>
                <w:sz w:val="22"/>
                <w:szCs w:val="22"/>
              </w:rPr>
              <w:t>13</w:t>
            </w:r>
          </w:p>
        </w:tc>
        <w:tc>
          <w:tcPr>
            <w:tcW w:w="2480" w:type="dxa"/>
            <w:hideMark/>
          </w:tcPr>
          <w:p w:rsidR="0049544B" w:rsidRPr="004D19BF" w:rsidRDefault="0049544B" w:rsidP="004D19BF">
            <w:pPr>
              <w:spacing w:after="120"/>
              <w:rPr>
                <w:b/>
                <w:bCs/>
                <w:i/>
                <w:iCs/>
                <w:sz w:val="22"/>
                <w:szCs w:val="22"/>
              </w:rPr>
            </w:pPr>
            <w:proofErr w:type="spellStart"/>
            <w:r w:rsidRPr="004D19BF">
              <w:rPr>
                <w:b/>
                <w:bCs/>
                <w:i/>
                <w:iCs/>
                <w:sz w:val="22"/>
                <w:szCs w:val="22"/>
              </w:rPr>
              <w:t>Device</w:t>
            </w:r>
            <w:proofErr w:type="spellEnd"/>
            <w:r w:rsidRPr="004D19BF">
              <w:rPr>
                <w:b/>
                <w:bCs/>
                <w:i/>
                <w:iCs/>
                <w:sz w:val="22"/>
                <w:szCs w:val="22"/>
              </w:rPr>
              <w:t xml:space="preserve"> </w:t>
            </w:r>
            <w:proofErr w:type="spellStart"/>
            <w:r w:rsidRPr="004D19BF">
              <w:rPr>
                <w:b/>
                <w:bCs/>
                <w:i/>
                <w:iCs/>
                <w:sz w:val="22"/>
                <w:szCs w:val="22"/>
              </w:rPr>
              <w:t>software</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be able to update software and patches of switches, WLAN devices, Routers, and Firewalls, and the Signature Databases of the Firewalls.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85"/>
        </w:trPr>
        <w:tc>
          <w:tcPr>
            <w:tcW w:w="640" w:type="dxa"/>
            <w:vMerge w:val="restart"/>
            <w:noWrap/>
            <w:hideMark/>
          </w:tcPr>
          <w:p w:rsidR="0049544B" w:rsidRPr="004D19BF" w:rsidRDefault="0049544B" w:rsidP="004D19BF">
            <w:pPr>
              <w:spacing w:after="120"/>
              <w:rPr>
                <w:sz w:val="22"/>
                <w:szCs w:val="22"/>
              </w:rPr>
            </w:pPr>
            <w:r w:rsidRPr="004D19BF">
              <w:rPr>
                <w:sz w:val="22"/>
                <w:szCs w:val="22"/>
              </w:rPr>
              <w:t>14</w:t>
            </w:r>
          </w:p>
        </w:tc>
        <w:tc>
          <w:tcPr>
            <w:tcW w:w="2480" w:type="dxa"/>
            <w:vMerge w:val="restart"/>
            <w:hideMark/>
          </w:tcPr>
          <w:p w:rsidR="0049544B" w:rsidRPr="004D19BF" w:rsidRDefault="0049544B" w:rsidP="004D19BF">
            <w:pPr>
              <w:spacing w:after="120"/>
              <w:rPr>
                <w:b/>
                <w:bCs/>
                <w:i/>
                <w:iCs/>
                <w:sz w:val="22"/>
                <w:szCs w:val="22"/>
                <w:lang w:val="en-US"/>
              </w:rPr>
            </w:pPr>
            <w:r w:rsidRPr="004D19BF">
              <w:rPr>
                <w:b/>
                <w:bCs/>
                <w:i/>
                <w:iCs/>
                <w:sz w:val="22"/>
                <w:szCs w:val="22"/>
                <w:lang w:val="en-US"/>
              </w:rPr>
              <w:t>Network quality monitoring (Real-time service flow detection)</w:t>
            </w: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IP network monitoring based on real service flows (non-simulated packet monitoring or probe) to provide real-time guarantee to key services. Users must be able to enable or disable the function based on service needs. The </w:t>
            </w:r>
            <w:r w:rsidR="00886860" w:rsidRPr="004D19BF">
              <w:rPr>
                <w:sz w:val="22"/>
                <w:szCs w:val="22"/>
                <w:lang w:val="en-US"/>
              </w:rPr>
              <w:t>system or systems</w:t>
            </w:r>
            <w:r w:rsidRPr="004D19BF">
              <w:rPr>
                <w:sz w:val="22"/>
                <w:szCs w:val="22"/>
                <w:lang w:val="en-US"/>
              </w:rPr>
              <w:t xml:space="preserve"> must be able to display the monitoring result in topologies in real time. Please provide relevant screenshots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real-time IP network monitoring which can be performed at the device level, link level, and network level.</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generate alarms when the </w:t>
            </w:r>
            <w:r w:rsidRPr="004D19BF">
              <w:rPr>
                <w:sz w:val="22"/>
                <w:szCs w:val="22"/>
                <w:lang w:val="en-US"/>
              </w:rPr>
              <w:lastRenderedPageBreak/>
              <w:t>monitored packet loss ratio exceeds the preset threshold to inform system administrators in real time.</w:t>
            </w:r>
          </w:p>
        </w:tc>
        <w:tc>
          <w:tcPr>
            <w:tcW w:w="1720" w:type="dxa"/>
            <w:hideMark/>
          </w:tcPr>
          <w:p w:rsidR="0049544B" w:rsidRPr="004D19BF" w:rsidRDefault="0049544B" w:rsidP="004D19BF">
            <w:pPr>
              <w:spacing w:after="120"/>
              <w:rPr>
                <w:sz w:val="22"/>
                <w:szCs w:val="22"/>
              </w:rPr>
            </w:pPr>
            <w:r w:rsidRPr="004D19BF">
              <w:rPr>
                <w:sz w:val="22"/>
                <w:szCs w:val="22"/>
              </w:rPr>
              <w:lastRenderedPageBreak/>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noWrap/>
            <w:hideMark/>
          </w:tcPr>
          <w:p w:rsidR="0049544B" w:rsidRPr="004D19BF" w:rsidRDefault="0049544B" w:rsidP="004D19BF">
            <w:pPr>
              <w:spacing w:after="120"/>
              <w:rPr>
                <w:sz w:val="22"/>
                <w:szCs w:val="22"/>
              </w:rPr>
            </w:pPr>
            <w:r w:rsidRPr="004D19BF">
              <w:rPr>
                <w:sz w:val="22"/>
                <w:szCs w:val="22"/>
              </w:rPr>
              <w:lastRenderedPageBreak/>
              <w:t>15</w:t>
            </w:r>
          </w:p>
        </w:tc>
        <w:tc>
          <w:tcPr>
            <w:tcW w:w="2480" w:type="dxa"/>
            <w:vMerge w:val="restart"/>
            <w:hideMark/>
          </w:tcPr>
          <w:p w:rsidR="0049544B" w:rsidRPr="004D19BF" w:rsidRDefault="0049544B" w:rsidP="004D19BF">
            <w:pPr>
              <w:spacing w:after="120"/>
              <w:rPr>
                <w:b/>
                <w:bCs/>
                <w:i/>
                <w:iCs/>
                <w:sz w:val="22"/>
                <w:szCs w:val="22"/>
                <w:lang w:val="en-US"/>
              </w:rPr>
            </w:pPr>
            <w:r w:rsidRPr="004D19BF">
              <w:rPr>
                <w:b/>
                <w:bCs/>
                <w:i/>
                <w:iCs/>
                <w:sz w:val="22"/>
                <w:szCs w:val="22"/>
                <w:lang w:val="en-US"/>
              </w:rPr>
              <w:t>Network quality monitoring (Simulated service flow detection)</w:t>
            </w: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monitor simulated packets and monitor </w:t>
            </w:r>
            <w:proofErr w:type="spellStart"/>
            <w:r w:rsidRPr="004D19BF">
              <w:rPr>
                <w:sz w:val="22"/>
                <w:szCs w:val="22"/>
                <w:lang w:val="en-US"/>
              </w:rPr>
              <w:t>QoS</w:t>
            </w:r>
            <w:proofErr w:type="spellEnd"/>
            <w:r w:rsidRPr="004D19BF">
              <w:rPr>
                <w:sz w:val="22"/>
                <w:szCs w:val="22"/>
                <w:lang w:val="en-US"/>
              </w:rPr>
              <w:t xml:space="preserve"> counters such as packet loss ratio, latency, and jitter on key links. </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provide abundant monitoring modes to allow users to compare and view monitored data from multiple dimensions. The monitoring modes include ICMP Echo, ICMP Jitter, UDP Echo, UDP Jitter, TCP, Connect, SNMP, DNS, DHCP, HTTP, FTP, LSP Ping, and LSP Trace.</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noWrap/>
            <w:hideMark/>
          </w:tcPr>
          <w:p w:rsidR="0049544B" w:rsidRPr="004D19BF" w:rsidRDefault="0049544B" w:rsidP="004D19BF">
            <w:pPr>
              <w:spacing w:after="120"/>
              <w:rPr>
                <w:sz w:val="22"/>
                <w:szCs w:val="22"/>
              </w:rPr>
            </w:pPr>
            <w:r w:rsidRPr="004D19BF">
              <w:rPr>
                <w:sz w:val="22"/>
                <w:szCs w:val="22"/>
              </w:rPr>
              <w:t>16</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Network</w:t>
            </w:r>
            <w:proofErr w:type="spellEnd"/>
            <w:r w:rsidRPr="004D19BF">
              <w:rPr>
                <w:b/>
                <w:bCs/>
                <w:i/>
                <w:iCs/>
                <w:sz w:val="22"/>
                <w:szCs w:val="22"/>
              </w:rPr>
              <w:t xml:space="preserve"> </w:t>
            </w:r>
            <w:proofErr w:type="spellStart"/>
            <w:r w:rsidRPr="004D19BF">
              <w:rPr>
                <w:b/>
                <w:bCs/>
                <w:i/>
                <w:iCs/>
                <w:sz w:val="22"/>
                <w:szCs w:val="22"/>
              </w:rPr>
              <w:t>traffic</w:t>
            </w:r>
            <w:proofErr w:type="spellEnd"/>
            <w:r w:rsidRPr="004D19BF">
              <w:rPr>
                <w:b/>
                <w:bCs/>
                <w:i/>
                <w:iCs/>
                <w:sz w:val="22"/>
                <w:szCs w:val="22"/>
              </w:rPr>
              <w:t xml:space="preserve"> </w:t>
            </w:r>
            <w:proofErr w:type="spellStart"/>
            <w:r w:rsidRPr="004D19BF">
              <w:rPr>
                <w:b/>
                <w:bCs/>
                <w:i/>
                <w:iCs/>
                <w:sz w:val="22"/>
                <w:szCs w:val="22"/>
              </w:rPr>
              <w:t>analysis</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w:t>
            </w:r>
            <w:proofErr w:type="spellStart"/>
            <w:r w:rsidRPr="004D19BF">
              <w:rPr>
                <w:sz w:val="22"/>
                <w:szCs w:val="22"/>
                <w:lang w:val="en-US"/>
              </w:rPr>
              <w:t>provid</w:t>
            </w:r>
            <w:proofErr w:type="spellEnd"/>
            <w:r w:rsidRPr="004D19BF">
              <w:rPr>
                <w:sz w:val="22"/>
                <w:szCs w:val="22"/>
                <w:lang w:val="en-US"/>
              </w:rPr>
              <w:t xml:space="preserve"> in-depth analysis on IP network traffic through </w:t>
            </w:r>
            <w:proofErr w:type="spellStart"/>
            <w:r w:rsidRPr="004D19BF">
              <w:rPr>
                <w:sz w:val="22"/>
                <w:szCs w:val="22"/>
                <w:lang w:val="en-US"/>
              </w:rPr>
              <w:t>NetFlow</w:t>
            </w:r>
            <w:proofErr w:type="spellEnd"/>
            <w:r w:rsidRPr="004D19BF">
              <w:rPr>
                <w:sz w:val="22"/>
                <w:szCs w:val="22"/>
                <w:lang w:val="en-US"/>
              </w:rPr>
              <w:t xml:space="preserve">, </w:t>
            </w:r>
            <w:proofErr w:type="spellStart"/>
            <w:r w:rsidRPr="004D19BF">
              <w:rPr>
                <w:sz w:val="22"/>
                <w:szCs w:val="22"/>
                <w:lang w:val="en-US"/>
              </w:rPr>
              <w:t>NetStream</w:t>
            </w:r>
            <w:proofErr w:type="spellEnd"/>
            <w:r w:rsidRPr="004D19BF">
              <w:rPr>
                <w:sz w:val="22"/>
                <w:szCs w:val="22"/>
                <w:lang w:val="en-US"/>
              </w:rPr>
              <w:t xml:space="preserve">, or </w:t>
            </w:r>
            <w:proofErr w:type="spellStart"/>
            <w:r w:rsidRPr="004D19BF">
              <w:rPr>
                <w:sz w:val="22"/>
                <w:szCs w:val="22"/>
                <w:lang w:val="en-US"/>
              </w:rPr>
              <w:t>sFlow</w:t>
            </w:r>
            <w:proofErr w:type="spellEnd"/>
            <w:r w:rsidRPr="004D19BF">
              <w:rPr>
                <w:sz w:val="22"/>
                <w:szCs w:val="22"/>
                <w:lang w:val="en-US"/>
              </w:rPr>
              <w:t xml:space="preserve">. </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1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w:t>
            </w:r>
            <w:proofErr w:type="spellStart"/>
            <w:r w:rsidRPr="004D19BF">
              <w:rPr>
                <w:sz w:val="22"/>
                <w:szCs w:val="22"/>
                <w:lang w:val="en-US"/>
              </w:rPr>
              <w:t>allows</w:t>
            </w:r>
            <w:proofErr w:type="spellEnd"/>
            <w:r w:rsidRPr="004D19BF">
              <w:rPr>
                <w:sz w:val="22"/>
                <w:szCs w:val="22"/>
                <w:lang w:val="en-US"/>
              </w:rPr>
              <w:t xml:space="preserve"> users to view traffic statistics charts from different dimensions, such as device, interface, application, DSCP, host, session, interface group, IP group, application group, and DSCP group. The </w:t>
            </w:r>
            <w:r w:rsidR="00886860" w:rsidRPr="004D19BF">
              <w:rPr>
                <w:sz w:val="22"/>
                <w:szCs w:val="22"/>
                <w:lang w:val="en-US"/>
              </w:rPr>
              <w:t>system or systems</w:t>
            </w:r>
            <w:r w:rsidRPr="004D19BF">
              <w:rPr>
                <w:sz w:val="22"/>
                <w:szCs w:val="22"/>
                <w:lang w:val="en-US"/>
              </w:rPr>
              <w:t xml:space="preserve"> must analyze traffic data layer by layer and allows users to create traffic forensics tasks based on the dimensions.</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val="restart"/>
            <w:noWrap/>
            <w:hideMark/>
          </w:tcPr>
          <w:p w:rsidR="0049544B" w:rsidRPr="004D19BF" w:rsidRDefault="0049544B" w:rsidP="004D19BF">
            <w:pPr>
              <w:spacing w:after="120"/>
              <w:rPr>
                <w:sz w:val="22"/>
                <w:szCs w:val="22"/>
              </w:rPr>
            </w:pPr>
            <w:r w:rsidRPr="004D19BF">
              <w:rPr>
                <w:sz w:val="22"/>
                <w:szCs w:val="22"/>
              </w:rPr>
              <w:t>17</w:t>
            </w:r>
          </w:p>
        </w:tc>
        <w:tc>
          <w:tcPr>
            <w:tcW w:w="2480" w:type="dxa"/>
            <w:vMerge w:val="restart"/>
            <w:hideMark/>
          </w:tcPr>
          <w:p w:rsidR="0049544B" w:rsidRPr="004D19BF" w:rsidRDefault="0049544B" w:rsidP="004D19BF">
            <w:pPr>
              <w:spacing w:after="120"/>
              <w:rPr>
                <w:b/>
                <w:bCs/>
                <w:i/>
                <w:iCs/>
                <w:sz w:val="22"/>
                <w:szCs w:val="22"/>
              </w:rPr>
            </w:pPr>
            <w:proofErr w:type="spellStart"/>
            <w:r w:rsidRPr="004D19BF">
              <w:rPr>
                <w:b/>
                <w:bCs/>
                <w:i/>
                <w:iCs/>
                <w:sz w:val="22"/>
                <w:szCs w:val="22"/>
              </w:rPr>
              <w:t>Report</w:t>
            </w:r>
            <w:proofErr w:type="spellEnd"/>
            <w:r w:rsidRPr="004D19BF">
              <w:rPr>
                <w:b/>
                <w:bCs/>
                <w:i/>
                <w:iCs/>
                <w:sz w:val="22"/>
                <w:szCs w:val="22"/>
              </w:rPr>
              <w:t xml:space="preserve"> </w:t>
            </w:r>
            <w:proofErr w:type="spellStart"/>
            <w:r w:rsidRPr="004D19BF">
              <w:rPr>
                <w:b/>
                <w:bCs/>
                <w:i/>
                <w:iCs/>
                <w:sz w:val="22"/>
                <w:szCs w:val="22"/>
              </w:rPr>
              <w:t>management</w:t>
            </w:r>
            <w:proofErr w:type="spellEnd"/>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allow users to query reports on alarms, performance, wired and wireless resources, and terminal location information.</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84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support report content customization in drag-and-drop mode. The operations such as drilling down, rotating, and slicing must be available for flexible self-service data </w:t>
            </w:r>
            <w:r w:rsidRPr="004D19BF">
              <w:rPr>
                <w:sz w:val="22"/>
                <w:szCs w:val="22"/>
                <w:lang w:val="en-US"/>
              </w:rPr>
              <w:lastRenderedPageBreak/>
              <w:t xml:space="preserve">analysis. The </w:t>
            </w:r>
            <w:r w:rsidR="00886860" w:rsidRPr="004D19BF">
              <w:rPr>
                <w:sz w:val="22"/>
                <w:szCs w:val="22"/>
                <w:lang w:val="en-US"/>
              </w:rPr>
              <w:t>system or systems</w:t>
            </w:r>
            <w:r w:rsidRPr="004D19BF">
              <w:rPr>
                <w:sz w:val="22"/>
                <w:szCs w:val="22"/>
                <w:lang w:val="en-US"/>
              </w:rPr>
              <w:t xml:space="preserve"> also must provide year-on-year and month-on-month data comparison and Top N filtering functions.</w:t>
            </w:r>
          </w:p>
        </w:tc>
        <w:tc>
          <w:tcPr>
            <w:tcW w:w="1720" w:type="dxa"/>
            <w:hideMark/>
          </w:tcPr>
          <w:p w:rsidR="0049544B" w:rsidRPr="004D19BF" w:rsidRDefault="0049544B" w:rsidP="004D19BF">
            <w:pPr>
              <w:spacing w:after="120"/>
              <w:rPr>
                <w:sz w:val="22"/>
                <w:szCs w:val="22"/>
              </w:rPr>
            </w:pPr>
            <w:r w:rsidRPr="004D19BF">
              <w:rPr>
                <w:sz w:val="22"/>
                <w:szCs w:val="22"/>
              </w:rPr>
              <w:lastRenderedPageBreak/>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480"/>
        </w:trPr>
        <w:tc>
          <w:tcPr>
            <w:tcW w:w="640" w:type="dxa"/>
            <w:vMerge/>
            <w:hideMark/>
          </w:tcPr>
          <w:p w:rsidR="0049544B" w:rsidRPr="004D19BF" w:rsidRDefault="0049544B" w:rsidP="004D19BF">
            <w:pPr>
              <w:spacing w:after="120"/>
              <w:rPr>
                <w:sz w:val="22"/>
                <w:szCs w:val="22"/>
              </w:rPr>
            </w:pPr>
          </w:p>
        </w:tc>
        <w:tc>
          <w:tcPr>
            <w:tcW w:w="2480" w:type="dxa"/>
            <w:vMerge/>
            <w:hideMark/>
          </w:tcPr>
          <w:p w:rsidR="0049544B" w:rsidRPr="004D19BF" w:rsidRDefault="0049544B" w:rsidP="004D19BF">
            <w:pPr>
              <w:spacing w:after="120"/>
              <w:rPr>
                <w:b/>
                <w:bCs/>
                <w:i/>
                <w:iCs/>
                <w:sz w:val="22"/>
                <w:szCs w:val="22"/>
              </w:rPr>
            </w:pPr>
          </w:p>
        </w:tc>
        <w:tc>
          <w:tcPr>
            <w:tcW w:w="15100" w:type="dxa"/>
            <w:hideMark/>
          </w:tcPr>
          <w:p w:rsidR="0049544B" w:rsidRPr="004D19BF" w:rsidRDefault="0049544B" w:rsidP="004D19BF">
            <w:pPr>
              <w:spacing w:after="120"/>
              <w:rPr>
                <w:sz w:val="22"/>
                <w:szCs w:val="22"/>
                <w:lang w:val="en-US"/>
              </w:rPr>
            </w:pPr>
            <w:r w:rsidRPr="004D19BF">
              <w:rPr>
                <w:sz w:val="22"/>
                <w:szCs w:val="22"/>
                <w:lang w:val="en-US"/>
              </w:rPr>
              <w:t xml:space="preserve">Proposed </w:t>
            </w:r>
            <w:r w:rsidR="00886860" w:rsidRPr="004D19BF">
              <w:rPr>
                <w:sz w:val="22"/>
                <w:szCs w:val="22"/>
                <w:lang w:val="en-US"/>
              </w:rPr>
              <w:t>system or systems</w:t>
            </w:r>
            <w:r w:rsidRPr="004D19BF">
              <w:rPr>
                <w:sz w:val="22"/>
                <w:szCs w:val="22"/>
                <w:lang w:val="en-US"/>
              </w:rPr>
              <w:t xml:space="preserve"> must generate reports at intervals specified by users, send reports through emails, and export reports in Excel or PDF format.</w:t>
            </w:r>
          </w:p>
        </w:tc>
        <w:tc>
          <w:tcPr>
            <w:tcW w:w="1720" w:type="dxa"/>
            <w:hideMark/>
          </w:tcPr>
          <w:p w:rsidR="0049544B" w:rsidRPr="004D19BF" w:rsidRDefault="0049544B" w:rsidP="004D19BF">
            <w:pPr>
              <w:spacing w:after="120"/>
              <w:rPr>
                <w:sz w:val="22"/>
                <w:szCs w:val="22"/>
              </w:rPr>
            </w:pPr>
            <w:r w:rsidRPr="004D19BF">
              <w:rPr>
                <w:sz w:val="22"/>
                <w:szCs w:val="22"/>
              </w:rPr>
              <w:t>YES</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bl>
    <w:p w:rsidR="0049544B" w:rsidRPr="004D19BF" w:rsidRDefault="0049544B" w:rsidP="004D19BF">
      <w:pPr>
        <w:spacing w:after="120"/>
        <w:rPr>
          <w:sz w:val="22"/>
          <w:szCs w:val="22"/>
          <w:lang w:val="en-US"/>
        </w:rPr>
      </w:pPr>
    </w:p>
    <w:p w:rsidR="0049544B" w:rsidRPr="004D19BF" w:rsidRDefault="0049544B"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6" w:name="_Toc487827559"/>
      <w:r w:rsidRPr="004D19BF">
        <w:rPr>
          <w:rFonts w:ascii="Times New Roman" w:eastAsia="Times New Roman" w:hAnsi="Times New Roman"/>
          <w:b/>
          <w:bCs/>
          <w:color w:val="000000"/>
          <w:sz w:val="22"/>
        </w:rPr>
        <w:t>Internet Routers</w:t>
      </w:r>
      <w:bookmarkEnd w:id="296"/>
    </w:p>
    <w:tbl>
      <w:tblPr>
        <w:tblStyle w:val="a7"/>
        <w:tblW w:w="0" w:type="auto"/>
        <w:tblLook w:val="04A0" w:firstRow="1" w:lastRow="0" w:firstColumn="1" w:lastColumn="0" w:noHBand="0" w:noVBand="1"/>
      </w:tblPr>
      <w:tblGrid>
        <w:gridCol w:w="753"/>
        <w:gridCol w:w="4689"/>
        <w:gridCol w:w="1718"/>
        <w:gridCol w:w="1560"/>
        <w:gridCol w:w="1700"/>
      </w:tblGrid>
      <w:tr w:rsidR="0049544B" w:rsidRPr="000039E0" w:rsidTr="0049544B">
        <w:trPr>
          <w:trHeight w:val="480"/>
        </w:trPr>
        <w:tc>
          <w:tcPr>
            <w:tcW w:w="1080" w:type="dxa"/>
            <w:hideMark/>
          </w:tcPr>
          <w:p w:rsidR="0049544B" w:rsidRPr="004D19BF" w:rsidRDefault="0049544B" w:rsidP="004D19BF">
            <w:pPr>
              <w:spacing w:after="120"/>
              <w:rPr>
                <w:i/>
                <w:iCs/>
                <w:sz w:val="22"/>
                <w:szCs w:val="22"/>
              </w:rPr>
            </w:pPr>
            <w:r w:rsidRPr="004D19BF">
              <w:rPr>
                <w:i/>
                <w:iCs/>
                <w:sz w:val="22"/>
                <w:szCs w:val="22"/>
              </w:rPr>
              <w:t>#</w:t>
            </w:r>
          </w:p>
        </w:tc>
        <w:tc>
          <w:tcPr>
            <w:tcW w:w="11860" w:type="dxa"/>
            <w:hideMark/>
          </w:tcPr>
          <w:p w:rsidR="0049544B" w:rsidRPr="004D19BF" w:rsidRDefault="0049544B" w:rsidP="004D19BF">
            <w:pPr>
              <w:spacing w:after="120"/>
              <w:rPr>
                <w:i/>
                <w:iCs/>
                <w:sz w:val="22"/>
                <w:szCs w:val="22"/>
              </w:rPr>
            </w:pPr>
            <w:proofErr w:type="spellStart"/>
            <w:r w:rsidRPr="004D19BF">
              <w:rPr>
                <w:i/>
                <w:iCs/>
                <w:sz w:val="22"/>
                <w:szCs w:val="22"/>
              </w:rPr>
              <w:t>Description</w:t>
            </w:r>
            <w:proofErr w:type="spellEnd"/>
            <w:r w:rsidRPr="004D19BF">
              <w:rPr>
                <w:i/>
                <w:iCs/>
                <w:sz w:val="22"/>
                <w:szCs w:val="22"/>
              </w:rPr>
              <w:t>/</w:t>
            </w:r>
            <w:proofErr w:type="spellStart"/>
            <w:r w:rsidRPr="004D19BF">
              <w:rPr>
                <w:i/>
                <w:iCs/>
                <w:sz w:val="22"/>
                <w:szCs w:val="22"/>
              </w:rPr>
              <w:t>Specifications</w:t>
            </w:r>
            <w:proofErr w:type="spellEnd"/>
          </w:p>
        </w:tc>
        <w:tc>
          <w:tcPr>
            <w:tcW w:w="2940" w:type="dxa"/>
            <w:hideMark/>
          </w:tcPr>
          <w:p w:rsidR="0049544B" w:rsidRPr="004D19BF" w:rsidRDefault="0049544B" w:rsidP="004D19BF">
            <w:pPr>
              <w:spacing w:after="120"/>
              <w:rPr>
                <w:i/>
                <w:iCs/>
                <w:sz w:val="22"/>
                <w:szCs w:val="22"/>
              </w:rPr>
            </w:pPr>
            <w:proofErr w:type="spellStart"/>
            <w:r w:rsidRPr="004D19BF">
              <w:rPr>
                <w:i/>
                <w:iCs/>
                <w:sz w:val="22"/>
                <w:szCs w:val="22"/>
              </w:rPr>
              <w:t>Requirement</w:t>
            </w:r>
            <w:proofErr w:type="spellEnd"/>
          </w:p>
        </w:tc>
        <w:tc>
          <w:tcPr>
            <w:tcW w:w="1560" w:type="dxa"/>
            <w:hideMark/>
          </w:tcPr>
          <w:p w:rsidR="0049544B" w:rsidRPr="004D19BF" w:rsidRDefault="0049544B" w:rsidP="004D19BF">
            <w:pPr>
              <w:spacing w:after="120"/>
              <w:rPr>
                <w:i/>
                <w:iCs/>
                <w:sz w:val="22"/>
                <w:szCs w:val="22"/>
              </w:rPr>
            </w:pPr>
            <w:r w:rsidRPr="004D19BF">
              <w:rPr>
                <w:i/>
                <w:iCs/>
                <w:sz w:val="22"/>
                <w:szCs w:val="22"/>
              </w:rPr>
              <w:t>Response</w:t>
            </w:r>
          </w:p>
        </w:tc>
        <w:tc>
          <w:tcPr>
            <w:tcW w:w="1700" w:type="dxa"/>
            <w:hideMark/>
          </w:tcPr>
          <w:p w:rsidR="0049544B" w:rsidRPr="004D19BF" w:rsidRDefault="0049544B" w:rsidP="004D19BF">
            <w:pPr>
              <w:spacing w:after="120"/>
              <w:rPr>
                <w:i/>
                <w:iCs/>
                <w:sz w:val="22"/>
                <w:szCs w:val="22"/>
              </w:rPr>
            </w:pPr>
            <w:proofErr w:type="spellStart"/>
            <w:r w:rsidRPr="004D19BF">
              <w:rPr>
                <w:i/>
                <w:iCs/>
                <w:sz w:val="22"/>
                <w:szCs w:val="22"/>
              </w:rPr>
              <w:t>Reference</w:t>
            </w:r>
            <w:proofErr w:type="spellEnd"/>
          </w:p>
        </w:tc>
      </w:tr>
      <w:tr w:rsidR="0049544B" w:rsidRPr="000039E0"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1</w:t>
            </w:r>
          </w:p>
        </w:tc>
        <w:tc>
          <w:tcPr>
            <w:tcW w:w="11860" w:type="dxa"/>
            <w:hideMark/>
          </w:tcPr>
          <w:p w:rsidR="0049544B" w:rsidRPr="004D19BF" w:rsidRDefault="0049544B" w:rsidP="004D19BF">
            <w:pPr>
              <w:spacing w:after="120"/>
              <w:rPr>
                <w:sz w:val="22"/>
                <w:szCs w:val="22"/>
              </w:rPr>
            </w:pPr>
            <w:proofErr w:type="spellStart"/>
            <w:r w:rsidRPr="004D19BF">
              <w:rPr>
                <w:sz w:val="22"/>
                <w:szCs w:val="22"/>
              </w:rPr>
              <w:t>General</w:t>
            </w:r>
            <w:proofErr w:type="spellEnd"/>
            <w:r w:rsidRPr="004D19BF">
              <w:rPr>
                <w:sz w:val="22"/>
                <w:szCs w:val="22"/>
              </w:rPr>
              <w:t xml:space="preserve"> </w:t>
            </w:r>
            <w:proofErr w:type="spellStart"/>
            <w:r w:rsidRPr="004D19BF">
              <w:rPr>
                <w:sz w:val="22"/>
                <w:szCs w:val="22"/>
              </w:rPr>
              <w:t>Technical</w:t>
            </w:r>
            <w:proofErr w:type="spellEnd"/>
            <w:r w:rsidRPr="004D19BF">
              <w:rPr>
                <w:sz w:val="22"/>
                <w:szCs w:val="22"/>
              </w:rPr>
              <w:t xml:space="preserve"> </w:t>
            </w:r>
            <w:proofErr w:type="spellStart"/>
            <w:r w:rsidRPr="004D19BF">
              <w:rPr>
                <w:sz w:val="22"/>
                <w:szCs w:val="22"/>
              </w:rPr>
              <w:t>Requirements</w:t>
            </w:r>
            <w:proofErr w:type="spellEnd"/>
          </w:p>
        </w:tc>
        <w:tc>
          <w:tcPr>
            <w:tcW w:w="2940" w:type="dxa"/>
            <w:hideMark/>
          </w:tcPr>
          <w:p w:rsidR="0049544B" w:rsidRPr="004D19BF" w:rsidRDefault="0049544B" w:rsidP="004D19BF">
            <w:pPr>
              <w:spacing w:after="120"/>
              <w:rPr>
                <w:sz w:val="22"/>
                <w:szCs w:val="22"/>
              </w:rPr>
            </w:pPr>
            <w:r w:rsidRPr="004D19BF">
              <w:rPr>
                <w:sz w:val="22"/>
                <w:szCs w:val="22"/>
              </w:rPr>
              <w:t> </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1.1</w:t>
            </w:r>
          </w:p>
        </w:tc>
        <w:tc>
          <w:tcPr>
            <w:tcW w:w="1186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w:t>
            </w:r>
            <w:proofErr w:type="spellStart"/>
            <w:r w:rsidRPr="004D19BF">
              <w:rPr>
                <w:sz w:val="22"/>
                <w:szCs w:val="22"/>
              </w:rPr>
              <w:t>physical</w:t>
            </w:r>
            <w:proofErr w:type="spellEnd"/>
            <w:r w:rsidRPr="004D19BF">
              <w:rPr>
                <w:sz w:val="22"/>
                <w:szCs w:val="22"/>
              </w:rPr>
              <w:t xml:space="preserve"> </w:t>
            </w:r>
            <w:proofErr w:type="spellStart"/>
            <w:r w:rsidRPr="004D19BF">
              <w:rPr>
                <w:sz w:val="22"/>
                <w:szCs w:val="22"/>
              </w:rPr>
              <w:t>devices</w:t>
            </w:r>
            <w:proofErr w:type="spellEnd"/>
          </w:p>
        </w:tc>
        <w:tc>
          <w:tcPr>
            <w:tcW w:w="2940" w:type="dxa"/>
            <w:hideMark/>
          </w:tcPr>
          <w:p w:rsidR="0049544B" w:rsidRPr="004D19BF" w:rsidRDefault="0049544B" w:rsidP="004D19BF">
            <w:pPr>
              <w:spacing w:after="120"/>
              <w:rPr>
                <w:sz w:val="22"/>
                <w:szCs w:val="22"/>
              </w:rPr>
            </w:pPr>
            <w:r w:rsidRPr="004D19BF">
              <w:rPr>
                <w:sz w:val="22"/>
                <w:szCs w:val="22"/>
              </w:rPr>
              <w:t>2</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1.2</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Please indicate the type, series, model and the manufacturer of the proposed equipment</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1.3</w:t>
            </w:r>
          </w:p>
        </w:tc>
        <w:tc>
          <w:tcPr>
            <w:tcW w:w="11860" w:type="dxa"/>
            <w:hideMark/>
          </w:tcPr>
          <w:p w:rsidR="0049544B" w:rsidRPr="004D19BF" w:rsidRDefault="0049544B" w:rsidP="004D19BF">
            <w:pPr>
              <w:spacing w:after="120"/>
              <w:rPr>
                <w:sz w:val="22"/>
                <w:szCs w:val="22"/>
              </w:rPr>
            </w:pPr>
            <w:proofErr w:type="spellStart"/>
            <w:r w:rsidRPr="004D19BF">
              <w:rPr>
                <w:sz w:val="22"/>
                <w:szCs w:val="22"/>
              </w:rPr>
              <w:t>High</w:t>
            </w:r>
            <w:proofErr w:type="spellEnd"/>
            <w:r w:rsidRPr="004D19BF">
              <w:rPr>
                <w:sz w:val="22"/>
                <w:szCs w:val="22"/>
              </w:rPr>
              <w:t xml:space="preserve"> </w:t>
            </w:r>
            <w:proofErr w:type="spellStart"/>
            <w:r w:rsidRPr="004D19BF">
              <w:rPr>
                <w:sz w:val="22"/>
                <w:szCs w:val="22"/>
              </w:rPr>
              <w:t>Availability</w:t>
            </w:r>
            <w:proofErr w:type="spellEnd"/>
            <w:r w:rsidRPr="004D19BF">
              <w:rPr>
                <w:sz w:val="22"/>
                <w:szCs w:val="22"/>
              </w:rPr>
              <w:t xml:space="preserve"> </w:t>
            </w:r>
            <w:proofErr w:type="spellStart"/>
            <w:r w:rsidRPr="004D19BF">
              <w:rPr>
                <w:sz w:val="22"/>
                <w:szCs w:val="22"/>
              </w:rPr>
              <w:t>Implementation</w:t>
            </w:r>
            <w:proofErr w:type="spellEnd"/>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1.4</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Field replaceable, hot swappable, Redundant (1+1) AC Power supplies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1.5</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Field replaceable, hot swappable FAN module</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1.6</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Main Control Board Switching Capacity</w:t>
            </w:r>
          </w:p>
        </w:tc>
        <w:tc>
          <w:tcPr>
            <w:tcW w:w="2940" w:type="dxa"/>
            <w:hideMark/>
          </w:tcPr>
          <w:p w:rsidR="0049544B" w:rsidRPr="004D19BF" w:rsidRDefault="0049544B" w:rsidP="004D19BF">
            <w:pPr>
              <w:spacing w:after="120"/>
              <w:rPr>
                <w:sz w:val="22"/>
                <w:szCs w:val="22"/>
              </w:rPr>
            </w:pPr>
            <w:r w:rsidRPr="004D19BF">
              <w:rPr>
                <w:sz w:val="22"/>
                <w:szCs w:val="22"/>
              </w:rPr>
              <w:t xml:space="preserve">≥40 </w:t>
            </w:r>
            <w:proofErr w:type="spellStart"/>
            <w:r w:rsidRPr="004D19BF">
              <w:rPr>
                <w:sz w:val="22"/>
                <w:szCs w:val="22"/>
              </w:rPr>
              <w:t>Gbit</w:t>
            </w:r>
            <w:proofErr w:type="spellEnd"/>
            <w:r w:rsidRPr="004D19BF">
              <w:rPr>
                <w:sz w:val="22"/>
                <w:szCs w:val="22"/>
              </w:rPr>
              <w:t>/s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1.7</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Basic forwarding performance (64 byte packets)</w:t>
            </w:r>
          </w:p>
        </w:tc>
        <w:tc>
          <w:tcPr>
            <w:tcW w:w="2940" w:type="dxa"/>
            <w:hideMark/>
          </w:tcPr>
          <w:p w:rsidR="0049544B" w:rsidRPr="004D19BF" w:rsidRDefault="0049544B" w:rsidP="004D19BF">
            <w:pPr>
              <w:spacing w:after="120"/>
              <w:rPr>
                <w:sz w:val="22"/>
                <w:szCs w:val="22"/>
              </w:rPr>
            </w:pPr>
            <w:r w:rsidRPr="004D19BF">
              <w:rPr>
                <w:sz w:val="22"/>
                <w:szCs w:val="22"/>
              </w:rPr>
              <w:t xml:space="preserve">≥12 </w:t>
            </w:r>
            <w:proofErr w:type="spellStart"/>
            <w:r w:rsidRPr="004D19BF">
              <w:rPr>
                <w:sz w:val="22"/>
                <w:szCs w:val="22"/>
              </w:rPr>
              <w:t>Mpps</w:t>
            </w:r>
            <w:proofErr w:type="spellEnd"/>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1.8</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Forwarding Bandwidth with services enabled (NAT, Access Control Lists, </w:t>
            </w:r>
            <w:proofErr w:type="spellStart"/>
            <w:r w:rsidRPr="004D19BF">
              <w:rPr>
                <w:sz w:val="22"/>
                <w:szCs w:val="22"/>
                <w:lang w:val="en-US"/>
              </w:rPr>
              <w:t>QoS</w:t>
            </w:r>
            <w:proofErr w:type="spellEnd"/>
            <w:r w:rsidRPr="004D19BF">
              <w:rPr>
                <w:sz w:val="22"/>
                <w:szCs w:val="22"/>
                <w:lang w:val="en-US"/>
              </w:rPr>
              <w:t>) measured IMIX performance</w:t>
            </w:r>
          </w:p>
        </w:tc>
        <w:tc>
          <w:tcPr>
            <w:tcW w:w="2940" w:type="dxa"/>
            <w:hideMark/>
          </w:tcPr>
          <w:p w:rsidR="0049544B" w:rsidRPr="004D19BF" w:rsidRDefault="0049544B" w:rsidP="004D19BF">
            <w:pPr>
              <w:spacing w:after="120"/>
              <w:rPr>
                <w:sz w:val="22"/>
                <w:szCs w:val="22"/>
              </w:rPr>
            </w:pPr>
            <w:r w:rsidRPr="004D19BF">
              <w:rPr>
                <w:sz w:val="22"/>
                <w:szCs w:val="22"/>
              </w:rPr>
              <w:t xml:space="preserve">≥3 </w:t>
            </w:r>
            <w:proofErr w:type="spellStart"/>
            <w:r w:rsidRPr="004D19BF">
              <w:rPr>
                <w:sz w:val="22"/>
                <w:szCs w:val="22"/>
              </w:rPr>
              <w:t>Gbit</w:t>
            </w:r>
            <w:proofErr w:type="spellEnd"/>
            <w:r w:rsidRPr="004D19BF">
              <w:rPr>
                <w:sz w:val="22"/>
                <w:szCs w:val="22"/>
              </w:rPr>
              <w:t>/s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1.9</w:t>
            </w:r>
          </w:p>
        </w:tc>
        <w:tc>
          <w:tcPr>
            <w:tcW w:w="11860" w:type="dxa"/>
            <w:hideMark/>
          </w:tcPr>
          <w:p w:rsidR="0049544B" w:rsidRPr="004D19BF" w:rsidRDefault="0049544B" w:rsidP="004D19BF">
            <w:pPr>
              <w:spacing w:after="120"/>
              <w:rPr>
                <w:sz w:val="22"/>
                <w:szCs w:val="22"/>
              </w:rPr>
            </w:pPr>
            <w:proofErr w:type="spellStart"/>
            <w:r w:rsidRPr="004D19BF">
              <w:rPr>
                <w:sz w:val="22"/>
                <w:szCs w:val="22"/>
              </w:rPr>
              <w:t>Number</w:t>
            </w:r>
            <w:proofErr w:type="spellEnd"/>
            <w:r w:rsidRPr="004D19BF">
              <w:rPr>
                <w:sz w:val="22"/>
                <w:szCs w:val="22"/>
              </w:rPr>
              <w:t xml:space="preserve"> of VRF </w:t>
            </w:r>
            <w:proofErr w:type="spellStart"/>
            <w:r w:rsidRPr="004D19BF">
              <w:rPr>
                <w:sz w:val="22"/>
                <w:szCs w:val="22"/>
              </w:rPr>
              <w:t>instances</w:t>
            </w:r>
            <w:proofErr w:type="spellEnd"/>
          </w:p>
        </w:tc>
        <w:tc>
          <w:tcPr>
            <w:tcW w:w="2940" w:type="dxa"/>
            <w:hideMark/>
          </w:tcPr>
          <w:p w:rsidR="0049544B" w:rsidRPr="004D19BF" w:rsidRDefault="0049544B" w:rsidP="004D19BF">
            <w:pPr>
              <w:spacing w:after="120"/>
              <w:rPr>
                <w:sz w:val="22"/>
                <w:szCs w:val="22"/>
              </w:rPr>
            </w:pPr>
            <w:r w:rsidRPr="004D19BF">
              <w:rPr>
                <w:sz w:val="22"/>
                <w:szCs w:val="22"/>
              </w:rPr>
              <w:t>≥1024</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1.10</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Number of supported VLAN IDs</w:t>
            </w:r>
          </w:p>
        </w:tc>
        <w:tc>
          <w:tcPr>
            <w:tcW w:w="2940" w:type="dxa"/>
            <w:hideMark/>
          </w:tcPr>
          <w:p w:rsidR="0049544B" w:rsidRPr="004D19BF" w:rsidRDefault="0049544B" w:rsidP="004D19BF">
            <w:pPr>
              <w:spacing w:after="120"/>
              <w:rPr>
                <w:sz w:val="22"/>
                <w:szCs w:val="22"/>
              </w:rPr>
            </w:pPr>
            <w:r w:rsidRPr="004D19BF">
              <w:rPr>
                <w:sz w:val="22"/>
                <w:szCs w:val="22"/>
              </w:rPr>
              <w:t>≥4000</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2</w:t>
            </w:r>
          </w:p>
        </w:tc>
        <w:tc>
          <w:tcPr>
            <w:tcW w:w="11860" w:type="dxa"/>
            <w:hideMark/>
          </w:tcPr>
          <w:p w:rsidR="0049544B" w:rsidRPr="004D19BF" w:rsidRDefault="0049544B" w:rsidP="004D19BF">
            <w:pPr>
              <w:spacing w:after="120"/>
              <w:rPr>
                <w:sz w:val="22"/>
                <w:szCs w:val="22"/>
              </w:rPr>
            </w:pPr>
            <w:proofErr w:type="spellStart"/>
            <w:r w:rsidRPr="004D19BF">
              <w:rPr>
                <w:sz w:val="22"/>
                <w:szCs w:val="22"/>
              </w:rPr>
              <w:t>Physical</w:t>
            </w:r>
            <w:proofErr w:type="spellEnd"/>
            <w:r w:rsidRPr="004D19BF">
              <w:rPr>
                <w:sz w:val="22"/>
                <w:szCs w:val="22"/>
              </w:rPr>
              <w:t xml:space="preserve"> </w:t>
            </w:r>
            <w:proofErr w:type="spellStart"/>
            <w:r w:rsidRPr="004D19BF">
              <w:rPr>
                <w:sz w:val="22"/>
                <w:szCs w:val="22"/>
              </w:rPr>
              <w:t>Interfaces</w:t>
            </w:r>
            <w:proofErr w:type="spellEnd"/>
          </w:p>
        </w:tc>
        <w:tc>
          <w:tcPr>
            <w:tcW w:w="2940" w:type="dxa"/>
            <w:hideMark/>
          </w:tcPr>
          <w:p w:rsidR="0049544B" w:rsidRPr="004D19BF" w:rsidRDefault="0049544B" w:rsidP="004D19BF">
            <w:pPr>
              <w:spacing w:after="120"/>
              <w:rPr>
                <w:sz w:val="22"/>
                <w:szCs w:val="22"/>
              </w:rPr>
            </w:pPr>
            <w:r w:rsidRPr="004D19BF">
              <w:rPr>
                <w:sz w:val="22"/>
                <w:szCs w:val="22"/>
              </w:rPr>
              <w:t> </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2.1</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Ethernet interface for out of band management</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t>2.2</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have expansion slots to support variety of WAN interfaces including: 1 Gigabit Ethernet (IEEE 802.3ab, IEEE 802.3z) and 10 Gigabit Ethernet (IEEE 802.3ae)</w:t>
            </w:r>
          </w:p>
        </w:tc>
        <w:tc>
          <w:tcPr>
            <w:tcW w:w="2940" w:type="dxa"/>
            <w:hideMark/>
          </w:tcPr>
          <w:p w:rsidR="0049544B" w:rsidRPr="004D19BF" w:rsidRDefault="0049544B" w:rsidP="004D19BF">
            <w:pPr>
              <w:spacing w:after="120"/>
              <w:rPr>
                <w:sz w:val="22"/>
                <w:szCs w:val="22"/>
              </w:rPr>
            </w:pPr>
            <w:r w:rsidRPr="004D19BF">
              <w:rPr>
                <w:sz w:val="22"/>
                <w:szCs w:val="22"/>
              </w:rPr>
              <w:t>≥4</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internet</w:t>
            </w:r>
            <w:proofErr w:type="spellEnd"/>
            <w:r w:rsidRPr="004D19BF">
              <w:rPr>
                <w:sz w:val="22"/>
                <w:szCs w:val="22"/>
              </w:rPr>
              <w:t xml:space="preserve"> </w:t>
            </w:r>
            <w:proofErr w:type="spellStart"/>
            <w:r w:rsidRPr="004D19BF">
              <w:rPr>
                <w:sz w:val="22"/>
                <w:szCs w:val="22"/>
              </w:rPr>
              <w:t>router</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t>2.3</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on board SFP+ 10 Gigabit Ethernet (IEEE 802.3ae) interfaces along with 10 </w:t>
            </w:r>
            <w:proofErr w:type="spellStart"/>
            <w:r w:rsidRPr="004D19BF">
              <w:rPr>
                <w:sz w:val="22"/>
                <w:szCs w:val="22"/>
                <w:lang w:val="en-US"/>
              </w:rPr>
              <w:t>GbE</w:t>
            </w:r>
            <w:proofErr w:type="spellEnd"/>
            <w:r w:rsidRPr="004D19BF">
              <w:rPr>
                <w:sz w:val="22"/>
                <w:szCs w:val="22"/>
                <w:lang w:val="en-US"/>
              </w:rPr>
              <w:t xml:space="preserve"> over 0.3 km MMF SFP+ Transceivers</w:t>
            </w:r>
          </w:p>
        </w:tc>
        <w:tc>
          <w:tcPr>
            <w:tcW w:w="294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internet</w:t>
            </w:r>
            <w:proofErr w:type="spellEnd"/>
            <w:r w:rsidRPr="004D19BF">
              <w:rPr>
                <w:sz w:val="22"/>
                <w:szCs w:val="22"/>
              </w:rPr>
              <w:t xml:space="preserve"> </w:t>
            </w:r>
            <w:proofErr w:type="spellStart"/>
            <w:r w:rsidRPr="004D19BF">
              <w:rPr>
                <w:sz w:val="22"/>
                <w:szCs w:val="22"/>
              </w:rPr>
              <w:t>router</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t>2.4</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on board, dual personality Electrical and optical Gigabit Ethernet </w:t>
            </w:r>
            <w:r w:rsidRPr="004D19BF">
              <w:rPr>
                <w:sz w:val="22"/>
                <w:szCs w:val="22"/>
                <w:lang w:val="en-US"/>
              </w:rPr>
              <w:lastRenderedPageBreak/>
              <w:t xml:space="preserve">interfaces (IEEE </w:t>
            </w:r>
            <w:proofErr w:type="spellStart"/>
            <w:r w:rsidRPr="004D19BF">
              <w:rPr>
                <w:sz w:val="22"/>
                <w:szCs w:val="22"/>
                <w:lang w:val="en-US"/>
              </w:rPr>
              <w:t>Std</w:t>
            </w:r>
            <w:proofErr w:type="spellEnd"/>
            <w:r w:rsidRPr="004D19BF">
              <w:rPr>
                <w:sz w:val="22"/>
                <w:szCs w:val="22"/>
                <w:lang w:val="en-US"/>
              </w:rPr>
              <w:t xml:space="preserve"> 802.3ab, IEEE 802.3z)</w:t>
            </w:r>
          </w:p>
        </w:tc>
        <w:tc>
          <w:tcPr>
            <w:tcW w:w="2940" w:type="dxa"/>
            <w:hideMark/>
          </w:tcPr>
          <w:p w:rsidR="0049544B" w:rsidRPr="004D19BF" w:rsidRDefault="0049544B" w:rsidP="004D19BF">
            <w:pPr>
              <w:spacing w:after="120"/>
              <w:rPr>
                <w:sz w:val="22"/>
                <w:szCs w:val="22"/>
              </w:rPr>
            </w:pPr>
            <w:r w:rsidRPr="004D19BF">
              <w:rPr>
                <w:sz w:val="22"/>
                <w:szCs w:val="22"/>
              </w:rPr>
              <w:lastRenderedPageBreak/>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internet</w:t>
            </w:r>
            <w:proofErr w:type="spellEnd"/>
            <w:r w:rsidRPr="004D19BF">
              <w:rPr>
                <w:sz w:val="22"/>
                <w:szCs w:val="22"/>
              </w:rPr>
              <w:t xml:space="preserve"> </w:t>
            </w:r>
            <w:proofErr w:type="spellStart"/>
            <w:r w:rsidRPr="004D19BF">
              <w:rPr>
                <w:sz w:val="22"/>
                <w:szCs w:val="22"/>
              </w:rPr>
              <w:t>router</w:t>
            </w:r>
            <w:proofErr w:type="spellEnd"/>
            <w:r w:rsidRPr="004D19BF">
              <w:rPr>
                <w:sz w:val="22"/>
                <w:szCs w:val="22"/>
              </w:rPr>
              <w:t xml:space="preserve"> </w:t>
            </w:r>
            <w:proofErr w:type="spellStart"/>
            <w:r w:rsidRPr="004D19BF">
              <w:rPr>
                <w:sz w:val="22"/>
                <w:szCs w:val="22"/>
              </w:rPr>
              <w:lastRenderedPageBreak/>
              <w:t>requirement</w:t>
            </w:r>
            <w:proofErr w:type="spellEnd"/>
            <w:r w:rsidRPr="004D19BF">
              <w:rPr>
                <w:sz w:val="22"/>
                <w:szCs w:val="22"/>
              </w:rPr>
              <w:t>)</w:t>
            </w:r>
          </w:p>
        </w:tc>
        <w:tc>
          <w:tcPr>
            <w:tcW w:w="1560" w:type="dxa"/>
            <w:noWrap/>
            <w:hideMark/>
          </w:tcPr>
          <w:p w:rsidR="0049544B" w:rsidRPr="004D19BF" w:rsidRDefault="0049544B" w:rsidP="004D19BF">
            <w:pPr>
              <w:spacing w:after="120"/>
              <w:rPr>
                <w:sz w:val="22"/>
                <w:szCs w:val="22"/>
              </w:rPr>
            </w:pPr>
            <w:r w:rsidRPr="004D19BF">
              <w:rPr>
                <w:sz w:val="22"/>
                <w:szCs w:val="22"/>
              </w:rPr>
              <w:lastRenderedPageBreak/>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lastRenderedPageBreak/>
              <w:t>2.4.1</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on-board Electrical Gigabit Ethernet Ports (IEEE 802.3ab)</w:t>
            </w:r>
          </w:p>
        </w:tc>
        <w:tc>
          <w:tcPr>
            <w:tcW w:w="294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internet</w:t>
            </w:r>
            <w:proofErr w:type="spellEnd"/>
            <w:r w:rsidRPr="004D19BF">
              <w:rPr>
                <w:sz w:val="22"/>
                <w:szCs w:val="22"/>
              </w:rPr>
              <w:t xml:space="preserve"> </w:t>
            </w:r>
            <w:proofErr w:type="spellStart"/>
            <w:r w:rsidRPr="004D19BF">
              <w:rPr>
                <w:sz w:val="22"/>
                <w:szCs w:val="22"/>
              </w:rPr>
              <w:t>router</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t>2.4.2</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on-board SFP based Gigabit Ethernet transceivers (IEEE 802.3z) over SM or MM Fiber</w:t>
            </w:r>
          </w:p>
        </w:tc>
        <w:tc>
          <w:tcPr>
            <w:tcW w:w="2940" w:type="dxa"/>
            <w:hideMark/>
          </w:tcPr>
          <w:p w:rsidR="0049544B" w:rsidRPr="004D19BF" w:rsidRDefault="0049544B" w:rsidP="004D19BF">
            <w:pPr>
              <w:spacing w:after="120"/>
              <w:rPr>
                <w:sz w:val="22"/>
                <w:szCs w:val="22"/>
              </w:rPr>
            </w:pPr>
            <w:r w:rsidRPr="004D19BF">
              <w:rPr>
                <w:sz w:val="22"/>
                <w:szCs w:val="22"/>
              </w:rPr>
              <w:t>≥2</w:t>
            </w:r>
            <w:r w:rsidRPr="004D19BF">
              <w:rPr>
                <w:sz w:val="22"/>
                <w:szCs w:val="22"/>
              </w:rPr>
              <w:br/>
              <w:t>(</w:t>
            </w:r>
            <w:proofErr w:type="spellStart"/>
            <w:r w:rsidRPr="004D19BF">
              <w:rPr>
                <w:sz w:val="22"/>
                <w:szCs w:val="22"/>
              </w:rPr>
              <w:t>Per</w:t>
            </w:r>
            <w:proofErr w:type="spellEnd"/>
            <w:r w:rsidRPr="004D19BF">
              <w:rPr>
                <w:sz w:val="22"/>
                <w:szCs w:val="22"/>
              </w:rPr>
              <w:t xml:space="preserve"> </w:t>
            </w:r>
            <w:proofErr w:type="spellStart"/>
            <w:r w:rsidRPr="004D19BF">
              <w:rPr>
                <w:sz w:val="22"/>
                <w:szCs w:val="22"/>
              </w:rPr>
              <w:t>internet</w:t>
            </w:r>
            <w:proofErr w:type="spellEnd"/>
            <w:r w:rsidRPr="004D19BF">
              <w:rPr>
                <w:sz w:val="22"/>
                <w:szCs w:val="22"/>
              </w:rPr>
              <w:t xml:space="preserve"> </w:t>
            </w:r>
            <w:proofErr w:type="spellStart"/>
            <w:r w:rsidRPr="004D19BF">
              <w:rPr>
                <w:sz w:val="22"/>
                <w:szCs w:val="22"/>
              </w:rPr>
              <w:t>router</w:t>
            </w:r>
            <w:proofErr w:type="spellEnd"/>
            <w:r w:rsidRPr="004D19BF">
              <w:rPr>
                <w:sz w:val="22"/>
                <w:szCs w:val="22"/>
              </w:rPr>
              <w:t xml:space="preserve"> </w:t>
            </w:r>
            <w:proofErr w:type="spellStart"/>
            <w:r w:rsidRPr="004D19BF">
              <w:rPr>
                <w:sz w:val="22"/>
                <w:szCs w:val="22"/>
              </w:rPr>
              <w:t>requirement</w:t>
            </w:r>
            <w:proofErr w:type="spellEnd"/>
            <w:r w:rsidRPr="004D19BF">
              <w:rPr>
                <w:sz w:val="22"/>
                <w:szCs w:val="22"/>
              </w:rPr>
              <w:t>)</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3</w:t>
            </w:r>
          </w:p>
        </w:tc>
        <w:tc>
          <w:tcPr>
            <w:tcW w:w="11860" w:type="dxa"/>
            <w:hideMark/>
          </w:tcPr>
          <w:p w:rsidR="0049544B" w:rsidRPr="004D19BF" w:rsidRDefault="0049544B" w:rsidP="004D19BF">
            <w:pPr>
              <w:spacing w:after="120"/>
              <w:rPr>
                <w:sz w:val="22"/>
                <w:szCs w:val="22"/>
              </w:rPr>
            </w:pPr>
            <w:proofErr w:type="spellStart"/>
            <w:r w:rsidRPr="004D19BF">
              <w:rPr>
                <w:sz w:val="22"/>
                <w:szCs w:val="22"/>
              </w:rPr>
              <w:t>Management</w:t>
            </w:r>
            <w:proofErr w:type="spellEnd"/>
            <w:r w:rsidRPr="004D19BF">
              <w:rPr>
                <w:sz w:val="22"/>
                <w:szCs w:val="22"/>
              </w:rPr>
              <w:t xml:space="preserve"> </w:t>
            </w:r>
            <w:proofErr w:type="spellStart"/>
            <w:r w:rsidRPr="004D19BF">
              <w:rPr>
                <w:sz w:val="22"/>
                <w:szCs w:val="22"/>
              </w:rPr>
              <w:t>Features</w:t>
            </w:r>
            <w:proofErr w:type="spellEnd"/>
          </w:p>
        </w:tc>
        <w:tc>
          <w:tcPr>
            <w:tcW w:w="2940" w:type="dxa"/>
            <w:hideMark/>
          </w:tcPr>
          <w:p w:rsidR="0049544B" w:rsidRPr="004D19BF" w:rsidRDefault="0049544B" w:rsidP="004D19BF">
            <w:pPr>
              <w:spacing w:after="120"/>
              <w:rPr>
                <w:sz w:val="22"/>
                <w:szCs w:val="22"/>
              </w:rPr>
            </w:pPr>
            <w:r w:rsidRPr="004D19BF">
              <w:rPr>
                <w:sz w:val="22"/>
                <w:szCs w:val="22"/>
              </w:rPr>
              <w:t> </w:t>
            </w:r>
          </w:p>
        </w:tc>
        <w:tc>
          <w:tcPr>
            <w:tcW w:w="1560" w:type="dxa"/>
            <w:hideMark/>
          </w:tcPr>
          <w:p w:rsidR="0049544B" w:rsidRPr="004D19BF" w:rsidRDefault="0049544B" w:rsidP="004D19BF">
            <w:pPr>
              <w:spacing w:after="120"/>
              <w:rPr>
                <w:sz w:val="22"/>
                <w:szCs w:val="22"/>
              </w:rPr>
            </w:pPr>
            <w:r w:rsidRPr="004D19BF">
              <w:rPr>
                <w:sz w:val="22"/>
                <w:szCs w:val="22"/>
              </w:rPr>
              <w:t> </w:t>
            </w:r>
          </w:p>
        </w:tc>
        <w:tc>
          <w:tcPr>
            <w:tcW w:w="1700" w:type="dxa"/>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3.1</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Console / </w:t>
            </w:r>
            <w:proofErr w:type="spellStart"/>
            <w:r w:rsidRPr="004D19BF">
              <w:rPr>
                <w:sz w:val="22"/>
                <w:szCs w:val="22"/>
                <w:lang w:val="en-US"/>
              </w:rPr>
              <w:t>Auxilliary</w:t>
            </w:r>
            <w:proofErr w:type="spellEnd"/>
            <w:r w:rsidRPr="004D19BF">
              <w:rPr>
                <w:sz w:val="22"/>
                <w:szCs w:val="22"/>
                <w:lang w:val="en-US"/>
              </w:rPr>
              <w:t xml:space="preserve"> interface</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3.2</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External Clock Synchronization</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3.3</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Network Time Protocol (NTP)</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3.4</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HTTP based and CLI based management</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3.5</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SSHv2 for command line access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3.6</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SNMP v1, v2c and 3</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3.7</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SYSLOG, RMON 1 and RMON 2</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3.8</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TFTP and FTP</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C812CD" w:rsidTr="0049544B">
        <w:trPr>
          <w:trHeight w:val="315"/>
        </w:trPr>
        <w:tc>
          <w:tcPr>
            <w:tcW w:w="1080" w:type="dxa"/>
            <w:hideMark/>
          </w:tcPr>
          <w:p w:rsidR="0049544B" w:rsidRPr="004D19BF" w:rsidRDefault="0049544B" w:rsidP="004D19BF">
            <w:pPr>
              <w:spacing w:after="120"/>
              <w:rPr>
                <w:sz w:val="22"/>
                <w:szCs w:val="22"/>
              </w:rPr>
            </w:pPr>
            <w:r w:rsidRPr="004D19BF">
              <w:rPr>
                <w:sz w:val="22"/>
                <w:szCs w:val="22"/>
              </w:rPr>
              <w:t>4</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Functions that must be ready upon the delivery of the equipment</w:t>
            </w:r>
          </w:p>
        </w:tc>
        <w:tc>
          <w:tcPr>
            <w:tcW w:w="294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560" w:type="dxa"/>
            <w:hideMark/>
          </w:tcPr>
          <w:p w:rsidR="0049544B" w:rsidRPr="004D19BF" w:rsidRDefault="0049544B" w:rsidP="004D19BF">
            <w:pPr>
              <w:spacing w:after="120"/>
              <w:rPr>
                <w:sz w:val="22"/>
                <w:szCs w:val="22"/>
                <w:lang w:val="en-US"/>
              </w:rPr>
            </w:pPr>
            <w:r w:rsidRPr="004D19BF">
              <w:rPr>
                <w:sz w:val="22"/>
                <w:szCs w:val="22"/>
                <w:lang w:val="en-US"/>
              </w:rPr>
              <w:t> </w:t>
            </w:r>
          </w:p>
        </w:tc>
        <w:tc>
          <w:tcPr>
            <w:tcW w:w="1700" w:type="dxa"/>
            <w:hideMark/>
          </w:tcPr>
          <w:p w:rsidR="0049544B" w:rsidRPr="004D19BF" w:rsidRDefault="0049544B" w:rsidP="004D19BF">
            <w:pPr>
              <w:spacing w:after="120"/>
              <w:rPr>
                <w:sz w:val="22"/>
                <w:szCs w:val="22"/>
                <w:lang w:val="en-US"/>
              </w:rPr>
            </w:pPr>
            <w:r w:rsidRPr="004D19BF">
              <w:rPr>
                <w:sz w:val="22"/>
                <w:szCs w:val="22"/>
                <w:lang w:val="en-US"/>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IEEE 802.1q VLANs and 802.1q VLAN trunks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4.2</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IPv4, IPv6 and IPv4/IPv6 Dual Stack</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4.3</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first hop redundancy as per RFC 5798</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t>4.4</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Dynamic routing </w:t>
            </w:r>
            <w:proofErr w:type="spellStart"/>
            <w:r w:rsidRPr="004D19BF">
              <w:rPr>
                <w:sz w:val="22"/>
                <w:szCs w:val="22"/>
                <w:lang w:val="en-US"/>
              </w:rPr>
              <w:t>prorocols</w:t>
            </w:r>
            <w:proofErr w:type="spellEnd"/>
            <w:r w:rsidRPr="004D19BF">
              <w:rPr>
                <w:sz w:val="22"/>
                <w:szCs w:val="22"/>
                <w:lang w:val="en-US"/>
              </w:rPr>
              <w:t xml:space="preserve"> both for IPv4 and IPv6 including:</w:t>
            </w:r>
            <w:r w:rsidRPr="004D19BF">
              <w:rPr>
                <w:sz w:val="22"/>
                <w:szCs w:val="22"/>
                <w:lang w:val="en-US"/>
              </w:rPr>
              <w:br/>
              <w:t xml:space="preserve">RIP, </w:t>
            </w:r>
            <w:proofErr w:type="spellStart"/>
            <w:r w:rsidRPr="004D19BF">
              <w:rPr>
                <w:sz w:val="22"/>
                <w:szCs w:val="22"/>
                <w:lang w:val="en-US"/>
              </w:rPr>
              <w:t>RIPng</w:t>
            </w:r>
            <w:proofErr w:type="spellEnd"/>
            <w:r w:rsidRPr="004D19BF">
              <w:rPr>
                <w:sz w:val="22"/>
                <w:szCs w:val="22"/>
                <w:lang w:val="en-US"/>
              </w:rPr>
              <w:t>, OSPF, OSPFv3, IS-IS, IS-ISv6, BGP and BGP4+</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510"/>
        </w:trPr>
        <w:tc>
          <w:tcPr>
            <w:tcW w:w="1080" w:type="dxa"/>
            <w:hideMark/>
          </w:tcPr>
          <w:p w:rsidR="0049544B" w:rsidRPr="004D19BF" w:rsidRDefault="0049544B" w:rsidP="004D19BF">
            <w:pPr>
              <w:spacing w:after="120"/>
              <w:rPr>
                <w:sz w:val="22"/>
                <w:szCs w:val="22"/>
              </w:rPr>
            </w:pPr>
            <w:r w:rsidRPr="004D19BF">
              <w:rPr>
                <w:sz w:val="22"/>
                <w:szCs w:val="22"/>
              </w:rPr>
              <w:t>4.5</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multicast traffic handling functions including:</w:t>
            </w:r>
            <w:r w:rsidRPr="004D19BF">
              <w:rPr>
                <w:sz w:val="22"/>
                <w:szCs w:val="22"/>
                <w:lang w:val="en-US"/>
              </w:rPr>
              <w:br/>
              <w:t>IGMPv1/v2/v3, IGMP Snooping v1/v2/v3, PIM SM, PIM DM, and MSDP</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4.6</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DHCP Server, </w:t>
            </w:r>
            <w:r w:rsidRPr="004D19BF">
              <w:rPr>
                <w:sz w:val="22"/>
                <w:szCs w:val="22"/>
                <w:lang w:val="en-US"/>
              </w:rPr>
              <w:lastRenderedPageBreak/>
              <w:t>DHCP Client and DHCP Relay</w:t>
            </w:r>
          </w:p>
        </w:tc>
        <w:tc>
          <w:tcPr>
            <w:tcW w:w="2940" w:type="dxa"/>
            <w:hideMark/>
          </w:tcPr>
          <w:p w:rsidR="0049544B" w:rsidRPr="004D19BF" w:rsidRDefault="0049544B" w:rsidP="004D19BF">
            <w:pPr>
              <w:spacing w:after="120"/>
              <w:rPr>
                <w:sz w:val="22"/>
                <w:szCs w:val="22"/>
              </w:rPr>
            </w:pPr>
            <w:r w:rsidRPr="004D19BF">
              <w:rPr>
                <w:sz w:val="22"/>
                <w:szCs w:val="22"/>
              </w:rPr>
              <w:lastRenderedPageBreak/>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lastRenderedPageBreak/>
              <w:t>4.7</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Access Control List based on Layer 2, Layer 3 and Layer 4 information</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4.8</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time based Access Control Lists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4.9</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GRE and L2TP tunnel interfaces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4.10</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built in </w:t>
            </w:r>
            <w:proofErr w:type="spellStart"/>
            <w:r w:rsidRPr="004D19BF">
              <w:rPr>
                <w:sz w:val="22"/>
                <w:szCs w:val="22"/>
                <w:lang w:val="en-US"/>
              </w:rPr>
              <w:t>Stateful</w:t>
            </w:r>
            <w:proofErr w:type="spellEnd"/>
            <w:r w:rsidRPr="004D19BF">
              <w:rPr>
                <w:sz w:val="22"/>
                <w:szCs w:val="22"/>
                <w:lang w:val="en-US"/>
              </w:rPr>
              <w:t xml:space="preserve"> Firewall function</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4.11</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Internet Key Exchange Protocol</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4.12</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IPSEC protocol along with 3DES and AES-128, AES-192, AES-256 encryption options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4.13</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Dynamic creation of hub and spoke VPN topologies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4.14</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RADIUS and TACACS</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4.15</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Network Address Translation (NAT) and NAT Port Translation</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4.16</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 xml:space="preserve">Proposed equipment must support Queueing mechanisms such as: WFQ, PQ, LLQ or functionally </w:t>
            </w:r>
            <w:proofErr w:type="spellStart"/>
            <w:r w:rsidRPr="004D19BF">
              <w:rPr>
                <w:sz w:val="22"/>
                <w:szCs w:val="22"/>
                <w:lang w:val="en-US"/>
              </w:rPr>
              <w:t>equivallent</w:t>
            </w:r>
            <w:proofErr w:type="spellEnd"/>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r w:rsidR="0049544B" w:rsidRPr="000039E0" w:rsidTr="0049544B">
        <w:trPr>
          <w:trHeight w:val="255"/>
        </w:trPr>
        <w:tc>
          <w:tcPr>
            <w:tcW w:w="1080" w:type="dxa"/>
            <w:hideMark/>
          </w:tcPr>
          <w:p w:rsidR="0049544B" w:rsidRPr="004D19BF" w:rsidRDefault="0049544B" w:rsidP="004D19BF">
            <w:pPr>
              <w:spacing w:after="120"/>
              <w:rPr>
                <w:sz w:val="22"/>
                <w:szCs w:val="22"/>
              </w:rPr>
            </w:pPr>
            <w:r w:rsidRPr="004D19BF">
              <w:rPr>
                <w:sz w:val="22"/>
                <w:szCs w:val="22"/>
              </w:rPr>
              <w:t>4.17</w:t>
            </w:r>
          </w:p>
        </w:tc>
        <w:tc>
          <w:tcPr>
            <w:tcW w:w="11860" w:type="dxa"/>
            <w:hideMark/>
          </w:tcPr>
          <w:p w:rsidR="0049544B" w:rsidRPr="004D19BF" w:rsidRDefault="0049544B" w:rsidP="004D19BF">
            <w:pPr>
              <w:spacing w:after="120"/>
              <w:rPr>
                <w:sz w:val="22"/>
                <w:szCs w:val="22"/>
                <w:lang w:val="en-US"/>
              </w:rPr>
            </w:pPr>
            <w:r w:rsidRPr="004D19BF">
              <w:rPr>
                <w:sz w:val="22"/>
                <w:szCs w:val="22"/>
                <w:lang w:val="en-US"/>
              </w:rPr>
              <w:t>Proposed equipment must support Policy Based routing</w:t>
            </w:r>
          </w:p>
        </w:tc>
        <w:tc>
          <w:tcPr>
            <w:tcW w:w="2940" w:type="dxa"/>
            <w:hideMark/>
          </w:tcPr>
          <w:p w:rsidR="0049544B" w:rsidRPr="004D19BF" w:rsidRDefault="0049544B" w:rsidP="004D19BF">
            <w:pPr>
              <w:spacing w:after="120"/>
              <w:rPr>
                <w:sz w:val="22"/>
                <w:szCs w:val="22"/>
              </w:rPr>
            </w:pPr>
            <w:r w:rsidRPr="004D19BF">
              <w:rPr>
                <w:sz w:val="22"/>
                <w:szCs w:val="22"/>
              </w:rPr>
              <w:t>YES</w:t>
            </w:r>
          </w:p>
        </w:tc>
        <w:tc>
          <w:tcPr>
            <w:tcW w:w="1560" w:type="dxa"/>
            <w:noWrap/>
            <w:hideMark/>
          </w:tcPr>
          <w:p w:rsidR="0049544B" w:rsidRPr="004D19BF" w:rsidRDefault="0049544B" w:rsidP="004D19BF">
            <w:pPr>
              <w:spacing w:after="120"/>
              <w:rPr>
                <w:sz w:val="22"/>
                <w:szCs w:val="22"/>
              </w:rPr>
            </w:pPr>
            <w:r w:rsidRPr="004D19BF">
              <w:rPr>
                <w:sz w:val="22"/>
                <w:szCs w:val="22"/>
              </w:rPr>
              <w:t> </w:t>
            </w:r>
          </w:p>
        </w:tc>
        <w:tc>
          <w:tcPr>
            <w:tcW w:w="1700" w:type="dxa"/>
            <w:noWrap/>
            <w:hideMark/>
          </w:tcPr>
          <w:p w:rsidR="0049544B" w:rsidRPr="004D19BF" w:rsidRDefault="0049544B" w:rsidP="004D19BF">
            <w:pPr>
              <w:spacing w:after="120"/>
              <w:rPr>
                <w:sz w:val="22"/>
                <w:szCs w:val="22"/>
              </w:rPr>
            </w:pPr>
            <w:r w:rsidRPr="004D19BF">
              <w:rPr>
                <w:sz w:val="22"/>
                <w:szCs w:val="22"/>
              </w:rPr>
              <w:t> </w:t>
            </w:r>
          </w:p>
        </w:tc>
      </w:tr>
    </w:tbl>
    <w:p w:rsidR="00692B6A" w:rsidRPr="004D19BF" w:rsidRDefault="00692B6A" w:rsidP="004D19BF">
      <w:pPr>
        <w:spacing w:after="120"/>
        <w:rPr>
          <w:rFonts w:eastAsia="Times New Roman"/>
          <w:b/>
          <w:bCs/>
          <w:color w:val="000000"/>
          <w:sz w:val="22"/>
          <w:szCs w:val="22"/>
          <w:lang w:val="en-US"/>
        </w:rPr>
      </w:pPr>
    </w:p>
    <w:p w:rsidR="00EB432E" w:rsidRPr="004D19BF" w:rsidRDefault="00EB432E"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7" w:name="_Toc487827560"/>
      <w:r w:rsidRPr="004D19BF">
        <w:rPr>
          <w:rFonts w:ascii="Times New Roman" w:eastAsia="Times New Roman" w:hAnsi="Times New Roman"/>
          <w:b/>
          <w:bCs/>
          <w:color w:val="000000"/>
          <w:sz w:val="22"/>
        </w:rPr>
        <w:t>Cables</w:t>
      </w:r>
      <w:bookmarkEnd w:id="297"/>
    </w:p>
    <w:p w:rsidR="00692B6A" w:rsidRPr="004D19BF" w:rsidRDefault="00692B6A" w:rsidP="004D19BF">
      <w:pPr>
        <w:spacing w:after="120"/>
        <w:ind w:left="-142"/>
        <w:rPr>
          <w:rFonts w:eastAsia="Times New Roman"/>
          <w:b/>
          <w:bCs/>
          <w:color w:val="000000"/>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3"/>
        <w:gridCol w:w="5361"/>
        <w:gridCol w:w="1689"/>
        <w:gridCol w:w="1229"/>
        <w:gridCol w:w="1225"/>
      </w:tblGrid>
      <w:tr w:rsidR="000474E7" w:rsidRPr="000039E0" w:rsidTr="00212D58">
        <w:trPr>
          <w:trHeight w:val="972"/>
        </w:trPr>
        <w:tc>
          <w:tcPr>
            <w:tcW w:w="481"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r w:rsidRPr="004D19BF">
              <w:rPr>
                <w:rFonts w:eastAsia="Times New Roman"/>
                <w:b/>
                <w:bCs/>
                <w:i/>
                <w:iCs/>
                <w:color w:val="000000"/>
                <w:sz w:val="22"/>
                <w:szCs w:val="22"/>
              </w:rPr>
              <w:t>#</w:t>
            </w:r>
          </w:p>
        </w:tc>
        <w:tc>
          <w:tcPr>
            <w:tcW w:w="2360"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proofErr w:type="spellStart"/>
            <w:r w:rsidRPr="004D19BF">
              <w:rPr>
                <w:rFonts w:eastAsia="Times New Roman"/>
                <w:b/>
                <w:bCs/>
                <w:i/>
                <w:iCs/>
                <w:color w:val="000000"/>
                <w:sz w:val="22"/>
                <w:szCs w:val="22"/>
              </w:rPr>
              <w:t>Description</w:t>
            </w:r>
            <w:proofErr w:type="spellEnd"/>
            <w:r w:rsidRPr="004D19BF">
              <w:rPr>
                <w:rFonts w:eastAsia="Times New Roman"/>
                <w:b/>
                <w:bCs/>
                <w:i/>
                <w:iCs/>
                <w:color w:val="000000"/>
                <w:sz w:val="22"/>
                <w:szCs w:val="22"/>
              </w:rPr>
              <w:t>/</w:t>
            </w:r>
            <w:proofErr w:type="spellStart"/>
            <w:r w:rsidRPr="004D19BF">
              <w:rPr>
                <w:rFonts w:eastAsia="Times New Roman"/>
                <w:b/>
                <w:bCs/>
                <w:i/>
                <w:iCs/>
                <w:color w:val="000000"/>
                <w:sz w:val="22"/>
                <w:szCs w:val="22"/>
              </w:rPr>
              <w:t>Specifications</w:t>
            </w:r>
            <w:proofErr w:type="spellEnd"/>
          </w:p>
        </w:tc>
        <w:tc>
          <w:tcPr>
            <w:tcW w:w="743"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Requirement</w:t>
            </w:r>
            <w:proofErr w:type="spellEnd"/>
          </w:p>
        </w:tc>
        <w:tc>
          <w:tcPr>
            <w:tcW w:w="541"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r w:rsidRPr="004D19BF">
              <w:rPr>
                <w:rFonts w:eastAsia="Times New Roman"/>
                <w:b/>
                <w:bCs/>
                <w:i/>
                <w:iCs/>
                <w:color w:val="000000"/>
                <w:sz w:val="22"/>
                <w:szCs w:val="22"/>
              </w:rPr>
              <w:t>Response</w:t>
            </w:r>
          </w:p>
        </w:tc>
        <w:tc>
          <w:tcPr>
            <w:tcW w:w="539"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Reference</w:t>
            </w:r>
            <w:proofErr w:type="spellEnd"/>
          </w:p>
        </w:tc>
      </w:tr>
      <w:tr w:rsidR="000474E7" w:rsidRPr="000039E0" w:rsidTr="00212D58">
        <w:trPr>
          <w:trHeight w:val="972"/>
        </w:trPr>
        <w:tc>
          <w:tcPr>
            <w:tcW w:w="481" w:type="pct"/>
            <w:shd w:val="clear" w:color="auto" w:fill="auto"/>
            <w:vAlign w:val="center"/>
            <w:hideMark/>
          </w:tcPr>
          <w:p w:rsidR="000474E7" w:rsidRPr="004D19BF" w:rsidRDefault="000474E7" w:rsidP="004D19BF">
            <w:pPr>
              <w:spacing w:after="120"/>
              <w:rPr>
                <w:rFonts w:eastAsia="Times New Roman"/>
                <w:color w:val="000000"/>
                <w:sz w:val="22"/>
                <w:szCs w:val="22"/>
              </w:rPr>
            </w:pPr>
            <w:r w:rsidRPr="004D19BF">
              <w:rPr>
                <w:rFonts w:eastAsia="Times New Roman"/>
                <w:color w:val="000000"/>
                <w:sz w:val="22"/>
                <w:szCs w:val="22"/>
              </w:rPr>
              <w:t xml:space="preserve">1. </w:t>
            </w:r>
          </w:p>
        </w:tc>
        <w:tc>
          <w:tcPr>
            <w:tcW w:w="2360"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sz w:val="22"/>
                <w:szCs w:val="22"/>
                <w:lang w:val="en-US"/>
              </w:rPr>
              <w:t>The candidate Contractor is required to provide all the necessary cables, connectors, converters etc. that may be required for the installation and operation of the offered central equipment as well as its integration into the existing infrastructure</w:t>
            </w:r>
          </w:p>
        </w:tc>
        <w:tc>
          <w:tcPr>
            <w:tcW w:w="743"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r w:rsidRPr="004D19BF">
              <w:rPr>
                <w:sz w:val="22"/>
                <w:szCs w:val="22"/>
                <w:lang w:val="en-US"/>
              </w:rPr>
              <w:t>yes</w:t>
            </w:r>
          </w:p>
        </w:tc>
        <w:tc>
          <w:tcPr>
            <w:tcW w:w="541"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c>
          <w:tcPr>
            <w:tcW w:w="539"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r>
      <w:tr w:rsidR="000474E7" w:rsidRPr="000039E0" w:rsidTr="00212D58">
        <w:trPr>
          <w:trHeight w:val="972"/>
        </w:trPr>
        <w:tc>
          <w:tcPr>
            <w:tcW w:w="481"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2</w:t>
            </w:r>
          </w:p>
        </w:tc>
        <w:tc>
          <w:tcPr>
            <w:tcW w:w="2360" w:type="pct"/>
            <w:shd w:val="clear" w:color="auto" w:fill="auto"/>
            <w:vAlign w:val="center"/>
          </w:tcPr>
          <w:p w:rsidR="000474E7" w:rsidRPr="004D19BF" w:rsidRDefault="000474E7" w:rsidP="004D19BF">
            <w:pPr>
              <w:spacing w:after="120"/>
              <w:rPr>
                <w:sz w:val="22"/>
                <w:szCs w:val="22"/>
                <w:lang w:val="en-US"/>
              </w:rPr>
            </w:pPr>
            <w:r w:rsidRPr="004D19BF">
              <w:rPr>
                <w:sz w:val="22"/>
                <w:szCs w:val="22"/>
                <w:lang w:val="en-US"/>
              </w:rPr>
              <w:t>Regarding the K2 (Headquarters) center building at the points where the local rack connection with the correspond–ng distribution switch is made with a copper wire, the contractor should take over to implement the fiber optic interface.</w:t>
            </w:r>
          </w:p>
          <w:p w:rsidR="000474E7" w:rsidRPr="004D19BF" w:rsidRDefault="000474E7" w:rsidP="004D19BF">
            <w:pPr>
              <w:spacing w:after="120"/>
              <w:rPr>
                <w:sz w:val="22"/>
                <w:szCs w:val="22"/>
                <w:lang w:val="en-US"/>
              </w:rPr>
            </w:pPr>
            <w:r w:rsidRPr="004D19BF">
              <w:rPr>
                <w:sz w:val="22"/>
                <w:szCs w:val="22"/>
                <w:lang w:val="en-US"/>
              </w:rPr>
              <w:t xml:space="preserve">The connection cable should be OM4 - Laser-Optimized </w:t>
            </w:r>
            <w:r w:rsidRPr="004D19BF">
              <w:rPr>
                <w:sz w:val="22"/>
                <w:szCs w:val="22"/>
                <w:lang w:val="en-US"/>
              </w:rPr>
              <w:lastRenderedPageBreak/>
              <w:t>Multimode. Those interested can visit PPA premises for more detailed recording.</w:t>
            </w:r>
          </w:p>
        </w:tc>
        <w:tc>
          <w:tcPr>
            <w:tcW w:w="743"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sz w:val="22"/>
                <w:szCs w:val="22"/>
                <w:lang w:val="en-US"/>
              </w:rPr>
              <w:lastRenderedPageBreak/>
              <w:t>yes</w:t>
            </w:r>
          </w:p>
        </w:tc>
        <w:tc>
          <w:tcPr>
            <w:tcW w:w="541" w:type="pct"/>
            <w:shd w:val="clear" w:color="auto" w:fill="auto"/>
            <w:vAlign w:val="center"/>
          </w:tcPr>
          <w:p w:rsidR="000474E7" w:rsidRPr="004D19BF" w:rsidRDefault="000474E7" w:rsidP="004D19BF">
            <w:pPr>
              <w:spacing w:after="120"/>
              <w:rPr>
                <w:rFonts w:eastAsia="Times New Roman"/>
                <w:color w:val="000000"/>
                <w:sz w:val="22"/>
                <w:szCs w:val="22"/>
                <w:lang w:val="en-US"/>
              </w:rPr>
            </w:pPr>
          </w:p>
        </w:tc>
        <w:tc>
          <w:tcPr>
            <w:tcW w:w="539" w:type="pct"/>
            <w:shd w:val="clear" w:color="auto" w:fill="auto"/>
            <w:vAlign w:val="center"/>
          </w:tcPr>
          <w:p w:rsidR="000474E7" w:rsidRPr="004D19BF" w:rsidRDefault="000474E7" w:rsidP="004D19BF">
            <w:pPr>
              <w:spacing w:after="120"/>
              <w:rPr>
                <w:rFonts w:eastAsia="Times New Roman"/>
                <w:color w:val="000000"/>
                <w:sz w:val="22"/>
                <w:szCs w:val="22"/>
                <w:lang w:val="en-US"/>
              </w:rPr>
            </w:pPr>
          </w:p>
        </w:tc>
      </w:tr>
    </w:tbl>
    <w:p w:rsidR="000474E7" w:rsidRPr="004D19BF" w:rsidRDefault="000474E7" w:rsidP="004D19BF">
      <w:pPr>
        <w:spacing w:after="120"/>
        <w:rPr>
          <w:rFonts w:eastAsia="Times New Roman"/>
          <w:b/>
          <w:bCs/>
          <w:color w:val="000000"/>
          <w:sz w:val="22"/>
          <w:szCs w:val="22"/>
          <w:lang w:val="en-US"/>
        </w:rPr>
      </w:pPr>
    </w:p>
    <w:p w:rsidR="000474E7" w:rsidRPr="004D19BF" w:rsidRDefault="000474E7"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8" w:name="_Toc487827561"/>
      <w:r w:rsidRPr="004D19BF">
        <w:rPr>
          <w:rFonts w:ascii="Times New Roman" w:eastAsia="Times New Roman" w:hAnsi="Times New Roman"/>
          <w:b/>
          <w:bCs/>
          <w:color w:val="000000"/>
          <w:sz w:val="22"/>
        </w:rPr>
        <w:t>Implementation services</w:t>
      </w:r>
      <w:bookmarkEnd w:id="298"/>
    </w:p>
    <w:p w:rsidR="00692B6A" w:rsidRPr="004D19BF" w:rsidRDefault="00692B6A" w:rsidP="004D19BF">
      <w:pPr>
        <w:spacing w:after="120"/>
        <w:ind w:left="-142"/>
        <w:rPr>
          <w:rFonts w:eastAsia="Times New Roman"/>
          <w:b/>
          <w:bCs/>
          <w:color w:val="000000"/>
          <w:sz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3"/>
        <w:gridCol w:w="5361"/>
        <w:gridCol w:w="1689"/>
        <w:gridCol w:w="1229"/>
        <w:gridCol w:w="1225"/>
      </w:tblGrid>
      <w:tr w:rsidR="000474E7" w:rsidRPr="000039E0" w:rsidTr="00212D58">
        <w:trPr>
          <w:trHeight w:val="972"/>
        </w:trPr>
        <w:tc>
          <w:tcPr>
            <w:tcW w:w="481"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r w:rsidRPr="004D19BF">
              <w:rPr>
                <w:rFonts w:eastAsia="Times New Roman"/>
                <w:b/>
                <w:bCs/>
                <w:i/>
                <w:iCs/>
                <w:color w:val="000000"/>
                <w:sz w:val="22"/>
                <w:szCs w:val="22"/>
              </w:rPr>
              <w:t>#</w:t>
            </w:r>
          </w:p>
        </w:tc>
        <w:tc>
          <w:tcPr>
            <w:tcW w:w="2360"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proofErr w:type="spellStart"/>
            <w:r w:rsidRPr="004D19BF">
              <w:rPr>
                <w:rFonts w:eastAsia="Times New Roman"/>
                <w:b/>
                <w:bCs/>
                <w:i/>
                <w:iCs/>
                <w:color w:val="000000"/>
                <w:sz w:val="22"/>
                <w:szCs w:val="22"/>
              </w:rPr>
              <w:t>Description</w:t>
            </w:r>
            <w:proofErr w:type="spellEnd"/>
            <w:r w:rsidRPr="004D19BF">
              <w:rPr>
                <w:rFonts w:eastAsia="Times New Roman"/>
                <w:b/>
                <w:bCs/>
                <w:i/>
                <w:iCs/>
                <w:color w:val="000000"/>
                <w:sz w:val="22"/>
                <w:szCs w:val="22"/>
              </w:rPr>
              <w:t>/</w:t>
            </w:r>
            <w:proofErr w:type="spellStart"/>
            <w:r w:rsidRPr="004D19BF">
              <w:rPr>
                <w:rFonts w:eastAsia="Times New Roman"/>
                <w:b/>
                <w:bCs/>
                <w:i/>
                <w:iCs/>
                <w:color w:val="000000"/>
                <w:sz w:val="22"/>
                <w:szCs w:val="22"/>
              </w:rPr>
              <w:t>Specifications</w:t>
            </w:r>
            <w:proofErr w:type="spellEnd"/>
          </w:p>
        </w:tc>
        <w:tc>
          <w:tcPr>
            <w:tcW w:w="743"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Requirement</w:t>
            </w:r>
            <w:proofErr w:type="spellEnd"/>
          </w:p>
        </w:tc>
        <w:tc>
          <w:tcPr>
            <w:tcW w:w="541"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r w:rsidRPr="004D19BF">
              <w:rPr>
                <w:rFonts w:eastAsia="Times New Roman"/>
                <w:b/>
                <w:bCs/>
                <w:i/>
                <w:iCs/>
                <w:color w:val="000000"/>
                <w:sz w:val="22"/>
                <w:szCs w:val="22"/>
              </w:rPr>
              <w:t>Response</w:t>
            </w:r>
          </w:p>
        </w:tc>
        <w:tc>
          <w:tcPr>
            <w:tcW w:w="539"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Reference</w:t>
            </w:r>
            <w:proofErr w:type="spellEnd"/>
          </w:p>
        </w:tc>
      </w:tr>
      <w:tr w:rsidR="000474E7" w:rsidRPr="000039E0" w:rsidTr="00212D58">
        <w:trPr>
          <w:trHeight w:val="972"/>
        </w:trPr>
        <w:tc>
          <w:tcPr>
            <w:tcW w:w="481" w:type="pct"/>
            <w:shd w:val="clear" w:color="auto" w:fill="auto"/>
            <w:vAlign w:val="center"/>
            <w:hideMark/>
          </w:tcPr>
          <w:p w:rsidR="000474E7" w:rsidRPr="004D19BF" w:rsidRDefault="000474E7" w:rsidP="004D19BF">
            <w:pPr>
              <w:spacing w:after="120"/>
              <w:rPr>
                <w:rFonts w:eastAsia="Times New Roman"/>
                <w:color w:val="000000"/>
                <w:sz w:val="22"/>
                <w:szCs w:val="22"/>
              </w:rPr>
            </w:pPr>
            <w:r w:rsidRPr="004D19BF">
              <w:rPr>
                <w:rFonts w:eastAsia="Times New Roman"/>
                <w:color w:val="000000"/>
                <w:sz w:val="22"/>
                <w:szCs w:val="22"/>
              </w:rPr>
              <w:t xml:space="preserve">1. </w:t>
            </w:r>
          </w:p>
        </w:tc>
        <w:tc>
          <w:tcPr>
            <w:tcW w:w="2360"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Refer to paragraph Services Requirements</w:t>
            </w:r>
          </w:p>
        </w:tc>
        <w:tc>
          <w:tcPr>
            <w:tcW w:w="743"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r w:rsidRPr="004D19BF">
              <w:rPr>
                <w:sz w:val="22"/>
                <w:szCs w:val="22"/>
                <w:lang w:val="en-US"/>
              </w:rPr>
              <w:t>yes</w:t>
            </w:r>
          </w:p>
        </w:tc>
        <w:tc>
          <w:tcPr>
            <w:tcW w:w="541"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c>
          <w:tcPr>
            <w:tcW w:w="539"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r>
      <w:tr w:rsidR="000474E7" w:rsidRPr="000039E0" w:rsidTr="00212D58">
        <w:trPr>
          <w:trHeight w:val="972"/>
        </w:trPr>
        <w:tc>
          <w:tcPr>
            <w:tcW w:w="481"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2.</w:t>
            </w:r>
          </w:p>
        </w:tc>
        <w:tc>
          <w:tcPr>
            <w:tcW w:w="2360"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According to the above, the network equipment that PPA will purchase with this tender, must be able to cover the current, the future but also the needs in the parallel phase of the implementation of the Data Centre and also the possibility of a Disaster Site implementation in the future.</w:t>
            </w:r>
          </w:p>
        </w:tc>
        <w:tc>
          <w:tcPr>
            <w:tcW w:w="743"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sz w:val="22"/>
                <w:szCs w:val="22"/>
                <w:lang w:val="en-US"/>
              </w:rPr>
              <w:t>yes</w:t>
            </w:r>
          </w:p>
        </w:tc>
        <w:tc>
          <w:tcPr>
            <w:tcW w:w="541" w:type="pct"/>
            <w:shd w:val="clear" w:color="auto" w:fill="auto"/>
            <w:vAlign w:val="center"/>
          </w:tcPr>
          <w:p w:rsidR="000474E7" w:rsidRPr="004D19BF" w:rsidRDefault="000474E7" w:rsidP="004D19BF">
            <w:pPr>
              <w:spacing w:after="120"/>
              <w:rPr>
                <w:rFonts w:eastAsia="Times New Roman"/>
                <w:color w:val="000000"/>
                <w:sz w:val="22"/>
                <w:szCs w:val="22"/>
                <w:lang w:val="en-US"/>
              </w:rPr>
            </w:pPr>
          </w:p>
        </w:tc>
        <w:tc>
          <w:tcPr>
            <w:tcW w:w="539" w:type="pct"/>
            <w:shd w:val="clear" w:color="auto" w:fill="auto"/>
            <w:vAlign w:val="center"/>
          </w:tcPr>
          <w:p w:rsidR="000474E7" w:rsidRPr="004D19BF" w:rsidRDefault="000474E7" w:rsidP="004D19BF">
            <w:pPr>
              <w:spacing w:after="120"/>
              <w:rPr>
                <w:rFonts w:eastAsia="Times New Roman"/>
                <w:color w:val="000000"/>
                <w:sz w:val="22"/>
                <w:szCs w:val="22"/>
                <w:lang w:val="en-US"/>
              </w:rPr>
            </w:pPr>
          </w:p>
        </w:tc>
      </w:tr>
      <w:tr w:rsidR="000474E7" w:rsidRPr="000039E0" w:rsidTr="00212D58">
        <w:trPr>
          <w:trHeight w:val="972"/>
        </w:trPr>
        <w:tc>
          <w:tcPr>
            <w:tcW w:w="481"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3.</w:t>
            </w:r>
          </w:p>
        </w:tc>
        <w:tc>
          <w:tcPr>
            <w:tcW w:w="2360" w:type="pct"/>
            <w:shd w:val="clear" w:color="auto" w:fill="auto"/>
            <w:vAlign w:val="center"/>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Fiber Optic Network Certification.</w:t>
            </w:r>
          </w:p>
        </w:tc>
        <w:tc>
          <w:tcPr>
            <w:tcW w:w="743" w:type="pct"/>
            <w:shd w:val="clear" w:color="auto" w:fill="auto"/>
            <w:vAlign w:val="center"/>
          </w:tcPr>
          <w:p w:rsidR="000474E7" w:rsidRPr="004D19BF" w:rsidRDefault="000474E7" w:rsidP="004D19BF">
            <w:pPr>
              <w:spacing w:after="120"/>
              <w:rPr>
                <w:sz w:val="22"/>
                <w:szCs w:val="22"/>
                <w:lang w:val="en-US"/>
              </w:rPr>
            </w:pPr>
            <w:r w:rsidRPr="004D19BF">
              <w:rPr>
                <w:sz w:val="22"/>
                <w:szCs w:val="22"/>
                <w:lang w:val="en-US"/>
              </w:rPr>
              <w:t>yes</w:t>
            </w:r>
          </w:p>
        </w:tc>
        <w:tc>
          <w:tcPr>
            <w:tcW w:w="541" w:type="pct"/>
            <w:shd w:val="clear" w:color="auto" w:fill="auto"/>
            <w:vAlign w:val="center"/>
          </w:tcPr>
          <w:p w:rsidR="000474E7" w:rsidRPr="004D19BF" w:rsidRDefault="000474E7" w:rsidP="004D19BF">
            <w:pPr>
              <w:spacing w:after="120"/>
              <w:rPr>
                <w:rFonts w:eastAsia="Times New Roman"/>
                <w:color w:val="000000"/>
                <w:sz w:val="22"/>
                <w:szCs w:val="22"/>
                <w:lang w:val="en-US"/>
              </w:rPr>
            </w:pPr>
          </w:p>
        </w:tc>
        <w:tc>
          <w:tcPr>
            <w:tcW w:w="539" w:type="pct"/>
            <w:shd w:val="clear" w:color="auto" w:fill="auto"/>
            <w:vAlign w:val="center"/>
          </w:tcPr>
          <w:p w:rsidR="000474E7" w:rsidRPr="004D19BF" w:rsidRDefault="000474E7" w:rsidP="004D19BF">
            <w:pPr>
              <w:spacing w:after="120"/>
              <w:rPr>
                <w:rFonts w:eastAsia="Times New Roman"/>
                <w:color w:val="000000"/>
                <w:sz w:val="22"/>
                <w:szCs w:val="22"/>
                <w:lang w:val="en-US"/>
              </w:rPr>
            </w:pPr>
          </w:p>
        </w:tc>
      </w:tr>
    </w:tbl>
    <w:p w:rsidR="000474E7" w:rsidRPr="004D19BF" w:rsidRDefault="000474E7" w:rsidP="004D19BF">
      <w:pPr>
        <w:pStyle w:val="ab"/>
        <w:spacing w:after="120"/>
        <w:ind w:leftChars="0" w:left="2880"/>
        <w:rPr>
          <w:rFonts w:ascii="Times New Roman" w:eastAsia="Times New Roman" w:hAnsi="Times New Roman"/>
          <w:b/>
          <w:bCs/>
          <w:color w:val="000000"/>
          <w:sz w:val="22"/>
        </w:rPr>
      </w:pPr>
    </w:p>
    <w:p w:rsidR="000474E7" w:rsidRPr="004D19BF" w:rsidRDefault="000474E7" w:rsidP="004D19BF">
      <w:pPr>
        <w:pStyle w:val="ab"/>
        <w:spacing w:after="120"/>
        <w:ind w:leftChars="0" w:left="2880"/>
        <w:rPr>
          <w:rFonts w:ascii="Times New Roman" w:eastAsia="Times New Roman" w:hAnsi="Times New Roman"/>
          <w:b/>
          <w:bCs/>
          <w:color w:val="000000"/>
          <w:sz w:val="22"/>
        </w:rPr>
      </w:pPr>
    </w:p>
    <w:p w:rsidR="000474E7" w:rsidRPr="004D19BF" w:rsidRDefault="000474E7"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299" w:name="_Toc487827562"/>
      <w:r w:rsidRPr="004D19BF">
        <w:rPr>
          <w:rFonts w:ascii="Times New Roman" w:eastAsia="Times New Roman" w:hAnsi="Times New Roman"/>
          <w:b/>
          <w:bCs/>
          <w:color w:val="000000"/>
          <w:sz w:val="22"/>
        </w:rPr>
        <w:t>Warranty Services</w:t>
      </w:r>
      <w:bookmarkEnd w:id="299"/>
    </w:p>
    <w:p w:rsidR="00692B6A" w:rsidRPr="004D19BF" w:rsidRDefault="00692B6A" w:rsidP="004D19BF">
      <w:pPr>
        <w:spacing w:after="120"/>
        <w:ind w:left="-142"/>
        <w:rPr>
          <w:rFonts w:eastAsia="Times New Roman"/>
          <w:b/>
          <w:bCs/>
          <w:color w:val="000000"/>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3"/>
        <w:gridCol w:w="5361"/>
        <w:gridCol w:w="1689"/>
        <w:gridCol w:w="1229"/>
        <w:gridCol w:w="1225"/>
      </w:tblGrid>
      <w:tr w:rsidR="000474E7" w:rsidRPr="000039E0" w:rsidTr="00212D58">
        <w:trPr>
          <w:trHeight w:val="972"/>
        </w:trPr>
        <w:tc>
          <w:tcPr>
            <w:tcW w:w="481"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r w:rsidRPr="004D19BF">
              <w:rPr>
                <w:rFonts w:eastAsia="Times New Roman"/>
                <w:b/>
                <w:bCs/>
                <w:i/>
                <w:iCs/>
                <w:color w:val="000000"/>
                <w:sz w:val="22"/>
                <w:szCs w:val="22"/>
              </w:rPr>
              <w:t>#</w:t>
            </w:r>
          </w:p>
        </w:tc>
        <w:tc>
          <w:tcPr>
            <w:tcW w:w="2360"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proofErr w:type="spellStart"/>
            <w:r w:rsidRPr="004D19BF">
              <w:rPr>
                <w:rFonts w:eastAsia="Times New Roman"/>
                <w:b/>
                <w:bCs/>
                <w:i/>
                <w:iCs/>
                <w:color w:val="000000"/>
                <w:sz w:val="22"/>
                <w:szCs w:val="22"/>
              </w:rPr>
              <w:t>Description</w:t>
            </w:r>
            <w:proofErr w:type="spellEnd"/>
            <w:r w:rsidRPr="004D19BF">
              <w:rPr>
                <w:rFonts w:eastAsia="Times New Roman"/>
                <w:b/>
                <w:bCs/>
                <w:i/>
                <w:iCs/>
                <w:color w:val="000000"/>
                <w:sz w:val="22"/>
                <w:szCs w:val="22"/>
              </w:rPr>
              <w:t>/</w:t>
            </w:r>
            <w:proofErr w:type="spellStart"/>
            <w:r w:rsidRPr="004D19BF">
              <w:rPr>
                <w:rFonts w:eastAsia="Times New Roman"/>
                <w:b/>
                <w:bCs/>
                <w:i/>
                <w:iCs/>
                <w:color w:val="000000"/>
                <w:sz w:val="22"/>
                <w:szCs w:val="22"/>
              </w:rPr>
              <w:t>Specifications</w:t>
            </w:r>
            <w:proofErr w:type="spellEnd"/>
          </w:p>
        </w:tc>
        <w:tc>
          <w:tcPr>
            <w:tcW w:w="743"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Requirement</w:t>
            </w:r>
            <w:proofErr w:type="spellEnd"/>
          </w:p>
        </w:tc>
        <w:tc>
          <w:tcPr>
            <w:tcW w:w="541"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r w:rsidRPr="004D19BF">
              <w:rPr>
                <w:rFonts w:eastAsia="Times New Roman"/>
                <w:b/>
                <w:bCs/>
                <w:i/>
                <w:iCs/>
                <w:color w:val="000000"/>
                <w:sz w:val="22"/>
                <w:szCs w:val="22"/>
              </w:rPr>
              <w:t>Response</w:t>
            </w:r>
          </w:p>
        </w:tc>
        <w:tc>
          <w:tcPr>
            <w:tcW w:w="539"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Reference</w:t>
            </w:r>
            <w:proofErr w:type="spellEnd"/>
          </w:p>
        </w:tc>
      </w:tr>
      <w:tr w:rsidR="000474E7" w:rsidRPr="000039E0" w:rsidTr="00212D58">
        <w:trPr>
          <w:trHeight w:val="972"/>
        </w:trPr>
        <w:tc>
          <w:tcPr>
            <w:tcW w:w="481" w:type="pct"/>
            <w:shd w:val="clear" w:color="auto" w:fill="auto"/>
            <w:vAlign w:val="center"/>
            <w:hideMark/>
          </w:tcPr>
          <w:p w:rsidR="000474E7" w:rsidRPr="004D19BF" w:rsidRDefault="000474E7" w:rsidP="004D19BF">
            <w:pPr>
              <w:spacing w:after="120"/>
              <w:rPr>
                <w:rFonts w:eastAsia="Times New Roman"/>
                <w:color w:val="000000"/>
                <w:sz w:val="22"/>
                <w:szCs w:val="22"/>
              </w:rPr>
            </w:pPr>
            <w:r w:rsidRPr="004D19BF">
              <w:rPr>
                <w:rFonts w:eastAsia="Times New Roman"/>
                <w:color w:val="000000"/>
                <w:sz w:val="22"/>
                <w:szCs w:val="22"/>
              </w:rPr>
              <w:t xml:space="preserve">1. </w:t>
            </w:r>
          </w:p>
        </w:tc>
        <w:tc>
          <w:tcPr>
            <w:tcW w:w="2360"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Refer to paragraph Services Requirements</w:t>
            </w:r>
          </w:p>
        </w:tc>
        <w:tc>
          <w:tcPr>
            <w:tcW w:w="743"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r w:rsidRPr="004D19BF">
              <w:rPr>
                <w:sz w:val="22"/>
                <w:szCs w:val="22"/>
                <w:lang w:val="en-US"/>
              </w:rPr>
              <w:t>yes</w:t>
            </w:r>
          </w:p>
        </w:tc>
        <w:tc>
          <w:tcPr>
            <w:tcW w:w="541"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c>
          <w:tcPr>
            <w:tcW w:w="539"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r>
    </w:tbl>
    <w:p w:rsidR="000474E7" w:rsidRPr="004D19BF" w:rsidRDefault="000474E7" w:rsidP="004D19BF">
      <w:pPr>
        <w:pStyle w:val="ab"/>
        <w:spacing w:after="120"/>
        <w:rPr>
          <w:rFonts w:ascii="Times New Roman" w:eastAsia="Times New Roman" w:hAnsi="Times New Roman"/>
          <w:b/>
          <w:bCs/>
          <w:color w:val="000000"/>
          <w:sz w:val="22"/>
        </w:rPr>
      </w:pPr>
    </w:p>
    <w:p w:rsidR="000474E7" w:rsidRPr="004D19BF" w:rsidRDefault="000474E7" w:rsidP="004D19BF">
      <w:pPr>
        <w:spacing w:after="120"/>
        <w:rPr>
          <w:rFonts w:eastAsia="Times New Roman"/>
          <w:b/>
          <w:bCs/>
          <w:color w:val="000000"/>
          <w:sz w:val="22"/>
          <w:szCs w:val="22"/>
          <w:lang w:val="en-US"/>
        </w:rPr>
      </w:pPr>
    </w:p>
    <w:p w:rsidR="000474E7" w:rsidRPr="004D19BF" w:rsidRDefault="000474E7"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300" w:name="_Toc487827563"/>
      <w:r w:rsidRPr="004D19BF">
        <w:rPr>
          <w:rFonts w:ascii="Times New Roman" w:eastAsia="Times New Roman" w:hAnsi="Times New Roman"/>
          <w:b/>
          <w:bCs/>
          <w:color w:val="000000"/>
          <w:sz w:val="22"/>
        </w:rPr>
        <w:t>Maintenance Services</w:t>
      </w:r>
      <w:bookmarkEnd w:id="300"/>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3"/>
        <w:gridCol w:w="5361"/>
        <w:gridCol w:w="1689"/>
        <w:gridCol w:w="1229"/>
        <w:gridCol w:w="1225"/>
      </w:tblGrid>
      <w:tr w:rsidR="000474E7" w:rsidRPr="000039E0" w:rsidTr="00212D58">
        <w:trPr>
          <w:trHeight w:val="972"/>
        </w:trPr>
        <w:tc>
          <w:tcPr>
            <w:tcW w:w="481"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r w:rsidRPr="004D19BF">
              <w:rPr>
                <w:rFonts w:eastAsia="Times New Roman"/>
                <w:b/>
                <w:bCs/>
                <w:i/>
                <w:iCs/>
                <w:color w:val="000000"/>
                <w:sz w:val="22"/>
                <w:szCs w:val="22"/>
              </w:rPr>
              <w:t>#</w:t>
            </w:r>
          </w:p>
        </w:tc>
        <w:tc>
          <w:tcPr>
            <w:tcW w:w="2360" w:type="pct"/>
            <w:shd w:val="clear" w:color="auto" w:fill="BFBFBF" w:themeFill="background1" w:themeFillShade="BF"/>
            <w:vAlign w:val="center"/>
            <w:hideMark/>
          </w:tcPr>
          <w:p w:rsidR="000474E7" w:rsidRPr="004D19BF" w:rsidRDefault="000474E7" w:rsidP="004D19BF">
            <w:pPr>
              <w:spacing w:after="120"/>
              <w:ind w:firstLineChars="100" w:firstLine="221"/>
              <w:rPr>
                <w:rFonts w:eastAsia="Times New Roman"/>
                <w:b/>
                <w:bCs/>
                <w:i/>
                <w:iCs/>
                <w:color w:val="000000"/>
                <w:sz w:val="22"/>
                <w:szCs w:val="22"/>
              </w:rPr>
            </w:pPr>
            <w:proofErr w:type="spellStart"/>
            <w:r w:rsidRPr="004D19BF">
              <w:rPr>
                <w:rFonts w:eastAsia="Times New Roman"/>
                <w:b/>
                <w:bCs/>
                <w:i/>
                <w:iCs/>
                <w:color w:val="000000"/>
                <w:sz w:val="22"/>
                <w:szCs w:val="22"/>
              </w:rPr>
              <w:t>Description</w:t>
            </w:r>
            <w:proofErr w:type="spellEnd"/>
            <w:r w:rsidRPr="004D19BF">
              <w:rPr>
                <w:rFonts w:eastAsia="Times New Roman"/>
                <w:b/>
                <w:bCs/>
                <w:i/>
                <w:iCs/>
                <w:color w:val="000000"/>
                <w:sz w:val="22"/>
                <w:szCs w:val="22"/>
              </w:rPr>
              <w:t>/</w:t>
            </w:r>
            <w:proofErr w:type="spellStart"/>
            <w:r w:rsidRPr="004D19BF">
              <w:rPr>
                <w:rFonts w:eastAsia="Times New Roman"/>
                <w:b/>
                <w:bCs/>
                <w:i/>
                <w:iCs/>
                <w:color w:val="000000"/>
                <w:sz w:val="22"/>
                <w:szCs w:val="22"/>
              </w:rPr>
              <w:t>Specifications</w:t>
            </w:r>
            <w:proofErr w:type="spellEnd"/>
          </w:p>
        </w:tc>
        <w:tc>
          <w:tcPr>
            <w:tcW w:w="743"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Requirement</w:t>
            </w:r>
            <w:proofErr w:type="spellEnd"/>
          </w:p>
        </w:tc>
        <w:tc>
          <w:tcPr>
            <w:tcW w:w="541"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r w:rsidRPr="004D19BF">
              <w:rPr>
                <w:rFonts w:eastAsia="Times New Roman"/>
                <w:b/>
                <w:bCs/>
                <w:i/>
                <w:iCs/>
                <w:color w:val="000000"/>
                <w:sz w:val="22"/>
                <w:szCs w:val="22"/>
              </w:rPr>
              <w:t>Response</w:t>
            </w:r>
          </w:p>
        </w:tc>
        <w:tc>
          <w:tcPr>
            <w:tcW w:w="539" w:type="pct"/>
            <w:shd w:val="clear" w:color="auto" w:fill="BFBFBF" w:themeFill="background1" w:themeFillShade="BF"/>
            <w:vAlign w:val="center"/>
            <w:hideMark/>
          </w:tcPr>
          <w:p w:rsidR="000474E7" w:rsidRPr="004D19BF" w:rsidRDefault="000474E7"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Reference</w:t>
            </w:r>
            <w:proofErr w:type="spellEnd"/>
          </w:p>
        </w:tc>
      </w:tr>
      <w:tr w:rsidR="000474E7" w:rsidRPr="000039E0" w:rsidTr="00212D58">
        <w:trPr>
          <w:trHeight w:val="972"/>
        </w:trPr>
        <w:tc>
          <w:tcPr>
            <w:tcW w:w="481" w:type="pct"/>
            <w:shd w:val="clear" w:color="auto" w:fill="auto"/>
            <w:vAlign w:val="center"/>
            <w:hideMark/>
          </w:tcPr>
          <w:p w:rsidR="000474E7" w:rsidRPr="004D19BF" w:rsidRDefault="000474E7" w:rsidP="004D19BF">
            <w:pPr>
              <w:spacing w:after="120"/>
              <w:rPr>
                <w:rFonts w:eastAsia="Times New Roman"/>
                <w:color w:val="000000"/>
                <w:sz w:val="22"/>
                <w:szCs w:val="22"/>
              </w:rPr>
            </w:pPr>
            <w:r w:rsidRPr="004D19BF">
              <w:rPr>
                <w:rFonts w:eastAsia="Times New Roman"/>
                <w:color w:val="000000"/>
                <w:sz w:val="22"/>
                <w:szCs w:val="22"/>
              </w:rPr>
              <w:t xml:space="preserve">1. </w:t>
            </w:r>
          </w:p>
        </w:tc>
        <w:tc>
          <w:tcPr>
            <w:tcW w:w="2360"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Refer to paragraph Services Requirements</w:t>
            </w:r>
          </w:p>
        </w:tc>
        <w:tc>
          <w:tcPr>
            <w:tcW w:w="743"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r w:rsidRPr="004D19BF">
              <w:rPr>
                <w:sz w:val="22"/>
                <w:szCs w:val="22"/>
                <w:lang w:val="en-US"/>
              </w:rPr>
              <w:t>yes</w:t>
            </w:r>
          </w:p>
        </w:tc>
        <w:tc>
          <w:tcPr>
            <w:tcW w:w="541"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c>
          <w:tcPr>
            <w:tcW w:w="539" w:type="pct"/>
            <w:shd w:val="clear" w:color="auto" w:fill="auto"/>
            <w:vAlign w:val="center"/>
            <w:hideMark/>
          </w:tcPr>
          <w:p w:rsidR="000474E7" w:rsidRPr="004D19BF" w:rsidRDefault="000474E7"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r>
    </w:tbl>
    <w:p w:rsidR="000474E7" w:rsidRPr="004D19BF" w:rsidRDefault="000474E7" w:rsidP="004D19BF">
      <w:pPr>
        <w:spacing w:after="120"/>
        <w:rPr>
          <w:rFonts w:eastAsia="Times New Roman"/>
          <w:b/>
          <w:bCs/>
          <w:color w:val="000000"/>
          <w:sz w:val="22"/>
          <w:szCs w:val="22"/>
        </w:rPr>
      </w:pPr>
    </w:p>
    <w:p w:rsidR="0092758C" w:rsidRPr="004D19BF" w:rsidRDefault="0092758C" w:rsidP="004D19BF">
      <w:pPr>
        <w:spacing w:after="120"/>
        <w:rPr>
          <w:rFonts w:eastAsia="Times New Roman"/>
          <w:b/>
          <w:bCs/>
          <w:color w:val="000000"/>
          <w:sz w:val="22"/>
          <w:szCs w:val="22"/>
          <w:lang w:val="en-US"/>
        </w:rPr>
      </w:pPr>
    </w:p>
    <w:p w:rsidR="00A63E65" w:rsidRPr="004D19BF" w:rsidRDefault="00A63E65" w:rsidP="004D19BF">
      <w:pPr>
        <w:spacing w:after="120"/>
        <w:rPr>
          <w:rFonts w:eastAsia="Times New Roman"/>
          <w:b/>
          <w:bCs/>
          <w:color w:val="000000"/>
          <w:sz w:val="22"/>
          <w:szCs w:val="22"/>
          <w:lang w:val="en-US"/>
        </w:rPr>
      </w:pPr>
    </w:p>
    <w:p w:rsidR="00A63E65" w:rsidRPr="004D19BF" w:rsidRDefault="00A63E65"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r w:rsidRPr="004D19BF">
        <w:rPr>
          <w:rFonts w:ascii="Times New Roman" w:eastAsia="Times New Roman" w:hAnsi="Times New Roman"/>
          <w:b/>
          <w:bCs/>
          <w:color w:val="000000"/>
          <w:sz w:val="22"/>
        </w:rPr>
        <w:t xml:space="preserve"> </w:t>
      </w:r>
      <w:bookmarkStart w:id="301" w:name="_Toc487827564"/>
      <w:r w:rsidRPr="004D19BF">
        <w:rPr>
          <w:rFonts w:ascii="Times New Roman" w:eastAsia="Times New Roman" w:hAnsi="Times New Roman"/>
          <w:b/>
          <w:bCs/>
          <w:color w:val="000000"/>
          <w:sz w:val="22"/>
        </w:rPr>
        <w:t>Deliverables of the project</w:t>
      </w:r>
      <w:bookmarkEnd w:id="301"/>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3"/>
        <w:gridCol w:w="5361"/>
        <w:gridCol w:w="1689"/>
        <w:gridCol w:w="1229"/>
        <w:gridCol w:w="1225"/>
      </w:tblGrid>
      <w:tr w:rsidR="00A63E65" w:rsidRPr="000039E0" w:rsidTr="00CE79B8">
        <w:trPr>
          <w:trHeight w:val="972"/>
        </w:trPr>
        <w:tc>
          <w:tcPr>
            <w:tcW w:w="481" w:type="pct"/>
            <w:shd w:val="clear" w:color="auto" w:fill="BFBFBF" w:themeFill="background1" w:themeFillShade="BF"/>
            <w:vAlign w:val="center"/>
            <w:hideMark/>
          </w:tcPr>
          <w:p w:rsidR="00A63E65" w:rsidRPr="004D19BF" w:rsidRDefault="00A63E65" w:rsidP="004D19BF">
            <w:pPr>
              <w:spacing w:after="120"/>
              <w:ind w:firstLineChars="100" w:firstLine="221"/>
              <w:rPr>
                <w:rFonts w:eastAsia="Times New Roman"/>
                <w:b/>
                <w:bCs/>
                <w:i/>
                <w:iCs/>
                <w:color w:val="000000"/>
                <w:sz w:val="22"/>
                <w:szCs w:val="22"/>
              </w:rPr>
            </w:pPr>
            <w:r w:rsidRPr="004D19BF">
              <w:rPr>
                <w:rFonts w:eastAsia="Times New Roman"/>
                <w:b/>
                <w:bCs/>
                <w:i/>
                <w:iCs/>
                <w:color w:val="000000"/>
                <w:sz w:val="22"/>
                <w:szCs w:val="22"/>
              </w:rPr>
              <w:t>#</w:t>
            </w:r>
          </w:p>
        </w:tc>
        <w:tc>
          <w:tcPr>
            <w:tcW w:w="2360" w:type="pct"/>
            <w:shd w:val="clear" w:color="auto" w:fill="BFBFBF" w:themeFill="background1" w:themeFillShade="BF"/>
            <w:vAlign w:val="center"/>
            <w:hideMark/>
          </w:tcPr>
          <w:p w:rsidR="00A63E65" w:rsidRPr="004D19BF" w:rsidRDefault="00A63E65" w:rsidP="004D19BF">
            <w:pPr>
              <w:spacing w:after="120"/>
              <w:ind w:firstLineChars="100" w:firstLine="221"/>
              <w:rPr>
                <w:rFonts w:eastAsia="Times New Roman"/>
                <w:b/>
                <w:bCs/>
                <w:i/>
                <w:iCs/>
                <w:color w:val="000000"/>
                <w:sz w:val="22"/>
                <w:szCs w:val="22"/>
              </w:rPr>
            </w:pPr>
            <w:proofErr w:type="spellStart"/>
            <w:r w:rsidRPr="004D19BF">
              <w:rPr>
                <w:rFonts w:eastAsia="Times New Roman"/>
                <w:b/>
                <w:bCs/>
                <w:i/>
                <w:iCs/>
                <w:color w:val="000000"/>
                <w:sz w:val="22"/>
                <w:szCs w:val="22"/>
              </w:rPr>
              <w:t>Description</w:t>
            </w:r>
            <w:proofErr w:type="spellEnd"/>
            <w:r w:rsidRPr="004D19BF">
              <w:rPr>
                <w:rFonts w:eastAsia="Times New Roman"/>
                <w:b/>
                <w:bCs/>
                <w:i/>
                <w:iCs/>
                <w:color w:val="000000"/>
                <w:sz w:val="22"/>
                <w:szCs w:val="22"/>
              </w:rPr>
              <w:t>/</w:t>
            </w:r>
            <w:proofErr w:type="spellStart"/>
            <w:r w:rsidRPr="004D19BF">
              <w:rPr>
                <w:rFonts w:eastAsia="Times New Roman"/>
                <w:b/>
                <w:bCs/>
                <w:i/>
                <w:iCs/>
                <w:color w:val="000000"/>
                <w:sz w:val="22"/>
                <w:szCs w:val="22"/>
              </w:rPr>
              <w:t>Specifications</w:t>
            </w:r>
            <w:proofErr w:type="spellEnd"/>
          </w:p>
        </w:tc>
        <w:tc>
          <w:tcPr>
            <w:tcW w:w="743" w:type="pct"/>
            <w:shd w:val="clear" w:color="auto" w:fill="BFBFBF" w:themeFill="background1" w:themeFillShade="BF"/>
            <w:vAlign w:val="center"/>
            <w:hideMark/>
          </w:tcPr>
          <w:p w:rsidR="00A63E65" w:rsidRPr="004D19BF" w:rsidRDefault="00A63E65"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Requirement</w:t>
            </w:r>
            <w:proofErr w:type="spellEnd"/>
          </w:p>
        </w:tc>
        <w:tc>
          <w:tcPr>
            <w:tcW w:w="541" w:type="pct"/>
            <w:shd w:val="clear" w:color="auto" w:fill="BFBFBF" w:themeFill="background1" w:themeFillShade="BF"/>
            <w:vAlign w:val="center"/>
            <w:hideMark/>
          </w:tcPr>
          <w:p w:rsidR="00A63E65" w:rsidRPr="004D19BF" w:rsidRDefault="00A63E65" w:rsidP="004D19BF">
            <w:pPr>
              <w:spacing w:after="120"/>
              <w:jc w:val="center"/>
              <w:rPr>
                <w:rFonts w:eastAsia="Times New Roman"/>
                <w:b/>
                <w:bCs/>
                <w:i/>
                <w:iCs/>
                <w:color w:val="000000"/>
                <w:sz w:val="22"/>
                <w:szCs w:val="22"/>
              </w:rPr>
            </w:pPr>
            <w:r w:rsidRPr="004D19BF">
              <w:rPr>
                <w:rFonts w:eastAsia="Times New Roman"/>
                <w:b/>
                <w:bCs/>
                <w:i/>
                <w:iCs/>
                <w:color w:val="000000"/>
                <w:sz w:val="22"/>
                <w:szCs w:val="22"/>
              </w:rPr>
              <w:t>Response</w:t>
            </w:r>
          </w:p>
        </w:tc>
        <w:tc>
          <w:tcPr>
            <w:tcW w:w="539" w:type="pct"/>
            <w:shd w:val="clear" w:color="auto" w:fill="BFBFBF" w:themeFill="background1" w:themeFillShade="BF"/>
            <w:vAlign w:val="center"/>
            <w:hideMark/>
          </w:tcPr>
          <w:p w:rsidR="00A63E65" w:rsidRPr="004D19BF" w:rsidRDefault="00A63E65"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Reference</w:t>
            </w:r>
            <w:proofErr w:type="spellEnd"/>
          </w:p>
        </w:tc>
      </w:tr>
      <w:tr w:rsidR="00A63E65" w:rsidRPr="000039E0" w:rsidTr="00CE79B8">
        <w:trPr>
          <w:trHeight w:val="972"/>
        </w:trPr>
        <w:tc>
          <w:tcPr>
            <w:tcW w:w="481" w:type="pct"/>
            <w:shd w:val="clear" w:color="auto" w:fill="auto"/>
            <w:vAlign w:val="center"/>
            <w:hideMark/>
          </w:tcPr>
          <w:p w:rsidR="00A63E65" w:rsidRPr="004D19BF" w:rsidRDefault="00A63E65" w:rsidP="004D19BF">
            <w:pPr>
              <w:spacing w:after="120"/>
              <w:rPr>
                <w:rFonts w:eastAsia="Times New Roman"/>
                <w:color w:val="000000"/>
                <w:sz w:val="22"/>
                <w:szCs w:val="22"/>
              </w:rPr>
            </w:pPr>
            <w:r w:rsidRPr="004D19BF">
              <w:rPr>
                <w:rFonts w:eastAsia="Times New Roman"/>
                <w:color w:val="000000"/>
                <w:sz w:val="22"/>
                <w:szCs w:val="22"/>
              </w:rPr>
              <w:t xml:space="preserve">1. </w:t>
            </w:r>
          </w:p>
        </w:tc>
        <w:tc>
          <w:tcPr>
            <w:tcW w:w="2360"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Refer to paragraph of implementation time table</w:t>
            </w:r>
          </w:p>
        </w:tc>
        <w:tc>
          <w:tcPr>
            <w:tcW w:w="743"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 </w:t>
            </w:r>
            <w:r w:rsidRPr="004D19BF">
              <w:rPr>
                <w:sz w:val="22"/>
                <w:szCs w:val="22"/>
                <w:lang w:val="en-US"/>
              </w:rPr>
              <w:t>yes</w:t>
            </w:r>
          </w:p>
        </w:tc>
        <w:tc>
          <w:tcPr>
            <w:tcW w:w="541"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c>
          <w:tcPr>
            <w:tcW w:w="539"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r>
    </w:tbl>
    <w:p w:rsidR="00A63E65" w:rsidRPr="004D19BF" w:rsidRDefault="00A63E65" w:rsidP="004D19BF">
      <w:pPr>
        <w:spacing w:after="120"/>
        <w:rPr>
          <w:rFonts w:eastAsia="Times New Roman"/>
          <w:b/>
          <w:bCs/>
          <w:color w:val="000000"/>
          <w:sz w:val="22"/>
          <w:szCs w:val="22"/>
          <w:lang w:val="en-US"/>
        </w:rPr>
      </w:pPr>
    </w:p>
    <w:p w:rsidR="00A63E65" w:rsidRPr="004D19BF" w:rsidRDefault="00A63E65" w:rsidP="004D19BF">
      <w:pPr>
        <w:spacing w:after="120"/>
        <w:rPr>
          <w:rFonts w:eastAsia="Times New Roman"/>
          <w:b/>
          <w:bCs/>
          <w:color w:val="000000"/>
          <w:sz w:val="22"/>
          <w:szCs w:val="22"/>
          <w:lang w:val="en-US"/>
        </w:rPr>
      </w:pPr>
    </w:p>
    <w:p w:rsidR="00A63E65" w:rsidRPr="004D19BF" w:rsidRDefault="00A63E65" w:rsidP="004D19BF">
      <w:pPr>
        <w:spacing w:after="120"/>
        <w:rPr>
          <w:rFonts w:eastAsia="Times New Roman"/>
          <w:b/>
          <w:bCs/>
          <w:color w:val="000000"/>
          <w:sz w:val="22"/>
          <w:szCs w:val="22"/>
          <w:lang w:val="en-US"/>
        </w:rPr>
      </w:pPr>
    </w:p>
    <w:p w:rsidR="00A63E65" w:rsidRPr="004D19BF" w:rsidRDefault="00A63E65" w:rsidP="004D19BF">
      <w:pPr>
        <w:pStyle w:val="ab"/>
        <w:keepNext/>
        <w:numPr>
          <w:ilvl w:val="0"/>
          <w:numId w:val="108"/>
        </w:numPr>
        <w:spacing w:after="120"/>
        <w:ind w:leftChars="0" w:left="426" w:hanging="568"/>
        <w:outlineLvl w:val="1"/>
        <w:rPr>
          <w:rFonts w:ascii="Times New Roman" w:eastAsia="Times New Roman" w:hAnsi="Times New Roman"/>
          <w:b/>
          <w:bCs/>
          <w:color w:val="000000"/>
          <w:sz w:val="22"/>
        </w:rPr>
      </w:pPr>
      <w:bookmarkStart w:id="302" w:name="_Toc487827565"/>
      <w:r w:rsidRPr="004D19BF">
        <w:rPr>
          <w:rFonts w:eastAsia="Times New Roman"/>
          <w:b/>
          <w:szCs w:val="24"/>
          <w:lang w:eastAsia="en-US"/>
        </w:rPr>
        <w:t>Training</w:t>
      </w:r>
      <w:bookmarkEnd w:id="302"/>
    </w:p>
    <w:p w:rsidR="00A63E65" w:rsidRPr="004D19BF" w:rsidRDefault="00A63E65" w:rsidP="004D19BF">
      <w:pPr>
        <w:spacing w:after="120"/>
        <w:rPr>
          <w:rFonts w:eastAsia="Times New Roman"/>
          <w:b/>
          <w:bCs/>
          <w:color w:val="000000"/>
          <w:sz w:val="22"/>
          <w:szCs w:val="22"/>
          <w:lang w:val="en-US"/>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3"/>
        <w:gridCol w:w="5361"/>
        <w:gridCol w:w="1689"/>
        <w:gridCol w:w="1229"/>
        <w:gridCol w:w="1225"/>
      </w:tblGrid>
      <w:tr w:rsidR="00A63E65" w:rsidRPr="000039E0" w:rsidTr="00CE79B8">
        <w:trPr>
          <w:trHeight w:val="972"/>
        </w:trPr>
        <w:tc>
          <w:tcPr>
            <w:tcW w:w="481" w:type="pct"/>
            <w:shd w:val="clear" w:color="auto" w:fill="BFBFBF" w:themeFill="background1" w:themeFillShade="BF"/>
            <w:vAlign w:val="center"/>
            <w:hideMark/>
          </w:tcPr>
          <w:p w:rsidR="00A63E65" w:rsidRPr="004D19BF" w:rsidRDefault="00A63E65" w:rsidP="004D19BF">
            <w:pPr>
              <w:spacing w:after="120"/>
              <w:ind w:firstLineChars="100" w:firstLine="221"/>
              <w:rPr>
                <w:rFonts w:eastAsia="Times New Roman"/>
                <w:b/>
                <w:bCs/>
                <w:i/>
                <w:iCs/>
                <w:color w:val="000000"/>
                <w:sz w:val="22"/>
                <w:szCs w:val="22"/>
              </w:rPr>
            </w:pPr>
            <w:r w:rsidRPr="004D19BF">
              <w:rPr>
                <w:rFonts w:eastAsia="Times New Roman"/>
                <w:b/>
                <w:bCs/>
                <w:i/>
                <w:iCs/>
                <w:color w:val="000000"/>
                <w:sz w:val="22"/>
                <w:szCs w:val="22"/>
              </w:rPr>
              <w:t>#</w:t>
            </w:r>
          </w:p>
        </w:tc>
        <w:tc>
          <w:tcPr>
            <w:tcW w:w="2360" w:type="pct"/>
            <w:shd w:val="clear" w:color="auto" w:fill="BFBFBF" w:themeFill="background1" w:themeFillShade="BF"/>
            <w:vAlign w:val="center"/>
            <w:hideMark/>
          </w:tcPr>
          <w:p w:rsidR="00A63E65" w:rsidRPr="004D19BF" w:rsidRDefault="00A63E65" w:rsidP="004D19BF">
            <w:pPr>
              <w:spacing w:after="120"/>
              <w:ind w:firstLineChars="100" w:firstLine="221"/>
              <w:rPr>
                <w:rFonts w:eastAsia="Times New Roman"/>
                <w:b/>
                <w:bCs/>
                <w:i/>
                <w:iCs/>
                <w:color w:val="000000"/>
                <w:sz w:val="22"/>
                <w:szCs w:val="22"/>
              </w:rPr>
            </w:pPr>
            <w:proofErr w:type="spellStart"/>
            <w:r w:rsidRPr="004D19BF">
              <w:rPr>
                <w:rFonts w:eastAsia="Times New Roman"/>
                <w:b/>
                <w:bCs/>
                <w:i/>
                <w:iCs/>
                <w:color w:val="000000"/>
                <w:sz w:val="22"/>
                <w:szCs w:val="22"/>
              </w:rPr>
              <w:t>Description</w:t>
            </w:r>
            <w:proofErr w:type="spellEnd"/>
            <w:r w:rsidRPr="004D19BF">
              <w:rPr>
                <w:rFonts w:eastAsia="Times New Roman"/>
                <w:b/>
                <w:bCs/>
                <w:i/>
                <w:iCs/>
                <w:color w:val="000000"/>
                <w:sz w:val="22"/>
                <w:szCs w:val="22"/>
              </w:rPr>
              <w:t>/</w:t>
            </w:r>
            <w:proofErr w:type="spellStart"/>
            <w:r w:rsidRPr="004D19BF">
              <w:rPr>
                <w:rFonts w:eastAsia="Times New Roman"/>
                <w:b/>
                <w:bCs/>
                <w:i/>
                <w:iCs/>
                <w:color w:val="000000"/>
                <w:sz w:val="22"/>
                <w:szCs w:val="22"/>
              </w:rPr>
              <w:t>Specifications</w:t>
            </w:r>
            <w:proofErr w:type="spellEnd"/>
          </w:p>
        </w:tc>
        <w:tc>
          <w:tcPr>
            <w:tcW w:w="743" w:type="pct"/>
            <w:shd w:val="clear" w:color="auto" w:fill="BFBFBF" w:themeFill="background1" w:themeFillShade="BF"/>
            <w:vAlign w:val="center"/>
            <w:hideMark/>
          </w:tcPr>
          <w:p w:rsidR="00A63E65" w:rsidRPr="004D19BF" w:rsidRDefault="00A63E65"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Requirement</w:t>
            </w:r>
            <w:proofErr w:type="spellEnd"/>
          </w:p>
        </w:tc>
        <w:tc>
          <w:tcPr>
            <w:tcW w:w="541" w:type="pct"/>
            <w:shd w:val="clear" w:color="auto" w:fill="BFBFBF" w:themeFill="background1" w:themeFillShade="BF"/>
            <w:vAlign w:val="center"/>
            <w:hideMark/>
          </w:tcPr>
          <w:p w:rsidR="00A63E65" w:rsidRPr="004D19BF" w:rsidRDefault="00A63E65" w:rsidP="004D19BF">
            <w:pPr>
              <w:spacing w:after="120"/>
              <w:jc w:val="center"/>
              <w:rPr>
                <w:rFonts w:eastAsia="Times New Roman"/>
                <w:b/>
                <w:bCs/>
                <w:i/>
                <w:iCs/>
                <w:color w:val="000000"/>
                <w:sz w:val="22"/>
                <w:szCs w:val="22"/>
              </w:rPr>
            </w:pPr>
            <w:r w:rsidRPr="004D19BF">
              <w:rPr>
                <w:rFonts w:eastAsia="Times New Roman"/>
                <w:b/>
                <w:bCs/>
                <w:i/>
                <w:iCs/>
                <w:color w:val="000000"/>
                <w:sz w:val="22"/>
                <w:szCs w:val="22"/>
              </w:rPr>
              <w:t>Response</w:t>
            </w:r>
          </w:p>
        </w:tc>
        <w:tc>
          <w:tcPr>
            <w:tcW w:w="539" w:type="pct"/>
            <w:shd w:val="clear" w:color="auto" w:fill="BFBFBF" w:themeFill="background1" w:themeFillShade="BF"/>
            <w:vAlign w:val="center"/>
            <w:hideMark/>
          </w:tcPr>
          <w:p w:rsidR="00A63E65" w:rsidRPr="004D19BF" w:rsidRDefault="00A63E65" w:rsidP="004D19BF">
            <w:pPr>
              <w:spacing w:after="120"/>
              <w:jc w:val="center"/>
              <w:rPr>
                <w:rFonts w:eastAsia="Times New Roman"/>
                <w:b/>
                <w:bCs/>
                <w:i/>
                <w:iCs/>
                <w:color w:val="000000"/>
                <w:sz w:val="22"/>
                <w:szCs w:val="22"/>
              </w:rPr>
            </w:pPr>
            <w:proofErr w:type="spellStart"/>
            <w:r w:rsidRPr="004D19BF">
              <w:rPr>
                <w:rFonts w:eastAsia="Times New Roman"/>
                <w:b/>
                <w:bCs/>
                <w:i/>
                <w:iCs/>
                <w:color w:val="000000"/>
                <w:sz w:val="22"/>
                <w:szCs w:val="22"/>
              </w:rPr>
              <w:t>Reference</w:t>
            </w:r>
            <w:proofErr w:type="spellEnd"/>
          </w:p>
        </w:tc>
      </w:tr>
      <w:tr w:rsidR="00A63E65" w:rsidRPr="000039E0" w:rsidTr="00CE79B8">
        <w:trPr>
          <w:trHeight w:val="972"/>
        </w:trPr>
        <w:tc>
          <w:tcPr>
            <w:tcW w:w="481" w:type="pct"/>
            <w:shd w:val="clear" w:color="auto" w:fill="auto"/>
            <w:vAlign w:val="center"/>
            <w:hideMark/>
          </w:tcPr>
          <w:p w:rsidR="00A63E65" w:rsidRPr="004D19BF" w:rsidRDefault="00A63E65" w:rsidP="004D19BF">
            <w:pPr>
              <w:spacing w:after="120"/>
              <w:rPr>
                <w:rFonts w:eastAsia="Times New Roman"/>
                <w:color w:val="000000"/>
                <w:sz w:val="22"/>
                <w:szCs w:val="22"/>
              </w:rPr>
            </w:pPr>
            <w:r w:rsidRPr="004D19BF">
              <w:rPr>
                <w:rFonts w:eastAsia="Times New Roman"/>
                <w:color w:val="000000"/>
                <w:sz w:val="22"/>
                <w:szCs w:val="22"/>
              </w:rPr>
              <w:t xml:space="preserve">1. </w:t>
            </w:r>
          </w:p>
        </w:tc>
        <w:tc>
          <w:tcPr>
            <w:tcW w:w="2360" w:type="pct"/>
            <w:shd w:val="clear" w:color="auto" w:fill="auto"/>
            <w:vAlign w:val="center"/>
            <w:hideMark/>
          </w:tcPr>
          <w:p w:rsidR="00A63E65" w:rsidRPr="004D19BF" w:rsidRDefault="00A63E65" w:rsidP="004D19BF">
            <w:pPr>
              <w:spacing w:after="120"/>
              <w:rPr>
                <w:rFonts w:eastAsia="Times New Roman"/>
                <w:color w:val="000000"/>
                <w:sz w:val="22"/>
                <w:szCs w:val="22"/>
                <w:lang w:val="en-GB"/>
              </w:rPr>
            </w:pPr>
            <w:r w:rsidRPr="004D19BF">
              <w:rPr>
                <w:rFonts w:eastAsia="Times New Roman"/>
                <w:color w:val="000000"/>
                <w:sz w:val="22"/>
                <w:szCs w:val="22"/>
                <w:lang w:val="en-US"/>
              </w:rPr>
              <w:t xml:space="preserve">Refer to paragraph of </w:t>
            </w:r>
            <w:r w:rsidR="004F1F2C" w:rsidRPr="004D19BF">
              <w:rPr>
                <w:rFonts w:eastAsia="Times New Roman"/>
                <w:color w:val="000000"/>
                <w:sz w:val="22"/>
                <w:szCs w:val="22"/>
                <w:lang w:val="en-US"/>
              </w:rPr>
              <w:t>Training Services</w:t>
            </w:r>
          </w:p>
        </w:tc>
        <w:tc>
          <w:tcPr>
            <w:tcW w:w="743"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 </w:t>
            </w:r>
            <w:r w:rsidRPr="004D19BF">
              <w:rPr>
                <w:sz w:val="22"/>
                <w:szCs w:val="22"/>
                <w:lang w:val="en-US"/>
              </w:rPr>
              <w:t>yes</w:t>
            </w:r>
          </w:p>
        </w:tc>
        <w:tc>
          <w:tcPr>
            <w:tcW w:w="541"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c>
          <w:tcPr>
            <w:tcW w:w="539" w:type="pct"/>
            <w:shd w:val="clear" w:color="auto" w:fill="auto"/>
            <w:vAlign w:val="center"/>
            <w:hideMark/>
          </w:tcPr>
          <w:p w:rsidR="00A63E65" w:rsidRPr="004D19BF" w:rsidRDefault="00A63E65" w:rsidP="004D19BF">
            <w:pPr>
              <w:spacing w:after="120"/>
              <w:rPr>
                <w:rFonts w:eastAsia="Times New Roman"/>
                <w:color w:val="000000"/>
                <w:sz w:val="22"/>
                <w:szCs w:val="22"/>
                <w:lang w:val="en-US"/>
              </w:rPr>
            </w:pPr>
            <w:r w:rsidRPr="004D19BF">
              <w:rPr>
                <w:rFonts w:eastAsia="Times New Roman"/>
                <w:color w:val="000000"/>
                <w:sz w:val="22"/>
                <w:szCs w:val="22"/>
                <w:lang w:val="en-US"/>
              </w:rPr>
              <w:t> </w:t>
            </w:r>
          </w:p>
        </w:tc>
      </w:tr>
    </w:tbl>
    <w:p w:rsidR="00A63E65" w:rsidRPr="004D19BF" w:rsidRDefault="005E4E7A" w:rsidP="004D19BF">
      <w:pPr>
        <w:spacing w:after="120"/>
        <w:rPr>
          <w:rFonts w:eastAsia="Times New Roman"/>
          <w:b/>
          <w:bCs/>
          <w:color w:val="000000"/>
          <w:sz w:val="22"/>
          <w:szCs w:val="22"/>
          <w:lang w:val="en-US"/>
        </w:rPr>
      </w:pPr>
      <w:proofErr w:type="spellStart"/>
      <w:r w:rsidRPr="000039E0">
        <w:rPr>
          <w:rFonts w:eastAsia="Times New Roman"/>
          <w:b/>
          <w:bCs/>
          <w:color w:val="000000"/>
          <w:sz w:val="22"/>
          <w:szCs w:val="22"/>
          <w:lang w:val="en-US"/>
        </w:rPr>
        <w:t>inclu</w:t>
      </w:r>
      <w:proofErr w:type="spellEnd"/>
    </w:p>
    <w:sectPr w:rsidR="00A63E65" w:rsidRPr="004D19BF" w:rsidSect="005F0779">
      <w:type w:val="continuous"/>
      <w:pgSz w:w="11906" w:h="16838" w:code="9"/>
      <w:pgMar w:top="1134" w:right="851" w:bottom="1298" w:left="851" w:header="709" w:footer="709" w:gutter="0"/>
      <w:pgNumType w:start="5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0C8A94" w15:done="0"/>
  <w15:commentEx w15:paraId="742D3DD5" w15:done="0"/>
  <w15:commentEx w15:paraId="06AA0E11" w15:done="0"/>
  <w15:commentEx w15:paraId="68DA8C45" w15:done="0"/>
  <w15:commentEx w15:paraId="53105C3D" w15:done="0"/>
  <w15:commentEx w15:paraId="35AF63DB" w15:done="0"/>
  <w15:commentEx w15:paraId="24969E47" w15:done="0"/>
  <w15:commentEx w15:paraId="702E7866" w15:done="0"/>
  <w15:commentEx w15:paraId="41CDC1F0" w15:done="0"/>
  <w15:commentEx w15:paraId="2B73C8DF" w15:done="0"/>
  <w15:commentEx w15:paraId="13EDDE51" w15:done="0"/>
  <w15:commentEx w15:paraId="277691F5" w15:done="0"/>
  <w15:commentEx w15:paraId="3889B180" w15:done="0"/>
  <w15:commentEx w15:paraId="0ACA3741" w15:done="0"/>
  <w15:commentEx w15:paraId="0AB66486" w15:done="0"/>
  <w15:commentEx w15:paraId="27D6C8C6" w15:done="0"/>
  <w15:commentEx w15:paraId="49B76351" w15:done="0"/>
  <w15:commentEx w15:paraId="0FF46253" w15:done="0"/>
  <w15:commentEx w15:paraId="09FFFC38" w15:done="0"/>
  <w15:commentEx w15:paraId="123B2D18" w15:done="0"/>
  <w15:commentEx w15:paraId="033D9EFB" w15:done="0"/>
  <w15:commentEx w15:paraId="6E08AB91" w15:done="0"/>
  <w15:commentEx w15:paraId="5DAAD635" w15:done="0"/>
  <w15:commentEx w15:paraId="7DE89BD2" w15:done="0"/>
  <w15:commentEx w15:paraId="5FAECF0F" w15:done="0"/>
  <w15:commentEx w15:paraId="3D714AE8" w15:done="0"/>
  <w15:commentEx w15:paraId="64334BD3" w15:done="0"/>
  <w15:commentEx w15:paraId="504A5162" w15:done="0"/>
  <w15:commentEx w15:paraId="4E20FBC3" w15:done="0"/>
  <w15:commentEx w15:paraId="2D972A58" w15:done="0"/>
  <w15:commentEx w15:paraId="6267358A" w15:done="0"/>
  <w15:commentEx w15:paraId="2C7DD6D6" w15:done="0"/>
  <w15:commentEx w15:paraId="72A79233" w15:done="0"/>
  <w15:commentEx w15:paraId="21A0B327" w15:done="0"/>
  <w15:commentEx w15:paraId="2D05A620" w15:done="0"/>
  <w15:commentEx w15:paraId="01388B73" w15:paraIdParent="2D05A620" w15:done="0"/>
  <w15:commentEx w15:paraId="4CC2F3FD" w15:done="0"/>
  <w15:commentEx w15:paraId="6E170CFF" w15:done="0"/>
  <w15:commentEx w15:paraId="055A758C" w15:done="0"/>
  <w15:commentEx w15:paraId="5499CD68" w15:done="0"/>
  <w15:commentEx w15:paraId="498532FB" w15:done="0"/>
  <w15:commentEx w15:paraId="7A5C2657" w15:done="0"/>
  <w15:commentEx w15:paraId="3C37D76F" w15:done="0"/>
  <w15:commentEx w15:paraId="455092AB" w15:done="0"/>
  <w15:commentEx w15:paraId="3F177FB1" w15:done="0"/>
  <w15:commentEx w15:paraId="6B35EFA4" w15:paraIdParent="3F177FB1" w15:done="0"/>
  <w15:commentEx w15:paraId="1A2D4039" w15:done="0"/>
  <w15:commentEx w15:paraId="038A6D6A" w15:done="0"/>
  <w15:commentEx w15:paraId="709433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0C8A94" w16cid:durableId="1D126163"/>
  <w16cid:commentId w16cid:paraId="742D3DD5" w16cid:durableId="1D126164"/>
  <w16cid:commentId w16cid:paraId="06AA0E11" w16cid:durableId="1D126165"/>
  <w16cid:commentId w16cid:paraId="68DA8C45" w16cid:durableId="1D126166"/>
  <w16cid:commentId w16cid:paraId="53105C3D" w16cid:durableId="1D126167"/>
  <w16cid:commentId w16cid:paraId="35AF63DB" w16cid:durableId="1D126168"/>
  <w16cid:commentId w16cid:paraId="24969E47" w16cid:durableId="1D126169"/>
  <w16cid:commentId w16cid:paraId="702E7866" w16cid:durableId="1D12616A"/>
  <w16cid:commentId w16cid:paraId="41CDC1F0" w16cid:durableId="1D12616B"/>
  <w16cid:commentId w16cid:paraId="2B73C8DF" w16cid:durableId="1D12616C"/>
  <w16cid:commentId w16cid:paraId="13EDDE51" w16cid:durableId="1D12616D"/>
  <w16cid:commentId w16cid:paraId="277691F5" w16cid:durableId="1D12616E"/>
  <w16cid:commentId w16cid:paraId="3889B180" w16cid:durableId="1D126B93"/>
  <w16cid:commentId w16cid:paraId="0ACA3741" w16cid:durableId="1D126174"/>
  <w16cid:commentId w16cid:paraId="0AB66486" w16cid:durableId="1D126175"/>
  <w16cid:commentId w16cid:paraId="27D6C8C6" w16cid:durableId="1D126F84"/>
  <w16cid:commentId w16cid:paraId="49B76351" w16cid:durableId="1D126176"/>
  <w16cid:commentId w16cid:paraId="0FF46253" w16cid:durableId="1D126177"/>
  <w16cid:commentId w16cid:paraId="09FFFC38" w16cid:durableId="1D128671"/>
  <w16cid:commentId w16cid:paraId="123B2D18" w16cid:durableId="1D126179"/>
  <w16cid:commentId w16cid:paraId="033D9EFB" w16cid:durableId="1D12617A"/>
  <w16cid:commentId w16cid:paraId="6E08AB91" w16cid:durableId="1D12617B"/>
  <w16cid:commentId w16cid:paraId="5DAAD635" w16cid:durableId="1D12617C"/>
  <w16cid:commentId w16cid:paraId="7DE89BD2" w16cid:durableId="1D12617D"/>
  <w16cid:commentId w16cid:paraId="5FAECF0F" w16cid:durableId="1D12617E"/>
  <w16cid:commentId w16cid:paraId="3D714AE8" w16cid:durableId="1D12617F"/>
  <w16cid:commentId w16cid:paraId="64334BD3" w16cid:durableId="1D126180"/>
  <w16cid:commentId w16cid:paraId="504A5162" w16cid:durableId="1D126181"/>
  <w16cid:commentId w16cid:paraId="4E20FBC3" w16cid:durableId="1D126182"/>
  <w16cid:commentId w16cid:paraId="2D972A58" w16cid:durableId="1D127BBA"/>
  <w16cid:commentId w16cid:paraId="21A0B327" w16cid:durableId="1D126183"/>
  <w16cid:commentId w16cid:paraId="2D05A620" w16cid:durableId="1D126184"/>
  <w16cid:commentId w16cid:paraId="01388B73" w16cid:durableId="1D126185"/>
  <w16cid:commentId w16cid:paraId="4CC2F3FD" w16cid:durableId="1D126186"/>
  <w16cid:commentId w16cid:paraId="6E170CFF" w16cid:durableId="1D126187"/>
  <w16cid:commentId w16cid:paraId="055A758C" w16cid:durableId="1D126188"/>
  <w16cid:commentId w16cid:paraId="5499CD68" w16cid:durableId="1D126189"/>
  <w16cid:commentId w16cid:paraId="498532FB" w16cid:durableId="1D127EED"/>
  <w16cid:commentId w16cid:paraId="7A5C2657" w16cid:durableId="1D12618A"/>
  <w16cid:commentId w16cid:paraId="3C37D76F" w16cid:durableId="1D12618B"/>
  <w16cid:commentId w16cid:paraId="455092AB" w16cid:durableId="1D12618C"/>
  <w16cid:commentId w16cid:paraId="3F177FB1" w16cid:durableId="1D12618D"/>
  <w16cid:commentId w16cid:paraId="6B35EFA4" w16cid:durableId="1D12618E"/>
  <w16cid:commentId w16cid:paraId="1A2D4039" w16cid:durableId="1D1282A7"/>
  <w16cid:commentId w16cid:paraId="038A6D6A" w16cid:durableId="1D12618F"/>
  <w16cid:commentId w16cid:paraId="70943340" w16cid:durableId="1D1261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7DA" w:rsidRDefault="009D07DA">
      <w:r>
        <w:separator/>
      </w:r>
    </w:p>
  </w:endnote>
  <w:endnote w:type="continuationSeparator" w:id="0">
    <w:p w:rsidR="009D07DA" w:rsidRDefault="009D0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A1"/>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ì?">
    <w:altName w:val="Arial Unicode MS"/>
    <w:panose1 w:val="00000000000000000000"/>
    <w:charset w:val="86"/>
    <w:family w:val="roman"/>
    <w:notTrueType/>
    <w:pitch w:val="variable"/>
    <w:sig w:usb0="00000000" w:usb1="080E0000" w:usb2="00000010" w:usb3="00000000" w:csb0="00040000"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2254266"/>
      <w:docPartObj>
        <w:docPartGallery w:val="Page Numbers (Bottom of Page)"/>
        <w:docPartUnique/>
      </w:docPartObj>
    </w:sdtPr>
    <w:sdtEndPr/>
    <w:sdtContent>
      <w:sdt>
        <w:sdtPr>
          <w:id w:val="-1805002330"/>
          <w:docPartObj>
            <w:docPartGallery w:val="Page Numbers (Top of Page)"/>
            <w:docPartUnique/>
          </w:docPartObj>
        </w:sdtPr>
        <w:sdtEndPr/>
        <w:sdtContent>
          <w:p w:rsidR="00C812CD" w:rsidRDefault="00C812CD" w:rsidP="00E214B9">
            <w:pPr>
              <w:pStyle w:val="a5"/>
              <w:ind w:left="2327" w:firstLine="4153"/>
            </w:pPr>
            <w:r>
              <w:rPr>
                <w:lang w:val="en-US"/>
              </w:rPr>
              <w:t>Page</w:t>
            </w:r>
            <w:r>
              <w:t xml:space="preserve"> </w:t>
            </w:r>
            <w:r>
              <w:rPr>
                <w:b/>
                <w:bCs/>
              </w:rPr>
              <w:fldChar w:fldCharType="begin"/>
            </w:r>
            <w:r>
              <w:rPr>
                <w:b/>
                <w:bCs/>
              </w:rPr>
              <w:instrText>PAGE</w:instrText>
            </w:r>
            <w:r>
              <w:rPr>
                <w:b/>
                <w:bCs/>
              </w:rPr>
              <w:fldChar w:fldCharType="separate"/>
            </w:r>
            <w:r w:rsidR="002C6543">
              <w:rPr>
                <w:b/>
                <w:bCs/>
                <w:noProof/>
              </w:rPr>
              <w:t>1</w:t>
            </w:r>
            <w:r>
              <w:rPr>
                <w:b/>
                <w:bCs/>
              </w:rPr>
              <w:fldChar w:fldCharType="end"/>
            </w:r>
            <w:r>
              <w:t xml:space="preserve"> από </w:t>
            </w:r>
            <w:r>
              <w:rPr>
                <w:b/>
                <w:bCs/>
              </w:rPr>
              <w:fldChar w:fldCharType="begin"/>
            </w:r>
            <w:r>
              <w:rPr>
                <w:b/>
                <w:bCs/>
              </w:rPr>
              <w:instrText>NUMPAGES</w:instrText>
            </w:r>
            <w:r>
              <w:rPr>
                <w:b/>
                <w:bCs/>
              </w:rPr>
              <w:fldChar w:fldCharType="separate"/>
            </w:r>
            <w:r w:rsidR="002C6543">
              <w:rPr>
                <w:b/>
                <w:bCs/>
                <w:noProof/>
              </w:rPr>
              <w:t>128</w:t>
            </w:r>
            <w:r>
              <w:rPr>
                <w:b/>
                <w:bCs/>
              </w:rPr>
              <w:fldChar w:fldCharType="end"/>
            </w:r>
          </w:p>
        </w:sdtContent>
      </w:sdt>
    </w:sdtContent>
  </w:sdt>
  <w:p w:rsidR="00C812CD" w:rsidRPr="00E214B9" w:rsidRDefault="00C812CD">
    <w:pPr>
      <w:pStyle w:val="a5"/>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2CD" w:rsidRDefault="00C812CD"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812CD" w:rsidRDefault="00C812CD" w:rsidP="00DE3A06">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445793"/>
      <w:docPartObj>
        <w:docPartGallery w:val="Page Numbers (Bottom of Page)"/>
        <w:docPartUnique/>
      </w:docPartObj>
    </w:sdtPr>
    <w:sdtEndPr/>
    <w:sdtContent>
      <w:sdt>
        <w:sdtPr>
          <w:id w:val="-1537891954"/>
          <w:docPartObj>
            <w:docPartGallery w:val="Page Numbers (Top of Page)"/>
            <w:docPartUnique/>
          </w:docPartObj>
        </w:sdtPr>
        <w:sdtEndPr/>
        <w:sdtContent>
          <w:p w:rsidR="00C812CD" w:rsidRDefault="00C812CD" w:rsidP="005F0779">
            <w:pPr>
              <w:pStyle w:val="a5"/>
              <w:ind w:left="2327" w:firstLine="4153"/>
            </w:pPr>
            <w:r>
              <w:rPr>
                <w:lang w:val="en-US"/>
              </w:rPr>
              <w:t>Page</w:t>
            </w:r>
            <w:r>
              <w:t xml:space="preserve"> </w:t>
            </w:r>
            <w:r>
              <w:rPr>
                <w:b/>
                <w:bCs/>
              </w:rPr>
              <w:fldChar w:fldCharType="begin"/>
            </w:r>
            <w:r>
              <w:rPr>
                <w:b/>
                <w:bCs/>
              </w:rPr>
              <w:instrText>PAGE</w:instrText>
            </w:r>
            <w:r>
              <w:rPr>
                <w:b/>
                <w:bCs/>
              </w:rPr>
              <w:fldChar w:fldCharType="separate"/>
            </w:r>
            <w:r w:rsidR="002C6543">
              <w:rPr>
                <w:b/>
                <w:bCs/>
                <w:noProof/>
              </w:rPr>
              <w:t>128</w:t>
            </w:r>
            <w:r>
              <w:rPr>
                <w:b/>
                <w:bCs/>
              </w:rPr>
              <w:fldChar w:fldCharType="end"/>
            </w:r>
            <w:r>
              <w:t xml:space="preserve"> από </w:t>
            </w:r>
            <w:r>
              <w:rPr>
                <w:b/>
                <w:bCs/>
              </w:rPr>
              <w:fldChar w:fldCharType="begin"/>
            </w:r>
            <w:r>
              <w:rPr>
                <w:b/>
                <w:bCs/>
              </w:rPr>
              <w:instrText>NUMPAGES</w:instrText>
            </w:r>
            <w:r>
              <w:rPr>
                <w:b/>
                <w:bCs/>
              </w:rPr>
              <w:fldChar w:fldCharType="separate"/>
            </w:r>
            <w:r w:rsidR="002C6543">
              <w:rPr>
                <w:b/>
                <w:bCs/>
                <w:noProof/>
              </w:rPr>
              <w:t>128</w:t>
            </w:r>
            <w:r>
              <w:rPr>
                <w:b/>
                <w:bCs/>
              </w:rPr>
              <w:fldChar w:fldCharType="end"/>
            </w:r>
          </w:p>
        </w:sdtContent>
      </w:sdt>
    </w:sdtContent>
  </w:sdt>
  <w:p w:rsidR="00C812CD" w:rsidRPr="00E214B9" w:rsidRDefault="00C812CD" w:rsidP="005F0779">
    <w:pPr>
      <w:pStyle w:val="a5"/>
      <w:rPr>
        <w:lang w:val="en-US"/>
      </w:rPr>
    </w:pPr>
  </w:p>
  <w:p w:rsidR="00C812CD" w:rsidRPr="005F0779" w:rsidRDefault="00C812CD" w:rsidP="005F077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7DA" w:rsidRDefault="009D07DA">
      <w:r>
        <w:separator/>
      </w:r>
    </w:p>
  </w:footnote>
  <w:footnote w:type="continuationSeparator" w:id="0">
    <w:p w:rsidR="009D07DA" w:rsidRDefault="009D07DA">
      <w:r>
        <w:continuationSeparator/>
      </w:r>
    </w:p>
  </w:footnote>
  <w:footnote w:id="1">
    <w:p w:rsidR="00C812CD" w:rsidRPr="004D19BF" w:rsidRDefault="00C812CD" w:rsidP="004D19BF">
      <w:pPr>
        <w:pStyle w:val="af5"/>
        <w:jc w:val="both"/>
        <w:rPr>
          <w:sz w:val="18"/>
          <w:szCs w:val="18"/>
          <w:lang w:val="en-US"/>
        </w:rPr>
      </w:pPr>
      <w:r w:rsidRPr="004D19BF">
        <w:rPr>
          <w:rStyle w:val="af6"/>
          <w:sz w:val="18"/>
          <w:szCs w:val="18"/>
        </w:rPr>
        <w:footnoteRef/>
      </w:r>
      <w:r w:rsidRPr="004D19BF">
        <w:rPr>
          <w:sz w:val="18"/>
          <w:szCs w:val="18"/>
          <w:lang w:val="en-US"/>
        </w:rPr>
        <w:t xml:space="preserve"> Competition will be deemed to have been insufficient if significantly fewer Offers reach the evaluation phase that would have been expected, given the breadth of the market, and/or the prices quoted appear clearly excessive and/or price fixing arrangements have obviously been made.</w:t>
      </w:r>
    </w:p>
  </w:footnote>
  <w:footnote w:id="2">
    <w:p w:rsidR="00C812CD" w:rsidRPr="004D19BF" w:rsidRDefault="00C812CD">
      <w:pPr>
        <w:pStyle w:val="af5"/>
        <w:rPr>
          <w:sz w:val="18"/>
          <w:szCs w:val="18"/>
          <w:lang w:val="en-US"/>
        </w:rPr>
      </w:pPr>
      <w:r>
        <w:rPr>
          <w:rStyle w:val="af6"/>
        </w:rPr>
        <w:footnoteRef/>
      </w:r>
      <w:r>
        <w:rPr>
          <w:rStyle w:val="af6"/>
        </w:rPr>
        <w:footnoteRef/>
      </w:r>
      <w:r w:rsidRPr="004D19BF">
        <w:rPr>
          <w:lang w:val="en-US"/>
        </w:rPr>
        <w:t xml:space="preserve"> </w:t>
      </w:r>
      <w:r w:rsidRPr="004D19BF">
        <w:rPr>
          <w:sz w:val="18"/>
          <w:szCs w:val="18"/>
          <w:lang w:val="en-US"/>
        </w:rPr>
        <w:t>Where prices</w:t>
      </w:r>
      <w:r>
        <w:rPr>
          <w:sz w:val="18"/>
          <w:szCs w:val="18"/>
          <w:lang w:val="en-US"/>
        </w:rPr>
        <w:t xml:space="preserve"> are clearly excessive it is possible to enter into price negotiations with the first ranked Candidate subject to prior cancellation of the Tender procedure.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2CD" w:rsidRPr="00106B56" w:rsidRDefault="00C812CD">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64384" behindDoc="0" locked="0" layoutInCell="1" allowOverlap="1" wp14:anchorId="6F04724D" wp14:editId="18A1D47C">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12CD" w:rsidRDefault="00C812CD"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3" type="#_x0000_t202" style="position:absolute;margin-left:135.05pt;margin-top:-2.5pt;width:342.85pt;height:55.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rsidR="00C812CD" w:rsidRDefault="00C812CD"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13614ABA" wp14:editId="167C8575">
          <wp:extent cx="1605026" cy="613711"/>
          <wp:effectExtent l="0" t="0" r="0" b="0"/>
          <wp:docPr id="13"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073"/>
    <w:multiLevelType w:val="hybridMultilevel"/>
    <w:tmpl w:val="601EEB0A"/>
    <w:lvl w:ilvl="0" w:tplc="93D841D2">
      <w:start w:val="18"/>
      <w:numFmt w:val="decimal"/>
      <w:lvlText w:val="%1"/>
      <w:lvlJc w:val="left"/>
      <w:pPr>
        <w:ind w:left="2880" w:hanging="360"/>
      </w:pPr>
      <w:rPr>
        <w:rFonts w:hint="default"/>
      </w:r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1">
    <w:nsid w:val="01FB2B4B"/>
    <w:multiLevelType w:val="hybridMultilevel"/>
    <w:tmpl w:val="4B36CCAE"/>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3">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30F0F69"/>
    <w:multiLevelType w:val="multilevel"/>
    <w:tmpl w:val="B3E85FE4"/>
    <w:name w:val="WW8Num8"/>
    <w:lvl w:ilvl="0">
      <w:start w:val="1"/>
      <w:numFmt w:val="decimal"/>
      <w:lvlText w:val="%1."/>
      <w:lvlJc w:val="left"/>
      <w:pPr>
        <w:tabs>
          <w:tab w:val="num" w:pos="360"/>
        </w:tabs>
        <w:ind w:left="360" w:hanging="360"/>
      </w:pPr>
      <w:rPr>
        <w:rFonts w:hint="default"/>
      </w:rPr>
    </w:lvl>
    <w:lvl w:ilvl="1">
      <w:start w:val="1"/>
      <w:numFmt w:val="decimal"/>
      <w:isLgl/>
      <w:lvlText w:val="11.%2"/>
      <w:lvlJc w:val="left"/>
      <w:pPr>
        <w:ind w:left="1838"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5">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6">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054F4EEA"/>
    <w:multiLevelType w:val="hybridMultilevel"/>
    <w:tmpl w:val="3DAC6464"/>
    <w:lvl w:ilvl="0" w:tplc="DD9C6242">
      <w:start w:val="1"/>
      <w:numFmt w:val="decimal"/>
      <w:lvlText w:val="%1."/>
      <w:lvlJc w:val="left"/>
      <w:pPr>
        <w:ind w:left="1004" w:hanging="360"/>
      </w:pPr>
      <w:rPr>
        <w:rFonts w:ascii="Tahoma" w:hAnsi="Tahoma" w:cs="Tahoma" w:hint="default"/>
        <w:b/>
      </w:r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8">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9">
    <w:nsid w:val="082E0DD6"/>
    <w:multiLevelType w:val="hybridMultilevel"/>
    <w:tmpl w:val="A282EE36"/>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0">
    <w:nsid w:val="0AAA5499"/>
    <w:multiLevelType w:val="hybridMultilevel"/>
    <w:tmpl w:val="506003B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0E7D7DD7"/>
    <w:multiLevelType w:val="hybridMultilevel"/>
    <w:tmpl w:val="0E4844E0"/>
    <w:lvl w:ilvl="0" w:tplc="CE90251C">
      <w:start w:val="1"/>
      <w:numFmt w:val="decimal"/>
      <w:lvlText w:val="%1)"/>
      <w:lvlJc w:val="left"/>
      <w:pPr>
        <w:ind w:left="720" w:hanging="360"/>
      </w:pPr>
      <w:rPr>
        <w:rFonts w:ascii="Times New Roman" w:eastAsia="PMingLiU" w:hAnsi="Times New Roman" w:cs="Times New Roman"/>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0F224FAE"/>
    <w:multiLevelType w:val="multilevel"/>
    <w:tmpl w:val="DF2C38FA"/>
    <w:lvl w:ilvl="0">
      <w:start w:val="1"/>
      <w:numFmt w:val="decimal"/>
      <w:lvlText w:val="6.%1"/>
      <w:lvlJc w:val="left"/>
      <w:rPr>
        <w:rFonts w:ascii="Tahoma" w:eastAsia="Times New Roman" w:hAnsi="Tahoma" w:cs="Tahoma"/>
        <w:b/>
        <w:bCs/>
        <w:i w:val="0"/>
        <w:iCs w:val="0"/>
        <w:smallCaps w:val="0"/>
        <w:strike w:val="0"/>
        <w:color w:val="000000"/>
        <w:spacing w:val="2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1379418D"/>
    <w:multiLevelType w:val="multilevel"/>
    <w:tmpl w:val="A36E5A84"/>
    <w:lvl w:ilvl="0">
      <w:start w:val="1"/>
      <w:numFmt w:val="decimal"/>
      <w:lvlText w:val="%1"/>
      <w:lvlJc w:val="left"/>
      <w:pPr>
        <w:tabs>
          <w:tab w:val="num" w:pos="360"/>
        </w:tabs>
        <w:ind w:left="360" w:hanging="360"/>
      </w:pPr>
      <w:rPr>
        <w:rFonts w:cs="Times New Roman" w:hint="default"/>
        <w:b/>
        <w:sz w:val="20"/>
        <w:szCs w:val="20"/>
      </w:rPr>
    </w:lvl>
    <w:lvl w:ilvl="1">
      <w:start w:val="1"/>
      <w:numFmt w:val="decimal"/>
      <w:lvlText w:val="%1.%2"/>
      <w:lvlJc w:val="left"/>
      <w:pPr>
        <w:tabs>
          <w:tab w:val="num" w:pos="720"/>
        </w:tabs>
        <w:ind w:left="720" w:hanging="72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4">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5">
    <w:nsid w:val="15226FBC"/>
    <w:multiLevelType w:val="hybridMultilevel"/>
    <w:tmpl w:val="D52EDF12"/>
    <w:lvl w:ilvl="0" w:tplc="4C746738">
      <w:start w:val="11"/>
      <w:numFmt w:val="decimal"/>
      <w:lvlText w:val="%1"/>
      <w:lvlJc w:val="left"/>
      <w:pPr>
        <w:ind w:left="720" w:hanging="360"/>
      </w:pPr>
      <w:rPr>
        <w:rFonts w:hint="default"/>
        <w:b/>
        <w:i w:val="0"/>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16A03187"/>
    <w:multiLevelType w:val="multilevel"/>
    <w:tmpl w:val="04080025"/>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8">
    <w:nsid w:val="16C37009"/>
    <w:multiLevelType w:val="hybridMultilevel"/>
    <w:tmpl w:val="C61815C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20">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1">
    <w:nsid w:val="1B9720D1"/>
    <w:multiLevelType w:val="hybridMultilevel"/>
    <w:tmpl w:val="759E8928"/>
    <w:lvl w:ilvl="0" w:tplc="0408000F">
      <w:start w:val="1"/>
      <w:numFmt w:val="decimal"/>
      <w:lvlText w:val="%1."/>
      <w:lvlJc w:val="left"/>
      <w:pPr>
        <w:ind w:left="2880" w:hanging="360"/>
      </w:p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22">
    <w:nsid w:val="1BB64A16"/>
    <w:multiLevelType w:val="hybridMultilevel"/>
    <w:tmpl w:val="C88A0B8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1C2D18F5"/>
    <w:multiLevelType w:val="multilevel"/>
    <w:tmpl w:val="1F24257E"/>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244061" w:themeColor="accent1" w:themeShade="80"/>
      </w:rPr>
    </w:lvl>
    <w:lvl w:ilvl="2">
      <w:start w:val="1"/>
      <w:numFmt w:val="decimal"/>
      <w:lvlText w:val="%3."/>
      <w:lvlJc w:val="left"/>
      <w:pPr>
        <w:tabs>
          <w:tab w:val="num" w:pos="680"/>
        </w:tabs>
        <w:ind w:left="680" w:hanging="680"/>
      </w:pPr>
      <w:rPr>
        <w:rFonts w:hint="default"/>
        <w:b/>
      </w:rPr>
    </w:lvl>
    <w:lvl w:ilvl="3">
      <w:start w:val="1"/>
      <w:numFmt w:val="lowerRoman"/>
      <w:lvlText w:val="%4."/>
      <w:lvlJc w:val="left"/>
      <w:pPr>
        <w:tabs>
          <w:tab w:val="num" w:pos="1985"/>
        </w:tabs>
        <w:ind w:left="1985" w:hanging="851"/>
      </w:pPr>
      <w:rPr>
        <w:b w:val="0"/>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1D894B3D"/>
    <w:multiLevelType w:val="hybridMultilevel"/>
    <w:tmpl w:val="1646D074"/>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1EB24148"/>
    <w:multiLevelType w:val="hybridMultilevel"/>
    <w:tmpl w:val="E7B8FD18"/>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26">
    <w:nsid w:val="1F8B56DA"/>
    <w:multiLevelType w:val="hybridMultilevel"/>
    <w:tmpl w:val="759E8928"/>
    <w:lvl w:ilvl="0" w:tplc="0408000F">
      <w:start w:val="1"/>
      <w:numFmt w:val="decimal"/>
      <w:lvlText w:val="%1."/>
      <w:lvlJc w:val="left"/>
      <w:pPr>
        <w:ind w:left="2880" w:hanging="360"/>
      </w:p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27">
    <w:nsid w:val="21E203E3"/>
    <w:multiLevelType w:val="hybridMultilevel"/>
    <w:tmpl w:val="7B5E603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29">
    <w:nsid w:val="24CA175E"/>
    <w:multiLevelType w:val="hybridMultilevel"/>
    <w:tmpl w:val="7914827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253946D8"/>
    <w:multiLevelType w:val="hybridMultilevel"/>
    <w:tmpl w:val="C600A30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25E75983"/>
    <w:multiLevelType w:val="singleLevel"/>
    <w:tmpl w:val="0C09000F"/>
    <w:lvl w:ilvl="0">
      <w:start w:val="1"/>
      <w:numFmt w:val="decimal"/>
      <w:lvlText w:val="%1."/>
      <w:lvlJc w:val="left"/>
      <w:pPr>
        <w:tabs>
          <w:tab w:val="num" w:pos="360"/>
        </w:tabs>
        <w:ind w:left="360" w:hanging="360"/>
      </w:pPr>
      <w:rPr>
        <w:rFonts w:hint="default"/>
      </w:rPr>
    </w:lvl>
  </w:abstractNum>
  <w:abstractNum w:abstractNumId="32">
    <w:nsid w:val="26DB6922"/>
    <w:multiLevelType w:val="hybridMultilevel"/>
    <w:tmpl w:val="A28A179E"/>
    <w:lvl w:ilvl="0" w:tplc="139A5028">
      <w:start w:val="6"/>
      <w:numFmt w:val="bullet"/>
      <w:lvlText w:val="•"/>
      <w:lvlJc w:val="left"/>
      <w:pPr>
        <w:ind w:left="2160" w:hanging="720"/>
      </w:pPr>
      <w:rPr>
        <w:rFonts w:ascii="Tahoma" w:eastAsia="Times New Roman" w:hAnsi="Tahoma" w:cs="Tahoma"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27CB451D"/>
    <w:multiLevelType w:val="multilevel"/>
    <w:tmpl w:val="2DAEED14"/>
    <w:lvl w:ilvl="0">
      <w:start w:val="1"/>
      <w:numFmt w:val="decimal"/>
      <w:lvlText w:val="%1"/>
      <w:lvlJc w:val="left"/>
      <w:pPr>
        <w:ind w:left="432" w:hanging="432"/>
      </w:pPr>
      <w:rPr>
        <w:rFonts w:ascii="Verdana" w:hAnsi="Verdana" w:cs="Times New Roman" w:hint="default"/>
        <w:b/>
        <w:i w:val="0"/>
        <w:color w:val="990000"/>
        <w:sz w:val="28"/>
        <w:szCs w:val="28"/>
      </w:rPr>
    </w:lvl>
    <w:lvl w:ilvl="1">
      <w:start w:val="1"/>
      <w:numFmt w:val="decimal"/>
      <w:lvlText w:val="%1.%2"/>
      <w:lvlJc w:val="left"/>
      <w:pPr>
        <w:ind w:left="1286" w:hanging="576"/>
      </w:pPr>
      <w:rPr>
        <w:rFonts w:ascii="Verdana" w:hAnsi="Verdana" w:cs="Times New Roman" w:hint="default"/>
        <w:b/>
        <w:i w:val="0"/>
        <w:color w:val="990000"/>
        <w:sz w:val="24"/>
        <w:szCs w:val="24"/>
      </w:rPr>
    </w:lvl>
    <w:lvl w:ilvl="2">
      <w:start w:val="1"/>
      <w:numFmt w:val="decimal"/>
      <w:lvlText w:val="%1.%2.%3"/>
      <w:lvlJc w:val="left"/>
      <w:pPr>
        <w:ind w:left="720" w:hanging="720"/>
      </w:pPr>
      <w:rPr>
        <w:rFonts w:cs="Times New Roman"/>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cs="Times New Roman" w:hint="default"/>
        <w:b/>
        <w:i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4">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35">
    <w:nsid w:val="2AF12884"/>
    <w:multiLevelType w:val="hybridMultilevel"/>
    <w:tmpl w:val="9D8480F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6">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ED5704D"/>
    <w:multiLevelType w:val="hybridMultilevel"/>
    <w:tmpl w:val="1C24DE88"/>
    <w:lvl w:ilvl="0" w:tplc="4DFC4B56">
      <w:start w:val="1"/>
      <w:numFmt w:val="bullet"/>
      <w:lvlText w:val=""/>
      <w:lvlJc w:val="left"/>
      <w:pPr>
        <w:tabs>
          <w:tab w:val="num" w:pos="360"/>
        </w:tabs>
        <w:ind w:left="36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8">
    <w:nsid w:val="2F411C91"/>
    <w:multiLevelType w:val="hybridMultilevel"/>
    <w:tmpl w:val="C7AEE89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nsid w:val="2F6C7705"/>
    <w:multiLevelType w:val="hybridMultilevel"/>
    <w:tmpl w:val="7CF2F246"/>
    <w:lvl w:ilvl="0" w:tplc="04080003">
      <w:start w:val="1"/>
      <w:numFmt w:val="bullet"/>
      <w:lvlText w:val="o"/>
      <w:lvlJc w:val="left"/>
      <w:pPr>
        <w:ind w:left="1287" w:hanging="360"/>
      </w:pPr>
      <w:rPr>
        <w:rFonts w:ascii="Courier New" w:hAnsi="Courier New" w:cs="Courier New" w:hint="default"/>
      </w:rPr>
    </w:lvl>
    <w:lvl w:ilvl="1" w:tplc="04080003">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0">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14017B2"/>
    <w:multiLevelType w:val="hybridMultilevel"/>
    <w:tmpl w:val="87D46904"/>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42">
    <w:nsid w:val="31A5314A"/>
    <w:multiLevelType w:val="hybridMultilevel"/>
    <w:tmpl w:val="370E6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nsid w:val="365D5B1F"/>
    <w:multiLevelType w:val="multilevel"/>
    <w:tmpl w:val="F2846EBC"/>
    <w:lvl w:ilvl="0">
      <w:start w:val="1"/>
      <w:numFmt w:val="decimal"/>
      <w:lvlText w:val="%1"/>
      <w:lvlJc w:val="left"/>
      <w:pPr>
        <w:ind w:left="432" w:hanging="432"/>
      </w:pPr>
      <w:rPr>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6">
    <w:nsid w:val="37061DB4"/>
    <w:multiLevelType w:val="hybridMultilevel"/>
    <w:tmpl w:val="904AD5D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7">
    <w:nsid w:val="39856382"/>
    <w:multiLevelType w:val="hybridMultilevel"/>
    <w:tmpl w:val="953A502A"/>
    <w:lvl w:ilvl="0" w:tplc="D29E8CFE">
      <w:start w:val="1"/>
      <w:numFmt w:val="lowerLetter"/>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48">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49">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26904BE"/>
    <w:multiLevelType w:val="hybridMultilevel"/>
    <w:tmpl w:val="6E6CC844"/>
    <w:lvl w:ilvl="0" w:tplc="9A7AAC6E">
      <w:start w:val="2"/>
      <w:numFmt w:val="bullet"/>
      <w:lvlText w:val="·"/>
      <w:lvlJc w:val="left"/>
      <w:pPr>
        <w:ind w:left="927" w:hanging="360"/>
      </w:pPr>
      <w:rPr>
        <w:rFonts w:ascii="SimSun" w:eastAsia="SimSun" w:hAnsi="SimSun" w:cs="Times New Roman" w:hint="eastAsia"/>
      </w:rPr>
    </w:lvl>
    <w:lvl w:ilvl="1" w:tplc="04090003" w:tentative="1">
      <w:start w:val="1"/>
      <w:numFmt w:val="bullet"/>
      <w:lvlText w:val=""/>
      <w:lvlJc w:val="left"/>
      <w:pPr>
        <w:ind w:left="1407" w:hanging="420"/>
      </w:pPr>
      <w:rPr>
        <w:rFonts w:ascii="Wingdings" w:hAnsi="Wingdings" w:hint="default"/>
      </w:rPr>
    </w:lvl>
    <w:lvl w:ilvl="2" w:tplc="04090005"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3" w:tentative="1">
      <w:start w:val="1"/>
      <w:numFmt w:val="bullet"/>
      <w:lvlText w:val=""/>
      <w:lvlJc w:val="left"/>
      <w:pPr>
        <w:ind w:left="2667" w:hanging="420"/>
      </w:pPr>
      <w:rPr>
        <w:rFonts w:ascii="Wingdings" w:hAnsi="Wingdings" w:hint="default"/>
      </w:rPr>
    </w:lvl>
    <w:lvl w:ilvl="5" w:tplc="04090005"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3" w:tentative="1">
      <w:start w:val="1"/>
      <w:numFmt w:val="bullet"/>
      <w:lvlText w:val=""/>
      <w:lvlJc w:val="left"/>
      <w:pPr>
        <w:ind w:left="3927" w:hanging="420"/>
      </w:pPr>
      <w:rPr>
        <w:rFonts w:ascii="Wingdings" w:hAnsi="Wingdings" w:hint="default"/>
      </w:rPr>
    </w:lvl>
    <w:lvl w:ilvl="8" w:tplc="04090005" w:tentative="1">
      <w:start w:val="1"/>
      <w:numFmt w:val="bullet"/>
      <w:lvlText w:val=""/>
      <w:lvlJc w:val="left"/>
      <w:pPr>
        <w:ind w:left="4347" w:hanging="420"/>
      </w:pPr>
      <w:rPr>
        <w:rFonts w:ascii="Wingdings" w:hAnsi="Wingdings" w:hint="default"/>
      </w:rPr>
    </w:lvl>
  </w:abstractNum>
  <w:abstractNum w:abstractNumId="51">
    <w:nsid w:val="42EC28D6"/>
    <w:multiLevelType w:val="hybridMultilevel"/>
    <w:tmpl w:val="92B6D9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2">
    <w:nsid w:val="43D15E29"/>
    <w:multiLevelType w:val="hybridMultilevel"/>
    <w:tmpl w:val="EF342B5A"/>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3">
    <w:nsid w:val="455640A7"/>
    <w:multiLevelType w:val="hybridMultilevel"/>
    <w:tmpl w:val="712E73E8"/>
    <w:lvl w:ilvl="0" w:tplc="D7D6C5CA">
      <w:start w:val="2"/>
      <w:numFmt w:val="bullet"/>
      <w:lvlText w:val="·"/>
      <w:lvlJc w:val="left"/>
      <w:pPr>
        <w:ind w:left="927" w:hanging="360"/>
      </w:pPr>
      <w:rPr>
        <w:rFonts w:ascii="SimSun" w:eastAsia="SimSun" w:hAnsi="SimSun" w:cs="Times New Roman" w:hint="eastAsia"/>
      </w:rPr>
    </w:lvl>
    <w:lvl w:ilvl="1" w:tplc="04090003" w:tentative="1">
      <w:start w:val="1"/>
      <w:numFmt w:val="bullet"/>
      <w:lvlText w:val=""/>
      <w:lvlJc w:val="left"/>
      <w:pPr>
        <w:ind w:left="1407" w:hanging="420"/>
      </w:pPr>
      <w:rPr>
        <w:rFonts w:ascii="Wingdings" w:hAnsi="Wingdings" w:hint="default"/>
      </w:rPr>
    </w:lvl>
    <w:lvl w:ilvl="2" w:tplc="04090005"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3" w:tentative="1">
      <w:start w:val="1"/>
      <w:numFmt w:val="bullet"/>
      <w:lvlText w:val=""/>
      <w:lvlJc w:val="left"/>
      <w:pPr>
        <w:ind w:left="2667" w:hanging="420"/>
      </w:pPr>
      <w:rPr>
        <w:rFonts w:ascii="Wingdings" w:hAnsi="Wingdings" w:hint="default"/>
      </w:rPr>
    </w:lvl>
    <w:lvl w:ilvl="5" w:tplc="04090005"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3" w:tentative="1">
      <w:start w:val="1"/>
      <w:numFmt w:val="bullet"/>
      <w:lvlText w:val=""/>
      <w:lvlJc w:val="left"/>
      <w:pPr>
        <w:ind w:left="3927" w:hanging="420"/>
      </w:pPr>
      <w:rPr>
        <w:rFonts w:ascii="Wingdings" w:hAnsi="Wingdings" w:hint="default"/>
      </w:rPr>
    </w:lvl>
    <w:lvl w:ilvl="8" w:tplc="04090005" w:tentative="1">
      <w:start w:val="1"/>
      <w:numFmt w:val="bullet"/>
      <w:lvlText w:val=""/>
      <w:lvlJc w:val="left"/>
      <w:pPr>
        <w:ind w:left="4347" w:hanging="420"/>
      </w:pPr>
      <w:rPr>
        <w:rFonts w:ascii="Wingdings" w:hAnsi="Wingdings" w:hint="default"/>
      </w:rPr>
    </w:lvl>
  </w:abstractNum>
  <w:abstractNum w:abstractNumId="54">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5">
    <w:nsid w:val="4719461B"/>
    <w:multiLevelType w:val="multilevel"/>
    <w:tmpl w:val="04080025"/>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nsid w:val="47746BEE"/>
    <w:multiLevelType w:val="hybridMultilevel"/>
    <w:tmpl w:val="B8BA70A8"/>
    <w:lvl w:ilvl="0" w:tplc="3C8884D8">
      <w:numFmt w:val="bullet"/>
      <w:lvlText w:val="•"/>
      <w:lvlJc w:val="left"/>
      <w:pPr>
        <w:ind w:left="593" w:hanging="360"/>
      </w:pPr>
      <w:rPr>
        <w:rFonts w:ascii="Tahoma" w:eastAsia="Tahoma" w:hAnsi="Tahoma" w:cs="Tahoma" w:hint="default"/>
        <w:b w:val="0"/>
      </w:rPr>
    </w:lvl>
    <w:lvl w:ilvl="1" w:tplc="04080003" w:tentative="1">
      <w:start w:val="1"/>
      <w:numFmt w:val="bullet"/>
      <w:lvlText w:val="o"/>
      <w:lvlJc w:val="left"/>
      <w:pPr>
        <w:ind w:left="1313" w:hanging="360"/>
      </w:pPr>
      <w:rPr>
        <w:rFonts w:ascii="Courier New" w:hAnsi="Courier New" w:cs="Courier New" w:hint="default"/>
      </w:rPr>
    </w:lvl>
    <w:lvl w:ilvl="2" w:tplc="04080005" w:tentative="1">
      <w:start w:val="1"/>
      <w:numFmt w:val="bullet"/>
      <w:lvlText w:val=""/>
      <w:lvlJc w:val="left"/>
      <w:pPr>
        <w:ind w:left="2033" w:hanging="360"/>
      </w:pPr>
      <w:rPr>
        <w:rFonts w:ascii="Wingdings" w:hAnsi="Wingdings" w:hint="default"/>
      </w:rPr>
    </w:lvl>
    <w:lvl w:ilvl="3" w:tplc="04080001" w:tentative="1">
      <w:start w:val="1"/>
      <w:numFmt w:val="bullet"/>
      <w:lvlText w:val=""/>
      <w:lvlJc w:val="left"/>
      <w:pPr>
        <w:ind w:left="2753" w:hanging="360"/>
      </w:pPr>
      <w:rPr>
        <w:rFonts w:ascii="Symbol" w:hAnsi="Symbol" w:hint="default"/>
      </w:rPr>
    </w:lvl>
    <w:lvl w:ilvl="4" w:tplc="04080003" w:tentative="1">
      <w:start w:val="1"/>
      <w:numFmt w:val="bullet"/>
      <w:lvlText w:val="o"/>
      <w:lvlJc w:val="left"/>
      <w:pPr>
        <w:ind w:left="3473" w:hanging="360"/>
      </w:pPr>
      <w:rPr>
        <w:rFonts w:ascii="Courier New" w:hAnsi="Courier New" w:cs="Courier New" w:hint="default"/>
      </w:rPr>
    </w:lvl>
    <w:lvl w:ilvl="5" w:tplc="04080005" w:tentative="1">
      <w:start w:val="1"/>
      <w:numFmt w:val="bullet"/>
      <w:lvlText w:val=""/>
      <w:lvlJc w:val="left"/>
      <w:pPr>
        <w:ind w:left="4193" w:hanging="360"/>
      </w:pPr>
      <w:rPr>
        <w:rFonts w:ascii="Wingdings" w:hAnsi="Wingdings" w:hint="default"/>
      </w:rPr>
    </w:lvl>
    <w:lvl w:ilvl="6" w:tplc="04080001" w:tentative="1">
      <w:start w:val="1"/>
      <w:numFmt w:val="bullet"/>
      <w:lvlText w:val=""/>
      <w:lvlJc w:val="left"/>
      <w:pPr>
        <w:ind w:left="4913" w:hanging="360"/>
      </w:pPr>
      <w:rPr>
        <w:rFonts w:ascii="Symbol" w:hAnsi="Symbol" w:hint="default"/>
      </w:rPr>
    </w:lvl>
    <w:lvl w:ilvl="7" w:tplc="04080003" w:tentative="1">
      <w:start w:val="1"/>
      <w:numFmt w:val="bullet"/>
      <w:lvlText w:val="o"/>
      <w:lvlJc w:val="left"/>
      <w:pPr>
        <w:ind w:left="5633" w:hanging="360"/>
      </w:pPr>
      <w:rPr>
        <w:rFonts w:ascii="Courier New" w:hAnsi="Courier New" w:cs="Courier New" w:hint="default"/>
      </w:rPr>
    </w:lvl>
    <w:lvl w:ilvl="8" w:tplc="04080005" w:tentative="1">
      <w:start w:val="1"/>
      <w:numFmt w:val="bullet"/>
      <w:lvlText w:val=""/>
      <w:lvlJc w:val="left"/>
      <w:pPr>
        <w:ind w:left="6353" w:hanging="360"/>
      </w:pPr>
      <w:rPr>
        <w:rFonts w:ascii="Wingdings" w:hAnsi="Wingdings" w:hint="default"/>
      </w:rPr>
    </w:lvl>
  </w:abstractNum>
  <w:abstractNum w:abstractNumId="57">
    <w:nsid w:val="47E14DC1"/>
    <w:multiLevelType w:val="hybridMultilevel"/>
    <w:tmpl w:val="759E8928"/>
    <w:lvl w:ilvl="0" w:tplc="0408000F">
      <w:start w:val="1"/>
      <w:numFmt w:val="decimal"/>
      <w:lvlText w:val="%1."/>
      <w:lvlJc w:val="left"/>
      <w:pPr>
        <w:ind w:left="3621" w:hanging="360"/>
      </w:pPr>
    </w:lvl>
    <w:lvl w:ilvl="1" w:tplc="04080019" w:tentative="1">
      <w:start w:val="1"/>
      <w:numFmt w:val="lowerLetter"/>
      <w:lvlText w:val="%2."/>
      <w:lvlJc w:val="left"/>
      <w:pPr>
        <w:ind w:left="4341" w:hanging="360"/>
      </w:pPr>
    </w:lvl>
    <w:lvl w:ilvl="2" w:tplc="0408001B" w:tentative="1">
      <w:start w:val="1"/>
      <w:numFmt w:val="lowerRoman"/>
      <w:lvlText w:val="%3."/>
      <w:lvlJc w:val="right"/>
      <w:pPr>
        <w:ind w:left="5061" w:hanging="180"/>
      </w:pPr>
    </w:lvl>
    <w:lvl w:ilvl="3" w:tplc="0408000F" w:tentative="1">
      <w:start w:val="1"/>
      <w:numFmt w:val="decimal"/>
      <w:lvlText w:val="%4."/>
      <w:lvlJc w:val="left"/>
      <w:pPr>
        <w:ind w:left="5781" w:hanging="360"/>
      </w:pPr>
    </w:lvl>
    <w:lvl w:ilvl="4" w:tplc="04080019" w:tentative="1">
      <w:start w:val="1"/>
      <w:numFmt w:val="lowerLetter"/>
      <w:lvlText w:val="%5."/>
      <w:lvlJc w:val="left"/>
      <w:pPr>
        <w:ind w:left="6501" w:hanging="360"/>
      </w:pPr>
    </w:lvl>
    <w:lvl w:ilvl="5" w:tplc="0408001B" w:tentative="1">
      <w:start w:val="1"/>
      <w:numFmt w:val="lowerRoman"/>
      <w:lvlText w:val="%6."/>
      <w:lvlJc w:val="right"/>
      <w:pPr>
        <w:ind w:left="7221" w:hanging="180"/>
      </w:pPr>
    </w:lvl>
    <w:lvl w:ilvl="6" w:tplc="0408000F" w:tentative="1">
      <w:start w:val="1"/>
      <w:numFmt w:val="decimal"/>
      <w:lvlText w:val="%7."/>
      <w:lvlJc w:val="left"/>
      <w:pPr>
        <w:ind w:left="7941" w:hanging="360"/>
      </w:pPr>
    </w:lvl>
    <w:lvl w:ilvl="7" w:tplc="04080019" w:tentative="1">
      <w:start w:val="1"/>
      <w:numFmt w:val="lowerLetter"/>
      <w:lvlText w:val="%8."/>
      <w:lvlJc w:val="left"/>
      <w:pPr>
        <w:ind w:left="8661" w:hanging="360"/>
      </w:pPr>
    </w:lvl>
    <w:lvl w:ilvl="8" w:tplc="0408001B" w:tentative="1">
      <w:start w:val="1"/>
      <w:numFmt w:val="lowerRoman"/>
      <w:lvlText w:val="%9."/>
      <w:lvlJc w:val="right"/>
      <w:pPr>
        <w:ind w:left="9381" w:hanging="180"/>
      </w:pPr>
    </w:lvl>
  </w:abstractNum>
  <w:abstractNum w:abstractNumId="58">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49D1105B"/>
    <w:multiLevelType w:val="hybridMultilevel"/>
    <w:tmpl w:val="0E4844E0"/>
    <w:lvl w:ilvl="0" w:tplc="CE90251C">
      <w:start w:val="1"/>
      <w:numFmt w:val="decimal"/>
      <w:lvlText w:val="%1)"/>
      <w:lvlJc w:val="left"/>
      <w:pPr>
        <w:ind w:left="720" w:hanging="360"/>
      </w:pPr>
      <w:rPr>
        <w:rFonts w:ascii="Times New Roman" w:eastAsia="PMingLiU" w:hAnsi="Times New Roman" w:cs="Times New Roman"/>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0">
    <w:nsid w:val="4A9A3413"/>
    <w:multiLevelType w:val="hybridMultilevel"/>
    <w:tmpl w:val="E196EC2C"/>
    <w:lvl w:ilvl="0" w:tplc="023283FC">
      <w:start w:val="19"/>
      <w:numFmt w:val="decimal"/>
      <w:lvlText w:val="%1"/>
      <w:lvlJc w:val="left"/>
      <w:pPr>
        <w:ind w:left="2880" w:hanging="360"/>
      </w:pPr>
      <w:rPr>
        <w:rFonts w:hint="default"/>
      </w:r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61">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2">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3">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4">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5">
    <w:nsid w:val="522D5928"/>
    <w:multiLevelType w:val="hybridMultilevel"/>
    <w:tmpl w:val="7F208E5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nsid w:val="524C7B9D"/>
    <w:multiLevelType w:val="hybridMultilevel"/>
    <w:tmpl w:val="00BEBEC8"/>
    <w:lvl w:ilvl="0" w:tplc="5EFC7F5A">
      <w:start w:val="1"/>
      <w:numFmt w:val="decimal"/>
      <w:lvlText w:val="%1)"/>
      <w:lvlJc w:val="left"/>
      <w:pPr>
        <w:ind w:left="840" w:hanging="360"/>
      </w:pPr>
      <w:rPr>
        <w:rFonts w:hint="default"/>
      </w:rPr>
    </w:lvl>
    <w:lvl w:ilvl="1" w:tplc="04080019">
      <w:start w:val="1"/>
      <w:numFmt w:val="lowerLetter"/>
      <w:lvlText w:val="%2."/>
      <w:lvlJc w:val="left"/>
      <w:pPr>
        <w:ind w:left="1560" w:hanging="360"/>
      </w:pPr>
    </w:lvl>
    <w:lvl w:ilvl="2" w:tplc="0408001B" w:tentative="1">
      <w:start w:val="1"/>
      <w:numFmt w:val="lowerRoman"/>
      <w:lvlText w:val="%3."/>
      <w:lvlJc w:val="right"/>
      <w:pPr>
        <w:ind w:left="2280" w:hanging="180"/>
      </w:pPr>
    </w:lvl>
    <w:lvl w:ilvl="3" w:tplc="0408000F" w:tentative="1">
      <w:start w:val="1"/>
      <w:numFmt w:val="decimal"/>
      <w:lvlText w:val="%4."/>
      <w:lvlJc w:val="left"/>
      <w:pPr>
        <w:ind w:left="3000" w:hanging="360"/>
      </w:pPr>
    </w:lvl>
    <w:lvl w:ilvl="4" w:tplc="04080019" w:tentative="1">
      <w:start w:val="1"/>
      <w:numFmt w:val="lowerLetter"/>
      <w:lvlText w:val="%5."/>
      <w:lvlJc w:val="left"/>
      <w:pPr>
        <w:ind w:left="3720" w:hanging="360"/>
      </w:pPr>
    </w:lvl>
    <w:lvl w:ilvl="5" w:tplc="0408001B" w:tentative="1">
      <w:start w:val="1"/>
      <w:numFmt w:val="lowerRoman"/>
      <w:lvlText w:val="%6."/>
      <w:lvlJc w:val="right"/>
      <w:pPr>
        <w:ind w:left="4440" w:hanging="180"/>
      </w:pPr>
    </w:lvl>
    <w:lvl w:ilvl="6" w:tplc="0408000F" w:tentative="1">
      <w:start w:val="1"/>
      <w:numFmt w:val="decimal"/>
      <w:lvlText w:val="%7."/>
      <w:lvlJc w:val="left"/>
      <w:pPr>
        <w:ind w:left="5160" w:hanging="360"/>
      </w:pPr>
    </w:lvl>
    <w:lvl w:ilvl="7" w:tplc="04080019" w:tentative="1">
      <w:start w:val="1"/>
      <w:numFmt w:val="lowerLetter"/>
      <w:lvlText w:val="%8."/>
      <w:lvlJc w:val="left"/>
      <w:pPr>
        <w:ind w:left="5880" w:hanging="360"/>
      </w:pPr>
    </w:lvl>
    <w:lvl w:ilvl="8" w:tplc="0408001B" w:tentative="1">
      <w:start w:val="1"/>
      <w:numFmt w:val="lowerRoman"/>
      <w:lvlText w:val="%9."/>
      <w:lvlJc w:val="right"/>
      <w:pPr>
        <w:ind w:left="6600" w:hanging="180"/>
      </w:pPr>
    </w:lvl>
  </w:abstractNum>
  <w:abstractNum w:abstractNumId="67">
    <w:nsid w:val="569266F6"/>
    <w:multiLevelType w:val="hybridMultilevel"/>
    <w:tmpl w:val="7458CF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8">
    <w:nsid w:val="59461836"/>
    <w:multiLevelType w:val="hybridMultilevel"/>
    <w:tmpl w:val="FB0825F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9">
    <w:nsid w:val="5B650E31"/>
    <w:multiLevelType w:val="hybridMultilevel"/>
    <w:tmpl w:val="F734285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0">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71">
    <w:nsid w:val="5BD30A3B"/>
    <w:multiLevelType w:val="hybridMultilevel"/>
    <w:tmpl w:val="759E8928"/>
    <w:lvl w:ilvl="0" w:tplc="0408000F">
      <w:start w:val="1"/>
      <w:numFmt w:val="decimal"/>
      <w:lvlText w:val="%1."/>
      <w:lvlJc w:val="left"/>
      <w:pPr>
        <w:ind w:left="2880" w:hanging="360"/>
      </w:pPr>
    </w:lvl>
    <w:lvl w:ilvl="1" w:tplc="04080019" w:tentative="1">
      <w:start w:val="1"/>
      <w:numFmt w:val="lowerLetter"/>
      <w:lvlText w:val="%2."/>
      <w:lvlJc w:val="left"/>
      <w:pPr>
        <w:ind w:left="3600" w:hanging="360"/>
      </w:pPr>
    </w:lvl>
    <w:lvl w:ilvl="2" w:tplc="0408001B" w:tentative="1">
      <w:start w:val="1"/>
      <w:numFmt w:val="lowerRoman"/>
      <w:lvlText w:val="%3."/>
      <w:lvlJc w:val="right"/>
      <w:pPr>
        <w:ind w:left="4320" w:hanging="180"/>
      </w:pPr>
    </w:lvl>
    <w:lvl w:ilvl="3" w:tplc="0408000F" w:tentative="1">
      <w:start w:val="1"/>
      <w:numFmt w:val="decimal"/>
      <w:lvlText w:val="%4."/>
      <w:lvlJc w:val="left"/>
      <w:pPr>
        <w:ind w:left="5040" w:hanging="360"/>
      </w:pPr>
    </w:lvl>
    <w:lvl w:ilvl="4" w:tplc="04080019" w:tentative="1">
      <w:start w:val="1"/>
      <w:numFmt w:val="lowerLetter"/>
      <w:lvlText w:val="%5."/>
      <w:lvlJc w:val="left"/>
      <w:pPr>
        <w:ind w:left="5760" w:hanging="360"/>
      </w:pPr>
    </w:lvl>
    <w:lvl w:ilvl="5" w:tplc="0408001B" w:tentative="1">
      <w:start w:val="1"/>
      <w:numFmt w:val="lowerRoman"/>
      <w:lvlText w:val="%6."/>
      <w:lvlJc w:val="right"/>
      <w:pPr>
        <w:ind w:left="6480" w:hanging="180"/>
      </w:pPr>
    </w:lvl>
    <w:lvl w:ilvl="6" w:tplc="0408000F" w:tentative="1">
      <w:start w:val="1"/>
      <w:numFmt w:val="decimal"/>
      <w:lvlText w:val="%7."/>
      <w:lvlJc w:val="left"/>
      <w:pPr>
        <w:ind w:left="7200" w:hanging="360"/>
      </w:pPr>
    </w:lvl>
    <w:lvl w:ilvl="7" w:tplc="04080019" w:tentative="1">
      <w:start w:val="1"/>
      <w:numFmt w:val="lowerLetter"/>
      <w:lvlText w:val="%8."/>
      <w:lvlJc w:val="left"/>
      <w:pPr>
        <w:ind w:left="7920" w:hanging="360"/>
      </w:pPr>
    </w:lvl>
    <w:lvl w:ilvl="8" w:tplc="0408001B" w:tentative="1">
      <w:start w:val="1"/>
      <w:numFmt w:val="lowerRoman"/>
      <w:lvlText w:val="%9."/>
      <w:lvlJc w:val="right"/>
      <w:pPr>
        <w:ind w:left="8640" w:hanging="180"/>
      </w:pPr>
    </w:lvl>
  </w:abstractNum>
  <w:abstractNum w:abstractNumId="72">
    <w:nsid w:val="5CF02FEE"/>
    <w:multiLevelType w:val="hybridMultilevel"/>
    <w:tmpl w:val="09160048"/>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73">
    <w:nsid w:val="5D874163"/>
    <w:multiLevelType w:val="hybridMultilevel"/>
    <w:tmpl w:val="806AD2DC"/>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rPr>
        <w:rFonts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4">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75">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76">
    <w:nsid w:val="60893E20"/>
    <w:multiLevelType w:val="hybridMultilevel"/>
    <w:tmpl w:val="415E463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7">
    <w:nsid w:val="60B95660"/>
    <w:multiLevelType w:val="multilevel"/>
    <w:tmpl w:val="E056ECE2"/>
    <w:lvl w:ilvl="0">
      <w:start w:val="10"/>
      <w:numFmt w:val="decimal"/>
      <w:lvlText w:val="%1"/>
      <w:lvlJc w:val="left"/>
      <w:pPr>
        <w:ind w:left="720"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78">
    <w:nsid w:val="61D15E82"/>
    <w:multiLevelType w:val="hybridMultilevel"/>
    <w:tmpl w:val="4E9E6E1A"/>
    <w:lvl w:ilvl="0" w:tplc="04080003">
      <w:start w:val="1"/>
      <w:numFmt w:val="bullet"/>
      <w:lvlText w:val="o"/>
      <w:lvlJc w:val="left"/>
      <w:pPr>
        <w:ind w:left="1287" w:hanging="360"/>
      </w:pPr>
      <w:rPr>
        <w:rFonts w:ascii="Courier New" w:hAnsi="Courier New" w:cs="Courier New"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79">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80">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81">
    <w:nsid w:val="649026A5"/>
    <w:multiLevelType w:val="multilevel"/>
    <w:tmpl w:val="0408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83">
    <w:nsid w:val="69CC0A17"/>
    <w:multiLevelType w:val="hybridMultilevel"/>
    <w:tmpl w:val="83A49A08"/>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84">
    <w:nsid w:val="69FD6AA3"/>
    <w:multiLevelType w:val="hybridMultilevel"/>
    <w:tmpl w:val="C77EDA00"/>
    <w:lvl w:ilvl="0" w:tplc="04080017">
      <w:start w:val="1"/>
      <w:numFmt w:val="lowerLetter"/>
      <w:lvlText w:val="%1)"/>
      <w:lvlJc w:val="lef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85">
    <w:nsid w:val="6B963AB6"/>
    <w:multiLevelType w:val="hybridMultilevel"/>
    <w:tmpl w:val="EC7AC7C4"/>
    <w:lvl w:ilvl="0" w:tplc="2FD8F39C">
      <w:start w:val="1"/>
      <w:numFmt w:val="upperLetter"/>
      <w:lvlText w:val="%1."/>
      <w:lvlJc w:val="left"/>
      <w:pPr>
        <w:ind w:left="1660" w:hanging="360"/>
      </w:pPr>
      <w:rPr>
        <w:sz w:val="22"/>
        <w:szCs w:val="22"/>
      </w:rPr>
    </w:lvl>
    <w:lvl w:ilvl="1" w:tplc="04080019" w:tentative="1">
      <w:start w:val="1"/>
      <w:numFmt w:val="lowerLetter"/>
      <w:lvlText w:val="%2."/>
      <w:lvlJc w:val="left"/>
      <w:pPr>
        <w:ind w:left="2380" w:hanging="360"/>
      </w:pPr>
    </w:lvl>
    <w:lvl w:ilvl="2" w:tplc="0408001B" w:tentative="1">
      <w:start w:val="1"/>
      <w:numFmt w:val="lowerRoman"/>
      <w:lvlText w:val="%3."/>
      <w:lvlJc w:val="right"/>
      <w:pPr>
        <w:ind w:left="3100" w:hanging="180"/>
      </w:pPr>
    </w:lvl>
    <w:lvl w:ilvl="3" w:tplc="0408000F" w:tentative="1">
      <w:start w:val="1"/>
      <w:numFmt w:val="decimal"/>
      <w:lvlText w:val="%4."/>
      <w:lvlJc w:val="left"/>
      <w:pPr>
        <w:ind w:left="3820" w:hanging="360"/>
      </w:pPr>
    </w:lvl>
    <w:lvl w:ilvl="4" w:tplc="04080019" w:tentative="1">
      <w:start w:val="1"/>
      <w:numFmt w:val="lowerLetter"/>
      <w:lvlText w:val="%5."/>
      <w:lvlJc w:val="left"/>
      <w:pPr>
        <w:ind w:left="4540" w:hanging="360"/>
      </w:pPr>
    </w:lvl>
    <w:lvl w:ilvl="5" w:tplc="0408001B" w:tentative="1">
      <w:start w:val="1"/>
      <w:numFmt w:val="lowerRoman"/>
      <w:lvlText w:val="%6."/>
      <w:lvlJc w:val="right"/>
      <w:pPr>
        <w:ind w:left="5260" w:hanging="180"/>
      </w:pPr>
    </w:lvl>
    <w:lvl w:ilvl="6" w:tplc="0408000F" w:tentative="1">
      <w:start w:val="1"/>
      <w:numFmt w:val="decimal"/>
      <w:lvlText w:val="%7."/>
      <w:lvlJc w:val="left"/>
      <w:pPr>
        <w:ind w:left="5980" w:hanging="360"/>
      </w:pPr>
    </w:lvl>
    <w:lvl w:ilvl="7" w:tplc="04080019" w:tentative="1">
      <w:start w:val="1"/>
      <w:numFmt w:val="lowerLetter"/>
      <w:lvlText w:val="%8."/>
      <w:lvlJc w:val="left"/>
      <w:pPr>
        <w:ind w:left="6700" w:hanging="360"/>
      </w:pPr>
    </w:lvl>
    <w:lvl w:ilvl="8" w:tplc="0408001B" w:tentative="1">
      <w:start w:val="1"/>
      <w:numFmt w:val="lowerRoman"/>
      <w:lvlText w:val="%9."/>
      <w:lvlJc w:val="right"/>
      <w:pPr>
        <w:ind w:left="7420" w:hanging="180"/>
      </w:pPr>
    </w:lvl>
  </w:abstractNum>
  <w:abstractNum w:abstractNumId="86">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87">
    <w:nsid w:val="6C647C38"/>
    <w:multiLevelType w:val="hybridMultilevel"/>
    <w:tmpl w:val="3FC02352"/>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88">
    <w:nsid w:val="6CE14DB4"/>
    <w:multiLevelType w:val="hybridMultilevel"/>
    <w:tmpl w:val="83D88C44"/>
    <w:lvl w:ilvl="0" w:tplc="B3FC4770">
      <w:start w:val="1"/>
      <w:numFmt w:val="lowerRoman"/>
      <w:lvlText w:val="%1."/>
      <w:lvlJc w:val="left"/>
      <w:pPr>
        <w:ind w:left="2160" w:hanging="360"/>
      </w:pPr>
      <w:rPr>
        <w:rFonts w:ascii="Calibri" w:eastAsia="Calibri" w:hAnsi="Calibri" w:cs="Times New Roman"/>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89">
    <w:nsid w:val="6CEB34BA"/>
    <w:multiLevelType w:val="hybridMultilevel"/>
    <w:tmpl w:val="2062BEC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0">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91">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92">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93">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94">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95">
    <w:nsid w:val="74AD74BF"/>
    <w:multiLevelType w:val="hybridMultilevel"/>
    <w:tmpl w:val="997819F6"/>
    <w:lvl w:ilvl="0" w:tplc="04080017">
      <w:start w:val="1"/>
      <w:numFmt w:val="lowerLetter"/>
      <w:lvlText w:val="%1)"/>
      <w:lvlJc w:val="left"/>
      <w:pPr>
        <w:ind w:left="2055" w:hanging="360"/>
      </w:pPr>
    </w:lvl>
    <w:lvl w:ilvl="1" w:tplc="04080019" w:tentative="1">
      <w:start w:val="1"/>
      <w:numFmt w:val="lowerLetter"/>
      <w:lvlText w:val="%2."/>
      <w:lvlJc w:val="left"/>
      <w:pPr>
        <w:ind w:left="2775" w:hanging="360"/>
      </w:pPr>
    </w:lvl>
    <w:lvl w:ilvl="2" w:tplc="0408001B" w:tentative="1">
      <w:start w:val="1"/>
      <w:numFmt w:val="lowerRoman"/>
      <w:lvlText w:val="%3."/>
      <w:lvlJc w:val="right"/>
      <w:pPr>
        <w:ind w:left="3495" w:hanging="180"/>
      </w:pPr>
    </w:lvl>
    <w:lvl w:ilvl="3" w:tplc="0408000F" w:tentative="1">
      <w:start w:val="1"/>
      <w:numFmt w:val="decimal"/>
      <w:lvlText w:val="%4."/>
      <w:lvlJc w:val="left"/>
      <w:pPr>
        <w:ind w:left="4215" w:hanging="360"/>
      </w:pPr>
    </w:lvl>
    <w:lvl w:ilvl="4" w:tplc="04080019" w:tentative="1">
      <w:start w:val="1"/>
      <w:numFmt w:val="lowerLetter"/>
      <w:lvlText w:val="%5."/>
      <w:lvlJc w:val="left"/>
      <w:pPr>
        <w:ind w:left="4935" w:hanging="360"/>
      </w:pPr>
    </w:lvl>
    <w:lvl w:ilvl="5" w:tplc="0408001B" w:tentative="1">
      <w:start w:val="1"/>
      <w:numFmt w:val="lowerRoman"/>
      <w:lvlText w:val="%6."/>
      <w:lvlJc w:val="right"/>
      <w:pPr>
        <w:ind w:left="5655" w:hanging="180"/>
      </w:pPr>
    </w:lvl>
    <w:lvl w:ilvl="6" w:tplc="0408000F" w:tentative="1">
      <w:start w:val="1"/>
      <w:numFmt w:val="decimal"/>
      <w:lvlText w:val="%7."/>
      <w:lvlJc w:val="left"/>
      <w:pPr>
        <w:ind w:left="6375" w:hanging="360"/>
      </w:pPr>
    </w:lvl>
    <w:lvl w:ilvl="7" w:tplc="04080019" w:tentative="1">
      <w:start w:val="1"/>
      <w:numFmt w:val="lowerLetter"/>
      <w:lvlText w:val="%8."/>
      <w:lvlJc w:val="left"/>
      <w:pPr>
        <w:ind w:left="7095" w:hanging="360"/>
      </w:pPr>
    </w:lvl>
    <w:lvl w:ilvl="8" w:tplc="0408001B" w:tentative="1">
      <w:start w:val="1"/>
      <w:numFmt w:val="lowerRoman"/>
      <w:lvlText w:val="%9."/>
      <w:lvlJc w:val="right"/>
      <w:pPr>
        <w:ind w:left="7815" w:hanging="180"/>
      </w:pPr>
    </w:lvl>
  </w:abstractNum>
  <w:abstractNum w:abstractNumId="96">
    <w:nsid w:val="77873E7D"/>
    <w:multiLevelType w:val="hybridMultilevel"/>
    <w:tmpl w:val="5F5E2D84"/>
    <w:lvl w:ilvl="0" w:tplc="E7F6740C">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7">
    <w:nsid w:val="786A46A0"/>
    <w:multiLevelType w:val="hybridMultilevel"/>
    <w:tmpl w:val="75AE2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8">
    <w:nsid w:val="79A758E4"/>
    <w:multiLevelType w:val="hybridMultilevel"/>
    <w:tmpl w:val="BBE8277A"/>
    <w:lvl w:ilvl="0" w:tplc="0408000B">
      <w:start w:val="1"/>
      <w:numFmt w:val="bullet"/>
      <w:lvlText w:val=""/>
      <w:lvlJc w:val="left"/>
      <w:pPr>
        <w:ind w:left="1146" w:hanging="360"/>
      </w:pPr>
      <w:rPr>
        <w:rFonts w:ascii="Wingdings" w:hAnsi="Wingdings"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99">
    <w:nsid w:val="7A6137DF"/>
    <w:multiLevelType w:val="hybridMultilevel"/>
    <w:tmpl w:val="841A7B0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0">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101">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102">
    <w:nsid w:val="7E5F5C50"/>
    <w:multiLevelType w:val="hybridMultilevel"/>
    <w:tmpl w:val="5FFA5F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3">
    <w:nsid w:val="7E777C20"/>
    <w:multiLevelType w:val="hybridMultilevel"/>
    <w:tmpl w:val="57D278B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4">
    <w:nsid w:val="7EC476A3"/>
    <w:multiLevelType w:val="hybridMultilevel"/>
    <w:tmpl w:val="D7F0B87E"/>
    <w:lvl w:ilvl="0" w:tplc="9EFEFB72">
      <w:start w:val="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5">
    <w:nsid w:val="7EEE48D1"/>
    <w:multiLevelType w:val="hybridMultilevel"/>
    <w:tmpl w:val="86388F6E"/>
    <w:lvl w:ilvl="0" w:tplc="A77E1600">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06">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7">
    <w:nsid w:val="7F7C0313"/>
    <w:multiLevelType w:val="hybridMultilevel"/>
    <w:tmpl w:val="33082C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93"/>
  </w:num>
  <w:num w:numId="2">
    <w:abstractNumId w:val="101"/>
  </w:num>
  <w:num w:numId="3">
    <w:abstractNumId w:val="36"/>
  </w:num>
  <w:num w:numId="4">
    <w:abstractNumId w:val="64"/>
  </w:num>
  <w:num w:numId="5">
    <w:abstractNumId w:val="68"/>
  </w:num>
  <w:num w:numId="6">
    <w:abstractNumId w:val="34"/>
  </w:num>
  <w:num w:numId="7">
    <w:abstractNumId w:val="49"/>
  </w:num>
  <w:num w:numId="8">
    <w:abstractNumId w:val="6"/>
  </w:num>
  <w:num w:numId="9">
    <w:abstractNumId w:val="40"/>
  </w:num>
  <w:num w:numId="10">
    <w:abstractNumId w:val="61"/>
  </w:num>
  <w:num w:numId="11">
    <w:abstractNumId w:val="79"/>
  </w:num>
  <w:num w:numId="12">
    <w:abstractNumId w:val="23"/>
  </w:num>
  <w:num w:numId="13">
    <w:abstractNumId w:val="19"/>
  </w:num>
  <w:num w:numId="14">
    <w:abstractNumId w:val="94"/>
  </w:num>
  <w:num w:numId="15">
    <w:abstractNumId w:val="91"/>
  </w:num>
  <w:num w:numId="16">
    <w:abstractNumId w:val="86"/>
  </w:num>
  <w:num w:numId="17">
    <w:abstractNumId w:val="28"/>
  </w:num>
  <w:num w:numId="18">
    <w:abstractNumId w:val="63"/>
  </w:num>
  <w:num w:numId="19">
    <w:abstractNumId w:val="100"/>
  </w:num>
  <w:num w:numId="20">
    <w:abstractNumId w:val="70"/>
  </w:num>
  <w:num w:numId="21">
    <w:abstractNumId w:val="14"/>
  </w:num>
  <w:num w:numId="22">
    <w:abstractNumId w:val="8"/>
  </w:num>
  <w:num w:numId="23">
    <w:abstractNumId w:val="80"/>
  </w:num>
  <w:num w:numId="24">
    <w:abstractNumId w:val="90"/>
  </w:num>
  <w:num w:numId="25">
    <w:abstractNumId w:val="74"/>
  </w:num>
  <w:num w:numId="26">
    <w:abstractNumId w:val="2"/>
  </w:num>
  <w:num w:numId="27">
    <w:abstractNumId w:val="54"/>
  </w:num>
  <w:num w:numId="28">
    <w:abstractNumId w:val="106"/>
  </w:num>
  <w:num w:numId="29">
    <w:abstractNumId w:val="5"/>
  </w:num>
  <w:num w:numId="30">
    <w:abstractNumId w:val="3"/>
  </w:num>
  <w:num w:numId="31">
    <w:abstractNumId w:val="43"/>
  </w:num>
  <w:num w:numId="32">
    <w:abstractNumId w:val="20"/>
  </w:num>
  <w:num w:numId="33">
    <w:abstractNumId w:val="45"/>
  </w:num>
  <w:num w:numId="34">
    <w:abstractNumId w:val="82"/>
  </w:num>
  <w:num w:numId="35">
    <w:abstractNumId w:val="62"/>
  </w:num>
  <w:num w:numId="36">
    <w:abstractNumId w:val="75"/>
  </w:num>
  <w:num w:numId="37">
    <w:abstractNumId w:val="48"/>
  </w:num>
  <w:num w:numId="38">
    <w:abstractNumId w:val="17"/>
  </w:num>
  <w:num w:numId="39">
    <w:abstractNumId w:val="58"/>
  </w:num>
  <w:num w:numId="40">
    <w:abstractNumId w:val="92"/>
  </w:num>
  <w:num w:numId="41">
    <w:abstractNumId w:val="18"/>
  </w:num>
  <w:num w:numId="42">
    <w:abstractNumId w:val="89"/>
  </w:num>
  <w:num w:numId="43">
    <w:abstractNumId w:val="102"/>
  </w:num>
  <w:num w:numId="44">
    <w:abstractNumId w:val="22"/>
  </w:num>
  <w:num w:numId="45">
    <w:abstractNumId w:val="98"/>
  </w:num>
  <w:num w:numId="46">
    <w:abstractNumId w:val="35"/>
  </w:num>
  <w:num w:numId="47">
    <w:abstractNumId w:val="39"/>
  </w:num>
  <w:num w:numId="48">
    <w:abstractNumId w:val="78"/>
  </w:num>
  <w:num w:numId="49">
    <w:abstractNumId w:val="59"/>
  </w:num>
  <w:num w:numId="50">
    <w:abstractNumId w:val="66"/>
  </w:num>
  <w:num w:numId="51">
    <w:abstractNumId w:val="97"/>
  </w:num>
  <w:num w:numId="52">
    <w:abstractNumId w:val="13"/>
  </w:num>
  <w:num w:numId="53">
    <w:abstractNumId w:val="76"/>
  </w:num>
  <w:num w:numId="54">
    <w:abstractNumId w:val="73"/>
  </w:num>
  <w:num w:numId="55">
    <w:abstractNumId w:val="38"/>
  </w:num>
  <w:num w:numId="56">
    <w:abstractNumId w:val="10"/>
  </w:num>
  <w:num w:numId="57">
    <w:abstractNumId w:val="55"/>
  </w:num>
  <w:num w:numId="58">
    <w:abstractNumId w:val="37"/>
  </w:num>
  <w:num w:numId="59">
    <w:abstractNumId w:val="33"/>
  </w:num>
  <w:num w:numId="60">
    <w:abstractNumId w:val="99"/>
  </w:num>
  <w:num w:numId="61">
    <w:abstractNumId w:val="16"/>
  </w:num>
  <w:num w:numId="62">
    <w:abstractNumId w:val="24"/>
  </w:num>
  <w:num w:numId="63">
    <w:abstractNumId w:val="81"/>
  </w:num>
  <w:num w:numId="64">
    <w:abstractNumId w:val="44"/>
  </w:num>
  <w:num w:numId="65">
    <w:abstractNumId w:val="65"/>
  </w:num>
  <w:num w:numId="66">
    <w:abstractNumId w:val="27"/>
  </w:num>
  <w:num w:numId="67">
    <w:abstractNumId w:val="11"/>
  </w:num>
  <w:num w:numId="68">
    <w:abstractNumId w:val="42"/>
  </w:num>
  <w:num w:numId="69">
    <w:abstractNumId w:val="51"/>
  </w:num>
  <w:num w:numId="70">
    <w:abstractNumId w:val="29"/>
  </w:num>
  <w:num w:numId="71">
    <w:abstractNumId w:val="57"/>
  </w:num>
  <w:num w:numId="72">
    <w:abstractNumId w:val="4"/>
  </w:num>
  <w:num w:numId="73">
    <w:abstractNumId w:val="30"/>
  </w:num>
  <w:num w:numId="74">
    <w:abstractNumId w:val="1"/>
  </w:num>
  <w:num w:numId="75">
    <w:abstractNumId w:val="69"/>
  </w:num>
  <w:num w:numId="76">
    <w:abstractNumId w:val="32"/>
  </w:num>
  <w:num w:numId="77">
    <w:abstractNumId w:val="104"/>
  </w:num>
  <w:num w:numId="78">
    <w:abstractNumId w:val="31"/>
  </w:num>
  <w:num w:numId="79">
    <w:abstractNumId w:val="12"/>
  </w:num>
  <w:num w:numId="80">
    <w:abstractNumId w:val="7"/>
  </w:num>
  <w:num w:numId="81">
    <w:abstractNumId w:val="52"/>
  </w:num>
  <w:num w:numId="82">
    <w:abstractNumId w:val="107"/>
  </w:num>
  <w:num w:numId="83">
    <w:abstractNumId w:val="47"/>
  </w:num>
  <w:num w:numId="84">
    <w:abstractNumId w:val="71"/>
  </w:num>
  <w:num w:numId="85">
    <w:abstractNumId w:val="15"/>
  </w:num>
  <w:num w:numId="86">
    <w:abstractNumId w:val="53"/>
  </w:num>
  <w:num w:numId="87">
    <w:abstractNumId w:val="50"/>
  </w:num>
  <w:num w:numId="88">
    <w:abstractNumId w:val="21"/>
  </w:num>
  <w:num w:numId="89">
    <w:abstractNumId w:val="0"/>
  </w:num>
  <w:num w:numId="90">
    <w:abstractNumId w:val="26"/>
  </w:num>
  <w:num w:numId="91">
    <w:abstractNumId w:val="60"/>
  </w:num>
  <w:num w:numId="92">
    <w:abstractNumId w:val="85"/>
  </w:num>
  <w:num w:numId="93">
    <w:abstractNumId w:val="56"/>
  </w:num>
  <w:num w:numId="94">
    <w:abstractNumId w:val="88"/>
  </w:num>
  <w:num w:numId="95">
    <w:abstractNumId w:val="84"/>
  </w:num>
  <w:num w:numId="96">
    <w:abstractNumId w:val="46"/>
  </w:num>
  <w:num w:numId="97">
    <w:abstractNumId w:val="67"/>
  </w:num>
  <w:num w:numId="98">
    <w:abstractNumId w:val="105"/>
  </w:num>
  <w:num w:numId="99">
    <w:abstractNumId w:val="9"/>
  </w:num>
  <w:num w:numId="100">
    <w:abstractNumId w:val="25"/>
  </w:num>
  <w:num w:numId="101">
    <w:abstractNumId w:val="87"/>
  </w:num>
  <w:num w:numId="102">
    <w:abstractNumId w:val="41"/>
  </w:num>
  <w:num w:numId="103">
    <w:abstractNumId w:val="83"/>
  </w:num>
  <w:num w:numId="104">
    <w:abstractNumId w:val="96"/>
  </w:num>
  <w:num w:numId="105">
    <w:abstractNumId w:val="95"/>
  </w:num>
  <w:num w:numId="106">
    <w:abstractNumId w:val="72"/>
  </w:num>
  <w:num w:numId="107">
    <w:abstractNumId w:val="77"/>
  </w:num>
  <w:num w:numId="108">
    <w:abstractNumId w:val="103"/>
  </w:num>
  <w:numIdMacAtCleanup w:val="10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rson w15:author="Sagiaslawfirm">
    <w15:presenceInfo w15:providerId="None" w15:userId="Sagiaslawfirm"/>
  </w15:person>
  <w15:person w15:author="Vera">
    <w15:presenceInfo w15:providerId="None" w15:userId="Ve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9E0"/>
    <w:rsid w:val="00003C3C"/>
    <w:rsid w:val="00004210"/>
    <w:rsid w:val="000076BE"/>
    <w:rsid w:val="00007FC4"/>
    <w:rsid w:val="0001025B"/>
    <w:rsid w:val="00010C38"/>
    <w:rsid w:val="000127EC"/>
    <w:rsid w:val="00013D4A"/>
    <w:rsid w:val="00014895"/>
    <w:rsid w:val="00014F71"/>
    <w:rsid w:val="000151D0"/>
    <w:rsid w:val="00016C9C"/>
    <w:rsid w:val="00020BA9"/>
    <w:rsid w:val="00021ED0"/>
    <w:rsid w:val="00023059"/>
    <w:rsid w:val="00023E16"/>
    <w:rsid w:val="00023F12"/>
    <w:rsid w:val="000255FC"/>
    <w:rsid w:val="00025C52"/>
    <w:rsid w:val="000261B6"/>
    <w:rsid w:val="00027BAF"/>
    <w:rsid w:val="00030D93"/>
    <w:rsid w:val="000312C4"/>
    <w:rsid w:val="00031DBD"/>
    <w:rsid w:val="000400C9"/>
    <w:rsid w:val="00040E1F"/>
    <w:rsid w:val="00041981"/>
    <w:rsid w:val="00041A66"/>
    <w:rsid w:val="00041DF9"/>
    <w:rsid w:val="00042850"/>
    <w:rsid w:val="00044564"/>
    <w:rsid w:val="000463BD"/>
    <w:rsid w:val="000474E7"/>
    <w:rsid w:val="00051B2E"/>
    <w:rsid w:val="0005261C"/>
    <w:rsid w:val="00055658"/>
    <w:rsid w:val="000572FC"/>
    <w:rsid w:val="000603E5"/>
    <w:rsid w:val="00063258"/>
    <w:rsid w:val="000703E1"/>
    <w:rsid w:val="00070ED5"/>
    <w:rsid w:val="0007123C"/>
    <w:rsid w:val="00071A37"/>
    <w:rsid w:val="00072F6D"/>
    <w:rsid w:val="0007345E"/>
    <w:rsid w:val="000759EC"/>
    <w:rsid w:val="00077EC0"/>
    <w:rsid w:val="0008037F"/>
    <w:rsid w:val="0008143B"/>
    <w:rsid w:val="000821E2"/>
    <w:rsid w:val="00083F86"/>
    <w:rsid w:val="000919B0"/>
    <w:rsid w:val="00092578"/>
    <w:rsid w:val="000925EF"/>
    <w:rsid w:val="000926B2"/>
    <w:rsid w:val="0009275D"/>
    <w:rsid w:val="00093A14"/>
    <w:rsid w:val="00095B9B"/>
    <w:rsid w:val="000A1382"/>
    <w:rsid w:val="000A23CF"/>
    <w:rsid w:val="000A376F"/>
    <w:rsid w:val="000A3D72"/>
    <w:rsid w:val="000A490C"/>
    <w:rsid w:val="000A5068"/>
    <w:rsid w:val="000A57CC"/>
    <w:rsid w:val="000A6E72"/>
    <w:rsid w:val="000B01F8"/>
    <w:rsid w:val="000B12C3"/>
    <w:rsid w:val="000B1B7A"/>
    <w:rsid w:val="000B3096"/>
    <w:rsid w:val="000B4BC8"/>
    <w:rsid w:val="000B6594"/>
    <w:rsid w:val="000B679B"/>
    <w:rsid w:val="000B7067"/>
    <w:rsid w:val="000B74EA"/>
    <w:rsid w:val="000B7740"/>
    <w:rsid w:val="000C0395"/>
    <w:rsid w:val="000C1CA6"/>
    <w:rsid w:val="000C2918"/>
    <w:rsid w:val="000C2C5C"/>
    <w:rsid w:val="000C3A46"/>
    <w:rsid w:val="000C550D"/>
    <w:rsid w:val="000C551C"/>
    <w:rsid w:val="000C69F3"/>
    <w:rsid w:val="000C7232"/>
    <w:rsid w:val="000D0793"/>
    <w:rsid w:val="000D1213"/>
    <w:rsid w:val="000D3779"/>
    <w:rsid w:val="000D41FF"/>
    <w:rsid w:val="000D542A"/>
    <w:rsid w:val="000D5F85"/>
    <w:rsid w:val="000D63AD"/>
    <w:rsid w:val="000D74BA"/>
    <w:rsid w:val="000E106F"/>
    <w:rsid w:val="000E130F"/>
    <w:rsid w:val="000E30D2"/>
    <w:rsid w:val="000E3D8D"/>
    <w:rsid w:val="000E5DC7"/>
    <w:rsid w:val="000E6534"/>
    <w:rsid w:val="000E6D94"/>
    <w:rsid w:val="000F0B5B"/>
    <w:rsid w:val="000F0FF3"/>
    <w:rsid w:val="000F2AE5"/>
    <w:rsid w:val="000F4380"/>
    <w:rsid w:val="000F4ABE"/>
    <w:rsid w:val="000F6907"/>
    <w:rsid w:val="001003C9"/>
    <w:rsid w:val="0010061E"/>
    <w:rsid w:val="00100EA0"/>
    <w:rsid w:val="00101C35"/>
    <w:rsid w:val="001026AF"/>
    <w:rsid w:val="001041F3"/>
    <w:rsid w:val="00104E74"/>
    <w:rsid w:val="00105DFE"/>
    <w:rsid w:val="00106229"/>
    <w:rsid w:val="00106B56"/>
    <w:rsid w:val="00110B67"/>
    <w:rsid w:val="001130F7"/>
    <w:rsid w:val="00115F0E"/>
    <w:rsid w:val="001179DA"/>
    <w:rsid w:val="001203B0"/>
    <w:rsid w:val="00120A8B"/>
    <w:rsid w:val="00120CF0"/>
    <w:rsid w:val="001210BF"/>
    <w:rsid w:val="00121DEB"/>
    <w:rsid w:val="0012383D"/>
    <w:rsid w:val="00124BE9"/>
    <w:rsid w:val="00126CC8"/>
    <w:rsid w:val="001303C4"/>
    <w:rsid w:val="0013496E"/>
    <w:rsid w:val="00137C76"/>
    <w:rsid w:val="00137FFE"/>
    <w:rsid w:val="00145919"/>
    <w:rsid w:val="00151C41"/>
    <w:rsid w:val="00152CEF"/>
    <w:rsid w:val="00153823"/>
    <w:rsid w:val="00153A05"/>
    <w:rsid w:val="00153F08"/>
    <w:rsid w:val="00154C2F"/>
    <w:rsid w:val="00156731"/>
    <w:rsid w:val="001568FE"/>
    <w:rsid w:val="001579D2"/>
    <w:rsid w:val="00167C34"/>
    <w:rsid w:val="00170071"/>
    <w:rsid w:val="00170DF4"/>
    <w:rsid w:val="001712AA"/>
    <w:rsid w:val="00171F02"/>
    <w:rsid w:val="0017229C"/>
    <w:rsid w:val="00172523"/>
    <w:rsid w:val="001733C9"/>
    <w:rsid w:val="001738B9"/>
    <w:rsid w:val="00173BB5"/>
    <w:rsid w:val="0017420D"/>
    <w:rsid w:val="001747A5"/>
    <w:rsid w:val="00174DD1"/>
    <w:rsid w:val="00183DC9"/>
    <w:rsid w:val="00184C68"/>
    <w:rsid w:val="00185FC4"/>
    <w:rsid w:val="00187984"/>
    <w:rsid w:val="00187BB7"/>
    <w:rsid w:val="00190083"/>
    <w:rsid w:val="00191844"/>
    <w:rsid w:val="00193042"/>
    <w:rsid w:val="00193246"/>
    <w:rsid w:val="00194DE3"/>
    <w:rsid w:val="0019544F"/>
    <w:rsid w:val="00195606"/>
    <w:rsid w:val="00195C21"/>
    <w:rsid w:val="001961C6"/>
    <w:rsid w:val="001964FA"/>
    <w:rsid w:val="00196539"/>
    <w:rsid w:val="001973C3"/>
    <w:rsid w:val="00197482"/>
    <w:rsid w:val="001A0FB9"/>
    <w:rsid w:val="001A2AEE"/>
    <w:rsid w:val="001A4D56"/>
    <w:rsid w:val="001A61FB"/>
    <w:rsid w:val="001A72BA"/>
    <w:rsid w:val="001B0466"/>
    <w:rsid w:val="001B0556"/>
    <w:rsid w:val="001B164D"/>
    <w:rsid w:val="001B197B"/>
    <w:rsid w:val="001B2115"/>
    <w:rsid w:val="001B2846"/>
    <w:rsid w:val="001B309A"/>
    <w:rsid w:val="001B321D"/>
    <w:rsid w:val="001B3D91"/>
    <w:rsid w:val="001B403A"/>
    <w:rsid w:val="001B4043"/>
    <w:rsid w:val="001B4C97"/>
    <w:rsid w:val="001B4F8C"/>
    <w:rsid w:val="001B510C"/>
    <w:rsid w:val="001B52BF"/>
    <w:rsid w:val="001B6175"/>
    <w:rsid w:val="001B63D3"/>
    <w:rsid w:val="001C1E97"/>
    <w:rsid w:val="001C32F9"/>
    <w:rsid w:val="001C71C9"/>
    <w:rsid w:val="001C7462"/>
    <w:rsid w:val="001D71FE"/>
    <w:rsid w:val="001D7427"/>
    <w:rsid w:val="001E0C42"/>
    <w:rsid w:val="001E0E1E"/>
    <w:rsid w:val="001E0F86"/>
    <w:rsid w:val="001E3695"/>
    <w:rsid w:val="001E4205"/>
    <w:rsid w:val="001E4360"/>
    <w:rsid w:val="001E5339"/>
    <w:rsid w:val="001E6840"/>
    <w:rsid w:val="001E6EE7"/>
    <w:rsid w:val="001F0A6E"/>
    <w:rsid w:val="001F0DEC"/>
    <w:rsid w:val="001F1029"/>
    <w:rsid w:val="001F2D98"/>
    <w:rsid w:val="001F3D33"/>
    <w:rsid w:val="001F64B3"/>
    <w:rsid w:val="002001E8"/>
    <w:rsid w:val="002010C9"/>
    <w:rsid w:val="0020256F"/>
    <w:rsid w:val="002028A2"/>
    <w:rsid w:val="00202BD2"/>
    <w:rsid w:val="00202CFD"/>
    <w:rsid w:val="002032D5"/>
    <w:rsid w:val="002037B2"/>
    <w:rsid w:val="00203BEE"/>
    <w:rsid w:val="00203FCB"/>
    <w:rsid w:val="002061B0"/>
    <w:rsid w:val="00206730"/>
    <w:rsid w:val="002079CE"/>
    <w:rsid w:val="00211226"/>
    <w:rsid w:val="00212D58"/>
    <w:rsid w:val="002133EF"/>
    <w:rsid w:val="00213F41"/>
    <w:rsid w:val="00215EF9"/>
    <w:rsid w:val="00217224"/>
    <w:rsid w:val="002201CC"/>
    <w:rsid w:val="002205FA"/>
    <w:rsid w:val="00221053"/>
    <w:rsid w:val="00222A33"/>
    <w:rsid w:val="00223911"/>
    <w:rsid w:val="00225E74"/>
    <w:rsid w:val="002333CB"/>
    <w:rsid w:val="002335DB"/>
    <w:rsid w:val="00234D35"/>
    <w:rsid w:val="002351D8"/>
    <w:rsid w:val="00237242"/>
    <w:rsid w:val="00237334"/>
    <w:rsid w:val="00240240"/>
    <w:rsid w:val="0024233F"/>
    <w:rsid w:val="002437EA"/>
    <w:rsid w:val="00243DEA"/>
    <w:rsid w:val="002467F1"/>
    <w:rsid w:val="00251170"/>
    <w:rsid w:val="00251AAC"/>
    <w:rsid w:val="0025589A"/>
    <w:rsid w:val="002561D0"/>
    <w:rsid w:val="0025705F"/>
    <w:rsid w:val="00261369"/>
    <w:rsid w:val="00261AC1"/>
    <w:rsid w:val="00263E63"/>
    <w:rsid w:val="002663EB"/>
    <w:rsid w:val="002670B1"/>
    <w:rsid w:val="00267115"/>
    <w:rsid w:val="00267672"/>
    <w:rsid w:val="00270C7C"/>
    <w:rsid w:val="002736FC"/>
    <w:rsid w:val="00275CD8"/>
    <w:rsid w:val="00275E06"/>
    <w:rsid w:val="002761BD"/>
    <w:rsid w:val="00276494"/>
    <w:rsid w:val="00276892"/>
    <w:rsid w:val="002778A9"/>
    <w:rsid w:val="00280301"/>
    <w:rsid w:val="00283AB3"/>
    <w:rsid w:val="002868A7"/>
    <w:rsid w:val="0029197F"/>
    <w:rsid w:val="0029330D"/>
    <w:rsid w:val="00293728"/>
    <w:rsid w:val="00293E0F"/>
    <w:rsid w:val="002943D0"/>
    <w:rsid w:val="002946F2"/>
    <w:rsid w:val="00296841"/>
    <w:rsid w:val="00296A57"/>
    <w:rsid w:val="00296C4A"/>
    <w:rsid w:val="00297801"/>
    <w:rsid w:val="002A0BEE"/>
    <w:rsid w:val="002A170E"/>
    <w:rsid w:val="002A1CB1"/>
    <w:rsid w:val="002A1D1A"/>
    <w:rsid w:val="002A2992"/>
    <w:rsid w:val="002A3792"/>
    <w:rsid w:val="002A6594"/>
    <w:rsid w:val="002B0122"/>
    <w:rsid w:val="002B201E"/>
    <w:rsid w:val="002B2289"/>
    <w:rsid w:val="002B3153"/>
    <w:rsid w:val="002B3A72"/>
    <w:rsid w:val="002C0649"/>
    <w:rsid w:val="002C192D"/>
    <w:rsid w:val="002C1C1F"/>
    <w:rsid w:val="002C1CD2"/>
    <w:rsid w:val="002C1D23"/>
    <w:rsid w:val="002C3276"/>
    <w:rsid w:val="002C4EDB"/>
    <w:rsid w:val="002C5EA0"/>
    <w:rsid w:val="002C6543"/>
    <w:rsid w:val="002C77D9"/>
    <w:rsid w:val="002D0390"/>
    <w:rsid w:val="002D2E54"/>
    <w:rsid w:val="002D310C"/>
    <w:rsid w:val="002D3FEB"/>
    <w:rsid w:val="002D57CD"/>
    <w:rsid w:val="002D5B2F"/>
    <w:rsid w:val="002E1741"/>
    <w:rsid w:val="002E2414"/>
    <w:rsid w:val="002E5ECA"/>
    <w:rsid w:val="002E6A89"/>
    <w:rsid w:val="002F2394"/>
    <w:rsid w:val="002F33A2"/>
    <w:rsid w:val="002F473C"/>
    <w:rsid w:val="002F47CD"/>
    <w:rsid w:val="002F6B4F"/>
    <w:rsid w:val="002F6F23"/>
    <w:rsid w:val="003031C9"/>
    <w:rsid w:val="003034AB"/>
    <w:rsid w:val="00303AA6"/>
    <w:rsid w:val="00305AD6"/>
    <w:rsid w:val="00306545"/>
    <w:rsid w:val="003110D8"/>
    <w:rsid w:val="00311ACC"/>
    <w:rsid w:val="00311DAB"/>
    <w:rsid w:val="00313D3D"/>
    <w:rsid w:val="0031486E"/>
    <w:rsid w:val="00322077"/>
    <w:rsid w:val="003242F7"/>
    <w:rsid w:val="00333A98"/>
    <w:rsid w:val="00333AE2"/>
    <w:rsid w:val="0033493E"/>
    <w:rsid w:val="003359CC"/>
    <w:rsid w:val="003366C5"/>
    <w:rsid w:val="00340181"/>
    <w:rsid w:val="0034057A"/>
    <w:rsid w:val="00340E13"/>
    <w:rsid w:val="00343B4C"/>
    <w:rsid w:val="003450C6"/>
    <w:rsid w:val="00345E12"/>
    <w:rsid w:val="00346075"/>
    <w:rsid w:val="00350B79"/>
    <w:rsid w:val="0035427A"/>
    <w:rsid w:val="00355296"/>
    <w:rsid w:val="00355756"/>
    <w:rsid w:val="00356D45"/>
    <w:rsid w:val="003606F3"/>
    <w:rsid w:val="003636B0"/>
    <w:rsid w:val="0036494D"/>
    <w:rsid w:val="00365C07"/>
    <w:rsid w:val="00365D9C"/>
    <w:rsid w:val="00371143"/>
    <w:rsid w:val="00375213"/>
    <w:rsid w:val="00375C97"/>
    <w:rsid w:val="00377A3E"/>
    <w:rsid w:val="00380C6A"/>
    <w:rsid w:val="00381F29"/>
    <w:rsid w:val="0038284A"/>
    <w:rsid w:val="0038284B"/>
    <w:rsid w:val="0038461F"/>
    <w:rsid w:val="00386EF0"/>
    <w:rsid w:val="003875B6"/>
    <w:rsid w:val="00390884"/>
    <w:rsid w:val="003919C0"/>
    <w:rsid w:val="003945CF"/>
    <w:rsid w:val="003950E9"/>
    <w:rsid w:val="00395ECB"/>
    <w:rsid w:val="003A1349"/>
    <w:rsid w:val="003A2A27"/>
    <w:rsid w:val="003A34E9"/>
    <w:rsid w:val="003A3913"/>
    <w:rsid w:val="003A39F4"/>
    <w:rsid w:val="003A4F16"/>
    <w:rsid w:val="003A5BF4"/>
    <w:rsid w:val="003A696C"/>
    <w:rsid w:val="003A6BF5"/>
    <w:rsid w:val="003A798B"/>
    <w:rsid w:val="003B222B"/>
    <w:rsid w:val="003B4C1E"/>
    <w:rsid w:val="003B556C"/>
    <w:rsid w:val="003B55AE"/>
    <w:rsid w:val="003B6AC4"/>
    <w:rsid w:val="003C1B94"/>
    <w:rsid w:val="003C1E6A"/>
    <w:rsid w:val="003C291D"/>
    <w:rsid w:val="003C314E"/>
    <w:rsid w:val="003C47FF"/>
    <w:rsid w:val="003C6A6B"/>
    <w:rsid w:val="003D1544"/>
    <w:rsid w:val="003D2665"/>
    <w:rsid w:val="003D31C3"/>
    <w:rsid w:val="003D3D46"/>
    <w:rsid w:val="003D7CF7"/>
    <w:rsid w:val="003E0384"/>
    <w:rsid w:val="003E1D59"/>
    <w:rsid w:val="003E240F"/>
    <w:rsid w:val="003E763B"/>
    <w:rsid w:val="003E76A3"/>
    <w:rsid w:val="003F0AB0"/>
    <w:rsid w:val="003F0D6D"/>
    <w:rsid w:val="003F1008"/>
    <w:rsid w:val="003F1129"/>
    <w:rsid w:val="003F1213"/>
    <w:rsid w:val="003F34E3"/>
    <w:rsid w:val="003F5DD6"/>
    <w:rsid w:val="003F5F59"/>
    <w:rsid w:val="003F6004"/>
    <w:rsid w:val="003F7461"/>
    <w:rsid w:val="003F7533"/>
    <w:rsid w:val="0040076E"/>
    <w:rsid w:val="0040084F"/>
    <w:rsid w:val="004009D9"/>
    <w:rsid w:val="00407B46"/>
    <w:rsid w:val="00410A77"/>
    <w:rsid w:val="00412DCD"/>
    <w:rsid w:val="00414AF9"/>
    <w:rsid w:val="00415BE4"/>
    <w:rsid w:val="0041633E"/>
    <w:rsid w:val="00416355"/>
    <w:rsid w:val="00416E0B"/>
    <w:rsid w:val="004206D5"/>
    <w:rsid w:val="00420AEB"/>
    <w:rsid w:val="00420CCA"/>
    <w:rsid w:val="00422256"/>
    <w:rsid w:val="00424D72"/>
    <w:rsid w:val="004264D1"/>
    <w:rsid w:val="00426E8E"/>
    <w:rsid w:val="00430DB1"/>
    <w:rsid w:val="00430E14"/>
    <w:rsid w:val="004325BC"/>
    <w:rsid w:val="00432FCF"/>
    <w:rsid w:val="00433206"/>
    <w:rsid w:val="004349F0"/>
    <w:rsid w:val="004375A8"/>
    <w:rsid w:val="004414BE"/>
    <w:rsid w:val="00445257"/>
    <w:rsid w:val="004463BE"/>
    <w:rsid w:val="004478CD"/>
    <w:rsid w:val="00450D8C"/>
    <w:rsid w:val="00454D17"/>
    <w:rsid w:val="00454F46"/>
    <w:rsid w:val="0045582C"/>
    <w:rsid w:val="00457905"/>
    <w:rsid w:val="0045799D"/>
    <w:rsid w:val="00457FC3"/>
    <w:rsid w:val="00460D80"/>
    <w:rsid w:val="004611CB"/>
    <w:rsid w:val="00463F49"/>
    <w:rsid w:val="00465D5C"/>
    <w:rsid w:val="00466229"/>
    <w:rsid w:val="00472CA3"/>
    <w:rsid w:val="0047365B"/>
    <w:rsid w:val="00473AB6"/>
    <w:rsid w:val="004741B5"/>
    <w:rsid w:val="00474C89"/>
    <w:rsid w:val="00475216"/>
    <w:rsid w:val="00475341"/>
    <w:rsid w:val="00477269"/>
    <w:rsid w:val="00477620"/>
    <w:rsid w:val="00477C9A"/>
    <w:rsid w:val="004803DB"/>
    <w:rsid w:val="0048287D"/>
    <w:rsid w:val="00484D95"/>
    <w:rsid w:val="0048555F"/>
    <w:rsid w:val="0048569D"/>
    <w:rsid w:val="004863C7"/>
    <w:rsid w:val="00490010"/>
    <w:rsid w:val="00490B08"/>
    <w:rsid w:val="00490B9A"/>
    <w:rsid w:val="0049112C"/>
    <w:rsid w:val="004916E2"/>
    <w:rsid w:val="00491C27"/>
    <w:rsid w:val="00492282"/>
    <w:rsid w:val="00492D75"/>
    <w:rsid w:val="00493B0C"/>
    <w:rsid w:val="00494CA3"/>
    <w:rsid w:val="0049544B"/>
    <w:rsid w:val="004A21BE"/>
    <w:rsid w:val="004A26EC"/>
    <w:rsid w:val="004A3D8A"/>
    <w:rsid w:val="004A5DF6"/>
    <w:rsid w:val="004B0019"/>
    <w:rsid w:val="004B0576"/>
    <w:rsid w:val="004B0EB9"/>
    <w:rsid w:val="004B3030"/>
    <w:rsid w:val="004B3C28"/>
    <w:rsid w:val="004B3EE6"/>
    <w:rsid w:val="004B4542"/>
    <w:rsid w:val="004B4C2D"/>
    <w:rsid w:val="004B58F9"/>
    <w:rsid w:val="004B6884"/>
    <w:rsid w:val="004B7299"/>
    <w:rsid w:val="004C03AC"/>
    <w:rsid w:val="004C75AE"/>
    <w:rsid w:val="004C7E3F"/>
    <w:rsid w:val="004D19BF"/>
    <w:rsid w:val="004D234F"/>
    <w:rsid w:val="004D3B10"/>
    <w:rsid w:val="004D4D29"/>
    <w:rsid w:val="004D6AFB"/>
    <w:rsid w:val="004D7415"/>
    <w:rsid w:val="004D7F84"/>
    <w:rsid w:val="004E5895"/>
    <w:rsid w:val="004E77FB"/>
    <w:rsid w:val="004E7A0C"/>
    <w:rsid w:val="004E7E29"/>
    <w:rsid w:val="004F1E67"/>
    <w:rsid w:val="004F1F2C"/>
    <w:rsid w:val="004F531B"/>
    <w:rsid w:val="004F6AE7"/>
    <w:rsid w:val="004F7A6C"/>
    <w:rsid w:val="00501DD3"/>
    <w:rsid w:val="005022A2"/>
    <w:rsid w:val="00502D4B"/>
    <w:rsid w:val="005045B1"/>
    <w:rsid w:val="00505619"/>
    <w:rsid w:val="00505DAE"/>
    <w:rsid w:val="00510672"/>
    <w:rsid w:val="00511B2D"/>
    <w:rsid w:val="00512D22"/>
    <w:rsid w:val="00513D61"/>
    <w:rsid w:val="005144BE"/>
    <w:rsid w:val="00514D4F"/>
    <w:rsid w:val="00516C1F"/>
    <w:rsid w:val="005240A3"/>
    <w:rsid w:val="005358D6"/>
    <w:rsid w:val="00537969"/>
    <w:rsid w:val="00537C57"/>
    <w:rsid w:val="00540055"/>
    <w:rsid w:val="00540857"/>
    <w:rsid w:val="00541089"/>
    <w:rsid w:val="005416A1"/>
    <w:rsid w:val="00542CE5"/>
    <w:rsid w:val="005434D5"/>
    <w:rsid w:val="005438A7"/>
    <w:rsid w:val="0054510B"/>
    <w:rsid w:val="005464E9"/>
    <w:rsid w:val="00546D61"/>
    <w:rsid w:val="005478A8"/>
    <w:rsid w:val="0055090C"/>
    <w:rsid w:val="00550A17"/>
    <w:rsid w:val="00553170"/>
    <w:rsid w:val="00555EB4"/>
    <w:rsid w:val="00556C6B"/>
    <w:rsid w:val="00557C6E"/>
    <w:rsid w:val="00561AD9"/>
    <w:rsid w:val="00567197"/>
    <w:rsid w:val="00567B7A"/>
    <w:rsid w:val="005706A2"/>
    <w:rsid w:val="00572D18"/>
    <w:rsid w:val="00572EEA"/>
    <w:rsid w:val="005739A5"/>
    <w:rsid w:val="00573E81"/>
    <w:rsid w:val="0057422B"/>
    <w:rsid w:val="0058029E"/>
    <w:rsid w:val="00580736"/>
    <w:rsid w:val="00581090"/>
    <w:rsid w:val="0058126A"/>
    <w:rsid w:val="00581C80"/>
    <w:rsid w:val="00581E00"/>
    <w:rsid w:val="005821A7"/>
    <w:rsid w:val="00584E92"/>
    <w:rsid w:val="0058592E"/>
    <w:rsid w:val="00586190"/>
    <w:rsid w:val="00587B2B"/>
    <w:rsid w:val="00590F39"/>
    <w:rsid w:val="0059188C"/>
    <w:rsid w:val="0059207E"/>
    <w:rsid w:val="00592D5E"/>
    <w:rsid w:val="00594AFF"/>
    <w:rsid w:val="00597774"/>
    <w:rsid w:val="005A1CFB"/>
    <w:rsid w:val="005A2CBE"/>
    <w:rsid w:val="005A30DE"/>
    <w:rsid w:val="005A30FF"/>
    <w:rsid w:val="005A406D"/>
    <w:rsid w:val="005A56BE"/>
    <w:rsid w:val="005A745B"/>
    <w:rsid w:val="005A7F6C"/>
    <w:rsid w:val="005B027C"/>
    <w:rsid w:val="005B1A34"/>
    <w:rsid w:val="005B1EEA"/>
    <w:rsid w:val="005B3CC5"/>
    <w:rsid w:val="005B4748"/>
    <w:rsid w:val="005B51B7"/>
    <w:rsid w:val="005B56D2"/>
    <w:rsid w:val="005B6F0D"/>
    <w:rsid w:val="005C0A09"/>
    <w:rsid w:val="005C38FF"/>
    <w:rsid w:val="005C3D02"/>
    <w:rsid w:val="005C7059"/>
    <w:rsid w:val="005C7C3D"/>
    <w:rsid w:val="005D0100"/>
    <w:rsid w:val="005D023B"/>
    <w:rsid w:val="005D28E6"/>
    <w:rsid w:val="005D3F5A"/>
    <w:rsid w:val="005D5865"/>
    <w:rsid w:val="005D70D7"/>
    <w:rsid w:val="005E139D"/>
    <w:rsid w:val="005E1592"/>
    <w:rsid w:val="005E338B"/>
    <w:rsid w:val="005E3A28"/>
    <w:rsid w:val="005E4403"/>
    <w:rsid w:val="005E4E7A"/>
    <w:rsid w:val="005E7011"/>
    <w:rsid w:val="005E7F54"/>
    <w:rsid w:val="005F00D8"/>
    <w:rsid w:val="005F0431"/>
    <w:rsid w:val="005F0779"/>
    <w:rsid w:val="005F3568"/>
    <w:rsid w:val="005F395A"/>
    <w:rsid w:val="005F463C"/>
    <w:rsid w:val="005F503B"/>
    <w:rsid w:val="005F5426"/>
    <w:rsid w:val="005F562F"/>
    <w:rsid w:val="005F5911"/>
    <w:rsid w:val="005F6592"/>
    <w:rsid w:val="0060038A"/>
    <w:rsid w:val="00600392"/>
    <w:rsid w:val="00604E2E"/>
    <w:rsid w:val="00605591"/>
    <w:rsid w:val="00605920"/>
    <w:rsid w:val="00610DB7"/>
    <w:rsid w:val="00612824"/>
    <w:rsid w:val="00614F26"/>
    <w:rsid w:val="006205E9"/>
    <w:rsid w:val="0062104B"/>
    <w:rsid w:val="00622B8B"/>
    <w:rsid w:val="006241F9"/>
    <w:rsid w:val="0062480D"/>
    <w:rsid w:val="00624E5F"/>
    <w:rsid w:val="0062513D"/>
    <w:rsid w:val="006262AC"/>
    <w:rsid w:val="00626C01"/>
    <w:rsid w:val="00627232"/>
    <w:rsid w:val="00630031"/>
    <w:rsid w:val="00630472"/>
    <w:rsid w:val="006321B6"/>
    <w:rsid w:val="006367B8"/>
    <w:rsid w:val="00640C92"/>
    <w:rsid w:val="006412C7"/>
    <w:rsid w:val="006429B1"/>
    <w:rsid w:val="00642E26"/>
    <w:rsid w:val="006438E5"/>
    <w:rsid w:val="00645591"/>
    <w:rsid w:val="00646FE3"/>
    <w:rsid w:val="0064740B"/>
    <w:rsid w:val="00647534"/>
    <w:rsid w:val="00647DC3"/>
    <w:rsid w:val="00650A1D"/>
    <w:rsid w:val="00653943"/>
    <w:rsid w:val="00656AD3"/>
    <w:rsid w:val="00656C77"/>
    <w:rsid w:val="00656EEE"/>
    <w:rsid w:val="006572C0"/>
    <w:rsid w:val="006603D9"/>
    <w:rsid w:val="00660BCF"/>
    <w:rsid w:val="0066208E"/>
    <w:rsid w:val="006621E1"/>
    <w:rsid w:val="00663A3F"/>
    <w:rsid w:val="006644F4"/>
    <w:rsid w:val="00667445"/>
    <w:rsid w:val="00667906"/>
    <w:rsid w:val="00671510"/>
    <w:rsid w:val="00671636"/>
    <w:rsid w:val="0067246B"/>
    <w:rsid w:val="00672E12"/>
    <w:rsid w:val="00673259"/>
    <w:rsid w:val="0067594F"/>
    <w:rsid w:val="00675D76"/>
    <w:rsid w:val="00676F81"/>
    <w:rsid w:val="00681433"/>
    <w:rsid w:val="00682DDB"/>
    <w:rsid w:val="00683BE8"/>
    <w:rsid w:val="00684C93"/>
    <w:rsid w:val="00685663"/>
    <w:rsid w:val="00686814"/>
    <w:rsid w:val="00686D61"/>
    <w:rsid w:val="00687670"/>
    <w:rsid w:val="006901C9"/>
    <w:rsid w:val="00690998"/>
    <w:rsid w:val="00690E52"/>
    <w:rsid w:val="006923D2"/>
    <w:rsid w:val="00692A21"/>
    <w:rsid w:val="00692B6A"/>
    <w:rsid w:val="006935D6"/>
    <w:rsid w:val="00693BEB"/>
    <w:rsid w:val="0069445B"/>
    <w:rsid w:val="0069773B"/>
    <w:rsid w:val="006A043D"/>
    <w:rsid w:val="006A1625"/>
    <w:rsid w:val="006A2099"/>
    <w:rsid w:val="006A29A4"/>
    <w:rsid w:val="006A5316"/>
    <w:rsid w:val="006A6D14"/>
    <w:rsid w:val="006A7827"/>
    <w:rsid w:val="006B03C4"/>
    <w:rsid w:val="006B13B1"/>
    <w:rsid w:val="006B240C"/>
    <w:rsid w:val="006B26C4"/>
    <w:rsid w:val="006B29FE"/>
    <w:rsid w:val="006B373F"/>
    <w:rsid w:val="006B38AD"/>
    <w:rsid w:val="006B3FCA"/>
    <w:rsid w:val="006B4165"/>
    <w:rsid w:val="006B6006"/>
    <w:rsid w:val="006B64A9"/>
    <w:rsid w:val="006B6722"/>
    <w:rsid w:val="006B6C5D"/>
    <w:rsid w:val="006B76F4"/>
    <w:rsid w:val="006B7DDF"/>
    <w:rsid w:val="006C0591"/>
    <w:rsid w:val="006C0BFE"/>
    <w:rsid w:val="006C1EF3"/>
    <w:rsid w:val="006C45D5"/>
    <w:rsid w:val="006C6E82"/>
    <w:rsid w:val="006D2800"/>
    <w:rsid w:val="006D49B6"/>
    <w:rsid w:val="006E1452"/>
    <w:rsid w:val="006F010B"/>
    <w:rsid w:val="006F011E"/>
    <w:rsid w:val="006F09F7"/>
    <w:rsid w:val="006F1827"/>
    <w:rsid w:val="006F24EB"/>
    <w:rsid w:val="006F3F6A"/>
    <w:rsid w:val="006F6E9E"/>
    <w:rsid w:val="006F7222"/>
    <w:rsid w:val="006F7E86"/>
    <w:rsid w:val="0070343B"/>
    <w:rsid w:val="00703CD7"/>
    <w:rsid w:val="007040AC"/>
    <w:rsid w:val="00706BA3"/>
    <w:rsid w:val="007102F7"/>
    <w:rsid w:val="00710F35"/>
    <w:rsid w:val="0071139B"/>
    <w:rsid w:val="00713C77"/>
    <w:rsid w:val="00714ABE"/>
    <w:rsid w:val="00715BF0"/>
    <w:rsid w:val="00716538"/>
    <w:rsid w:val="00716C0D"/>
    <w:rsid w:val="00720927"/>
    <w:rsid w:val="00720E5B"/>
    <w:rsid w:val="00721AD3"/>
    <w:rsid w:val="00722454"/>
    <w:rsid w:val="007224BE"/>
    <w:rsid w:val="007226C3"/>
    <w:rsid w:val="00723D18"/>
    <w:rsid w:val="0072414B"/>
    <w:rsid w:val="00724B34"/>
    <w:rsid w:val="00725E50"/>
    <w:rsid w:val="00727344"/>
    <w:rsid w:val="007321B4"/>
    <w:rsid w:val="00732FD7"/>
    <w:rsid w:val="00733E9A"/>
    <w:rsid w:val="007351A1"/>
    <w:rsid w:val="00736975"/>
    <w:rsid w:val="007372EA"/>
    <w:rsid w:val="00737601"/>
    <w:rsid w:val="00740409"/>
    <w:rsid w:val="00741BEA"/>
    <w:rsid w:val="007425A4"/>
    <w:rsid w:val="007439E5"/>
    <w:rsid w:val="00743D83"/>
    <w:rsid w:val="00744834"/>
    <w:rsid w:val="00746055"/>
    <w:rsid w:val="0075082B"/>
    <w:rsid w:val="00751D57"/>
    <w:rsid w:val="00752134"/>
    <w:rsid w:val="0075221A"/>
    <w:rsid w:val="00752545"/>
    <w:rsid w:val="00755364"/>
    <w:rsid w:val="00755A1E"/>
    <w:rsid w:val="00755D60"/>
    <w:rsid w:val="00755FFB"/>
    <w:rsid w:val="00757379"/>
    <w:rsid w:val="00757A20"/>
    <w:rsid w:val="0076259E"/>
    <w:rsid w:val="00763195"/>
    <w:rsid w:val="007644F6"/>
    <w:rsid w:val="00764B14"/>
    <w:rsid w:val="0076593A"/>
    <w:rsid w:val="0076680B"/>
    <w:rsid w:val="0076776A"/>
    <w:rsid w:val="00767D51"/>
    <w:rsid w:val="00771926"/>
    <w:rsid w:val="007733B9"/>
    <w:rsid w:val="0077395B"/>
    <w:rsid w:val="00773FF8"/>
    <w:rsid w:val="00774339"/>
    <w:rsid w:val="007769AB"/>
    <w:rsid w:val="00777221"/>
    <w:rsid w:val="0078054E"/>
    <w:rsid w:val="00780875"/>
    <w:rsid w:val="00781EA2"/>
    <w:rsid w:val="007824BE"/>
    <w:rsid w:val="0078349B"/>
    <w:rsid w:val="00783B26"/>
    <w:rsid w:val="00784BD8"/>
    <w:rsid w:val="00786572"/>
    <w:rsid w:val="00786857"/>
    <w:rsid w:val="007870CE"/>
    <w:rsid w:val="007875D7"/>
    <w:rsid w:val="00787783"/>
    <w:rsid w:val="0079368B"/>
    <w:rsid w:val="00793C38"/>
    <w:rsid w:val="00793F2A"/>
    <w:rsid w:val="00794AED"/>
    <w:rsid w:val="007A046B"/>
    <w:rsid w:val="007A08E9"/>
    <w:rsid w:val="007A0B3B"/>
    <w:rsid w:val="007A23D0"/>
    <w:rsid w:val="007A2638"/>
    <w:rsid w:val="007A26A7"/>
    <w:rsid w:val="007A34A9"/>
    <w:rsid w:val="007A499A"/>
    <w:rsid w:val="007B0632"/>
    <w:rsid w:val="007B0CF4"/>
    <w:rsid w:val="007B128A"/>
    <w:rsid w:val="007B2048"/>
    <w:rsid w:val="007B470E"/>
    <w:rsid w:val="007B4C36"/>
    <w:rsid w:val="007B619D"/>
    <w:rsid w:val="007B6648"/>
    <w:rsid w:val="007B7079"/>
    <w:rsid w:val="007B729F"/>
    <w:rsid w:val="007C2DFB"/>
    <w:rsid w:val="007C6858"/>
    <w:rsid w:val="007C6C35"/>
    <w:rsid w:val="007C7A93"/>
    <w:rsid w:val="007D290C"/>
    <w:rsid w:val="007D31B2"/>
    <w:rsid w:val="007D549B"/>
    <w:rsid w:val="007D59D5"/>
    <w:rsid w:val="007E1B89"/>
    <w:rsid w:val="007E2304"/>
    <w:rsid w:val="007E46D3"/>
    <w:rsid w:val="007E4827"/>
    <w:rsid w:val="007E75CD"/>
    <w:rsid w:val="007E7AF0"/>
    <w:rsid w:val="007F182D"/>
    <w:rsid w:val="007F1FCA"/>
    <w:rsid w:val="007F646D"/>
    <w:rsid w:val="007F6BDC"/>
    <w:rsid w:val="007F6DC4"/>
    <w:rsid w:val="007F6E65"/>
    <w:rsid w:val="007F7F15"/>
    <w:rsid w:val="00800C66"/>
    <w:rsid w:val="00800CAB"/>
    <w:rsid w:val="00800FA6"/>
    <w:rsid w:val="008023C7"/>
    <w:rsid w:val="008023E2"/>
    <w:rsid w:val="0080240A"/>
    <w:rsid w:val="00802533"/>
    <w:rsid w:val="00803E7C"/>
    <w:rsid w:val="00804BE5"/>
    <w:rsid w:val="0081309C"/>
    <w:rsid w:val="0081376B"/>
    <w:rsid w:val="00815FF6"/>
    <w:rsid w:val="0081624B"/>
    <w:rsid w:val="00822161"/>
    <w:rsid w:val="008238D9"/>
    <w:rsid w:val="00824CD8"/>
    <w:rsid w:val="00825651"/>
    <w:rsid w:val="00826CBE"/>
    <w:rsid w:val="00827479"/>
    <w:rsid w:val="00831B06"/>
    <w:rsid w:val="00832642"/>
    <w:rsid w:val="008328E6"/>
    <w:rsid w:val="00833A0F"/>
    <w:rsid w:val="00833C56"/>
    <w:rsid w:val="0083498B"/>
    <w:rsid w:val="00835D65"/>
    <w:rsid w:val="00836040"/>
    <w:rsid w:val="00836D9C"/>
    <w:rsid w:val="008379B7"/>
    <w:rsid w:val="00837A06"/>
    <w:rsid w:val="00840324"/>
    <w:rsid w:val="00840FE6"/>
    <w:rsid w:val="00841A34"/>
    <w:rsid w:val="00842C5C"/>
    <w:rsid w:val="00844294"/>
    <w:rsid w:val="0084493B"/>
    <w:rsid w:val="00844F5D"/>
    <w:rsid w:val="0084631E"/>
    <w:rsid w:val="0084792A"/>
    <w:rsid w:val="00847CE4"/>
    <w:rsid w:val="00850F0E"/>
    <w:rsid w:val="008515AB"/>
    <w:rsid w:val="00851CBA"/>
    <w:rsid w:val="0085239B"/>
    <w:rsid w:val="008523EC"/>
    <w:rsid w:val="008558BB"/>
    <w:rsid w:val="00855D69"/>
    <w:rsid w:val="008575FA"/>
    <w:rsid w:val="00860A56"/>
    <w:rsid w:val="00864DBD"/>
    <w:rsid w:val="00866901"/>
    <w:rsid w:val="0087062F"/>
    <w:rsid w:val="00870FC6"/>
    <w:rsid w:val="00873AC7"/>
    <w:rsid w:val="00874A22"/>
    <w:rsid w:val="00874CB7"/>
    <w:rsid w:val="00875534"/>
    <w:rsid w:val="00875DE1"/>
    <w:rsid w:val="0087669F"/>
    <w:rsid w:val="008807EF"/>
    <w:rsid w:val="008823D0"/>
    <w:rsid w:val="00882961"/>
    <w:rsid w:val="00883C87"/>
    <w:rsid w:val="00886291"/>
    <w:rsid w:val="00886860"/>
    <w:rsid w:val="00890F1A"/>
    <w:rsid w:val="0089284B"/>
    <w:rsid w:val="00892D5B"/>
    <w:rsid w:val="00894311"/>
    <w:rsid w:val="0089541E"/>
    <w:rsid w:val="00895504"/>
    <w:rsid w:val="008969FF"/>
    <w:rsid w:val="00896A08"/>
    <w:rsid w:val="00896F31"/>
    <w:rsid w:val="0089764C"/>
    <w:rsid w:val="008A0E91"/>
    <w:rsid w:val="008A0F08"/>
    <w:rsid w:val="008A166B"/>
    <w:rsid w:val="008A19B5"/>
    <w:rsid w:val="008A1FDD"/>
    <w:rsid w:val="008A42E3"/>
    <w:rsid w:val="008A4BEE"/>
    <w:rsid w:val="008A554D"/>
    <w:rsid w:val="008A57E8"/>
    <w:rsid w:val="008A6540"/>
    <w:rsid w:val="008A6C6D"/>
    <w:rsid w:val="008A6DA3"/>
    <w:rsid w:val="008A7D2B"/>
    <w:rsid w:val="008B1939"/>
    <w:rsid w:val="008B1B5F"/>
    <w:rsid w:val="008B3DCA"/>
    <w:rsid w:val="008B3E14"/>
    <w:rsid w:val="008B4229"/>
    <w:rsid w:val="008B5B31"/>
    <w:rsid w:val="008B6D99"/>
    <w:rsid w:val="008B7AAE"/>
    <w:rsid w:val="008C16AE"/>
    <w:rsid w:val="008C1D43"/>
    <w:rsid w:val="008C590B"/>
    <w:rsid w:val="008C683D"/>
    <w:rsid w:val="008D1C3C"/>
    <w:rsid w:val="008D28A7"/>
    <w:rsid w:val="008D3E88"/>
    <w:rsid w:val="008D5DA4"/>
    <w:rsid w:val="008D7B7A"/>
    <w:rsid w:val="008E06A3"/>
    <w:rsid w:val="008E096A"/>
    <w:rsid w:val="008E16E6"/>
    <w:rsid w:val="008E208B"/>
    <w:rsid w:val="008E2566"/>
    <w:rsid w:val="008E298F"/>
    <w:rsid w:val="008E3376"/>
    <w:rsid w:val="008E5209"/>
    <w:rsid w:val="008F23BD"/>
    <w:rsid w:val="008F2C7D"/>
    <w:rsid w:val="008F37A6"/>
    <w:rsid w:val="008F6534"/>
    <w:rsid w:val="00903A72"/>
    <w:rsid w:val="009044B6"/>
    <w:rsid w:val="009054E6"/>
    <w:rsid w:val="00910136"/>
    <w:rsid w:val="00910871"/>
    <w:rsid w:val="00911155"/>
    <w:rsid w:val="009148E5"/>
    <w:rsid w:val="0091508D"/>
    <w:rsid w:val="00917864"/>
    <w:rsid w:val="00925BA6"/>
    <w:rsid w:val="00925F20"/>
    <w:rsid w:val="0092758C"/>
    <w:rsid w:val="00927DCF"/>
    <w:rsid w:val="00930A48"/>
    <w:rsid w:val="00932B5F"/>
    <w:rsid w:val="0093740B"/>
    <w:rsid w:val="00937507"/>
    <w:rsid w:val="0093752A"/>
    <w:rsid w:val="009377B6"/>
    <w:rsid w:val="00937B5C"/>
    <w:rsid w:val="009412FC"/>
    <w:rsid w:val="00945376"/>
    <w:rsid w:val="00945453"/>
    <w:rsid w:val="009459F9"/>
    <w:rsid w:val="00946E02"/>
    <w:rsid w:val="00952E86"/>
    <w:rsid w:val="0095304D"/>
    <w:rsid w:val="00953345"/>
    <w:rsid w:val="0095340A"/>
    <w:rsid w:val="009546AE"/>
    <w:rsid w:val="009572B9"/>
    <w:rsid w:val="009573AB"/>
    <w:rsid w:val="00957460"/>
    <w:rsid w:val="00957E16"/>
    <w:rsid w:val="009611FA"/>
    <w:rsid w:val="0096149D"/>
    <w:rsid w:val="00961F1C"/>
    <w:rsid w:val="009625AC"/>
    <w:rsid w:val="00963CFD"/>
    <w:rsid w:val="009645A0"/>
    <w:rsid w:val="00964F1B"/>
    <w:rsid w:val="0097103A"/>
    <w:rsid w:val="0097293B"/>
    <w:rsid w:val="009729D0"/>
    <w:rsid w:val="009740A0"/>
    <w:rsid w:val="00974655"/>
    <w:rsid w:val="00974F64"/>
    <w:rsid w:val="009835F0"/>
    <w:rsid w:val="00990970"/>
    <w:rsid w:val="00993F7F"/>
    <w:rsid w:val="00994AA6"/>
    <w:rsid w:val="0099766E"/>
    <w:rsid w:val="009A0979"/>
    <w:rsid w:val="009A517F"/>
    <w:rsid w:val="009A626B"/>
    <w:rsid w:val="009B2188"/>
    <w:rsid w:val="009B287B"/>
    <w:rsid w:val="009B4DE3"/>
    <w:rsid w:val="009B4E75"/>
    <w:rsid w:val="009B78AD"/>
    <w:rsid w:val="009B79D6"/>
    <w:rsid w:val="009B7B07"/>
    <w:rsid w:val="009B7D21"/>
    <w:rsid w:val="009C0ECE"/>
    <w:rsid w:val="009C14A2"/>
    <w:rsid w:val="009C1C36"/>
    <w:rsid w:val="009C34C5"/>
    <w:rsid w:val="009C4944"/>
    <w:rsid w:val="009C5324"/>
    <w:rsid w:val="009C6381"/>
    <w:rsid w:val="009C6603"/>
    <w:rsid w:val="009D07DA"/>
    <w:rsid w:val="009D1D78"/>
    <w:rsid w:val="009D3365"/>
    <w:rsid w:val="009D6045"/>
    <w:rsid w:val="009E1F4A"/>
    <w:rsid w:val="009E2EA6"/>
    <w:rsid w:val="009E3314"/>
    <w:rsid w:val="009E3EA2"/>
    <w:rsid w:val="009F05FD"/>
    <w:rsid w:val="009F2AE4"/>
    <w:rsid w:val="009F31DF"/>
    <w:rsid w:val="009F434D"/>
    <w:rsid w:val="009F591E"/>
    <w:rsid w:val="009F5A68"/>
    <w:rsid w:val="009F5C52"/>
    <w:rsid w:val="00A00A6F"/>
    <w:rsid w:val="00A025B5"/>
    <w:rsid w:val="00A02AC5"/>
    <w:rsid w:val="00A03AA9"/>
    <w:rsid w:val="00A07123"/>
    <w:rsid w:val="00A10392"/>
    <w:rsid w:val="00A14289"/>
    <w:rsid w:val="00A163A2"/>
    <w:rsid w:val="00A16A28"/>
    <w:rsid w:val="00A17392"/>
    <w:rsid w:val="00A174E7"/>
    <w:rsid w:val="00A17751"/>
    <w:rsid w:val="00A17DD6"/>
    <w:rsid w:val="00A2056B"/>
    <w:rsid w:val="00A2269F"/>
    <w:rsid w:val="00A23719"/>
    <w:rsid w:val="00A30D7C"/>
    <w:rsid w:val="00A30E79"/>
    <w:rsid w:val="00A31FD8"/>
    <w:rsid w:val="00A328DC"/>
    <w:rsid w:val="00A33CEA"/>
    <w:rsid w:val="00A33D84"/>
    <w:rsid w:val="00A3514A"/>
    <w:rsid w:val="00A3716B"/>
    <w:rsid w:val="00A37715"/>
    <w:rsid w:val="00A401A1"/>
    <w:rsid w:val="00A419E8"/>
    <w:rsid w:val="00A438C4"/>
    <w:rsid w:val="00A44328"/>
    <w:rsid w:val="00A4473D"/>
    <w:rsid w:val="00A51F95"/>
    <w:rsid w:val="00A52CAD"/>
    <w:rsid w:val="00A53215"/>
    <w:rsid w:val="00A5464A"/>
    <w:rsid w:val="00A55BF1"/>
    <w:rsid w:val="00A55F9C"/>
    <w:rsid w:val="00A5625A"/>
    <w:rsid w:val="00A56A4F"/>
    <w:rsid w:val="00A6181F"/>
    <w:rsid w:val="00A6399A"/>
    <w:rsid w:val="00A63E65"/>
    <w:rsid w:val="00A650B7"/>
    <w:rsid w:val="00A653FA"/>
    <w:rsid w:val="00A66B6F"/>
    <w:rsid w:val="00A711B4"/>
    <w:rsid w:val="00A71939"/>
    <w:rsid w:val="00A71B4E"/>
    <w:rsid w:val="00A743BB"/>
    <w:rsid w:val="00A77E74"/>
    <w:rsid w:val="00A81B94"/>
    <w:rsid w:val="00A81C87"/>
    <w:rsid w:val="00A81F4F"/>
    <w:rsid w:val="00A835BD"/>
    <w:rsid w:val="00A84BC5"/>
    <w:rsid w:val="00A85891"/>
    <w:rsid w:val="00A85B2C"/>
    <w:rsid w:val="00A863C3"/>
    <w:rsid w:val="00A86EE5"/>
    <w:rsid w:val="00A87947"/>
    <w:rsid w:val="00A90429"/>
    <w:rsid w:val="00A9363C"/>
    <w:rsid w:val="00A937E6"/>
    <w:rsid w:val="00A94AE7"/>
    <w:rsid w:val="00A9591E"/>
    <w:rsid w:val="00A9693C"/>
    <w:rsid w:val="00A96BDC"/>
    <w:rsid w:val="00AA05CD"/>
    <w:rsid w:val="00AA0775"/>
    <w:rsid w:val="00AA0BED"/>
    <w:rsid w:val="00AA125E"/>
    <w:rsid w:val="00AA3177"/>
    <w:rsid w:val="00AA5CD2"/>
    <w:rsid w:val="00AB5BDB"/>
    <w:rsid w:val="00AC1C17"/>
    <w:rsid w:val="00AC1F3B"/>
    <w:rsid w:val="00AC2BFA"/>
    <w:rsid w:val="00AC55DD"/>
    <w:rsid w:val="00AC7C4F"/>
    <w:rsid w:val="00AD0400"/>
    <w:rsid w:val="00AD2214"/>
    <w:rsid w:val="00AD2514"/>
    <w:rsid w:val="00AD32D2"/>
    <w:rsid w:val="00AD5AFB"/>
    <w:rsid w:val="00AD5B2F"/>
    <w:rsid w:val="00AE337B"/>
    <w:rsid w:val="00AE33BA"/>
    <w:rsid w:val="00AE412B"/>
    <w:rsid w:val="00AE4CF8"/>
    <w:rsid w:val="00AE54BA"/>
    <w:rsid w:val="00AE679C"/>
    <w:rsid w:val="00AE74DD"/>
    <w:rsid w:val="00AE7E33"/>
    <w:rsid w:val="00AF1822"/>
    <w:rsid w:val="00AF1B3C"/>
    <w:rsid w:val="00AF2074"/>
    <w:rsid w:val="00AF42F2"/>
    <w:rsid w:val="00AF71C4"/>
    <w:rsid w:val="00AF7A5E"/>
    <w:rsid w:val="00AF7CCB"/>
    <w:rsid w:val="00B039BB"/>
    <w:rsid w:val="00B04B3B"/>
    <w:rsid w:val="00B0529B"/>
    <w:rsid w:val="00B05328"/>
    <w:rsid w:val="00B0728B"/>
    <w:rsid w:val="00B11676"/>
    <w:rsid w:val="00B118C9"/>
    <w:rsid w:val="00B12151"/>
    <w:rsid w:val="00B13559"/>
    <w:rsid w:val="00B1438D"/>
    <w:rsid w:val="00B14DBA"/>
    <w:rsid w:val="00B171B4"/>
    <w:rsid w:val="00B20A75"/>
    <w:rsid w:val="00B21A10"/>
    <w:rsid w:val="00B21F6A"/>
    <w:rsid w:val="00B231D8"/>
    <w:rsid w:val="00B23939"/>
    <w:rsid w:val="00B23BF4"/>
    <w:rsid w:val="00B262CC"/>
    <w:rsid w:val="00B26422"/>
    <w:rsid w:val="00B27702"/>
    <w:rsid w:val="00B30793"/>
    <w:rsid w:val="00B30C16"/>
    <w:rsid w:val="00B31B53"/>
    <w:rsid w:val="00B32402"/>
    <w:rsid w:val="00B34096"/>
    <w:rsid w:val="00B35FED"/>
    <w:rsid w:val="00B36715"/>
    <w:rsid w:val="00B370FA"/>
    <w:rsid w:val="00B37D78"/>
    <w:rsid w:val="00B408A3"/>
    <w:rsid w:val="00B40A99"/>
    <w:rsid w:val="00B4127C"/>
    <w:rsid w:val="00B438E9"/>
    <w:rsid w:val="00B43995"/>
    <w:rsid w:val="00B43CE2"/>
    <w:rsid w:val="00B44D4D"/>
    <w:rsid w:val="00B4533E"/>
    <w:rsid w:val="00B45843"/>
    <w:rsid w:val="00B46E55"/>
    <w:rsid w:val="00B52255"/>
    <w:rsid w:val="00B54268"/>
    <w:rsid w:val="00B576C7"/>
    <w:rsid w:val="00B63088"/>
    <w:rsid w:val="00B65FD5"/>
    <w:rsid w:val="00B666C6"/>
    <w:rsid w:val="00B70D15"/>
    <w:rsid w:val="00B712FC"/>
    <w:rsid w:val="00B7152C"/>
    <w:rsid w:val="00B71A5A"/>
    <w:rsid w:val="00B71D3E"/>
    <w:rsid w:val="00B72152"/>
    <w:rsid w:val="00B7435B"/>
    <w:rsid w:val="00B748D7"/>
    <w:rsid w:val="00B753D9"/>
    <w:rsid w:val="00B76161"/>
    <w:rsid w:val="00B7676E"/>
    <w:rsid w:val="00B76F05"/>
    <w:rsid w:val="00B77880"/>
    <w:rsid w:val="00B80CE0"/>
    <w:rsid w:val="00B82E74"/>
    <w:rsid w:val="00B83249"/>
    <w:rsid w:val="00B83807"/>
    <w:rsid w:val="00B870B7"/>
    <w:rsid w:val="00B87757"/>
    <w:rsid w:val="00B906AB"/>
    <w:rsid w:val="00B9090D"/>
    <w:rsid w:val="00B90F83"/>
    <w:rsid w:val="00B913DC"/>
    <w:rsid w:val="00B92615"/>
    <w:rsid w:val="00B9591C"/>
    <w:rsid w:val="00B967E8"/>
    <w:rsid w:val="00B968D5"/>
    <w:rsid w:val="00BA0C9D"/>
    <w:rsid w:val="00BA340D"/>
    <w:rsid w:val="00BA388E"/>
    <w:rsid w:val="00BA536E"/>
    <w:rsid w:val="00BA5630"/>
    <w:rsid w:val="00BB0144"/>
    <w:rsid w:val="00BB1485"/>
    <w:rsid w:val="00BB2D3F"/>
    <w:rsid w:val="00BB3F11"/>
    <w:rsid w:val="00BB4A89"/>
    <w:rsid w:val="00BB5A48"/>
    <w:rsid w:val="00BB7814"/>
    <w:rsid w:val="00BC062E"/>
    <w:rsid w:val="00BC3496"/>
    <w:rsid w:val="00BC3908"/>
    <w:rsid w:val="00BC7D64"/>
    <w:rsid w:val="00BC7E14"/>
    <w:rsid w:val="00BD088D"/>
    <w:rsid w:val="00BD388F"/>
    <w:rsid w:val="00BD6E61"/>
    <w:rsid w:val="00BE27C0"/>
    <w:rsid w:val="00BE4091"/>
    <w:rsid w:val="00BE5A88"/>
    <w:rsid w:val="00BE5D61"/>
    <w:rsid w:val="00BE5E7A"/>
    <w:rsid w:val="00BE5EEE"/>
    <w:rsid w:val="00BE796C"/>
    <w:rsid w:val="00BF0DF1"/>
    <w:rsid w:val="00BF134F"/>
    <w:rsid w:val="00BF43F3"/>
    <w:rsid w:val="00BF463C"/>
    <w:rsid w:val="00C005DC"/>
    <w:rsid w:val="00C02215"/>
    <w:rsid w:val="00C0259E"/>
    <w:rsid w:val="00C058F5"/>
    <w:rsid w:val="00C0627E"/>
    <w:rsid w:val="00C06455"/>
    <w:rsid w:val="00C06A50"/>
    <w:rsid w:val="00C07365"/>
    <w:rsid w:val="00C07C8E"/>
    <w:rsid w:val="00C10BCD"/>
    <w:rsid w:val="00C114A7"/>
    <w:rsid w:val="00C11B76"/>
    <w:rsid w:val="00C14127"/>
    <w:rsid w:val="00C14D94"/>
    <w:rsid w:val="00C15FC5"/>
    <w:rsid w:val="00C16E26"/>
    <w:rsid w:val="00C1722A"/>
    <w:rsid w:val="00C20A5E"/>
    <w:rsid w:val="00C211CB"/>
    <w:rsid w:val="00C21EEC"/>
    <w:rsid w:val="00C24DC8"/>
    <w:rsid w:val="00C2618E"/>
    <w:rsid w:val="00C27C9A"/>
    <w:rsid w:val="00C31749"/>
    <w:rsid w:val="00C31C07"/>
    <w:rsid w:val="00C32052"/>
    <w:rsid w:val="00C32822"/>
    <w:rsid w:val="00C3292B"/>
    <w:rsid w:val="00C33F7F"/>
    <w:rsid w:val="00C341CE"/>
    <w:rsid w:val="00C35DD5"/>
    <w:rsid w:val="00C41100"/>
    <w:rsid w:val="00C43EAF"/>
    <w:rsid w:val="00C45AD6"/>
    <w:rsid w:val="00C46304"/>
    <w:rsid w:val="00C47881"/>
    <w:rsid w:val="00C503E5"/>
    <w:rsid w:val="00C5076D"/>
    <w:rsid w:val="00C510BA"/>
    <w:rsid w:val="00C51683"/>
    <w:rsid w:val="00C519D9"/>
    <w:rsid w:val="00C5208C"/>
    <w:rsid w:val="00C53483"/>
    <w:rsid w:val="00C550FE"/>
    <w:rsid w:val="00C56387"/>
    <w:rsid w:val="00C57A13"/>
    <w:rsid w:val="00C57B15"/>
    <w:rsid w:val="00C60193"/>
    <w:rsid w:val="00C62006"/>
    <w:rsid w:val="00C6355D"/>
    <w:rsid w:val="00C648D0"/>
    <w:rsid w:val="00C7581D"/>
    <w:rsid w:val="00C7697B"/>
    <w:rsid w:val="00C8031E"/>
    <w:rsid w:val="00C808B1"/>
    <w:rsid w:val="00C812CD"/>
    <w:rsid w:val="00C83522"/>
    <w:rsid w:val="00C83B59"/>
    <w:rsid w:val="00C867DE"/>
    <w:rsid w:val="00C87B86"/>
    <w:rsid w:val="00C90702"/>
    <w:rsid w:val="00C90F82"/>
    <w:rsid w:val="00C9280B"/>
    <w:rsid w:val="00C941B2"/>
    <w:rsid w:val="00C96515"/>
    <w:rsid w:val="00CA38E0"/>
    <w:rsid w:val="00CA55D0"/>
    <w:rsid w:val="00CA64AF"/>
    <w:rsid w:val="00CA7B59"/>
    <w:rsid w:val="00CB00F4"/>
    <w:rsid w:val="00CB0B1A"/>
    <w:rsid w:val="00CB190F"/>
    <w:rsid w:val="00CB2017"/>
    <w:rsid w:val="00CB2A4E"/>
    <w:rsid w:val="00CB3115"/>
    <w:rsid w:val="00CB3485"/>
    <w:rsid w:val="00CB3FD3"/>
    <w:rsid w:val="00CB4BCC"/>
    <w:rsid w:val="00CB51FD"/>
    <w:rsid w:val="00CB63F5"/>
    <w:rsid w:val="00CB6E58"/>
    <w:rsid w:val="00CB7E07"/>
    <w:rsid w:val="00CC1458"/>
    <w:rsid w:val="00CC30F1"/>
    <w:rsid w:val="00CC3193"/>
    <w:rsid w:val="00CC365D"/>
    <w:rsid w:val="00CC3CB8"/>
    <w:rsid w:val="00CC44FE"/>
    <w:rsid w:val="00CC4A08"/>
    <w:rsid w:val="00CC5A42"/>
    <w:rsid w:val="00CC64AA"/>
    <w:rsid w:val="00CC7AA8"/>
    <w:rsid w:val="00CD0775"/>
    <w:rsid w:val="00CD173A"/>
    <w:rsid w:val="00CD2413"/>
    <w:rsid w:val="00CD5E35"/>
    <w:rsid w:val="00CD70E5"/>
    <w:rsid w:val="00CE0920"/>
    <w:rsid w:val="00CE2933"/>
    <w:rsid w:val="00CE40FA"/>
    <w:rsid w:val="00CE41C2"/>
    <w:rsid w:val="00CE6D8A"/>
    <w:rsid w:val="00CE79B7"/>
    <w:rsid w:val="00CE79B8"/>
    <w:rsid w:val="00CF140A"/>
    <w:rsid w:val="00CF14DE"/>
    <w:rsid w:val="00CF2B79"/>
    <w:rsid w:val="00CF54CB"/>
    <w:rsid w:val="00CF6F9B"/>
    <w:rsid w:val="00CF75C9"/>
    <w:rsid w:val="00D00065"/>
    <w:rsid w:val="00D0035D"/>
    <w:rsid w:val="00D00DE6"/>
    <w:rsid w:val="00D02208"/>
    <w:rsid w:val="00D02FC7"/>
    <w:rsid w:val="00D03D93"/>
    <w:rsid w:val="00D043E6"/>
    <w:rsid w:val="00D054D3"/>
    <w:rsid w:val="00D07145"/>
    <w:rsid w:val="00D075AE"/>
    <w:rsid w:val="00D07B8D"/>
    <w:rsid w:val="00D115CD"/>
    <w:rsid w:val="00D11D4D"/>
    <w:rsid w:val="00D1501A"/>
    <w:rsid w:val="00D15A60"/>
    <w:rsid w:val="00D204EB"/>
    <w:rsid w:val="00D2148A"/>
    <w:rsid w:val="00D234BD"/>
    <w:rsid w:val="00D30C61"/>
    <w:rsid w:val="00D33EFF"/>
    <w:rsid w:val="00D37893"/>
    <w:rsid w:val="00D4051E"/>
    <w:rsid w:val="00D40A16"/>
    <w:rsid w:val="00D4273A"/>
    <w:rsid w:val="00D44845"/>
    <w:rsid w:val="00D44908"/>
    <w:rsid w:val="00D45052"/>
    <w:rsid w:val="00D45431"/>
    <w:rsid w:val="00D45469"/>
    <w:rsid w:val="00D46151"/>
    <w:rsid w:val="00D46279"/>
    <w:rsid w:val="00D51C90"/>
    <w:rsid w:val="00D52F9D"/>
    <w:rsid w:val="00D53AB6"/>
    <w:rsid w:val="00D53D13"/>
    <w:rsid w:val="00D55188"/>
    <w:rsid w:val="00D552FE"/>
    <w:rsid w:val="00D56541"/>
    <w:rsid w:val="00D5696D"/>
    <w:rsid w:val="00D57315"/>
    <w:rsid w:val="00D57B4C"/>
    <w:rsid w:val="00D601F4"/>
    <w:rsid w:val="00D60F47"/>
    <w:rsid w:val="00D611E6"/>
    <w:rsid w:val="00D623E9"/>
    <w:rsid w:val="00D643D3"/>
    <w:rsid w:val="00D66D36"/>
    <w:rsid w:val="00D67575"/>
    <w:rsid w:val="00D67EC1"/>
    <w:rsid w:val="00D738A8"/>
    <w:rsid w:val="00D74723"/>
    <w:rsid w:val="00D765C1"/>
    <w:rsid w:val="00D800C0"/>
    <w:rsid w:val="00D80C8F"/>
    <w:rsid w:val="00D80F78"/>
    <w:rsid w:val="00D83F8F"/>
    <w:rsid w:val="00D857A9"/>
    <w:rsid w:val="00D86495"/>
    <w:rsid w:val="00D86C9B"/>
    <w:rsid w:val="00D87292"/>
    <w:rsid w:val="00D90E64"/>
    <w:rsid w:val="00D90FC0"/>
    <w:rsid w:val="00D91287"/>
    <w:rsid w:val="00D94399"/>
    <w:rsid w:val="00D9545A"/>
    <w:rsid w:val="00D970C8"/>
    <w:rsid w:val="00DA0900"/>
    <w:rsid w:val="00DA0D78"/>
    <w:rsid w:val="00DA31E3"/>
    <w:rsid w:val="00DA4605"/>
    <w:rsid w:val="00DA53A3"/>
    <w:rsid w:val="00DA5D7E"/>
    <w:rsid w:val="00DC14CD"/>
    <w:rsid w:val="00DC2F20"/>
    <w:rsid w:val="00DC3EDF"/>
    <w:rsid w:val="00DC4F65"/>
    <w:rsid w:val="00DC5BD7"/>
    <w:rsid w:val="00DC6157"/>
    <w:rsid w:val="00DC73E1"/>
    <w:rsid w:val="00DC7787"/>
    <w:rsid w:val="00DC7C96"/>
    <w:rsid w:val="00DD0AA1"/>
    <w:rsid w:val="00DD1445"/>
    <w:rsid w:val="00DD1AE6"/>
    <w:rsid w:val="00DD1F7A"/>
    <w:rsid w:val="00DD29CD"/>
    <w:rsid w:val="00DD4A8F"/>
    <w:rsid w:val="00DD5136"/>
    <w:rsid w:val="00DD518B"/>
    <w:rsid w:val="00DD63B2"/>
    <w:rsid w:val="00DD691C"/>
    <w:rsid w:val="00DD69B6"/>
    <w:rsid w:val="00DD7D4B"/>
    <w:rsid w:val="00DE1271"/>
    <w:rsid w:val="00DE17EE"/>
    <w:rsid w:val="00DE3A06"/>
    <w:rsid w:val="00DE4503"/>
    <w:rsid w:val="00DE4CF0"/>
    <w:rsid w:val="00DE629B"/>
    <w:rsid w:val="00DE62D9"/>
    <w:rsid w:val="00DE6535"/>
    <w:rsid w:val="00DE6C2D"/>
    <w:rsid w:val="00DE6E6B"/>
    <w:rsid w:val="00DE76DA"/>
    <w:rsid w:val="00DF06CA"/>
    <w:rsid w:val="00DF095F"/>
    <w:rsid w:val="00DF0C1B"/>
    <w:rsid w:val="00DF1093"/>
    <w:rsid w:val="00DF1AEF"/>
    <w:rsid w:val="00DF1D4A"/>
    <w:rsid w:val="00DF2388"/>
    <w:rsid w:val="00DF2627"/>
    <w:rsid w:val="00DF2A42"/>
    <w:rsid w:val="00E00F61"/>
    <w:rsid w:val="00E010AA"/>
    <w:rsid w:val="00E018D7"/>
    <w:rsid w:val="00E03068"/>
    <w:rsid w:val="00E03604"/>
    <w:rsid w:val="00E041B9"/>
    <w:rsid w:val="00E059A4"/>
    <w:rsid w:val="00E06CE0"/>
    <w:rsid w:val="00E07244"/>
    <w:rsid w:val="00E07939"/>
    <w:rsid w:val="00E11632"/>
    <w:rsid w:val="00E12367"/>
    <w:rsid w:val="00E123DD"/>
    <w:rsid w:val="00E13AA2"/>
    <w:rsid w:val="00E1414F"/>
    <w:rsid w:val="00E156E2"/>
    <w:rsid w:val="00E15856"/>
    <w:rsid w:val="00E15943"/>
    <w:rsid w:val="00E15E9E"/>
    <w:rsid w:val="00E16768"/>
    <w:rsid w:val="00E214B9"/>
    <w:rsid w:val="00E21FBA"/>
    <w:rsid w:val="00E22835"/>
    <w:rsid w:val="00E23B7B"/>
    <w:rsid w:val="00E25901"/>
    <w:rsid w:val="00E27001"/>
    <w:rsid w:val="00E274DA"/>
    <w:rsid w:val="00E279FE"/>
    <w:rsid w:val="00E30312"/>
    <w:rsid w:val="00E30792"/>
    <w:rsid w:val="00E308B4"/>
    <w:rsid w:val="00E33972"/>
    <w:rsid w:val="00E34B3D"/>
    <w:rsid w:val="00E35D42"/>
    <w:rsid w:val="00E35D95"/>
    <w:rsid w:val="00E418AD"/>
    <w:rsid w:val="00E44197"/>
    <w:rsid w:val="00E45428"/>
    <w:rsid w:val="00E45722"/>
    <w:rsid w:val="00E45DD0"/>
    <w:rsid w:val="00E46277"/>
    <w:rsid w:val="00E5073C"/>
    <w:rsid w:val="00E51233"/>
    <w:rsid w:val="00E51C71"/>
    <w:rsid w:val="00E52721"/>
    <w:rsid w:val="00E52DCF"/>
    <w:rsid w:val="00E535CD"/>
    <w:rsid w:val="00E55972"/>
    <w:rsid w:val="00E56297"/>
    <w:rsid w:val="00E5641E"/>
    <w:rsid w:val="00E568B4"/>
    <w:rsid w:val="00E60115"/>
    <w:rsid w:val="00E61651"/>
    <w:rsid w:val="00E63E05"/>
    <w:rsid w:val="00E64A4D"/>
    <w:rsid w:val="00E64AD9"/>
    <w:rsid w:val="00E652D9"/>
    <w:rsid w:val="00E66B3C"/>
    <w:rsid w:val="00E67388"/>
    <w:rsid w:val="00E67F96"/>
    <w:rsid w:val="00E716CD"/>
    <w:rsid w:val="00E71F69"/>
    <w:rsid w:val="00E721B6"/>
    <w:rsid w:val="00E73202"/>
    <w:rsid w:val="00E73251"/>
    <w:rsid w:val="00E7340D"/>
    <w:rsid w:val="00E73B7E"/>
    <w:rsid w:val="00E7525E"/>
    <w:rsid w:val="00E75345"/>
    <w:rsid w:val="00E75609"/>
    <w:rsid w:val="00E80EE7"/>
    <w:rsid w:val="00E82312"/>
    <w:rsid w:val="00E83873"/>
    <w:rsid w:val="00E8430A"/>
    <w:rsid w:val="00E84B59"/>
    <w:rsid w:val="00E87161"/>
    <w:rsid w:val="00E900D5"/>
    <w:rsid w:val="00E93587"/>
    <w:rsid w:val="00E93B20"/>
    <w:rsid w:val="00E94042"/>
    <w:rsid w:val="00E95FA1"/>
    <w:rsid w:val="00E96BB0"/>
    <w:rsid w:val="00E97D70"/>
    <w:rsid w:val="00EA0F1B"/>
    <w:rsid w:val="00EA1059"/>
    <w:rsid w:val="00EA3076"/>
    <w:rsid w:val="00EA312A"/>
    <w:rsid w:val="00EA40C4"/>
    <w:rsid w:val="00EA54E1"/>
    <w:rsid w:val="00EA6601"/>
    <w:rsid w:val="00EA7307"/>
    <w:rsid w:val="00EA733B"/>
    <w:rsid w:val="00EB358D"/>
    <w:rsid w:val="00EB3612"/>
    <w:rsid w:val="00EB432E"/>
    <w:rsid w:val="00EB7C19"/>
    <w:rsid w:val="00EC3C0D"/>
    <w:rsid w:val="00EC5EEA"/>
    <w:rsid w:val="00EC75DD"/>
    <w:rsid w:val="00ED0CCD"/>
    <w:rsid w:val="00ED1947"/>
    <w:rsid w:val="00ED2465"/>
    <w:rsid w:val="00ED3C89"/>
    <w:rsid w:val="00ED3F8D"/>
    <w:rsid w:val="00ED5EEC"/>
    <w:rsid w:val="00ED6F67"/>
    <w:rsid w:val="00ED6FCA"/>
    <w:rsid w:val="00EE29A9"/>
    <w:rsid w:val="00EE59EE"/>
    <w:rsid w:val="00EF3488"/>
    <w:rsid w:val="00EF436F"/>
    <w:rsid w:val="00EF5E09"/>
    <w:rsid w:val="00EF5E6A"/>
    <w:rsid w:val="00EF7B73"/>
    <w:rsid w:val="00F004A8"/>
    <w:rsid w:val="00F01DB7"/>
    <w:rsid w:val="00F02554"/>
    <w:rsid w:val="00F04203"/>
    <w:rsid w:val="00F0572D"/>
    <w:rsid w:val="00F06027"/>
    <w:rsid w:val="00F0691D"/>
    <w:rsid w:val="00F06A31"/>
    <w:rsid w:val="00F06B26"/>
    <w:rsid w:val="00F10BFB"/>
    <w:rsid w:val="00F10CAF"/>
    <w:rsid w:val="00F114B6"/>
    <w:rsid w:val="00F150D2"/>
    <w:rsid w:val="00F15A77"/>
    <w:rsid w:val="00F15EAA"/>
    <w:rsid w:val="00F164C9"/>
    <w:rsid w:val="00F21935"/>
    <w:rsid w:val="00F2216E"/>
    <w:rsid w:val="00F239B6"/>
    <w:rsid w:val="00F25707"/>
    <w:rsid w:val="00F267A2"/>
    <w:rsid w:val="00F26B1B"/>
    <w:rsid w:val="00F27C19"/>
    <w:rsid w:val="00F30A71"/>
    <w:rsid w:val="00F319BF"/>
    <w:rsid w:val="00F3278C"/>
    <w:rsid w:val="00F3353D"/>
    <w:rsid w:val="00F34B4E"/>
    <w:rsid w:val="00F34CFC"/>
    <w:rsid w:val="00F35688"/>
    <w:rsid w:val="00F369AD"/>
    <w:rsid w:val="00F37B85"/>
    <w:rsid w:val="00F37DF0"/>
    <w:rsid w:val="00F40AB7"/>
    <w:rsid w:val="00F46E2A"/>
    <w:rsid w:val="00F476AB"/>
    <w:rsid w:val="00F5081D"/>
    <w:rsid w:val="00F50DEC"/>
    <w:rsid w:val="00F519CA"/>
    <w:rsid w:val="00F556E4"/>
    <w:rsid w:val="00F55C96"/>
    <w:rsid w:val="00F56084"/>
    <w:rsid w:val="00F5775B"/>
    <w:rsid w:val="00F579FE"/>
    <w:rsid w:val="00F6159B"/>
    <w:rsid w:val="00F63B57"/>
    <w:rsid w:val="00F63D88"/>
    <w:rsid w:val="00F6588A"/>
    <w:rsid w:val="00F65C62"/>
    <w:rsid w:val="00F662A1"/>
    <w:rsid w:val="00F66491"/>
    <w:rsid w:val="00F66908"/>
    <w:rsid w:val="00F66B28"/>
    <w:rsid w:val="00F713E3"/>
    <w:rsid w:val="00F729F8"/>
    <w:rsid w:val="00F760AE"/>
    <w:rsid w:val="00F7689F"/>
    <w:rsid w:val="00F81004"/>
    <w:rsid w:val="00F81BB0"/>
    <w:rsid w:val="00F81C23"/>
    <w:rsid w:val="00F85B88"/>
    <w:rsid w:val="00F86122"/>
    <w:rsid w:val="00F91172"/>
    <w:rsid w:val="00F914F0"/>
    <w:rsid w:val="00FA035B"/>
    <w:rsid w:val="00FA184E"/>
    <w:rsid w:val="00FA2B44"/>
    <w:rsid w:val="00FA334A"/>
    <w:rsid w:val="00FA5845"/>
    <w:rsid w:val="00FB0D06"/>
    <w:rsid w:val="00FB1304"/>
    <w:rsid w:val="00FB1F86"/>
    <w:rsid w:val="00FB2125"/>
    <w:rsid w:val="00FB448C"/>
    <w:rsid w:val="00FB5003"/>
    <w:rsid w:val="00FB6CAC"/>
    <w:rsid w:val="00FB7560"/>
    <w:rsid w:val="00FC1FED"/>
    <w:rsid w:val="00FC2208"/>
    <w:rsid w:val="00FC2D3A"/>
    <w:rsid w:val="00FC35DC"/>
    <w:rsid w:val="00FC403B"/>
    <w:rsid w:val="00FC5216"/>
    <w:rsid w:val="00FC55DB"/>
    <w:rsid w:val="00FC6214"/>
    <w:rsid w:val="00FC74B8"/>
    <w:rsid w:val="00FC7912"/>
    <w:rsid w:val="00FC7CA8"/>
    <w:rsid w:val="00FD04DB"/>
    <w:rsid w:val="00FD0755"/>
    <w:rsid w:val="00FD163E"/>
    <w:rsid w:val="00FD37B1"/>
    <w:rsid w:val="00FD5FAE"/>
    <w:rsid w:val="00FD65F7"/>
    <w:rsid w:val="00FD74F9"/>
    <w:rsid w:val="00FD7900"/>
    <w:rsid w:val="00FE0A85"/>
    <w:rsid w:val="00FE1228"/>
    <w:rsid w:val="00FE280B"/>
    <w:rsid w:val="00FE2927"/>
    <w:rsid w:val="00FE2DEE"/>
    <w:rsid w:val="00FE50FB"/>
    <w:rsid w:val="00FF0F86"/>
    <w:rsid w:val="00FF330C"/>
    <w:rsid w:val="00FF3402"/>
    <w:rsid w:val="00FF3AFD"/>
    <w:rsid w:val="00FF41D5"/>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semiHidden="0" w:unhideWhenUsed="0" w:qFormat="1"/>
    <w:lsdException w:name="heading 5" w:semiHidden="0" w:uiPriority="99" w:unhideWhenUsed="0" w:qFormat="1"/>
    <w:lsdException w:name="heading 6" w:semiHidden="0" w:unhideWhenUsed="0"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3C87"/>
    <w:rPr>
      <w:sz w:val="24"/>
      <w:szCs w:val="24"/>
      <w:lang w:val="el-GR" w:eastAsia="el-GR"/>
    </w:rPr>
  </w:style>
  <w:style w:type="paragraph" w:styleId="1">
    <w:name w:val="heading 1"/>
    <w:aliases w:val="Τιτλος Αρθρου 1,Headline 1,h1,Hoofdstuk,Section Heading,A MAJOR/BOLD,Heading 1 CFMU,Para 1,l1,Head 1 (Chapter heading),Head 1,Head 11,Head 12,Head 111,Head 13,Head 112,Head 14,Head 113,Head 15,Head 114,Head 16,Head 115,Head 17,Head 116,H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aliases w:val="2,Headline 2,h2,headi,heading2,h21,h22,21,H2,l2,kopregel 2,HD2,Heading 2 Hidden,Proposal,Level 2 Heading,Numbered indent 2,ni2,Hanging 2 Indent,numbered indent 2,exercise,Heading 2 substyle,Heading 2 CFMU,Para 2"/>
    <w:basedOn w:val="a0"/>
    <w:next w:val="a0"/>
    <w:link w:val="2Char"/>
    <w:uiPriority w:val="99"/>
    <w:qFormat/>
    <w:rsid w:val="00E87161"/>
    <w:pPr>
      <w:keepNext/>
      <w:spacing w:before="240" w:after="60"/>
      <w:outlineLvl w:val="1"/>
    </w:pPr>
    <w:rPr>
      <w:rFonts w:ascii="Arial" w:hAnsi="Arial" w:cs="Arial"/>
      <w:b/>
      <w:bCs/>
      <w:i/>
      <w:iCs/>
      <w:sz w:val="28"/>
      <w:szCs w:val="28"/>
    </w:rPr>
  </w:style>
  <w:style w:type="paragraph" w:styleId="3">
    <w:name w:val="heading 3"/>
    <w:basedOn w:val="a0"/>
    <w:next w:val="a0"/>
    <w:uiPriority w:val="99"/>
    <w:qFormat/>
    <w:rsid w:val="00E87161"/>
    <w:pPr>
      <w:keepNext/>
      <w:spacing w:before="240" w:after="60"/>
      <w:outlineLvl w:val="2"/>
    </w:pPr>
    <w:rPr>
      <w:rFonts w:ascii="Arial" w:hAnsi="Arial" w:cs="Arial"/>
      <w:b/>
      <w:bCs/>
      <w:sz w:val="26"/>
      <w:szCs w:val="26"/>
    </w:rPr>
  </w:style>
  <w:style w:type="paragraph" w:styleId="4">
    <w:name w:val="heading 4"/>
    <w:aliases w:val="H4,4,Propos,DNV-H4,h4,h4 sub sub heading,Sub Sub Paragraph,Heading 4 CFMU,Para 4,chapitre 1.1.1.1,Contrat 4,Sub-paragraph,Heading 4(war),Map Title,head 4,h41,head 41,H41,h42,head 42,H42,h43,head 43,H43,h411,head 411,H411,h421,head 421,H421"/>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Heading 5 CFMU,Para 5,h5,H5,Heading 5(war),DNV-H5,tit5,sub-bullet,sb,5 sub-bullet,Section Break,Level 3 - i,Επικεφαλίδα 5 Char1,Επικεφαλίδα 5 Char Char,H51,hd5,Heading 5a,mh2,Module heading 2,Numbered Sub-lis"/>
    <w:basedOn w:val="a0"/>
    <w:next w:val="a1"/>
    <w:link w:val="5Char"/>
    <w:uiPriority w:val="99"/>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aliases w:val="6,Heading 6 CFMU,h6,H6,sub-dash,sd,5,6 sub-dash,7 sub-dash, not Kinhill,Legal Level 1., Char Char,cnp,Caption number (page-wide),sub-dash1,sd1,51,sub-dash2,sd2,52,sub-dash3,sd3,53,sub-dash4,sd4,54,sub-dash5,sd5,55,sub-dash6,sd6,5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aliases w:val="Heading 7 CFMU,h7,not Kinhill,Legal Level 1.1.,Επικεφαλίδα 7 Char Char,cnc,Caption number (column-wide),st,letter list,lettered list,letter list1,lettered list1,letter list2,lettered list2,letter list11,lettered list11,letter list3,7,L7"/>
    <w:basedOn w:val="a0"/>
    <w:next w:val="a1"/>
    <w:uiPriority w:val="99"/>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aliases w:val="Legal Level 1.1.1.,ctp,Caption text (page-wide),Center Bold,Annex,Center Bold1,Center Bold2,Center Bold3,Center Bold4,Center Bold5,Center Bold6,action,action1,action2,action11,action3,action4,action5,action6,action7,action12,action21,8"/>
    <w:basedOn w:val="a0"/>
    <w:next w:val="a1"/>
    <w:uiPriority w:val="99"/>
    <w:qFormat/>
    <w:rsid w:val="000A6E72"/>
    <w:pPr>
      <w:numPr>
        <w:ilvl w:val="7"/>
        <w:numId w:val="2"/>
      </w:numPr>
      <w:tabs>
        <w:tab w:val="left" w:pos="1440"/>
      </w:tabs>
      <w:spacing w:before="240"/>
      <w:outlineLvl w:val="7"/>
    </w:pPr>
    <w:rPr>
      <w:i/>
      <w:sz w:val="20"/>
      <w:szCs w:val="20"/>
      <w:lang w:val="en-US" w:eastAsia="zh-CN"/>
    </w:rPr>
  </w:style>
  <w:style w:type="paragraph" w:styleId="9">
    <w:name w:val="heading 9"/>
    <w:aliases w:val="App Heading,Legal Level 1.1.1.1.,Appendix,ctc,Caption text (column-wide),Annex1,Appen 1,App Heading1,App Heading2,progress,progress1,progress2,progress11,progress3,progress4,progress5,progress6,progress7,progress12,progress21,Uvedl,9,rb"/>
    <w:basedOn w:val="a0"/>
    <w:next w:val="a1"/>
    <w:uiPriority w:val="99"/>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rsid w:val="00BE5D61"/>
    <w:pPr>
      <w:tabs>
        <w:tab w:val="left" w:pos="567"/>
        <w:tab w:val="right" w:leader="dot" w:pos="9304"/>
      </w:tabs>
    </w:pPr>
  </w:style>
  <w:style w:type="paragraph" w:styleId="20">
    <w:name w:val="toc 2"/>
    <w:basedOn w:val="a0"/>
    <w:next w:val="a0"/>
    <w:autoRedefine/>
    <w:uiPriority w:val="39"/>
    <w:rsid w:val="00DD7D4B"/>
    <w:pPr>
      <w:ind w:left="240"/>
    </w:pPr>
  </w:style>
  <w:style w:type="paragraph" w:styleId="30">
    <w:name w:val="toc 3"/>
    <w:basedOn w:val="a0"/>
    <w:next w:val="a0"/>
    <w:autoRedefine/>
    <w:uiPriority w:val="39"/>
    <w:rsid w:val="00DD7D4B"/>
    <w:pPr>
      <w:ind w:left="480"/>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aliases w:val="Bullet List,FooterText,numbered,Paragraphe de liste1,lp1,Itemize"/>
    <w:basedOn w:val="a0"/>
    <w:link w:val="Char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1"/>
    <w:rsid w:val="002A3792"/>
    <w:pPr>
      <w:tabs>
        <w:tab w:val="left" w:pos="360"/>
      </w:tabs>
      <w:ind w:left="4320"/>
      <w:jc w:val="both"/>
    </w:pPr>
    <w:rPr>
      <w:rFonts w:ascii="Book Antiqua" w:eastAsia="SimSun" w:hAnsi="Book Antiqua"/>
      <w:lang w:val="en-US" w:eastAsia="zh-CN"/>
    </w:rPr>
  </w:style>
  <w:style w:type="character" w:customStyle="1" w:styleId="Char1">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2"/>
    <w:rsid w:val="000312C4"/>
    <w:pPr>
      <w:spacing w:after="120"/>
    </w:pPr>
    <w:rPr>
      <w:rFonts w:eastAsia="SimSun"/>
      <w:lang w:val="en-US" w:eastAsia="zh-CN"/>
    </w:rPr>
  </w:style>
  <w:style w:type="character" w:customStyle="1" w:styleId="Char2">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3"/>
    <w:rsid w:val="00DA31E3"/>
    <w:rPr>
      <w:sz w:val="20"/>
      <w:szCs w:val="20"/>
    </w:rPr>
  </w:style>
  <w:style w:type="character" w:customStyle="1" w:styleId="Char3">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4"/>
    <w:uiPriority w:val="99"/>
    <w:semiHidden/>
    <w:unhideWhenUsed/>
    <w:rsid w:val="00355296"/>
    <w:rPr>
      <w:rFonts w:ascii="Calibri" w:eastAsiaTheme="minorHAnsi" w:hAnsi="Calibri" w:cstheme="minorBidi"/>
      <w:sz w:val="22"/>
      <w:szCs w:val="21"/>
      <w:lang w:eastAsia="en-US"/>
    </w:rPr>
  </w:style>
  <w:style w:type="character" w:customStyle="1" w:styleId="Char4">
    <w:name w:val="Απλό κείμενο Char"/>
    <w:basedOn w:val="a2"/>
    <w:link w:val="af8"/>
    <w:uiPriority w:val="99"/>
    <w:semiHidden/>
    <w:rsid w:val="00355296"/>
    <w:rPr>
      <w:rFonts w:ascii="Calibri" w:eastAsiaTheme="minorHAnsi" w:hAnsi="Calibri" w:cstheme="minorBidi"/>
      <w:sz w:val="22"/>
      <w:szCs w:val="21"/>
      <w:lang w:val="el-GR" w:eastAsia="en-US"/>
    </w:rPr>
  </w:style>
  <w:style w:type="character" w:customStyle="1" w:styleId="2Char">
    <w:name w:val="Επικεφαλίδα 2 Char"/>
    <w:aliases w:val="2 Char,Headline 2 Char,h2 Char,headi Char,heading2 Char,h21 Char,h22 Char,21 Char,H2 Char,l2 Char,kopregel 2 Char,HD2 Char,Heading 2 Hidden Char,Proposal Char,Level 2 Heading Char,Numbered indent 2 Char,ni2 Char,Hanging 2 Indent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5"/>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5">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f9">
    <w:name w:val="a"/>
    <w:basedOn w:val="a0"/>
    <w:rsid w:val="00AB5BDB"/>
    <w:rPr>
      <w:rFonts w:eastAsiaTheme="minorHAnsi"/>
    </w:rPr>
  </w:style>
  <w:style w:type="character" w:customStyle="1" w:styleId="Char0">
    <w:name w:val="Παράγραφος λίστας Char"/>
    <w:aliases w:val="Bullet List Char,FooterText Char,numbered Char,Paragraphe de liste1 Char,lp1 Char,Itemize Char"/>
    <w:link w:val="ab"/>
    <w:uiPriority w:val="34"/>
    <w:locked/>
    <w:rsid w:val="00684C93"/>
    <w:rPr>
      <w:rFonts w:ascii="Calibri" w:hAnsi="Calibri"/>
      <w:kern w:val="2"/>
      <w:sz w:val="24"/>
      <w:szCs w:val="22"/>
      <w:lang w:eastAsia="zh-TW"/>
    </w:rPr>
  </w:style>
  <w:style w:type="character" w:customStyle="1" w:styleId="1Char">
    <w:name w:val="Στυλ1 παραγράφων Char"/>
    <w:basedOn w:val="a2"/>
    <w:link w:val="11"/>
    <w:rsid w:val="00B7435B"/>
    <w:rPr>
      <w:rFonts w:eastAsia="Calibri"/>
      <w:sz w:val="22"/>
      <w:szCs w:val="22"/>
      <w:lang w:val="en-GB" w:eastAsia="en-US"/>
    </w:rPr>
  </w:style>
  <w:style w:type="paragraph" w:styleId="afa">
    <w:name w:val="caption"/>
    <w:basedOn w:val="a0"/>
    <w:next w:val="a0"/>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5Char">
    <w:name w:val="Επικεφαλίδα 5 Char"/>
    <w:aliases w:val="Block Label Char,test Char Char,test Char1,Heading 5 CFMU Char,Para 5 Char,h5 Char,H5 Char,Heading 5(war) Char,DNV-H5 Char,tit5 Char,sub-bullet Char,sb Char,5 sub-bullet Char,Section Break Char,Level 3 - i Char,H51 Char,hd5 Char"/>
    <w:basedOn w:val="a2"/>
    <w:link w:val="5"/>
    <w:uiPriority w:val="99"/>
    <w:rsid w:val="00A51F95"/>
    <w:rPr>
      <w:rFonts w:ascii="SimSun" w:eastAsia="SimSun"/>
      <w:sz w:val="24"/>
    </w:rPr>
  </w:style>
  <w:style w:type="character" w:customStyle="1" w:styleId="shorttext">
    <w:name w:val="short_text"/>
    <w:basedOn w:val="a2"/>
    <w:rsid w:val="00A51F95"/>
  </w:style>
  <w:style w:type="paragraph" w:customStyle="1" w:styleId="Tabletext">
    <w:name w:val="Table text"/>
    <w:basedOn w:val="a0"/>
    <w:link w:val="TabletextChar1"/>
    <w:rsid w:val="001B4043"/>
    <w:pPr>
      <w:widowControl w:val="0"/>
      <w:spacing w:after="120"/>
    </w:pPr>
    <w:rPr>
      <w:rFonts w:ascii="Tahoma" w:eastAsia="Times New Roman" w:hAnsi="Tahoma"/>
      <w:sz w:val="20"/>
      <w:szCs w:val="20"/>
      <w:lang w:val="x-none" w:eastAsia="en-US"/>
    </w:rPr>
  </w:style>
  <w:style w:type="character" w:customStyle="1" w:styleId="TabletextChar1">
    <w:name w:val="Table text Char1"/>
    <w:link w:val="Tabletext"/>
    <w:locked/>
    <w:rsid w:val="001B4043"/>
    <w:rPr>
      <w:rFonts w:ascii="Tahoma" w:eastAsia="Times New Roman" w:hAnsi="Tahoma"/>
      <w:lang w:val="x-none" w:eastAsia="en-US"/>
    </w:rPr>
  </w:style>
  <w:style w:type="character" w:customStyle="1" w:styleId="Char">
    <w:name w:val="Υποσέλιδο Char"/>
    <w:basedOn w:val="a2"/>
    <w:link w:val="a5"/>
    <w:uiPriority w:val="99"/>
    <w:rsid w:val="00925BA6"/>
    <w:rPr>
      <w:sz w:val="24"/>
      <w:szCs w:val="24"/>
      <w:lang w:val="el-GR" w:eastAsia="el-GR"/>
    </w:rPr>
  </w:style>
  <w:style w:type="paragraph" w:styleId="afb">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a0"/>
    <w:rsid w:val="00BE5E7A"/>
    <w:pPr>
      <w:spacing w:after="120"/>
    </w:pPr>
    <w:rPr>
      <w:rFonts w:ascii="Tahoma" w:eastAsiaTheme="minorHAnsi" w:hAnsi="Tahoma" w:cs="Tahoma"/>
      <w:sz w:val="20"/>
      <w:szCs w:val="20"/>
    </w:rPr>
  </w:style>
  <w:style w:type="character" w:customStyle="1" w:styleId="shorttext0">
    <w:name w:val="shorttext"/>
    <w:basedOn w:val="a2"/>
    <w:rsid w:val="00BE5E7A"/>
  </w:style>
  <w:style w:type="character" w:styleId="afc">
    <w:name w:val="Emphasis"/>
    <w:basedOn w:val="a2"/>
    <w:uiPriority w:val="20"/>
    <w:qFormat/>
    <w:rsid w:val="00023F12"/>
    <w:rPr>
      <w:i/>
      <w:iCs/>
    </w:rPr>
  </w:style>
  <w:style w:type="character" w:customStyle="1" w:styleId="alt-edited1">
    <w:name w:val="alt-edited1"/>
    <w:basedOn w:val="a2"/>
    <w:rsid w:val="00E15856"/>
    <w:rPr>
      <w:color w:val="4D90F0"/>
    </w:rPr>
  </w:style>
  <w:style w:type="paragraph" w:styleId="afd">
    <w:name w:val="endnote text"/>
    <w:basedOn w:val="a0"/>
    <w:link w:val="Char6"/>
    <w:semiHidden/>
    <w:unhideWhenUsed/>
    <w:rsid w:val="00E63E05"/>
    <w:rPr>
      <w:sz w:val="20"/>
      <w:szCs w:val="20"/>
    </w:rPr>
  </w:style>
  <w:style w:type="character" w:customStyle="1" w:styleId="Char6">
    <w:name w:val="Κείμενο σημείωσης τέλους Char"/>
    <w:basedOn w:val="a2"/>
    <w:link w:val="afd"/>
    <w:semiHidden/>
    <w:rsid w:val="00E63E05"/>
    <w:rPr>
      <w:lang w:val="el-GR" w:eastAsia="el-GR"/>
    </w:rPr>
  </w:style>
  <w:style w:type="character" w:styleId="afe">
    <w:name w:val="endnote reference"/>
    <w:basedOn w:val="a2"/>
    <w:semiHidden/>
    <w:unhideWhenUsed/>
    <w:rsid w:val="00E63E05"/>
    <w:rPr>
      <w:vertAlign w:val="superscript"/>
    </w:rPr>
  </w:style>
  <w:style w:type="paragraph" w:styleId="Web">
    <w:name w:val="Normal (Web)"/>
    <w:basedOn w:val="a0"/>
    <w:uiPriority w:val="99"/>
    <w:unhideWhenUsed/>
    <w:rsid w:val="000039E0"/>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semiHidden="0" w:unhideWhenUsed="0" w:qFormat="1"/>
    <w:lsdException w:name="heading 5" w:semiHidden="0" w:uiPriority="99" w:unhideWhenUsed="0" w:qFormat="1"/>
    <w:lsdException w:name="heading 6" w:semiHidden="0" w:unhideWhenUsed="0"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3C87"/>
    <w:rPr>
      <w:sz w:val="24"/>
      <w:szCs w:val="24"/>
      <w:lang w:val="el-GR" w:eastAsia="el-GR"/>
    </w:rPr>
  </w:style>
  <w:style w:type="paragraph" w:styleId="1">
    <w:name w:val="heading 1"/>
    <w:aliases w:val="Τιτλος Αρθρου 1,Headline 1,h1,Hoofdstuk,Section Heading,A MAJOR/BOLD,Heading 1 CFMU,Para 1,l1,Head 1 (Chapter heading),Head 1,Head 11,Head 12,Head 111,Head 13,Head 112,Head 14,Head 113,Head 15,Head 114,Head 16,Head 115,Head 17,Head 116,H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aliases w:val="2,Headline 2,h2,headi,heading2,h21,h22,21,H2,l2,kopregel 2,HD2,Heading 2 Hidden,Proposal,Level 2 Heading,Numbered indent 2,ni2,Hanging 2 Indent,numbered indent 2,exercise,Heading 2 substyle,Heading 2 CFMU,Para 2"/>
    <w:basedOn w:val="a0"/>
    <w:next w:val="a0"/>
    <w:link w:val="2Char"/>
    <w:uiPriority w:val="99"/>
    <w:qFormat/>
    <w:rsid w:val="00E87161"/>
    <w:pPr>
      <w:keepNext/>
      <w:spacing w:before="240" w:after="60"/>
      <w:outlineLvl w:val="1"/>
    </w:pPr>
    <w:rPr>
      <w:rFonts w:ascii="Arial" w:hAnsi="Arial" w:cs="Arial"/>
      <w:b/>
      <w:bCs/>
      <w:i/>
      <w:iCs/>
      <w:sz w:val="28"/>
      <w:szCs w:val="28"/>
    </w:rPr>
  </w:style>
  <w:style w:type="paragraph" w:styleId="3">
    <w:name w:val="heading 3"/>
    <w:basedOn w:val="a0"/>
    <w:next w:val="a0"/>
    <w:uiPriority w:val="99"/>
    <w:qFormat/>
    <w:rsid w:val="00E87161"/>
    <w:pPr>
      <w:keepNext/>
      <w:spacing w:before="240" w:after="60"/>
      <w:outlineLvl w:val="2"/>
    </w:pPr>
    <w:rPr>
      <w:rFonts w:ascii="Arial" w:hAnsi="Arial" w:cs="Arial"/>
      <w:b/>
      <w:bCs/>
      <w:sz w:val="26"/>
      <w:szCs w:val="26"/>
    </w:rPr>
  </w:style>
  <w:style w:type="paragraph" w:styleId="4">
    <w:name w:val="heading 4"/>
    <w:aliases w:val="H4,4,Propos,DNV-H4,h4,h4 sub sub heading,Sub Sub Paragraph,Heading 4 CFMU,Para 4,chapitre 1.1.1.1,Contrat 4,Sub-paragraph,Heading 4(war),Map Title,head 4,h41,head 41,H41,h42,head 42,H42,h43,head 43,H43,h411,head 411,H411,h421,head 421,H421"/>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Heading 5 CFMU,Para 5,h5,H5,Heading 5(war),DNV-H5,tit5,sub-bullet,sb,5 sub-bullet,Section Break,Level 3 - i,Επικεφαλίδα 5 Char1,Επικεφαλίδα 5 Char Char,H51,hd5,Heading 5a,mh2,Module heading 2,Numbered Sub-lis"/>
    <w:basedOn w:val="a0"/>
    <w:next w:val="a1"/>
    <w:link w:val="5Char"/>
    <w:uiPriority w:val="99"/>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aliases w:val="6,Heading 6 CFMU,h6,H6,sub-dash,sd,5,6 sub-dash,7 sub-dash, not Kinhill,Legal Level 1., Char Char,cnp,Caption number (page-wide),sub-dash1,sd1,51,sub-dash2,sd2,52,sub-dash3,sd3,53,sub-dash4,sd4,54,sub-dash5,sd5,55,sub-dash6,sd6,5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aliases w:val="Heading 7 CFMU,h7,not Kinhill,Legal Level 1.1.,Επικεφαλίδα 7 Char Char,cnc,Caption number (column-wide),st,letter list,lettered list,letter list1,lettered list1,letter list2,lettered list2,letter list11,lettered list11,letter list3,7,L7"/>
    <w:basedOn w:val="a0"/>
    <w:next w:val="a1"/>
    <w:uiPriority w:val="99"/>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aliases w:val="Legal Level 1.1.1.,ctp,Caption text (page-wide),Center Bold,Annex,Center Bold1,Center Bold2,Center Bold3,Center Bold4,Center Bold5,Center Bold6,action,action1,action2,action11,action3,action4,action5,action6,action7,action12,action21,8"/>
    <w:basedOn w:val="a0"/>
    <w:next w:val="a1"/>
    <w:uiPriority w:val="99"/>
    <w:qFormat/>
    <w:rsid w:val="000A6E72"/>
    <w:pPr>
      <w:numPr>
        <w:ilvl w:val="7"/>
        <w:numId w:val="2"/>
      </w:numPr>
      <w:tabs>
        <w:tab w:val="left" w:pos="1440"/>
      </w:tabs>
      <w:spacing w:before="240"/>
      <w:outlineLvl w:val="7"/>
    </w:pPr>
    <w:rPr>
      <w:i/>
      <w:sz w:val="20"/>
      <w:szCs w:val="20"/>
      <w:lang w:val="en-US" w:eastAsia="zh-CN"/>
    </w:rPr>
  </w:style>
  <w:style w:type="paragraph" w:styleId="9">
    <w:name w:val="heading 9"/>
    <w:aliases w:val="App Heading,Legal Level 1.1.1.1.,Appendix,ctc,Caption text (column-wide),Annex1,Appen 1,App Heading1,App Heading2,progress,progress1,progress2,progress11,progress3,progress4,progress5,progress6,progress7,progress12,progress21,Uvedl,9,rb"/>
    <w:basedOn w:val="a0"/>
    <w:next w:val="a1"/>
    <w:uiPriority w:val="99"/>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rsid w:val="00BE5D61"/>
    <w:pPr>
      <w:tabs>
        <w:tab w:val="left" w:pos="567"/>
        <w:tab w:val="right" w:leader="dot" w:pos="9304"/>
      </w:tabs>
    </w:pPr>
  </w:style>
  <w:style w:type="paragraph" w:styleId="20">
    <w:name w:val="toc 2"/>
    <w:basedOn w:val="a0"/>
    <w:next w:val="a0"/>
    <w:autoRedefine/>
    <w:uiPriority w:val="39"/>
    <w:rsid w:val="00DD7D4B"/>
    <w:pPr>
      <w:ind w:left="240"/>
    </w:pPr>
  </w:style>
  <w:style w:type="paragraph" w:styleId="30">
    <w:name w:val="toc 3"/>
    <w:basedOn w:val="a0"/>
    <w:next w:val="a0"/>
    <w:autoRedefine/>
    <w:uiPriority w:val="39"/>
    <w:rsid w:val="00DD7D4B"/>
    <w:pPr>
      <w:ind w:left="480"/>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aliases w:val="Bullet List,FooterText,numbered,Paragraphe de liste1,lp1,Itemize"/>
    <w:basedOn w:val="a0"/>
    <w:link w:val="Char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1"/>
    <w:rsid w:val="002A3792"/>
    <w:pPr>
      <w:tabs>
        <w:tab w:val="left" w:pos="360"/>
      </w:tabs>
      <w:ind w:left="4320"/>
      <w:jc w:val="both"/>
    </w:pPr>
    <w:rPr>
      <w:rFonts w:ascii="Book Antiqua" w:eastAsia="SimSun" w:hAnsi="Book Antiqua"/>
      <w:lang w:val="en-US" w:eastAsia="zh-CN"/>
    </w:rPr>
  </w:style>
  <w:style w:type="character" w:customStyle="1" w:styleId="Char1">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2"/>
    <w:rsid w:val="000312C4"/>
    <w:pPr>
      <w:spacing w:after="120"/>
    </w:pPr>
    <w:rPr>
      <w:rFonts w:eastAsia="SimSun"/>
      <w:lang w:val="en-US" w:eastAsia="zh-CN"/>
    </w:rPr>
  </w:style>
  <w:style w:type="character" w:customStyle="1" w:styleId="Char2">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3"/>
    <w:rsid w:val="00DA31E3"/>
    <w:rPr>
      <w:sz w:val="20"/>
      <w:szCs w:val="20"/>
    </w:rPr>
  </w:style>
  <w:style w:type="character" w:customStyle="1" w:styleId="Char3">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4"/>
    <w:uiPriority w:val="99"/>
    <w:semiHidden/>
    <w:unhideWhenUsed/>
    <w:rsid w:val="00355296"/>
    <w:rPr>
      <w:rFonts w:ascii="Calibri" w:eastAsiaTheme="minorHAnsi" w:hAnsi="Calibri" w:cstheme="minorBidi"/>
      <w:sz w:val="22"/>
      <w:szCs w:val="21"/>
      <w:lang w:eastAsia="en-US"/>
    </w:rPr>
  </w:style>
  <w:style w:type="character" w:customStyle="1" w:styleId="Char4">
    <w:name w:val="Απλό κείμενο Char"/>
    <w:basedOn w:val="a2"/>
    <w:link w:val="af8"/>
    <w:uiPriority w:val="99"/>
    <w:semiHidden/>
    <w:rsid w:val="00355296"/>
    <w:rPr>
      <w:rFonts w:ascii="Calibri" w:eastAsiaTheme="minorHAnsi" w:hAnsi="Calibri" w:cstheme="minorBidi"/>
      <w:sz w:val="22"/>
      <w:szCs w:val="21"/>
      <w:lang w:val="el-GR" w:eastAsia="en-US"/>
    </w:rPr>
  </w:style>
  <w:style w:type="character" w:customStyle="1" w:styleId="2Char">
    <w:name w:val="Επικεφαλίδα 2 Char"/>
    <w:aliases w:val="2 Char,Headline 2 Char,h2 Char,headi Char,heading2 Char,h21 Char,h22 Char,21 Char,H2 Char,l2 Char,kopregel 2 Char,HD2 Char,Heading 2 Hidden Char,Proposal Char,Level 2 Heading Char,Numbered indent 2 Char,ni2 Char,Hanging 2 Indent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5"/>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5">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f9">
    <w:name w:val="a"/>
    <w:basedOn w:val="a0"/>
    <w:rsid w:val="00AB5BDB"/>
    <w:rPr>
      <w:rFonts w:eastAsiaTheme="minorHAnsi"/>
    </w:rPr>
  </w:style>
  <w:style w:type="character" w:customStyle="1" w:styleId="Char0">
    <w:name w:val="Παράγραφος λίστας Char"/>
    <w:aliases w:val="Bullet List Char,FooterText Char,numbered Char,Paragraphe de liste1 Char,lp1 Char,Itemize Char"/>
    <w:link w:val="ab"/>
    <w:uiPriority w:val="34"/>
    <w:locked/>
    <w:rsid w:val="00684C93"/>
    <w:rPr>
      <w:rFonts w:ascii="Calibri" w:hAnsi="Calibri"/>
      <w:kern w:val="2"/>
      <w:sz w:val="24"/>
      <w:szCs w:val="22"/>
      <w:lang w:eastAsia="zh-TW"/>
    </w:rPr>
  </w:style>
  <w:style w:type="character" w:customStyle="1" w:styleId="1Char">
    <w:name w:val="Στυλ1 παραγράφων Char"/>
    <w:basedOn w:val="a2"/>
    <w:link w:val="11"/>
    <w:rsid w:val="00B7435B"/>
    <w:rPr>
      <w:rFonts w:eastAsia="Calibri"/>
      <w:sz w:val="22"/>
      <w:szCs w:val="22"/>
      <w:lang w:val="en-GB" w:eastAsia="en-US"/>
    </w:rPr>
  </w:style>
  <w:style w:type="paragraph" w:styleId="afa">
    <w:name w:val="caption"/>
    <w:basedOn w:val="a0"/>
    <w:next w:val="a0"/>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5Char">
    <w:name w:val="Επικεφαλίδα 5 Char"/>
    <w:aliases w:val="Block Label Char,test Char Char,test Char1,Heading 5 CFMU Char,Para 5 Char,h5 Char,H5 Char,Heading 5(war) Char,DNV-H5 Char,tit5 Char,sub-bullet Char,sb Char,5 sub-bullet Char,Section Break Char,Level 3 - i Char,H51 Char,hd5 Char"/>
    <w:basedOn w:val="a2"/>
    <w:link w:val="5"/>
    <w:uiPriority w:val="99"/>
    <w:rsid w:val="00A51F95"/>
    <w:rPr>
      <w:rFonts w:ascii="SimSun" w:eastAsia="SimSun"/>
      <w:sz w:val="24"/>
    </w:rPr>
  </w:style>
  <w:style w:type="character" w:customStyle="1" w:styleId="shorttext">
    <w:name w:val="short_text"/>
    <w:basedOn w:val="a2"/>
    <w:rsid w:val="00A51F95"/>
  </w:style>
  <w:style w:type="paragraph" w:customStyle="1" w:styleId="Tabletext">
    <w:name w:val="Table text"/>
    <w:basedOn w:val="a0"/>
    <w:link w:val="TabletextChar1"/>
    <w:rsid w:val="001B4043"/>
    <w:pPr>
      <w:widowControl w:val="0"/>
      <w:spacing w:after="120"/>
    </w:pPr>
    <w:rPr>
      <w:rFonts w:ascii="Tahoma" w:eastAsia="Times New Roman" w:hAnsi="Tahoma"/>
      <w:sz w:val="20"/>
      <w:szCs w:val="20"/>
      <w:lang w:val="x-none" w:eastAsia="en-US"/>
    </w:rPr>
  </w:style>
  <w:style w:type="character" w:customStyle="1" w:styleId="TabletextChar1">
    <w:name w:val="Table text Char1"/>
    <w:link w:val="Tabletext"/>
    <w:locked/>
    <w:rsid w:val="001B4043"/>
    <w:rPr>
      <w:rFonts w:ascii="Tahoma" w:eastAsia="Times New Roman" w:hAnsi="Tahoma"/>
      <w:lang w:val="x-none" w:eastAsia="en-US"/>
    </w:rPr>
  </w:style>
  <w:style w:type="character" w:customStyle="1" w:styleId="Char">
    <w:name w:val="Υποσέλιδο Char"/>
    <w:basedOn w:val="a2"/>
    <w:link w:val="a5"/>
    <w:uiPriority w:val="99"/>
    <w:rsid w:val="00925BA6"/>
    <w:rPr>
      <w:sz w:val="24"/>
      <w:szCs w:val="24"/>
      <w:lang w:val="el-GR" w:eastAsia="el-GR"/>
    </w:rPr>
  </w:style>
  <w:style w:type="paragraph" w:styleId="afb">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a0"/>
    <w:rsid w:val="00BE5E7A"/>
    <w:pPr>
      <w:spacing w:after="120"/>
    </w:pPr>
    <w:rPr>
      <w:rFonts w:ascii="Tahoma" w:eastAsiaTheme="minorHAnsi" w:hAnsi="Tahoma" w:cs="Tahoma"/>
      <w:sz w:val="20"/>
      <w:szCs w:val="20"/>
    </w:rPr>
  </w:style>
  <w:style w:type="character" w:customStyle="1" w:styleId="shorttext0">
    <w:name w:val="shorttext"/>
    <w:basedOn w:val="a2"/>
    <w:rsid w:val="00BE5E7A"/>
  </w:style>
  <w:style w:type="character" w:styleId="afc">
    <w:name w:val="Emphasis"/>
    <w:basedOn w:val="a2"/>
    <w:uiPriority w:val="20"/>
    <w:qFormat/>
    <w:rsid w:val="00023F12"/>
    <w:rPr>
      <w:i/>
      <w:iCs/>
    </w:rPr>
  </w:style>
  <w:style w:type="character" w:customStyle="1" w:styleId="alt-edited1">
    <w:name w:val="alt-edited1"/>
    <w:basedOn w:val="a2"/>
    <w:rsid w:val="00E15856"/>
    <w:rPr>
      <w:color w:val="4D90F0"/>
    </w:rPr>
  </w:style>
  <w:style w:type="paragraph" w:styleId="afd">
    <w:name w:val="endnote text"/>
    <w:basedOn w:val="a0"/>
    <w:link w:val="Char6"/>
    <w:semiHidden/>
    <w:unhideWhenUsed/>
    <w:rsid w:val="00E63E05"/>
    <w:rPr>
      <w:sz w:val="20"/>
      <w:szCs w:val="20"/>
    </w:rPr>
  </w:style>
  <w:style w:type="character" w:customStyle="1" w:styleId="Char6">
    <w:name w:val="Κείμενο σημείωσης τέλους Char"/>
    <w:basedOn w:val="a2"/>
    <w:link w:val="afd"/>
    <w:semiHidden/>
    <w:rsid w:val="00E63E05"/>
    <w:rPr>
      <w:lang w:val="el-GR" w:eastAsia="el-GR"/>
    </w:rPr>
  </w:style>
  <w:style w:type="character" w:styleId="afe">
    <w:name w:val="endnote reference"/>
    <w:basedOn w:val="a2"/>
    <w:semiHidden/>
    <w:unhideWhenUsed/>
    <w:rsid w:val="00E63E05"/>
    <w:rPr>
      <w:vertAlign w:val="superscript"/>
    </w:rPr>
  </w:style>
  <w:style w:type="paragraph" w:styleId="Web">
    <w:name w:val="Normal (Web)"/>
    <w:basedOn w:val="a0"/>
    <w:uiPriority w:val="99"/>
    <w:unhideWhenUsed/>
    <w:rsid w:val="000039E0"/>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171185971">
      <w:bodyDiv w:val="1"/>
      <w:marLeft w:val="0"/>
      <w:marRight w:val="0"/>
      <w:marTop w:val="0"/>
      <w:marBottom w:val="0"/>
      <w:divBdr>
        <w:top w:val="none" w:sz="0" w:space="0" w:color="auto"/>
        <w:left w:val="none" w:sz="0" w:space="0" w:color="auto"/>
        <w:bottom w:val="none" w:sz="0" w:space="0" w:color="auto"/>
        <w:right w:val="none" w:sz="0" w:space="0" w:color="auto"/>
      </w:divBdr>
      <w:divsChild>
        <w:div w:id="1125853154">
          <w:marLeft w:val="0"/>
          <w:marRight w:val="0"/>
          <w:marTop w:val="0"/>
          <w:marBottom w:val="0"/>
          <w:divBdr>
            <w:top w:val="none" w:sz="0" w:space="0" w:color="auto"/>
            <w:left w:val="none" w:sz="0" w:space="0" w:color="auto"/>
            <w:bottom w:val="none" w:sz="0" w:space="0" w:color="auto"/>
            <w:right w:val="none" w:sz="0" w:space="0" w:color="auto"/>
          </w:divBdr>
          <w:divsChild>
            <w:div w:id="1005206127">
              <w:marLeft w:val="0"/>
              <w:marRight w:val="0"/>
              <w:marTop w:val="0"/>
              <w:marBottom w:val="0"/>
              <w:divBdr>
                <w:top w:val="none" w:sz="0" w:space="0" w:color="auto"/>
                <w:left w:val="none" w:sz="0" w:space="0" w:color="auto"/>
                <w:bottom w:val="none" w:sz="0" w:space="0" w:color="auto"/>
                <w:right w:val="none" w:sz="0" w:space="0" w:color="auto"/>
              </w:divBdr>
              <w:divsChild>
                <w:div w:id="1739588923">
                  <w:marLeft w:val="0"/>
                  <w:marRight w:val="0"/>
                  <w:marTop w:val="0"/>
                  <w:marBottom w:val="0"/>
                  <w:divBdr>
                    <w:top w:val="none" w:sz="0" w:space="0" w:color="auto"/>
                    <w:left w:val="none" w:sz="0" w:space="0" w:color="auto"/>
                    <w:bottom w:val="none" w:sz="0" w:space="0" w:color="auto"/>
                    <w:right w:val="none" w:sz="0" w:space="0" w:color="auto"/>
                  </w:divBdr>
                  <w:divsChild>
                    <w:div w:id="491331265">
                      <w:marLeft w:val="0"/>
                      <w:marRight w:val="0"/>
                      <w:marTop w:val="0"/>
                      <w:marBottom w:val="0"/>
                      <w:divBdr>
                        <w:top w:val="none" w:sz="0" w:space="0" w:color="auto"/>
                        <w:left w:val="none" w:sz="0" w:space="0" w:color="auto"/>
                        <w:bottom w:val="none" w:sz="0" w:space="0" w:color="auto"/>
                        <w:right w:val="none" w:sz="0" w:space="0" w:color="auto"/>
                      </w:divBdr>
                      <w:divsChild>
                        <w:div w:id="1445927071">
                          <w:marLeft w:val="0"/>
                          <w:marRight w:val="0"/>
                          <w:marTop w:val="0"/>
                          <w:marBottom w:val="0"/>
                          <w:divBdr>
                            <w:top w:val="none" w:sz="0" w:space="0" w:color="auto"/>
                            <w:left w:val="none" w:sz="0" w:space="0" w:color="auto"/>
                            <w:bottom w:val="none" w:sz="0" w:space="0" w:color="auto"/>
                            <w:right w:val="none" w:sz="0" w:space="0" w:color="auto"/>
                          </w:divBdr>
                          <w:divsChild>
                            <w:div w:id="139201369">
                              <w:marLeft w:val="0"/>
                              <w:marRight w:val="0"/>
                              <w:marTop w:val="0"/>
                              <w:marBottom w:val="0"/>
                              <w:divBdr>
                                <w:top w:val="none" w:sz="0" w:space="0" w:color="auto"/>
                                <w:left w:val="none" w:sz="0" w:space="0" w:color="auto"/>
                                <w:bottom w:val="none" w:sz="0" w:space="0" w:color="auto"/>
                                <w:right w:val="none" w:sz="0" w:space="0" w:color="auto"/>
                              </w:divBdr>
                              <w:divsChild>
                                <w:div w:id="2021663363">
                                  <w:marLeft w:val="0"/>
                                  <w:marRight w:val="0"/>
                                  <w:marTop w:val="0"/>
                                  <w:marBottom w:val="0"/>
                                  <w:divBdr>
                                    <w:top w:val="none" w:sz="0" w:space="0" w:color="auto"/>
                                    <w:left w:val="none" w:sz="0" w:space="0" w:color="auto"/>
                                    <w:bottom w:val="none" w:sz="0" w:space="0" w:color="auto"/>
                                    <w:right w:val="none" w:sz="0" w:space="0" w:color="auto"/>
                                  </w:divBdr>
                                  <w:divsChild>
                                    <w:div w:id="848904850">
                                      <w:marLeft w:val="0"/>
                                      <w:marRight w:val="0"/>
                                      <w:marTop w:val="0"/>
                                      <w:marBottom w:val="0"/>
                                      <w:divBdr>
                                        <w:top w:val="none" w:sz="0" w:space="0" w:color="auto"/>
                                        <w:left w:val="none" w:sz="0" w:space="0" w:color="auto"/>
                                        <w:bottom w:val="none" w:sz="0" w:space="0" w:color="auto"/>
                                        <w:right w:val="none" w:sz="0" w:space="0" w:color="auto"/>
                                      </w:divBdr>
                                      <w:divsChild>
                                        <w:div w:id="510608086">
                                          <w:marLeft w:val="0"/>
                                          <w:marRight w:val="0"/>
                                          <w:marTop w:val="0"/>
                                          <w:marBottom w:val="0"/>
                                          <w:divBdr>
                                            <w:top w:val="none" w:sz="0" w:space="0" w:color="auto"/>
                                            <w:left w:val="none" w:sz="0" w:space="0" w:color="auto"/>
                                            <w:bottom w:val="none" w:sz="0" w:space="0" w:color="auto"/>
                                            <w:right w:val="none" w:sz="0" w:space="0" w:color="auto"/>
                                          </w:divBdr>
                                          <w:divsChild>
                                            <w:div w:id="1011101760">
                                              <w:marLeft w:val="0"/>
                                              <w:marRight w:val="0"/>
                                              <w:marTop w:val="0"/>
                                              <w:marBottom w:val="0"/>
                                              <w:divBdr>
                                                <w:top w:val="none" w:sz="0" w:space="0" w:color="auto"/>
                                                <w:left w:val="none" w:sz="0" w:space="0" w:color="auto"/>
                                                <w:bottom w:val="none" w:sz="0" w:space="0" w:color="auto"/>
                                                <w:right w:val="none" w:sz="0" w:space="0" w:color="auto"/>
                                              </w:divBdr>
                                              <w:divsChild>
                                                <w:div w:id="1630554178">
                                                  <w:marLeft w:val="0"/>
                                                  <w:marRight w:val="0"/>
                                                  <w:marTop w:val="0"/>
                                                  <w:marBottom w:val="0"/>
                                                  <w:divBdr>
                                                    <w:top w:val="none" w:sz="0" w:space="0" w:color="auto"/>
                                                    <w:left w:val="none" w:sz="0" w:space="0" w:color="auto"/>
                                                    <w:bottom w:val="none" w:sz="0" w:space="0" w:color="auto"/>
                                                    <w:right w:val="none" w:sz="0" w:space="0" w:color="auto"/>
                                                  </w:divBdr>
                                                  <w:divsChild>
                                                    <w:div w:id="17445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39115320">
      <w:bodyDiv w:val="1"/>
      <w:marLeft w:val="0"/>
      <w:marRight w:val="0"/>
      <w:marTop w:val="0"/>
      <w:marBottom w:val="0"/>
      <w:divBdr>
        <w:top w:val="none" w:sz="0" w:space="0" w:color="auto"/>
        <w:left w:val="none" w:sz="0" w:space="0" w:color="auto"/>
        <w:bottom w:val="none" w:sz="0" w:space="0" w:color="auto"/>
        <w:right w:val="none" w:sz="0" w:space="0" w:color="auto"/>
      </w:divBdr>
    </w:div>
    <w:div w:id="359480809">
      <w:bodyDiv w:val="1"/>
      <w:marLeft w:val="0"/>
      <w:marRight w:val="0"/>
      <w:marTop w:val="0"/>
      <w:marBottom w:val="0"/>
      <w:divBdr>
        <w:top w:val="none" w:sz="0" w:space="0" w:color="auto"/>
        <w:left w:val="none" w:sz="0" w:space="0" w:color="auto"/>
        <w:bottom w:val="none" w:sz="0" w:space="0" w:color="auto"/>
        <w:right w:val="none" w:sz="0" w:space="0" w:color="auto"/>
      </w:divBdr>
    </w:div>
    <w:div w:id="392234713">
      <w:bodyDiv w:val="1"/>
      <w:marLeft w:val="0"/>
      <w:marRight w:val="0"/>
      <w:marTop w:val="0"/>
      <w:marBottom w:val="0"/>
      <w:divBdr>
        <w:top w:val="none" w:sz="0" w:space="0" w:color="auto"/>
        <w:left w:val="none" w:sz="0" w:space="0" w:color="auto"/>
        <w:bottom w:val="none" w:sz="0" w:space="0" w:color="auto"/>
        <w:right w:val="none" w:sz="0" w:space="0" w:color="auto"/>
      </w:divBdr>
    </w:div>
    <w:div w:id="626818987">
      <w:bodyDiv w:val="1"/>
      <w:marLeft w:val="0"/>
      <w:marRight w:val="0"/>
      <w:marTop w:val="0"/>
      <w:marBottom w:val="0"/>
      <w:divBdr>
        <w:top w:val="none" w:sz="0" w:space="0" w:color="auto"/>
        <w:left w:val="none" w:sz="0" w:space="0" w:color="auto"/>
        <w:bottom w:val="none" w:sz="0" w:space="0" w:color="auto"/>
        <w:right w:val="none" w:sz="0" w:space="0" w:color="auto"/>
      </w:divBdr>
      <w:divsChild>
        <w:div w:id="478692264">
          <w:marLeft w:val="0"/>
          <w:marRight w:val="0"/>
          <w:marTop w:val="0"/>
          <w:marBottom w:val="0"/>
          <w:divBdr>
            <w:top w:val="none" w:sz="0" w:space="0" w:color="auto"/>
            <w:left w:val="none" w:sz="0" w:space="0" w:color="auto"/>
            <w:bottom w:val="none" w:sz="0" w:space="0" w:color="auto"/>
            <w:right w:val="none" w:sz="0" w:space="0" w:color="auto"/>
          </w:divBdr>
          <w:divsChild>
            <w:div w:id="1866021309">
              <w:marLeft w:val="0"/>
              <w:marRight w:val="0"/>
              <w:marTop w:val="0"/>
              <w:marBottom w:val="0"/>
              <w:divBdr>
                <w:top w:val="none" w:sz="0" w:space="0" w:color="auto"/>
                <w:left w:val="none" w:sz="0" w:space="0" w:color="auto"/>
                <w:bottom w:val="none" w:sz="0" w:space="0" w:color="auto"/>
                <w:right w:val="none" w:sz="0" w:space="0" w:color="auto"/>
              </w:divBdr>
              <w:divsChild>
                <w:div w:id="435253882">
                  <w:marLeft w:val="0"/>
                  <w:marRight w:val="0"/>
                  <w:marTop w:val="0"/>
                  <w:marBottom w:val="0"/>
                  <w:divBdr>
                    <w:top w:val="none" w:sz="0" w:space="0" w:color="auto"/>
                    <w:left w:val="none" w:sz="0" w:space="0" w:color="auto"/>
                    <w:bottom w:val="none" w:sz="0" w:space="0" w:color="auto"/>
                    <w:right w:val="none" w:sz="0" w:space="0" w:color="auto"/>
                  </w:divBdr>
                  <w:divsChild>
                    <w:div w:id="1695840679">
                      <w:marLeft w:val="0"/>
                      <w:marRight w:val="0"/>
                      <w:marTop w:val="0"/>
                      <w:marBottom w:val="0"/>
                      <w:divBdr>
                        <w:top w:val="none" w:sz="0" w:space="0" w:color="auto"/>
                        <w:left w:val="none" w:sz="0" w:space="0" w:color="auto"/>
                        <w:bottom w:val="none" w:sz="0" w:space="0" w:color="auto"/>
                        <w:right w:val="none" w:sz="0" w:space="0" w:color="auto"/>
                      </w:divBdr>
                      <w:divsChild>
                        <w:div w:id="1101340670">
                          <w:marLeft w:val="0"/>
                          <w:marRight w:val="0"/>
                          <w:marTop w:val="0"/>
                          <w:marBottom w:val="0"/>
                          <w:divBdr>
                            <w:top w:val="none" w:sz="0" w:space="0" w:color="auto"/>
                            <w:left w:val="none" w:sz="0" w:space="0" w:color="auto"/>
                            <w:bottom w:val="none" w:sz="0" w:space="0" w:color="auto"/>
                            <w:right w:val="none" w:sz="0" w:space="0" w:color="auto"/>
                          </w:divBdr>
                          <w:divsChild>
                            <w:div w:id="2079355427">
                              <w:marLeft w:val="0"/>
                              <w:marRight w:val="0"/>
                              <w:marTop w:val="0"/>
                              <w:marBottom w:val="0"/>
                              <w:divBdr>
                                <w:top w:val="none" w:sz="0" w:space="0" w:color="auto"/>
                                <w:left w:val="none" w:sz="0" w:space="0" w:color="auto"/>
                                <w:bottom w:val="none" w:sz="0" w:space="0" w:color="auto"/>
                                <w:right w:val="none" w:sz="0" w:space="0" w:color="auto"/>
                              </w:divBdr>
                              <w:divsChild>
                                <w:div w:id="424494318">
                                  <w:marLeft w:val="0"/>
                                  <w:marRight w:val="0"/>
                                  <w:marTop w:val="0"/>
                                  <w:marBottom w:val="0"/>
                                  <w:divBdr>
                                    <w:top w:val="none" w:sz="0" w:space="0" w:color="auto"/>
                                    <w:left w:val="none" w:sz="0" w:space="0" w:color="auto"/>
                                    <w:bottom w:val="none" w:sz="0" w:space="0" w:color="auto"/>
                                    <w:right w:val="none" w:sz="0" w:space="0" w:color="auto"/>
                                  </w:divBdr>
                                  <w:divsChild>
                                    <w:div w:id="65496735">
                                      <w:marLeft w:val="0"/>
                                      <w:marRight w:val="0"/>
                                      <w:marTop w:val="0"/>
                                      <w:marBottom w:val="0"/>
                                      <w:divBdr>
                                        <w:top w:val="none" w:sz="0" w:space="0" w:color="auto"/>
                                        <w:left w:val="none" w:sz="0" w:space="0" w:color="auto"/>
                                        <w:bottom w:val="none" w:sz="0" w:space="0" w:color="auto"/>
                                        <w:right w:val="none" w:sz="0" w:space="0" w:color="auto"/>
                                      </w:divBdr>
                                      <w:divsChild>
                                        <w:div w:id="1148669457">
                                          <w:marLeft w:val="0"/>
                                          <w:marRight w:val="0"/>
                                          <w:marTop w:val="0"/>
                                          <w:marBottom w:val="0"/>
                                          <w:divBdr>
                                            <w:top w:val="none" w:sz="0" w:space="0" w:color="auto"/>
                                            <w:left w:val="none" w:sz="0" w:space="0" w:color="auto"/>
                                            <w:bottom w:val="none" w:sz="0" w:space="0" w:color="auto"/>
                                            <w:right w:val="none" w:sz="0" w:space="0" w:color="auto"/>
                                          </w:divBdr>
                                          <w:divsChild>
                                            <w:div w:id="996492731">
                                              <w:marLeft w:val="0"/>
                                              <w:marRight w:val="0"/>
                                              <w:marTop w:val="0"/>
                                              <w:marBottom w:val="0"/>
                                              <w:divBdr>
                                                <w:top w:val="none" w:sz="0" w:space="0" w:color="auto"/>
                                                <w:left w:val="none" w:sz="0" w:space="0" w:color="auto"/>
                                                <w:bottom w:val="none" w:sz="0" w:space="0" w:color="auto"/>
                                                <w:right w:val="none" w:sz="0" w:space="0" w:color="auto"/>
                                              </w:divBdr>
                                              <w:divsChild>
                                                <w:div w:id="1909684564">
                                                  <w:marLeft w:val="0"/>
                                                  <w:marRight w:val="0"/>
                                                  <w:marTop w:val="0"/>
                                                  <w:marBottom w:val="0"/>
                                                  <w:divBdr>
                                                    <w:top w:val="none" w:sz="0" w:space="0" w:color="auto"/>
                                                    <w:left w:val="none" w:sz="0" w:space="0" w:color="auto"/>
                                                    <w:bottom w:val="none" w:sz="0" w:space="0" w:color="auto"/>
                                                    <w:right w:val="none" w:sz="0" w:space="0" w:color="auto"/>
                                                  </w:divBdr>
                                                  <w:divsChild>
                                                    <w:div w:id="5777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857623">
      <w:bodyDiv w:val="1"/>
      <w:marLeft w:val="0"/>
      <w:marRight w:val="0"/>
      <w:marTop w:val="0"/>
      <w:marBottom w:val="0"/>
      <w:divBdr>
        <w:top w:val="none" w:sz="0" w:space="0" w:color="auto"/>
        <w:left w:val="none" w:sz="0" w:space="0" w:color="auto"/>
        <w:bottom w:val="none" w:sz="0" w:space="0" w:color="auto"/>
        <w:right w:val="none" w:sz="0" w:space="0" w:color="auto"/>
      </w:divBdr>
      <w:divsChild>
        <w:div w:id="1809929259">
          <w:marLeft w:val="0"/>
          <w:marRight w:val="0"/>
          <w:marTop w:val="0"/>
          <w:marBottom w:val="0"/>
          <w:divBdr>
            <w:top w:val="none" w:sz="0" w:space="0" w:color="auto"/>
            <w:left w:val="none" w:sz="0" w:space="0" w:color="auto"/>
            <w:bottom w:val="none" w:sz="0" w:space="0" w:color="auto"/>
            <w:right w:val="none" w:sz="0" w:space="0" w:color="auto"/>
          </w:divBdr>
          <w:divsChild>
            <w:div w:id="264269741">
              <w:marLeft w:val="0"/>
              <w:marRight w:val="0"/>
              <w:marTop w:val="0"/>
              <w:marBottom w:val="0"/>
              <w:divBdr>
                <w:top w:val="none" w:sz="0" w:space="0" w:color="auto"/>
                <w:left w:val="none" w:sz="0" w:space="0" w:color="auto"/>
                <w:bottom w:val="none" w:sz="0" w:space="0" w:color="auto"/>
                <w:right w:val="none" w:sz="0" w:space="0" w:color="auto"/>
              </w:divBdr>
              <w:divsChild>
                <w:div w:id="1357849172">
                  <w:marLeft w:val="0"/>
                  <w:marRight w:val="0"/>
                  <w:marTop w:val="0"/>
                  <w:marBottom w:val="0"/>
                  <w:divBdr>
                    <w:top w:val="none" w:sz="0" w:space="0" w:color="auto"/>
                    <w:left w:val="none" w:sz="0" w:space="0" w:color="auto"/>
                    <w:bottom w:val="none" w:sz="0" w:space="0" w:color="auto"/>
                    <w:right w:val="none" w:sz="0" w:space="0" w:color="auto"/>
                  </w:divBdr>
                  <w:divsChild>
                    <w:div w:id="1230965509">
                      <w:marLeft w:val="0"/>
                      <w:marRight w:val="0"/>
                      <w:marTop w:val="0"/>
                      <w:marBottom w:val="0"/>
                      <w:divBdr>
                        <w:top w:val="none" w:sz="0" w:space="0" w:color="auto"/>
                        <w:left w:val="none" w:sz="0" w:space="0" w:color="auto"/>
                        <w:bottom w:val="none" w:sz="0" w:space="0" w:color="auto"/>
                        <w:right w:val="none" w:sz="0" w:space="0" w:color="auto"/>
                      </w:divBdr>
                      <w:divsChild>
                        <w:div w:id="199324075">
                          <w:marLeft w:val="0"/>
                          <w:marRight w:val="0"/>
                          <w:marTop w:val="0"/>
                          <w:marBottom w:val="0"/>
                          <w:divBdr>
                            <w:top w:val="none" w:sz="0" w:space="0" w:color="auto"/>
                            <w:left w:val="none" w:sz="0" w:space="0" w:color="auto"/>
                            <w:bottom w:val="none" w:sz="0" w:space="0" w:color="auto"/>
                            <w:right w:val="none" w:sz="0" w:space="0" w:color="auto"/>
                          </w:divBdr>
                          <w:divsChild>
                            <w:div w:id="876624630">
                              <w:marLeft w:val="0"/>
                              <w:marRight w:val="0"/>
                              <w:marTop w:val="0"/>
                              <w:marBottom w:val="0"/>
                              <w:divBdr>
                                <w:top w:val="none" w:sz="0" w:space="0" w:color="auto"/>
                                <w:left w:val="none" w:sz="0" w:space="0" w:color="auto"/>
                                <w:bottom w:val="none" w:sz="0" w:space="0" w:color="auto"/>
                                <w:right w:val="none" w:sz="0" w:space="0" w:color="auto"/>
                              </w:divBdr>
                              <w:divsChild>
                                <w:div w:id="57218388">
                                  <w:marLeft w:val="0"/>
                                  <w:marRight w:val="0"/>
                                  <w:marTop w:val="0"/>
                                  <w:marBottom w:val="0"/>
                                  <w:divBdr>
                                    <w:top w:val="none" w:sz="0" w:space="0" w:color="auto"/>
                                    <w:left w:val="none" w:sz="0" w:space="0" w:color="auto"/>
                                    <w:bottom w:val="none" w:sz="0" w:space="0" w:color="auto"/>
                                    <w:right w:val="none" w:sz="0" w:space="0" w:color="auto"/>
                                  </w:divBdr>
                                  <w:divsChild>
                                    <w:div w:id="31925684">
                                      <w:marLeft w:val="0"/>
                                      <w:marRight w:val="0"/>
                                      <w:marTop w:val="0"/>
                                      <w:marBottom w:val="0"/>
                                      <w:divBdr>
                                        <w:top w:val="none" w:sz="0" w:space="0" w:color="auto"/>
                                        <w:left w:val="none" w:sz="0" w:space="0" w:color="auto"/>
                                        <w:bottom w:val="none" w:sz="0" w:space="0" w:color="auto"/>
                                        <w:right w:val="none" w:sz="0" w:space="0" w:color="auto"/>
                                      </w:divBdr>
                                      <w:divsChild>
                                        <w:div w:id="2134051230">
                                          <w:marLeft w:val="0"/>
                                          <w:marRight w:val="0"/>
                                          <w:marTop w:val="0"/>
                                          <w:marBottom w:val="0"/>
                                          <w:divBdr>
                                            <w:top w:val="none" w:sz="0" w:space="0" w:color="auto"/>
                                            <w:left w:val="none" w:sz="0" w:space="0" w:color="auto"/>
                                            <w:bottom w:val="none" w:sz="0" w:space="0" w:color="auto"/>
                                            <w:right w:val="none" w:sz="0" w:space="0" w:color="auto"/>
                                          </w:divBdr>
                                          <w:divsChild>
                                            <w:div w:id="1315573284">
                                              <w:marLeft w:val="0"/>
                                              <w:marRight w:val="0"/>
                                              <w:marTop w:val="0"/>
                                              <w:marBottom w:val="0"/>
                                              <w:divBdr>
                                                <w:top w:val="none" w:sz="0" w:space="0" w:color="auto"/>
                                                <w:left w:val="none" w:sz="0" w:space="0" w:color="auto"/>
                                                <w:bottom w:val="none" w:sz="0" w:space="0" w:color="auto"/>
                                                <w:right w:val="none" w:sz="0" w:space="0" w:color="auto"/>
                                              </w:divBdr>
                                              <w:divsChild>
                                                <w:div w:id="1116556449">
                                                  <w:marLeft w:val="0"/>
                                                  <w:marRight w:val="0"/>
                                                  <w:marTop w:val="0"/>
                                                  <w:marBottom w:val="0"/>
                                                  <w:divBdr>
                                                    <w:top w:val="none" w:sz="0" w:space="0" w:color="auto"/>
                                                    <w:left w:val="none" w:sz="0" w:space="0" w:color="auto"/>
                                                    <w:bottom w:val="none" w:sz="0" w:space="0" w:color="auto"/>
                                                    <w:right w:val="none" w:sz="0" w:space="0" w:color="auto"/>
                                                  </w:divBdr>
                                                  <w:divsChild>
                                                    <w:div w:id="4349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31401391">
      <w:bodyDiv w:val="1"/>
      <w:marLeft w:val="0"/>
      <w:marRight w:val="0"/>
      <w:marTop w:val="0"/>
      <w:marBottom w:val="0"/>
      <w:divBdr>
        <w:top w:val="none" w:sz="0" w:space="0" w:color="auto"/>
        <w:left w:val="none" w:sz="0" w:space="0" w:color="auto"/>
        <w:bottom w:val="none" w:sz="0" w:space="0" w:color="auto"/>
        <w:right w:val="none" w:sz="0" w:space="0" w:color="auto"/>
      </w:divBdr>
      <w:divsChild>
        <w:div w:id="499469185">
          <w:marLeft w:val="0"/>
          <w:marRight w:val="0"/>
          <w:marTop w:val="0"/>
          <w:marBottom w:val="0"/>
          <w:divBdr>
            <w:top w:val="none" w:sz="0" w:space="0" w:color="auto"/>
            <w:left w:val="none" w:sz="0" w:space="0" w:color="auto"/>
            <w:bottom w:val="none" w:sz="0" w:space="0" w:color="auto"/>
            <w:right w:val="none" w:sz="0" w:space="0" w:color="auto"/>
          </w:divBdr>
          <w:divsChild>
            <w:div w:id="2114589181">
              <w:marLeft w:val="0"/>
              <w:marRight w:val="0"/>
              <w:marTop w:val="0"/>
              <w:marBottom w:val="0"/>
              <w:divBdr>
                <w:top w:val="none" w:sz="0" w:space="0" w:color="auto"/>
                <w:left w:val="none" w:sz="0" w:space="0" w:color="auto"/>
                <w:bottom w:val="none" w:sz="0" w:space="0" w:color="auto"/>
                <w:right w:val="none" w:sz="0" w:space="0" w:color="auto"/>
              </w:divBdr>
              <w:divsChild>
                <w:div w:id="1477990192">
                  <w:marLeft w:val="0"/>
                  <w:marRight w:val="0"/>
                  <w:marTop w:val="0"/>
                  <w:marBottom w:val="0"/>
                  <w:divBdr>
                    <w:top w:val="none" w:sz="0" w:space="0" w:color="auto"/>
                    <w:left w:val="none" w:sz="0" w:space="0" w:color="auto"/>
                    <w:bottom w:val="none" w:sz="0" w:space="0" w:color="auto"/>
                    <w:right w:val="none" w:sz="0" w:space="0" w:color="auto"/>
                  </w:divBdr>
                  <w:divsChild>
                    <w:div w:id="1946426933">
                      <w:marLeft w:val="0"/>
                      <w:marRight w:val="0"/>
                      <w:marTop w:val="0"/>
                      <w:marBottom w:val="0"/>
                      <w:divBdr>
                        <w:top w:val="none" w:sz="0" w:space="0" w:color="auto"/>
                        <w:left w:val="none" w:sz="0" w:space="0" w:color="auto"/>
                        <w:bottom w:val="none" w:sz="0" w:space="0" w:color="auto"/>
                        <w:right w:val="none" w:sz="0" w:space="0" w:color="auto"/>
                      </w:divBdr>
                      <w:divsChild>
                        <w:div w:id="772290130">
                          <w:marLeft w:val="0"/>
                          <w:marRight w:val="0"/>
                          <w:marTop w:val="0"/>
                          <w:marBottom w:val="0"/>
                          <w:divBdr>
                            <w:top w:val="none" w:sz="0" w:space="0" w:color="auto"/>
                            <w:left w:val="none" w:sz="0" w:space="0" w:color="auto"/>
                            <w:bottom w:val="none" w:sz="0" w:space="0" w:color="auto"/>
                            <w:right w:val="none" w:sz="0" w:space="0" w:color="auto"/>
                          </w:divBdr>
                          <w:divsChild>
                            <w:div w:id="1042284809">
                              <w:marLeft w:val="0"/>
                              <w:marRight w:val="0"/>
                              <w:marTop w:val="0"/>
                              <w:marBottom w:val="0"/>
                              <w:divBdr>
                                <w:top w:val="none" w:sz="0" w:space="0" w:color="auto"/>
                                <w:left w:val="none" w:sz="0" w:space="0" w:color="auto"/>
                                <w:bottom w:val="none" w:sz="0" w:space="0" w:color="auto"/>
                                <w:right w:val="none" w:sz="0" w:space="0" w:color="auto"/>
                              </w:divBdr>
                              <w:divsChild>
                                <w:div w:id="1437560931">
                                  <w:marLeft w:val="0"/>
                                  <w:marRight w:val="0"/>
                                  <w:marTop w:val="0"/>
                                  <w:marBottom w:val="0"/>
                                  <w:divBdr>
                                    <w:top w:val="none" w:sz="0" w:space="0" w:color="auto"/>
                                    <w:left w:val="none" w:sz="0" w:space="0" w:color="auto"/>
                                    <w:bottom w:val="none" w:sz="0" w:space="0" w:color="auto"/>
                                    <w:right w:val="none" w:sz="0" w:space="0" w:color="auto"/>
                                  </w:divBdr>
                                  <w:divsChild>
                                    <w:div w:id="633024628">
                                      <w:marLeft w:val="0"/>
                                      <w:marRight w:val="0"/>
                                      <w:marTop w:val="0"/>
                                      <w:marBottom w:val="0"/>
                                      <w:divBdr>
                                        <w:top w:val="none" w:sz="0" w:space="0" w:color="auto"/>
                                        <w:left w:val="none" w:sz="0" w:space="0" w:color="auto"/>
                                        <w:bottom w:val="none" w:sz="0" w:space="0" w:color="auto"/>
                                        <w:right w:val="none" w:sz="0" w:space="0" w:color="auto"/>
                                      </w:divBdr>
                                      <w:divsChild>
                                        <w:div w:id="507326765">
                                          <w:marLeft w:val="0"/>
                                          <w:marRight w:val="0"/>
                                          <w:marTop w:val="0"/>
                                          <w:marBottom w:val="0"/>
                                          <w:divBdr>
                                            <w:top w:val="none" w:sz="0" w:space="0" w:color="auto"/>
                                            <w:left w:val="none" w:sz="0" w:space="0" w:color="auto"/>
                                            <w:bottom w:val="none" w:sz="0" w:space="0" w:color="auto"/>
                                            <w:right w:val="none" w:sz="0" w:space="0" w:color="auto"/>
                                          </w:divBdr>
                                          <w:divsChild>
                                            <w:div w:id="1394160778">
                                              <w:marLeft w:val="0"/>
                                              <w:marRight w:val="0"/>
                                              <w:marTop w:val="0"/>
                                              <w:marBottom w:val="0"/>
                                              <w:divBdr>
                                                <w:top w:val="none" w:sz="0" w:space="0" w:color="auto"/>
                                                <w:left w:val="none" w:sz="0" w:space="0" w:color="auto"/>
                                                <w:bottom w:val="none" w:sz="0" w:space="0" w:color="auto"/>
                                                <w:right w:val="none" w:sz="0" w:space="0" w:color="auto"/>
                                              </w:divBdr>
                                              <w:divsChild>
                                                <w:div w:id="1563371992">
                                                  <w:marLeft w:val="0"/>
                                                  <w:marRight w:val="0"/>
                                                  <w:marTop w:val="0"/>
                                                  <w:marBottom w:val="0"/>
                                                  <w:divBdr>
                                                    <w:top w:val="none" w:sz="0" w:space="0" w:color="auto"/>
                                                    <w:left w:val="none" w:sz="0" w:space="0" w:color="auto"/>
                                                    <w:bottom w:val="none" w:sz="0" w:space="0" w:color="auto"/>
                                                    <w:right w:val="none" w:sz="0" w:space="0" w:color="auto"/>
                                                  </w:divBdr>
                                                  <w:divsChild>
                                                    <w:div w:id="15870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1616002">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28652416">
      <w:bodyDiv w:val="1"/>
      <w:marLeft w:val="0"/>
      <w:marRight w:val="0"/>
      <w:marTop w:val="0"/>
      <w:marBottom w:val="0"/>
      <w:divBdr>
        <w:top w:val="none" w:sz="0" w:space="0" w:color="auto"/>
        <w:left w:val="none" w:sz="0" w:space="0" w:color="auto"/>
        <w:bottom w:val="none" w:sz="0" w:space="0" w:color="auto"/>
        <w:right w:val="none" w:sz="0" w:space="0" w:color="auto"/>
      </w:divBdr>
    </w:div>
    <w:div w:id="901719586">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1061320464">
      <w:bodyDiv w:val="1"/>
      <w:marLeft w:val="0"/>
      <w:marRight w:val="0"/>
      <w:marTop w:val="0"/>
      <w:marBottom w:val="0"/>
      <w:divBdr>
        <w:top w:val="none" w:sz="0" w:space="0" w:color="auto"/>
        <w:left w:val="none" w:sz="0" w:space="0" w:color="auto"/>
        <w:bottom w:val="none" w:sz="0" w:space="0" w:color="auto"/>
        <w:right w:val="none" w:sz="0" w:space="0" w:color="auto"/>
      </w:divBdr>
    </w:div>
    <w:div w:id="1102454149">
      <w:bodyDiv w:val="1"/>
      <w:marLeft w:val="0"/>
      <w:marRight w:val="0"/>
      <w:marTop w:val="0"/>
      <w:marBottom w:val="0"/>
      <w:divBdr>
        <w:top w:val="none" w:sz="0" w:space="0" w:color="auto"/>
        <w:left w:val="none" w:sz="0" w:space="0" w:color="auto"/>
        <w:bottom w:val="none" w:sz="0" w:space="0" w:color="auto"/>
        <w:right w:val="none" w:sz="0" w:space="0" w:color="auto"/>
      </w:divBdr>
      <w:divsChild>
        <w:div w:id="1595670920">
          <w:marLeft w:val="0"/>
          <w:marRight w:val="0"/>
          <w:marTop w:val="0"/>
          <w:marBottom w:val="0"/>
          <w:divBdr>
            <w:top w:val="none" w:sz="0" w:space="0" w:color="auto"/>
            <w:left w:val="none" w:sz="0" w:space="0" w:color="auto"/>
            <w:bottom w:val="none" w:sz="0" w:space="0" w:color="auto"/>
            <w:right w:val="none" w:sz="0" w:space="0" w:color="auto"/>
          </w:divBdr>
          <w:divsChild>
            <w:div w:id="656349004">
              <w:marLeft w:val="0"/>
              <w:marRight w:val="0"/>
              <w:marTop w:val="0"/>
              <w:marBottom w:val="0"/>
              <w:divBdr>
                <w:top w:val="none" w:sz="0" w:space="0" w:color="auto"/>
                <w:left w:val="none" w:sz="0" w:space="0" w:color="auto"/>
                <w:bottom w:val="none" w:sz="0" w:space="0" w:color="auto"/>
                <w:right w:val="none" w:sz="0" w:space="0" w:color="auto"/>
              </w:divBdr>
              <w:divsChild>
                <w:div w:id="39937512">
                  <w:marLeft w:val="0"/>
                  <w:marRight w:val="0"/>
                  <w:marTop w:val="0"/>
                  <w:marBottom w:val="0"/>
                  <w:divBdr>
                    <w:top w:val="none" w:sz="0" w:space="0" w:color="auto"/>
                    <w:left w:val="none" w:sz="0" w:space="0" w:color="auto"/>
                    <w:bottom w:val="none" w:sz="0" w:space="0" w:color="auto"/>
                    <w:right w:val="none" w:sz="0" w:space="0" w:color="auto"/>
                  </w:divBdr>
                  <w:divsChild>
                    <w:div w:id="103307757">
                      <w:marLeft w:val="0"/>
                      <w:marRight w:val="0"/>
                      <w:marTop w:val="0"/>
                      <w:marBottom w:val="0"/>
                      <w:divBdr>
                        <w:top w:val="none" w:sz="0" w:space="0" w:color="auto"/>
                        <w:left w:val="none" w:sz="0" w:space="0" w:color="auto"/>
                        <w:bottom w:val="none" w:sz="0" w:space="0" w:color="auto"/>
                        <w:right w:val="none" w:sz="0" w:space="0" w:color="auto"/>
                      </w:divBdr>
                      <w:divsChild>
                        <w:div w:id="1667132007">
                          <w:marLeft w:val="0"/>
                          <w:marRight w:val="0"/>
                          <w:marTop w:val="0"/>
                          <w:marBottom w:val="0"/>
                          <w:divBdr>
                            <w:top w:val="none" w:sz="0" w:space="0" w:color="auto"/>
                            <w:left w:val="none" w:sz="0" w:space="0" w:color="auto"/>
                            <w:bottom w:val="none" w:sz="0" w:space="0" w:color="auto"/>
                            <w:right w:val="none" w:sz="0" w:space="0" w:color="auto"/>
                          </w:divBdr>
                          <w:divsChild>
                            <w:div w:id="1318339291">
                              <w:marLeft w:val="0"/>
                              <w:marRight w:val="0"/>
                              <w:marTop w:val="0"/>
                              <w:marBottom w:val="0"/>
                              <w:divBdr>
                                <w:top w:val="none" w:sz="0" w:space="0" w:color="auto"/>
                                <w:left w:val="none" w:sz="0" w:space="0" w:color="auto"/>
                                <w:bottom w:val="none" w:sz="0" w:space="0" w:color="auto"/>
                                <w:right w:val="none" w:sz="0" w:space="0" w:color="auto"/>
                              </w:divBdr>
                              <w:divsChild>
                                <w:div w:id="75136421">
                                  <w:marLeft w:val="0"/>
                                  <w:marRight w:val="0"/>
                                  <w:marTop w:val="0"/>
                                  <w:marBottom w:val="0"/>
                                  <w:divBdr>
                                    <w:top w:val="none" w:sz="0" w:space="0" w:color="auto"/>
                                    <w:left w:val="none" w:sz="0" w:space="0" w:color="auto"/>
                                    <w:bottom w:val="none" w:sz="0" w:space="0" w:color="auto"/>
                                    <w:right w:val="none" w:sz="0" w:space="0" w:color="auto"/>
                                  </w:divBdr>
                                  <w:divsChild>
                                    <w:div w:id="843402622">
                                      <w:marLeft w:val="0"/>
                                      <w:marRight w:val="0"/>
                                      <w:marTop w:val="0"/>
                                      <w:marBottom w:val="0"/>
                                      <w:divBdr>
                                        <w:top w:val="none" w:sz="0" w:space="0" w:color="auto"/>
                                        <w:left w:val="none" w:sz="0" w:space="0" w:color="auto"/>
                                        <w:bottom w:val="none" w:sz="0" w:space="0" w:color="auto"/>
                                        <w:right w:val="none" w:sz="0" w:space="0" w:color="auto"/>
                                      </w:divBdr>
                                      <w:divsChild>
                                        <w:div w:id="2117822609">
                                          <w:marLeft w:val="0"/>
                                          <w:marRight w:val="0"/>
                                          <w:marTop w:val="0"/>
                                          <w:marBottom w:val="0"/>
                                          <w:divBdr>
                                            <w:top w:val="none" w:sz="0" w:space="0" w:color="auto"/>
                                            <w:left w:val="none" w:sz="0" w:space="0" w:color="auto"/>
                                            <w:bottom w:val="none" w:sz="0" w:space="0" w:color="auto"/>
                                            <w:right w:val="none" w:sz="0" w:space="0" w:color="auto"/>
                                          </w:divBdr>
                                          <w:divsChild>
                                            <w:div w:id="1716079498">
                                              <w:marLeft w:val="0"/>
                                              <w:marRight w:val="0"/>
                                              <w:marTop w:val="0"/>
                                              <w:marBottom w:val="0"/>
                                              <w:divBdr>
                                                <w:top w:val="none" w:sz="0" w:space="0" w:color="auto"/>
                                                <w:left w:val="none" w:sz="0" w:space="0" w:color="auto"/>
                                                <w:bottom w:val="none" w:sz="0" w:space="0" w:color="auto"/>
                                                <w:right w:val="none" w:sz="0" w:space="0" w:color="auto"/>
                                              </w:divBdr>
                                              <w:divsChild>
                                                <w:div w:id="1895971707">
                                                  <w:marLeft w:val="0"/>
                                                  <w:marRight w:val="0"/>
                                                  <w:marTop w:val="0"/>
                                                  <w:marBottom w:val="0"/>
                                                  <w:divBdr>
                                                    <w:top w:val="none" w:sz="0" w:space="0" w:color="auto"/>
                                                    <w:left w:val="none" w:sz="0" w:space="0" w:color="auto"/>
                                                    <w:bottom w:val="none" w:sz="0" w:space="0" w:color="auto"/>
                                                    <w:right w:val="none" w:sz="0" w:space="0" w:color="auto"/>
                                                  </w:divBdr>
                                                  <w:divsChild>
                                                    <w:div w:id="87519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74027282">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67226504">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69773832">
      <w:bodyDiv w:val="1"/>
      <w:marLeft w:val="0"/>
      <w:marRight w:val="0"/>
      <w:marTop w:val="0"/>
      <w:marBottom w:val="0"/>
      <w:divBdr>
        <w:top w:val="none" w:sz="0" w:space="0" w:color="auto"/>
        <w:left w:val="none" w:sz="0" w:space="0" w:color="auto"/>
        <w:bottom w:val="none" w:sz="0" w:space="0" w:color="auto"/>
        <w:right w:val="none" w:sz="0" w:space="0" w:color="auto"/>
      </w:divBdr>
    </w:div>
    <w:div w:id="1292444347">
      <w:bodyDiv w:val="1"/>
      <w:marLeft w:val="0"/>
      <w:marRight w:val="0"/>
      <w:marTop w:val="0"/>
      <w:marBottom w:val="0"/>
      <w:divBdr>
        <w:top w:val="none" w:sz="0" w:space="0" w:color="auto"/>
        <w:left w:val="none" w:sz="0" w:space="0" w:color="auto"/>
        <w:bottom w:val="none" w:sz="0" w:space="0" w:color="auto"/>
        <w:right w:val="none" w:sz="0" w:space="0" w:color="auto"/>
      </w:divBdr>
      <w:divsChild>
        <w:div w:id="701636422">
          <w:marLeft w:val="0"/>
          <w:marRight w:val="0"/>
          <w:marTop w:val="0"/>
          <w:marBottom w:val="0"/>
          <w:divBdr>
            <w:top w:val="none" w:sz="0" w:space="0" w:color="auto"/>
            <w:left w:val="none" w:sz="0" w:space="0" w:color="auto"/>
            <w:bottom w:val="none" w:sz="0" w:space="0" w:color="auto"/>
            <w:right w:val="none" w:sz="0" w:space="0" w:color="auto"/>
          </w:divBdr>
          <w:divsChild>
            <w:div w:id="303438287">
              <w:marLeft w:val="0"/>
              <w:marRight w:val="0"/>
              <w:marTop w:val="0"/>
              <w:marBottom w:val="0"/>
              <w:divBdr>
                <w:top w:val="none" w:sz="0" w:space="0" w:color="auto"/>
                <w:left w:val="none" w:sz="0" w:space="0" w:color="auto"/>
                <w:bottom w:val="none" w:sz="0" w:space="0" w:color="auto"/>
                <w:right w:val="none" w:sz="0" w:space="0" w:color="auto"/>
              </w:divBdr>
              <w:divsChild>
                <w:div w:id="1576474589">
                  <w:marLeft w:val="0"/>
                  <w:marRight w:val="0"/>
                  <w:marTop w:val="0"/>
                  <w:marBottom w:val="0"/>
                  <w:divBdr>
                    <w:top w:val="none" w:sz="0" w:space="0" w:color="auto"/>
                    <w:left w:val="none" w:sz="0" w:space="0" w:color="auto"/>
                    <w:bottom w:val="none" w:sz="0" w:space="0" w:color="auto"/>
                    <w:right w:val="none" w:sz="0" w:space="0" w:color="auto"/>
                  </w:divBdr>
                  <w:divsChild>
                    <w:div w:id="1838112737">
                      <w:marLeft w:val="0"/>
                      <w:marRight w:val="0"/>
                      <w:marTop w:val="0"/>
                      <w:marBottom w:val="0"/>
                      <w:divBdr>
                        <w:top w:val="none" w:sz="0" w:space="0" w:color="auto"/>
                        <w:left w:val="none" w:sz="0" w:space="0" w:color="auto"/>
                        <w:bottom w:val="none" w:sz="0" w:space="0" w:color="auto"/>
                        <w:right w:val="none" w:sz="0" w:space="0" w:color="auto"/>
                      </w:divBdr>
                      <w:divsChild>
                        <w:div w:id="1594631770">
                          <w:marLeft w:val="0"/>
                          <w:marRight w:val="0"/>
                          <w:marTop w:val="0"/>
                          <w:marBottom w:val="0"/>
                          <w:divBdr>
                            <w:top w:val="none" w:sz="0" w:space="0" w:color="auto"/>
                            <w:left w:val="none" w:sz="0" w:space="0" w:color="auto"/>
                            <w:bottom w:val="none" w:sz="0" w:space="0" w:color="auto"/>
                            <w:right w:val="none" w:sz="0" w:space="0" w:color="auto"/>
                          </w:divBdr>
                          <w:divsChild>
                            <w:div w:id="100926577">
                              <w:marLeft w:val="0"/>
                              <w:marRight w:val="0"/>
                              <w:marTop w:val="0"/>
                              <w:marBottom w:val="0"/>
                              <w:divBdr>
                                <w:top w:val="none" w:sz="0" w:space="0" w:color="auto"/>
                                <w:left w:val="none" w:sz="0" w:space="0" w:color="auto"/>
                                <w:bottom w:val="none" w:sz="0" w:space="0" w:color="auto"/>
                                <w:right w:val="none" w:sz="0" w:space="0" w:color="auto"/>
                              </w:divBdr>
                              <w:divsChild>
                                <w:div w:id="371806053">
                                  <w:marLeft w:val="0"/>
                                  <w:marRight w:val="0"/>
                                  <w:marTop w:val="0"/>
                                  <w:marBottom w:val="0"/>
                                  <w:divBdr>
                                    <w:top w:val="none" w:sz="0" w:space="0" w:color="auto"/>
                                    <w:left w:val="none" w:sz="0" w:space="0" w:color="auto"/>
                                    <w:bottom w:val="none" w:sz="0" w:space="0" w:color="auto"/>
                                    <w:right w:val="none" w:sz="0" w:space="0" w:color="auto"/>
                                  </w:divBdr>
                                  <w:divsChild>
                                    <w:div w:id="1766685472">
                                      <w:marLeft w:val="60"/>
                                      <w:marRight w:val="0"/>
                                      <w:marTop w:val="0"/>
                                      <w:marBottom w:val="0"/>
                                      <w:divBdr>
                                        <w:top w:val="none" w:sz="0" w:space="0" w:color="auto"/>
                                        <w:left w:val="none" w:sz="0" w:space="0" w:color="auto"/>
                                        <w:bottom w:val="none" w:sz="0" w:space="0" w:color="auto"/>
                                        <w:right w:val="none" w:sz="0" w:space="0" w:color="auto"/>
                                      </w:divBdr>
                                      <w:divsChild>
                                        <w:div w:id="1771316720">
                                          <w:marLeft w:val="0"/>
                                          <w:marRight w:val="0"/>
                                          <w:marTop w:val="0"/>
                                          <w:marBottom w:val="0"/>
                                          <w:divBdr>
                                            <w:top w:val="none" w:sz="0" w:space="0" w:color="auto"/>
                                            <w:left w:val="none" w:sz="0" w:space="0" w:color="auto"/>
                                            <w:bottom w:val="none" w:sz="0" w:space="0" w:color="auto"/>
                                            <w:right w:val="none" w:sz="0" w:space="0" w:color="auto"/>
                                          </w:divBdr>
                                          <w:divsChild>
                                            <w:div w:id="656956702">
                                              <w:marLeft w:val="0"/>
                                              <w:marRight w:val="0"/>
                                              <w:marTop w:val="0"/>
                                              <w:marBottom w:val="120"/>
                                              <w:divBdr>
                                                <w:top w:val="single" w:sz="6" w:space="0" w:color="F5F5F5"/>
                                                <w:left w:val="single" w:sz="6" w:space="0" w:color="F5F5F5"/>
                                                <w:bottom w:val="single" w:sz="6" w:space="0" w:color="F5F5F5"/>
                                                <w:right w:val="single" w:sz="6" w:space="0" w:color="F5F5F5"/>
                                              </w:divBdr>
                                              <w:divsChild>
                                                <w:div w:id="552621607">
                                                  <w:marLeft w:val="0"/>
                                                  <w:marRight w:val="0"/>
                                                  <w:marTop w:val="0"/>
                                                  <w:marBottom w:val="0"/>
                                                  <w:divBdr>
                                                    <w:top w:val="none" w:sz="0" w:space="0" w:color="auto"/>
                                                    <w:left w:val="none" w:sz="0" w:space="0" w:color="auto"/>
                                                    <w:bottom w:val="none" w:sz="0" w:space="0" w:color="auto"/>
                                                    <w:right w:val="none" w:sz="0" w:space="0" w:color="auto"/>
                                                  </w:divBdr>
                                                  <w:divsChild>
                                                    <w:div w:id="29479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684739595">
      <w:bodyDiv w:val="1"/>
      <w:marLeft w:val="0"/>
      <w:marRight w:val="0"/>
      <w:marTop w:val="0"/>
      <w:marBottom w:val="0"/>
      <w:divBdr>
        <w:top w:val="none" w:sz="0" w:space="0" w:color="auto"/>
        <w:left w:val="none" w:sz="0" w:space="0" w:color="auto"/>
        <w:bottom w:val="none" w:sz="0" w:space="0" w:color="auto"/>
        <w:right w:val="none" w:sz="0" w:space="0" w:color="auto"/>
      </w:divBdr>
    </w:div>
    <w:div w:id="1764185792">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73416078">
      <w:bodyDiv w:val="1"/>
      <w:marLeft w:val="0"/>
      <w:marRight w:val="0"/>
      <w:marTop w:val="0"/>
      <w:marBottom w:val="0"/>
      <w:divBdr>
        <w:top w:val="none" w:sz="0" w:space="0" w:color="auto"/>
        <w:left w:val="none" w:sz="0" w:space="0" w:color="auto"/>
        <w:bottom w:val="none" w:sz="0" w:space="0" w:color="auto"/>
        <w:right w:val="none" w:sz="0" w:space="0" w:color="auto"/>
      </w:divBdr>
      <w:divsChild>
        <w:div w:id="608438515">
          <w:marLeft w:val="0"/>
          <w:marRight w:val="0"/>
          <w:marTop w:val="0"/>
          <w:marBottom w:val="0"/>
          <w:divBdr>
            <w:top w:val="none" w:sz="0" w:space="0" w:color="auto"/>
            <w:left w:val="none" w:sz="0" w:space="0" w:color="auto"/>
            <w:bottom w:val="none" w:sz="0" w:space="0" w:color="auto"/>
            <w:right w:val="none" w:sz="0" w:space="0" w:color="auto"/>
          </w:divBdr>
          <w:divsChild>
            <w:div w:id="1084953932">
              <w:marLeft w:val="0"/>
              <w:marRight w:val="0"/>
              <w:marTop w:val="0"/>
              <w:marBottom w:val="0"/>
              <w:divBdr>
                <w:top w:val="none" w:sz="0" w:space="0" w:color="auto"/>
                <w:left w:val="none" w:sz="0" w:space="0" w:color="auto"/>
                <w:bottom w:val="none" w:sz="0" w:space="0" w:color="auto"/>
                <w:right w:val="none" w:sz="0" w:space="0" w:color="auto"/>
              </w:divBdr>
              <w:divsChild>
                <w:div w:id="1098914930">
                  <w:marLeft w:val="0"/>
                  <w:marRight w:val="0"/>
                  <w:marTop w:val="0"/>
                  <w:marBottom w:val="0"/>
                  <w:divBdr>
                    <w:top w:val="none" w:sz="0" w:space="0" w:color="auto"/>
                    <w:left w:val="none" w:sz="0" w:space="0" w:color="auto"/>
                    <w:bottom w:val="none" w:sz="0" w:space="0" w:color="auto"/>
                    <w:right w:val="none" w:sz="0" w:space="0" w:color="auto"/>
                  </w:divBdr>
                  <w:divsChild>
                    <w:div w:id="426315011">
                      <w:marLeft w:val="0"/>
                      <w:marRight w:val="0"/>
                      <w:marTop w:val="0"/>
                      <w:marBottom w:val="0"/>
                      <w:divBdr>
                        <w:top w:val="none" w:sz="0" w:space="0" w:color="auto"/>
                        <w:left w:val="none" w:sz="0" w:space="0" w:color="auto"/>
                        <w:bottom w:val="none" w:sz="0" w:space="0" w:color="auto"/>
                        <w:right w:val="none" w:sz="0" w:space="0" w:color="auto"/>
                      </w:divBdr>
                      <w:divsChild>
                        <w:div w:id="232547189">
                          <w:marLeft w:val="0"/>
                          <w:marRight w:val="0"/>
                          <w:marTop w:val="0"/>
                          <w:marBottom w:val="0"/>
                          <w:divBdr>
                            <w:top w:val="none" w:sz="0" w:space="0" w:color="auto"/>
                            <w:left w:val="none" w:sz="0" w:space="0" w:color="auto"/>
                            <w:bottom w:val="none" w:sz="0" w:space="0" w:color="auto"/>
                            <w:right w:val="none" w:sz="0" w:space="0" w:color="auto"/>
                          </w:divBdr>
                          <w:divsChild>
                            <w:div w:id="587545618">
                              <w:marLeft w:val="0"/>
                              <w:marRight w:val="0"/>
                              <w:marTop w:val="0"/>
                              <w:marBottom w:val="0"/>
                              <w:divBdr>
                                <w:top w:val="none" w:sz="0" w:space="0" w:color="auto"/>
                                <w:left w:val="none" w:sz="0" w:space="0" w:color="auto"/>
                                <w:bottom w:val="none" w:sz="0" w:space="0" w:color="auto"/>
                                <w:right w:val="none" w:sz="0" w:space="0" w:color="auto"/>
                              </w:divBdr>
                              <w:divsChild>
                                <w:div w:id="1129858400">
                                  <w:marLeft w:val="0"/>
                                  <w:marRight w:val="0"/>
                                  <w:marTop w:val="0"/>
                                  <w:marBottom w:val="0"/>
                                  <w:divBdr>
                                    <w:top w:val="none" w:sz="0" w:space="0" w:color="auto"/>
                                    <w:left w:val="none" w:sz="0" w:space="0" w:color="auto"/>
                                    <w:bottom w:val="none" w:sz="0" w:space="0" w:color="auto"/>
                                    <w:right w:val="none" w:sz="0" w:space="0" w:color="auto"/>
                                  </w:divBdr>
                                  <w:divsChild>
                                    <w:div w:id="2059471744">
                                      <w:marLeft w:val="0"/>
                                      <w:marRight w:val="0"/>
                                      <w:marTop w:val="0"/>
                                      <w:marBottom w:val="0"/>
                                      <w:divBdr>
                                        <w:top w:val="none" w:sz="0" w:space="0" w:color="auto"/>
                                        <w:left w:val="none" w:sz="0" w:space="0" w:color="auto"/>
                                        <w:bottom w:val="none" w:sz="0" w:space="0" w:color="auto"/>
                                        <w:right w:val="none" w:sz="0" w:space="0" w:color="auto"/>
                                      </w:divBdr>
                                      <w:divsChild>
                                        <w:div w:id="638461210">
                                          <w:marLeft w:val="0"/>
                                          <w:marRight w:val="0"/>
                                          <w:marTop w:val="0"/>
                                          <w:marBottom w:val="0"/>
                                          <w:divBdr>
                                            <w:top w:val="none" w:sz="0" w:space="0" w:color="auto"/>
                                            <w:left w:val="none" w:sz="0" w:space="0" w:color="auto"/>
                                            <w:bottom w:val="none" w:sz="0" w:space="0" w:color="auto"/>
                                            <w:right w:val="none" w:sz="0" w:space="0" w:color="auto"/>
                                          </w:divBdr>
                                          <w:divsChild>
                                            <w:div w:id="1719236190">
                                              <w:marLeft w:val="0"/>
                                              <w:marRight w:val="0"/>
                                              <w:marTop w:val="0"/>
                                              <w:marBottom w:val="0"/>
                                              <w:divBdr>
                                                <w:top w:val="none" w:sz="0" w:space="0" w:color="auto"/>
                                                <w:left w:val="none" w:sz="0" w:space="0" w:color="auto"/>
                                                <w:bottom w:val="none" w:sz="0" w:space="0" w:color="auto"/>
                                                <w:right w:val="none" w:sz="0" w:space="0" w:color="auto"/>
                                              </w:divBdr>
                                              <w:divsChild>
                                                <w:div w:id="1878348852">
                                                  <w:marLeft w:val="0"/>
                                                  <w:marRight w:val="0"/>
                                                  <w:marTop w:val="0"/>
                                                  <w:marBottom w:val="0"/>
                                                  <w:divBdr>
                                                    <w:top w:val="none" w:sz="0" w:space="0" w:color="auto"/>
                                                    <w:left w:val="none" w:sz="0" w:space="0" w:color="auto"/>
                                                    <w:bottom w:val="none" w:sz="0" w:space="0" w:color="auto"/>
                                                    <w:right w:val="none" w:sz="0" w:space="0" w:color="auto"/>
                                                  </w:divBdr>
                                                  <w:divsChild>
                                                    <w:div w:id="11917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906254288">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82465810">
      <w:bodyDiv w:val="1"/>
      <w:marLeft w:val="0"/>
      <w:marRight w:val="0"/>
      <w:marTop w:val="0"/>
      <w:marBottom w:val="0"/>
      <w:divBdr>
        <w:top w:val="none" w:sz="0" w:space="0" w:color="auto"/>
        <w:left w:val="none" w:sz="0" w:space="0" w:color="auto"/>
        <w:bottom w:val="none" w:sz="0" w:space="0" w:color="auto"/>
        <w:right w:val="none" w:sz="0" w:space="0" w:color="auto"/>
      </w:divBdr>
    </w:div>
    <w:div w:id="2022272345">
      <w:bodyDiv w:val="1"/>
      <w:marLeft w:val="0"/>
      <w:marRight w:val="0"/>
      <w:marTop w:val="0"/>
      <w:marBottom w:val="0"/>
      <w:divBdr>
        <w:top w:val="none" w:sz="0" w:space="0" w:color="auto"/>
        <w:left w:val="none" w:sz="0" w:space="0" w:color="auto"/>
        <w:bottom w:val="none" w:sz="0" w:space="0" w:color="auto"/>
        <w:right w:val="none" w:sz="0" w:space="0" w:color="auto"/>
      </w:divBdr>
      <w:divsChild>
        <w:div w:id="1266962137">
          <w:marLeft w:val="0"/>
          <w:marRight w:val="0"/>
          <w:marTop w:val="0"/>
          <w:marBottom w:val="0"/>
          <w:divBdr>
            <w:top w:val="none" w:sz="0" w:space="0" w:color="auto"/>
            <w:left w:val="none" w:sz="0" w:space="0" w:color="auto"/>
            <w:bottom w:val="none" w:sz="0" w:space="0" w:color="auto"/>
            <w:right w:val="none" w:sz="0" w:space="0" w:color="auto"/>
          </w:divBdr>
          <w:divsChild>
            <w:div w:id="84957229">
              <w:marLeft w:val="0"/>
              <w:marRight w:val="0"/>
              <w:marTop w:val="0"/>
              <w:marBottom w:val="0"/>
              <w:divBdr>
                <w:top w:val="none" w:sz="0" w:space="0" w:color="auto"/>
                <w:left w:val="none" w:sz="0" w:space="0" w:color="auto"/>
                <w:bottom w:val="none" w:sz="0" w:space="0" w:color="auto"/>
                <w:right w:val="none" w:sz="0" w:space="0" w:color="auto"/>
              </w:divBdr>
              <w:divsChild>
                <w:div w:id="414325091">
                  <w:marLeft w:val="0"/>
                  <w:marRight w:val="0"/>
                  <w:marTop w:val="0"/>
                  <w:marBottom w:val="0"/>
                  <w:divBdr>
                    <w:top w:val="none" w:sz="0" w:space="0" w:color="auto"/>
                    <w:left w:val="none" w:sz="0" w:space="0" w:color="auto"/>
                    <w:bottom w:val="none" w:sz="0" w:space="0" w:color="auto"/>
                    <w:right w:val="none" w:sz="0" w:space="0" w:color="auto"/>
                  </w:divBdr>
                  <w:divsChild>
                    <w:div w:id="237179629">
                      <w:marLeft w:val="0"/>
                      <w:marRight w:val="0"/>
                      <w:marTop w:val="0"/>
                      <w:marBottom w:val="0"/>
                      <w:divBdr>
                        <w:top w:val="none" w:sz="0" w:space="0" w:color="auto"/>
                        <w:left w:val="none" w:sz="0" w:space="0" w:color="auto"/>
                        <w:bottom w:val="none" w:sz="0" w:space="0" w:color="auto"/>
                        <w:right w:val="none" w:sz="0" w:space="0" w:color="auto"/>
                      </w:divBdr>
                      <w:divsChild>
                        <w:div w:id="841697018">
                          <w:marLeft w:val="0"/>
                          <w:marRight w:val="0"/>
                          <w:marTop w:val="0"/>
                          <w:marBottom w:val="0"/>
                          <w:divBdr>
                            <w:top w:val="none" w:sz="0" w:space="0" w:color="auto"/>
                            <w:left w:val="none" w:sz="0" w:space="0" w:color="auto"/>
                            <w:bottom w:val="none" w:sz="0" w:space="0" w:color="auto"/>
                            <w:right w:val="none" w:sz="0" w:space="0" w:color="auto"/>
                          </w:divBdr>
                          <w:divsChild>
                            <w:div w:id="955060493">
                              <w:marLeft w:val="0"/>
                              <w:marRight w:val="0"/>
                              <w:marTop w:val="0"/>
                              <w:marBottom w:val="0"/>
                              <w:divBdr>
                                <w:top w:val="none" w:sz="0" w:space="0" w:color="auto"/>
                                <w:left w:val="none" w:sz="0" w:space="0" w:color="auto"/>
                                <w:bottom w:val="none" w:sz="0" w:space="0" w:color="auto"/>
                                <w:right w:val="none" w:sz="0" w:space="0" w:color="auto"/>
                              </w:divBdr>
                              <w:divsChild>
                                <w:div w:id="179466760">
                                  <w:marLeft w:val="0"/>
                                  <w:marRight w:val="0"/>
                                  <w:marTop w:val="0"/>
                                  <w:marBottom w:val="0"/>
                                  <w:divBdr>
                                    <w:top w:val="none" w:sz="0" w:space="0" w:color="auto"/>
                                    <w:left w:val="none" w:sz="0" w:space="0" w:color="auto"/>
                                    <w:bottom w:val="none" w:sz="0" w:space="0" w:color="auto"/>
                                    <w:right w:val="none" w:sz="0" w:space="0" w:color="auto"/>
                                  </w:divBdr>
                                  <w:divsChild>
                                    <w:div w:id="1324119395">
                                      <w:marLeft w:val="0"/>
                                      <w:marRight w:val="0"/>
                                      <w:marTop w:val="0"/>
                                      <w:marBottom w:val="0"/>
                                      <w:divBdr>
                                        <w:top w:val="none" w:sz="0" w:space="0" w:color="auto"/>
                                        <w:left w:val="none" w:sz="0" w:space="0" w:color="auto"/>
                                        <w:bottom w:val="none" w:sz="0" w:space="0" w:color="auto"/>
                                        <w:right w:val="none" w:sz="0" w:space="0" w:color="auto"/>
                                      </w:divBdr>
                                      <w:divsChild>
                                        <w:div w:id="932740487">
                                          <w:marLeft w:val="0"/>
                                          <w:marRight w:val="0"/>
                                          <w:marTop w:val="0"/>
                                          <w:marBottom w:val="0"/>
                                          <w:divBdr>
                                            <w:top w:val="none" w:sz="0" w:space="0" w:color="auto"/>
                                            <w:left w:val="none" w:sz="0" w:space="0" w:color="auto"/>
                                            <w:bottom w:val="none" w:sz="0" w:space="0" w:color="auto"/>
                                            <w:right w:val="none" w:sz="0" w:space="0" w:color="auto"/>
                                          </w:divBdr>
                                          <w:divsChild>
                                            <w:div w:id="1380324438">
                                              <w:marLeft w:val="0"/>
                                              <w:marRight w:val="0"/>
                                              <w:marTop w:val="0"/>
                                              <w:marBottom w:val="0"/>
                                              <w:divBdr>
                                                <w:top w:val="none" w:sz="0" w:space="0" w:color="auto"/>
                                                <w:left w:val="none" w:sz="0" w:space="0" w:color="auto"/>
                                                <w:bottom w:val="none" w:sz="0" w:space="0" w:color="auto"/>
                                                <w:right w:val="none" w:sz="0" w:space="0" w:color="auto"/>
                                              </w:divBdr>
                                              <w:divsChild>
                                                <w:div w:id="2066753007">
                                                  <w:marLeft w:val="0"/>
                                                  <w:marRight w:val="0"/>
                                                  <w:marTop w:val="0"/>
                                                  <w:marBottom w:val="0"/>
                                                  <w:divBdr>
                                                    <w:top w:val="none" w:sz="0" w:space="0" w:color="auto"/>
                                                    <w:left w:val="none" w:sz="0" w:space="0" w:color="auto"/>
                                                    <w:bottom w:val="none" w:sz="0" w:space="0" w:color="auto"/>
                                                    <w:right w:val="none" w:sz="0" w:space="0" w:color="auto"/>
                                                  </w:divBdr>
                                                  <w:divsChild>
                                                    <w:div w:id="19198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80667200">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image" Target="media/image4.png"/><Relationship Id="rId42" Type="http://schemas.openxmlformats.org/officeDocument/2006/relationships/image" Target="media/image9.pn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image" Target="media/image3.jpeg"/><Relationship Id="rId38" Type="http://schemas.openxmlformats.org/officeDocument/2006/relationships/footer" Target="footer1.xm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image" Target="media/image2.png"/><Relationship Id="rId37" Type="http://schemas.openxmlformats.org/officeDocument/2006/relationships/image" Target="media/image6.jpeg"/><Relationship Id="rId40" Type="http://schemas.openxmlformats.org/officeDocument/2006/relationships/image" Target="media/image8.jpeg"/><Relationship Id="rId45" Type="http://schemas.openxmlformats.org/officeDocument/2006/relationships/image" Target="media/image11.png"/><Relationship Id="rId53"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image" Target="media/image5.png"/><Relationship Id="rId49" Type="http://schemas.openxmlformats.org/officeDocument/2006/relationships/fontTable" Target="fontTable.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hyperlink" Target="mailto:kazatzisp@olp.gr" TargetMode="External"/><Relationship Id="rId44" Type="http://schemas.openxmlformats.org/officeDocument/2006/relationships/image" Target="media/image10.jpeg"/><Relationship Id="rId52"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hyperlink" Target="http://www.piraeusbank.gr/el/idiwtes" TargetMode="External"/><Relationship Id="rId43" Type="http://schemas.openxmlformats.org/officeDocument/2006/relationships/image" Target="cid:ii_15d41fd8708c4e5a" TargetMode="External"/><Relationship Id="rId48" Type="http://schemas.openxmlformats.org/officeDocument/2006/relationships/footer" Target="footer3.xml"/><Relationship Id="rId8" Type="http://schemas.openxmlformats.org/officeDocument/2006/relationships/endnotes" Target="endnotes.xml"/><Relationship Id="rId51"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AE773-5873-4DD9-BC53-C93BBD1B6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31926</Words>
  <Characters>172402</Characters>
  <Application>Microsoft Office Word</Application>
  <DocSecurity>0</DocSecurity>
  <Lines>1436</Lines>
  <Paragraphs>407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203921</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user</cp:lastModifiedBy>
  <cp:revision>3</cp:revision>
  <cp:lastPrinted>2017-07-07T14:05:00Z</cp:lastPrinted>
  <dcterms:created xsi:type="dcterms:W3CDTF">2017-07-14T18:08:00Z</dcterms:created>
  <dcterms:modified xsi:type="dcterms:W3CDTF">2017-07-14T18:08:00Z</dcterms:modified>
</cp:coreProperties>
</file>