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250BF9" w:rsidRDefault="00BB2DD3" w:rsidP="00250BF9">
      <w:pPr>
        <w:pStyle w:val="Heading2"/>
        <w:numPr>
          <w:ilvl w:val="0"/>
          <w:numId w:val="0"/>
        </w:numPr>
        <w:spacing w:before="0" w:line="240" w:lineRule="auto"/>
        <w:jc w:val="left"/>
        <w:rPr>
          <w:rFonts w:ascii="Tahoma" w:hAnsi="Tahoma" w:cs="Tahoma"/>
          <w:color w:val="auto"/>
          <w:lang w:val="en-US"/>
        </w:rPr>
      </w:pPr>
      <w:r w:rsidRPr="00250BF9">
        <w:rPr>
          <w:rFonts w:ascii="Tahoma" w:eastAsiaTheme="minorHAnsi" w:hAnsi="Tahoma" w:cs="Tahoma"/>
          <w:i w:val="0"/>
          <w:noProof/>
          <w:color w:val="auto"/>
          <w:lang w:val="en-US"/>
        </w:rPr>
        <mc:AlternateContent>
          <mc:Choice Requires="wps">
            <w:drawing>
              <wp:anchor distT="0" distB="0" distL="114300" distR="114300" simplePos="0" relativeHeight="251657216" behindDoc="0" locked="0" layoutInCell="1" allowOverlap="1" wp14:anchorId="4BC6BB0C" wp14:editId="22028B29">
                <wp:simplePos x="0" y="0"/>
                <wp:positionH relativeFrom="column">
                  <wp:posOffset>3371850</wp:posOffset>
                </wp:positionH>
                <wp:positionV relativeFrom="paragraph">
                  <wp:posOffset>166370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8D1CA7" w:rsidRDefault="00CF7E9A" w:rsidP="00E845F4">
                            <w:pPr>
                              <w:jc w:val="center"/>
                              <w:rPr>
                                <w:rFonts w:ascii="Tahoma" w:hAnsi="Tahoma" w:cs="Tahoma"/>
                                <w:sz w:val="24"/>
                                <w:szCs w:val="24"/>
                                <w:lang w:val="en-US"/>
                              </w:rPr>
                            </w:pPr>
                            <w:r>
                              <w:rPr>
                                <w:rFonts w:ascii="Tahoma" w:hAnsi="Tahoma" w:cs="Tahoma"/>
                                <w:sz w:val="24"/>
                                <w:szCs w:val="24"/>
                                <w:lang w:val="en-US"/>
                              </w:rPr>
                              <w:t>Thursday</w:t>
                            </w:r>
                            <w:r w:rsidR="00F26567" w:rsidRPr="008D1CA7">
                              <w:rPr>
                                <w:rFonts w:ascii="Tahoma" w:hAnsi="Tahoma" w:cs="Tahoma"/>
                                <w:sz w:val="24"/>
                                <w:szCs w:val="24"/>
                                <w:lang w:val="en-US"/>
                              </w:rPr>
                              <w:t xml:space="preserve">, </w:t>
                            </w:r>
                            <w:r w:rsidR="00F1103A">
                              <w:rPr>
                                <w:rFonts w:ascii="Tahoma" w:hAnsi="Tahoma" w:cs="Tahoma"/>
                                <w:sz w:val="24"/>
                                <w:szCs w:val="24"/>
                                <w:lang w:val="en-US"/>
                              </w:rPr>
                              <w:t>1</w:t>
                            </w:r>
                            <w:r w:rsidR="00852EC2">
                              <w:rPr>
                                <w:rFonts w:ascii="Tahoma" w:hAnsi="Tahoma" w:cs="Tahoma"/>
                                <w:sz w:val="24"/>
                                <w:szCs w:val="24"/>
                                <w:lang w:val="en-US"/>
                              </w:rPr>
                              <w:t>5</w:t>
                            </w:r>
                            <w:r w:rsidR="00831DE5" w:rsidRPr="00831DE5">
                              <w:rPr>
                                <w:rFonts w:ascii="Tahoma" w:hAnsi="Tahoma" w:cs="Tahoma"/>
                                <w:sz w:val="24"/>
                                <w:szCs w:val="24"/>
                                <w:vertAlign w:val="superscript"/>
                                <w:lang w:val="en-US"/>
                              </w:rPr>
                              <w:t>th</w:t>
                            </w:r>
                            <w:r w:rsidR="00FF22DF">
                              <w:rPr>
                                <w:rFonts w:ascii="Tahoma" w:hAnsi="Tahoma" w:cs="Tahoma"/>
                                <w:sz w:val="24"/>
                                <w:szCs w:val="24"/>
                                <w:lang w:val="en-US"/>
                              </w:rPr>
                              <w:t xml:space="preserve"> May</w:t>
                            </w:r>
                            <w:r w:rsidR="00831DE5">
                              <w:rPr>
                                <w:rFonts w:ascii="Tahoma" w:hAnsi="Tahoma" w:cs="Tahoma"/>
                                <w:sz w:val="24"/>
                                <w:szCs w:val="24"/>
                                <w:lang w:val="en-US"/>
                              </w:rPr>
                              <w:t xml:space="preserve"> 2018</w:t>
                            </w:r>
                          </w:p>
                          <w:p w:rsidR="00F26567" w:rsidRDefault="00F26567"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margin-left:265.5pt;margin-top:13.1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" stroked="f">
                <v:textbox>
                  <w:txbxContent>
                    <w:p w:rsidR="00F26567" w:rsidRPr="008D1CA7" w:rsidRDefault="00CF7E9A" w:rsidP="00E845F4">
                      <w:pPr>
                        <w:jc w:val="center"/>
                        <w:rPr>
                          <w:rFonts w:ascii="Tahoma" w:hAnsi="Tahoma" w:cs="Tahoma"/>
                          <w:sz w:val="24"/>
                          <w:szCs w:val="24"/>
                          <w:lang w:val="en-US"/>
                        </w:rPr>
                      </w:pPr>
                      <w:r>
                        <w:rPr>
                          <w:rFonts w:ascii="Tahoma" w:hAnsi="Tahoma" w:cs="Tahoma"/>
                          <w:sz w:val="24"/>
                          <w:szCs w:val="24"/>
                          <w:lang w:val="en-US"/>
                        </w:rPr>
                        <w:t>Thursday</w:t>
                      </w:r>
                      <w:r w:rsidR="00F26567" w:rsidRPr="008D1CA7">
                        <w:rPr>
                          <w:rFonts w:ascii="Tahoma" w:hAnsi="Tahoma" w:cs="Tahoma"/>
                          <w:sz w:val="24"/>
                          <w:szCs w:val="24"/>
                          <w:lang w:val="en-US"/>
                        </w:rPr>
                        <w:t xml:space="preserve">, </w:t>
                      </w:r>
                      <w:r w:rsidR="00F1103A">
                        <w:rPr>
                          <w:rFonts w:ascii="Tahoma" w:hAnsi="Tahoma" w:cs="Tahoma"/>
                          <w:sz w:val="24"/>
                          <w:szCs w:val="24"/>
                          <w:lang w:val="en-US"/>
                        </w:rPr>
                        <w:t>1</w:t>
                      </w:r>
                      <w:r w:rsidR="00852EC2">
                        <w:rPr>
                          <w:rFonts w:ascii="Tahoma" w:hAnsi="Tahoma" w:cs="Tahoma"/>
                          <w:sz w:val="24"/>
                          <w:szCs w:val="24"/>
                          <w:lang w:val="en-US"/>
                        </w:rPr>
                        <w:t>5</w:t>
                      </w:r>
                      <w:r w:rsidR="00831DE5" w:rsidRPr="00831DE5">
                        <w:rPr>
                          <w:rFonts w:ascii="Tahoma" w:hAnsi="Tahoma" w:cs="Tahoma"/>
                          <w:sz w:val="24"/>
                          <w:szCs w:val="24"/>
                          <w:vertAlign w:val="superscript"/>
                          <w:lang w:val="en-US"/>
                        </w:rPr>
                        <w:t>th</w:t>
                      </w:r>
                      <w:r w:rsidR="00FF22DF">
                        <w:rPr>
                          <w:rFonts w:ascii="Tahoma" w:hAnsi="Tahoma" w:cs="Tahoma"/>
                          <w:sz w:val="24"/>
                          <w:szCs w:val="24"/>
                          <w:lang w:val="en-US"/>
                        </w:rPr>
                        <w:t xml:space="preserve"> May</w:t>
                      </w:r>
                      <w:r w:rsidR="00831DE5">
                        <w:rPr>
                          <w:rFonts w:ascii="Tahoma" w:hAnsi="Tahoma" w:cs="Tahoma"/>
                          <w:sz w:val="24"/>
                          <w:szCs w:val="24"/>
                          <w:lang w:val="en-US"/>
                        </w:rPr>
                        <w:t xml:space="preserve"> 2018</w:t>
                      </w:r>
                    </w:p>
                    <w:p w:rsidR="00F26567" w:rsidRDefault="00F26567" w:rsidP="00E845F4"/>
                  </w:txbxContent>
                </v:textbox>
              </v:shape>
            </w:pict>
          </mc:Fallback>
        </mc:AlternateContent>
      </w:r>
    </w:p>
    <w:p w:rsidR="00A43517" w:rsidRPr="00250BF9" w:rsidRDefault="00A43517" w:rsidP="00250BF9">
      <w:pPr>
        <w:spacing w:after="0" w:line="240" w:lineRule="auto"/>
        <w:jc w:val="both"/>
        <w:rPr>
          <w:rFonts w:ascii="Tahoma" w:hAnsi="Tahoma" w:cs="Tahoma"/>
          <w:lang w:val="en-US"/>
        </w:rPr>
      </w:pP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Piraeus Port Authority S.A.</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Procurement Department</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10, Akti Miaouli,</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 xml:space="preserve">GR 185 38, </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Piraeus, Greece.</w:t>
      </w:r>
    </w:p>
    <w:p w:rsidR="00B8698A" w:rsidRPr="00250BF9" w:rsidRDefault="00831DE5" w:rsidP="00250BF9">
      <w:pPr>
        <w:tabs>
          <w:tab w:val="left" w:pos="720"/>
          <w:tab w:val="left" w:pos="1440"/>
          <w:tab w:val="left" w:pos="2160"/>
          <w:tab w:val="left" w:pos="6135"/>
        </w:tabs>
        <w:spacing w:after="0" w:line="240" w:lineRule="auto"/>
        <w:jc w:val="both"/>
        <w:rPr>
          <w:rFonts w:ascii="Tahoma" w:hAnsi="Tahoma" w:cs="Tahoma"/>
          <w:lang w:val="en-US"/>
        </w:rPr>
      </w:pPr>
      <w:r w:rsidRPr="00250BF9">
        <w:rPr>
          <w:rFonts w:ascii="Tahoma" w:hAnsi="Tahoma" w:cs="Tahoma"/>
          <w:lang w:val="en-US"/>
        </w:rPr>
        <w:t>T</w:t>
      </w:r>
      <w:r w:rsidR="00E845F4" w:rsidRPr="00250BF9">
        <w:rPr>
          <w:rFonts w:ascii="Tahoma" w:hAnsi="Tahoma" w:cs="Tahoma"/>
          <w:lang w:val="en-US"/>
        </w:rPr>
        <w:t>el:</w:t>
      </w:r>
      <w:r w:rsidR="00E845F4" w:rsidRPr="00250BF9">
        <w:rPr>
          <w:rFonts w:ascii="Tahoma" w:hAnsi="Tahoma" w:cs="Tahoma"/>
          <w:lang w:val="en-US"/>
        </w:rPr>
        <w:tab/>
        <w:t xml:space="preserve">+30 210 4550189 </w:t>
      </w:r>
      <w:r w:rsidR="00E845F4" w:rsidRPr="00250BF9">
        <w:rPr>
          <w:rFonts w:ascii="Tahoma" w:hAnsi="Tahoma" w:cs="Tahoma"/>
          <w:lang w:val="en-US"/>
        </w:rPr>
        <w:tab/>
      </w:r>
    </w:p>
    <w:p w:rsidR="00E845F4" w:rsidRPr="00250BF9" w:rsidRDefault="00831DE5" w:rsidP="00250BF9">
      <w:pPr>
        <w:tabs>
          <w:tab w:val="left" w:pos="720"/>
          <w:tab w:val="left" w:pos="1440"/>
          <w:tab w:val="left" w:pos="2160"/>
          <w:tab w:val="left" w:pos="6135"/>
        </w:tabs>
        <w:spacing w:after="0" w:line="240" w:lineRule="auto"/>
        <w:jc w:val="both"/>
        <w:rPr>
          <w:rFonts w:ascii="Tahoma" w:hAnsi="Tahoma" w:cs="Tahoma"/>
          <w:lang w:val="en-US"/>
        </w:rPr>
      </w:pPr>
      <w:r w:rsidRPr="00250BF9">
        <w:rPr>
          <w:rFonts w:ascii="Tahoma" w:hAnsi="Tahoma" w:cs="Tahoma"/>
          <w:lang w:val="en-US"/>
        </w:rPr>
        <w:t>Fax</w:t>
      </w:r>
      <w:r w:rsidR="00E845F4" w:rsidRPr="00250BF9">
        <w:rPr>
          <w:rFonts w:ascii="Tahoma" w:hAnsi="Tahoma" w:cs="Tahoma"/>
          <w:lang w:val="en-US"/>
        </w:rPr>
        <w:t>:</w:t>
      </w:r>
      <w:r w:rsidR="00E845F4" w:rsidRPr="00250BF9">
        <w:rPr>
          <w:rFonts w:ascii="Tahoma" w:hAnsi="Tahoma" w:cs="Tahoma"/>
          <w:lang w:val="en-US"/>
        </w:rPr>
        <w:tab/>
        <w:t xml:space="preserve">+30 210 4550187 </w:t>
      </w:r>
    </w:p>
    <w:p w:rsidR="00E845F4" w:rsidRPr="00250BF9" w:rsidRDefault="00831DE5" w:rsidP="00250BF9">
      <w:pPr>
        <w:spacing w:after="0" w:line="240" w:lineRule="auto"/>
        <w:jc w:val="both"/>
        <w:rPr>
          <w:rFonts w:ascii="Tahoma" w:hAnsi="Tahoma" w:cs="Tahoma"/>
          <w:lang w:val="en-US"/>
        </w:rPr>
      </w:pPr>
      <w:r w:rsidRPr="00250BF9">
        <w:rPr>
          <w:rFonts w:ascii="Tahoma" w:hAnsi="Tahoma" w:cs="Tahoma"/>
          <w:lang w:val="en-US"/>
        </w:rPr>
        <w:t>E-mail</w:t>
      </w:r>
      <w:r w:rsidR="00E845F4" w:rsidRPr="00250BF9">
        <w:rPr>
          <w:rFonts w:ascii="Tahoma" w:hAnsi="Tahoma" w:cs="Tahoma"/>
          <w:lang w:val="en-US"/>
        </w:rPr>
        <w:t xml:space="preserve">: procurement@olp.gr </w:t>
      </w:r>
    </w:p>
    <w:p w:rsidR="00E845F4" w:rsidRPr="00250BF9" w:rsidRDefault="00E845F4" w:rsidP="00250BF9">
      <w:pPr>
        <w:spacing w:after="0" w:line="240" w:lineRule="auto"/>
        <w:jc w:val="both"/>
        <w:rPr>
          <w:rFonts w:ascii="Tahoma" w:hAnsi="Tahoma" w:cs="Tahoma"/>
          <w:lang w:val="en-US"/>
        </w:rPr>
      </w:pPr>
    </w:p>
    <w:p w:rsidR="00CF7E9A" w:rsidRPr="00250BF9" w:rsidRDefault="00CF7E9A" w:rsidP="00250BF9">
      <w:pPr>
        <w:autoSpaceDE w:val="0"/>
        <w:autoSpaceDN w:val="0"/>
        <w:adjustRightInd w:val="0"/>
        <w:spacing w:after="0" w:line="240" w:lineRule="auto"/>
        <w:jc w:val="both"/>
        <w:rPr>
          <w:rFonts w:ascii="Tahoma" w:hAnsi="Tahoma" w:cs="Tahoma"/>
          <w:b/>
          <w:lang w:val="en-US"/>
        </w:rPr>
      </w:pPr>
    </w:p>
    <w:p w:rsidR="00CF7E9A" w:rsidRPr="00250BF9" w:rsidRDefault="007E7AEA" w:rsidP="00250BF9">
      <w:pPr>
        <w:autoSpaceDE w:val="0"/>
        <w:autoSpaceDN w:val="0"/>
        <w:adjustRightInd w:val="0"/>
        <w:spacing w:after="0" w:line="240" w:lineRule="auto"/>
        <w:jc w:val="both"/>
        <w:rPr>
          <w:rFonts w:ascii="Tahoma" w:hAnsi="Tahoma" w:cs="Tahoma"/>
          <w:lang w:val="en-US"/>
        </w:rPr>
      </w:pPr>
      <w:r w:rsidRPr="00250BF9">
        <w:rPr>
          <w:rFonts w:ascii="Tahoma" w:hAnsi="Tahoma" w:cs="Tahoma"/>
          <w:b/>
          <w:lang w:val="en-US"/>
        </w:rPr>
        <w:t>Subject:</w:t>
      </w:r>
      <w:r w:rsidRPr="00250BF9">
        <w:rPr>
          <w:rFonts w:ascii="Tahoma" w:hAnsi="Tahoma" w:cs="Tahoma"/>
          <w:lang w:val="en-US"/>
        </w:rPr>
        <w:t xml:space="preserve"> Clarifications to the interested parties regarding the C</w:t>
      </w:r>
      <w:r w:rsidR="00D944E8" w:rsidRPr="00250BF9">
        <w:rPr>
          <w:rFonts w:ascii="Tahoma" w:hAnsi="Tahoma" w:cs="Tahoma"/>
          <w:lang w:val="en-US"/>
        </w:rPr>
        <w:t>all of Tender for the</w:t>
      </w:r>
      <w:r w:rsidR="00F1103A" w:rsidRPr="00250BF9">
        <w:rPr>
          <w:rFonts w:ascii="Tahoma" w:hAnsi="Tahoma" w:cs="Tahoma"/>
          <w:lang w:val="en-US"/>
        </w:rPr>
        <w:t xml:space="preserve"> procurement of Human Resources Management System (HRMS). </w:t>
      </w:r>
      <w:r w:rsidR="00D944E8" w:rsidRPr="00250BF9">
        <w:rPr>
          <w:rFonts w:ascii="Tahoma" w:hAnsi="Tahoma" w:cs="Tahoma"/>
          <w:lang w:val="en-US"/>
        </w:rPr>
        <w:t xml:space="preserve"> </w:t>
      </w:r>
    </w:p>
    <w:p w:rsidR="00250BF9" w:rsidRPr="00250BF9" w:rsidRDefault="00250BF9" w:rsidP="00250BF9">
      <w:pPr>
        <w:pStyle w:val="10"/>
        <w:shd w:val="clear" w:color="auto" w:fill="auto"/>
        <w:spacing w:line="240" w:lineRule="auto"/>
        <w:ind w:right="23" w:firstLine="0"/>
        <w:jc w:val="both"/>
        <w:rPr>
          <w:rFonts w:eastAsiaTheme="minorHAnsi"/>
          <w:color w:val="auto"/>
          <w:sz w:val="22"/>
          <w:szCs w:val="22"/>
          <w:lang w:eastAsia="en-US"/>
        </w:rPr>
      </w:pPr>
    </w:p>
    <w:p w:rsidR="00CF7E9A" w:rsidRPr="00250BF9" w:rsidRDefault="00CF7E9A" w:rsidP="00250BF9">
      <w:pPr>
        <w:pStyle w:val="10"/>
        <w:shd w:val="clear" w:color="auto" w:fill="auto"/>
        <w:spacing w:line="240" w:lineRule="auto"/>
        <w:ind w:right="23" w:firstLine="0"/>
        <w:jc w:val="both"/>
        <w:rPr>
          <w:rStyle w:val="AnswersChar"/>
          <w:b/>
          <w:color w:val="auto"/>
          <w:sz w:val="22"/>
          <w:szCs w:val="22"/>
        </w:rPr>
      </w:pPr>
      <w:r w:rsidRPr="00250BF9">
        <w:rPr>
          <w:rStyle w:val="AnswersChar"/>
          <w:b/>
          <w:color w:val="auto"/>
          <w:sz w:val="22"/>
          <w:szCs w:val="22"/>
        </w:rPr>
        <w:t>Question 1:</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2.1 is mentioned the keeping of "Employee’s digital signature". Please confirm that the meaning of this statement is for the application’s provided functionality of attaching an image of the signature sample to each employee's registry.</w:t>
      </w: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 we confirm</w:t>
      </w:r>
    </w:p>
    <w:p w:rsidR="00B567E7" w:rsidRPr="00250BF9" w:rsidRDefault="00B567E7"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5.17, 5.22 &amp; 26.7 you refer to CLA. Please define its meaning.</w:t>
      </w: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Answer 2: </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Collective Labor Agreement (</w:t>
      </w:r>
      <w:proofErr w:type="spellStart"/>
      <w:r w:rsidRPr="00250BF9">
        <w:rPr>
          <w:rStyle w:val="AnswersChar"/>
          <w:b/>
          <w:color w:val="auto"/>
          <w:sz w:val="22"/>
          <w:szCs w:val="22"/>
        </w:rPr>
        <w:t>Συλλογική</w:t>
      </w:r>
      <w:proofErr w:type="spellEnd"/>
      <w:r w:rsidRPr="00250BF9">
        <w:rPr>
          <w:rStyle w:val="AnswersChar"/>
          <w:b/>
          <w:color w:val="auto"/>
          <w:sz w:val="22"/>
          <w:szCs w:val="22"/>
        </w:rPr>
        <w:t xml:space="preserve"> </w:t>
      </w:r>
      <w:proofErr w:type="spellStart"/>
      <w:r w:rsidRPr="00250BF9">
        <w:rPr>
          <w:rStyle w:val="AnswersChar"/>
          <w:b/>
          <w:color w:val="auto"/>
          <w:sz w:val="22"/>
          <w:szCs w:val="22"/>
        </w:rPr>
        <w:t>Σύμ</w:t>
      </w:r>
      <w:proofErr w:type="spellEnd"/>
      <w:r w:rsidRPr="00250BF9">
        <w:rPr>
          <w:rStyle w:val="AnswersChar"/>
          <w:b/>
          <w:color w:val="auto"/>
          <w:sz w:val="22"/>
          <w:szCs w:val="22"/>
        </w:rPr>
        <w:t xml:space="preserve">βαση </w:t>
      </w:r>
      <w:proofErr w:type="spellStart"/>
      <w:r w:rsidRPr="00250BF9">
        <w:rPr>
          <w:rStyle w:val="AnswersChar"/>
          <w:b/>
          <w:color w:val="auto"/>
          <w:sz w:val="22"/>
          <w:szCs w:val="22"/>
        </w:rPr>
        <w:t>Εργ</w:t>
      </w:r>
      <w:proofErr w:type="spellEnd"/>
      <w:r w:rsidRPr="00250BF9">
        <w:rPr>
          <w:rStyle w:val="AnswersChar"/>
          <w:b/>
          <w:color w:val="auto"/>
          <w:sz w:val="22"/>
          <w:szCs w:val="22"/>
        </w:rPr>
        <w:t>ασίας)</w:t>
      </w:r>
    </w:p>
    <w:p w:rsidR="00B567E7" w:rsidRPr="00250BF9" w:rsidRDefault="00B567E7" w:rsidP="00250BF9">
      <w:pPr>
        <w:pStyle w:val="10"/>
        <w:spacing w:line="240" w:lineRule="auto"/>
        <w:ind w:right="23" w:firstLine="0"/>
        <w:jc w:val="both"/>
        <w:rPr>
          <w:rStyle w:val="AnswersChar"/>
          <w:b/>
          <w:color w:val="auto"/>
          <w:sz w:val="22"/>
          <w:szCs w:val="22"/>
        </w:rPr>
      </w:pPr>
    </w:p>
    <w:p w:rsidR="00B567E7" w:rsidRPr="00250BF9" w:rsidRDefault="00250BF9"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3</w:t>
      </w:r>
      <w:r w:rsidR="00B567E7" w:rsidRPr="00250BF9">
        <w:rPr>
          <w:rStyle w:val="AnswersChar"/>
          <w:b/>
          <w:color w:val="auto"/>
          <w:sz w:val="22"/>
          <w:szCs w:val="22"/>
        </w:rPr>
        <w:t>:</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5.17 is mentioned "automatic classification" of employees according to various factors. By classification is it meant reporting company's manpower according to these factors? If not, please define the meaning of classification.</w:t>
      </w:r>
    </w:p>
    <w:p w:rsidR="004C784B" w:rsidRPr="00250BF9" w:rsidRDefault="004C784B"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3:</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Classification in salary scales (</w:t>
      </w:r>
      <w:proofErr w:type="spellStart"/>
      <w:r w:rsidRPr="00250BF9">
        <w:rPr>
          <w:rStyle w:val="AnswersChar"/>
          <w:b/>
          <w:color w:val="auto"/>
          <w:sz w:val="22"/>
          <w:szCs w:val="22"/>
        </w:rPr>
        <w:t>μισθολογικό</w:t>
      </w:r>
      <w:proofErr w:type="spellEnd"/>
      <w:r w:rsidRPr="00250BF9">
        <w:rPr>
          <w:rStyle w:val="AnswersChar"/>
          <w:b/>
          <w:color w:val="auto"/>
          <w:sz w:val="22"/>
          <w:szCs w:val="22"/>
        </w:rPr>
        <w:t xml:space="preserve"> </w:t>
      </w:r>
      <w:proofErr w:type="spellStart"/>
      <w:r w:rsidRPr="00250BF9">
        <w:rPr>
          <w:rStyle w:val="AnswersChar"/>
          <w:b/>
          <w:color w:val="auto"/>
          <w:sz w:val="22"/>
          <w:szCs w:val="22"/>
        </w:rPr>
        <w:t>κλιμάκιο</w:t>
      </w:r>
      <w:proofErr w:type="spellEnd"/>
      <w:r w:rsidRPr="00250BF9">
        <w:rPr>
          <w:rStyle w:val="AnswersChar"/>
          <w:b/>
          <w:color w:val="auto"/>
          <w:sz w:val="22"/>
          <w:szCs w:val="22"/>
        </w:rPr>
        <w:t xml:space="preserve">, </w:t>
      </w:r>
      <w:proofErr w:type="spellStart"/>
      <w:r w:rsidRPr="00250BF9">
        <w:rPr>
          <w:rStyle w:val="AnswersChar"/>
          <w:b/>
          <w:color w:val="auto"/>
          <w:sz w:val="22"/>
          <w:szCs w:val="22"/>
        </w:rPr>
        <w:t>χρονοε</w:t>
      </w:r>
      <w:proofErr w:type="spellEnd"/>
      <w:r w:rsidRPr="00250BF9">
        <w:rPr>
          <w:rStyle w:val="AnswersChar"/>
          <w:b/>
          <w:color w:val="auto"/>
          <w:sz w:val="22"/>
          <w:szCs w:val="22"/>
        </w:rPr>
        <w:t>πιδόματα)</w:t>
      </w:r>
    </w:p>
    <w:p w:rsidR="00B567E7" w:rsidRPr="00250BF9" w:rsidRDefault="00B567E7"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4:</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In 16.2 is mentioned "linking vehicle with Positions". A. Is it referring to pool cars? If yes, linking a vehicle to a certain department or division would be acceptable as a solution? </w:t>
      </w:r>
      <w:proofErr w:type="gramStart"/>
      <w:r w:rsidRPr="00250BF9">
        <w:rPr>
          <w:rStyle w:val="AnswersChar"/>
          <w:color w:val="auto"/>
          <w:sz w:val="22"/>
          <w:szCs w:val="22"/>
        </w:rPr>
        <w:t>Or B.</w:t>
      </w:r>
      <w:proofErr w:type="gramEnd"/>
      <w:r w:rsidRPr="00250BF9">
        <w:rPr>
          <w:rStyle w:val="AnswersChar"/>
          <w:color w:val="auto"/>
          <w:sz w:val="22"/>
          <w:szCs w:val="22"/>
        </w:rPr>
        <w:t xml:space="preserve"> Is it referring to link between role/position and ty</w:t>
      </w:r>
      <w:r w:rsidR="00250BF9" w:rsidRPr="00250BF9">
        <w:rPr>
          <w:rStyle w:val="AnswersChar"/>
          <w:color w:val="auto"/>
          <w:sz w:val="22"/>
          <w:szCs w:val="22"/>
        </w:rPr>
        <w:t>pe of permissioned / acceptable</w:t>
      </w:r>
      <w:r w:rsidRPr="00250BF9">
        <w:rPr>
          <w:rStyle w:val="AnswersChar"/>
          <w:color w:val="auto"/>
          <w:sz w:val="22"/>
          <w:szCs w:val="22"/>
        </w:rPr>
        <w:t>/ value vehicle?</w:t>
      </w:r>
    </w:p>
    <w:p w:rsidR="004C784B" w:rsidRPr="00250BF9" w:rsidRDefault="004C784B"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4:</w:t>
      </w:r>
    </w:p>
    <w:p w:rsidR="00E16944" w:rsidRPr="00250BF9" w:rsidRDefault="00250BF9"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YES </w:t>
      </w:r>
      <w:r w:rsidR="00E16944" w:rsidRPr="00250BF9">
        <w:rPr>
          <w:rStyle w:val="AnswersChar"/>
          <w:b/>
          <w:color w:val="auto"/>
          <w:sz w:val="22"/>
          <w:szCs w:val="22"/>
        </w:rPr>
        <w:t>to all.</w:t>
      </w:r>
    </w:p>
    <w:p w:rsidR="00B567E7" w:rsidRPr="00250BF9" w:rsidRDefault="00B567E7" w:rsidP="00250BF9">
      <w:pPr>
        <w:pStyle w:val="10"/>
        <w:spacing w:line="240" w:lineRule="auto"/>
        <w:ind w:right="23" w:firstLine="0"/>
        <w:jc w:val="both"/>
        <w:rPr>
          <w:rStyle w:val="AnswersChar"/>
          <w:b/>
          <w:color w:val="auto"/>
          <w:sz w:val="22"/>
          <w:szCs w:val="22"/>
        </w:rPr>
      </w:pPr>
    </w:p>
    <w:p w:rsidR="00B567E7" w:rsidRPr="00250BF9" w:rsidRDefault="00250BF9"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5</w:t>
      </w:r>
      <w:r w:rsidR="00B567E7" w:rsidRPr="00250BF9">
        <w:rPr>
          <w:rStyle w:val="AnswersChar"/>
          <w:b/>
          <w:color w:val="auto"/>
          <w:sz w:val="22"/>
          <w:szCs w:val="22"/>
        </w:rPr>
        <w:t>:</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16.4 is mentioned "Regulation for Use &amp; Movement of company cars". Please explain in what way the proposed HRMS system solution should service the above need. Are you referring to attachment(s) of file(s) to the each vehicle model?</w:t>
      </w:r>
    </w:p>
    <w:p w:rsidR="004C784B" w:rsidRPr="00250BF9" w:rsidRDefault="004C784B" w:rsidP="00250BF9">
      <w:pPr>
        <w:pStyle w:val="10"/>
        <w:spacing w:line="240" w:lineRule="auto"/>
        <w:ind w:right="23" w:firstLine="0"/>
        <w:jc w:val="both"/>
        <w:rPr>
          <w:rStyle w:val="AnswersChar"/>
          <w:color w:val="auto"/>
          <w:sz w:val="22"/>
          <w:szCs w:val="22"/>
        </w:rPr>
      </w:pPr>
    </w:p>
    <w:p w:rsidR="00B567E7"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5:</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w:t>
      </w:r>
    </w:p>
    <w:p w:rsidR="00250BF9" w:rsidRPr="00250BF9" w:rsidRDefault="00250BF9" w:rsidP="00250BF9">
      <w:pPr>
        <w:pStyle w:val="10"/>
        <w:spacing w:line="240" w:lineRule="auto"/>
        <w:ind w:right="23" w:firstLine="0"/>
        <w:jc w:val="both"/>
        <w:rPr>
          <w:rStyle w:val="AnswersChar"/>
          <w:color w:val="auto"/>
          <w:sz w:val="22"/>
          <w:szCs w:val="22"/>
        </w:rPr>
      </w:pPr>
    </w:p>
    <w:p w:rsidR="00B567E7" w:rsidRPr="00250BF9" w:rsidRDefault="00250BF9" w:rsidP="00250BF9">
      <w:pPr>
        <w:pStyle w:val="10"/>
        <w:spacing w:line="240" w:lineRule="auto"/>
        <w:ind w:right="23" w:firstLine="0"/>
        <w:jc w:val="both"/>
        <w:rPr>
          <w:rStyle w:val="AnswersChar"/>
          <w:color w:val="auto"/>
          <w:sz w:val="22"/>
          <w:szCs w:val="22"/>
        </w:rPr>
      </w:pPr>
      <w:r w:rsidRPr="00250BF9">
        <w:rPr>
          <w:rStyle w:val="AnswersChar"/>
          <w:b/>
          <w:color w:val="auto"/>
          <w:sz w:val="22"/>
          <w:szCs w:val="22"/>
        </w:rPr>
        <w:t>Question 6</w:t>
      </w:r>
      <w:r w:rsidR="00B567E7" w:rsidRPr="00250BF9">
        <w:rPr>
          <w:rStyle w:val="AnswersChar"/>
          <w:b/>
          <w:color w:val="auto"/>
          <w:sz w:val="22"/>
          <w:szCs w:val="22"/>
        </w:rPr>
        <w:t>:</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lastRenderedPageBreak/>
        <w:t>In 23.8 you mention "Automatic transfer of leave". Is it referring to the transferring procedure, at the end of each calendar year, of each employee's remaining leave balance, to the next calendar year? If not please explain.</w:t>
      </w:r>
    </w:p>
    <w:p w:rsidR="004C784B" w:rsidRPr="00250BF9" w:rsidRDefault="004C784B"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6:</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w:t>
      </w:r>
    </w:p>
    <w:p w:rsidR="00B567E7" w:rsidRPr="00250BF9" w:rsidRDefault="00B567E7"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7:</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26.3 is mentioned "connection to the time attendance system". Is it referring to an existing "time attendance system" or to the "time attendance module" that will be provided by the new HRMS solution?</w:t>
      </w:r>
    </w:p>
    <w:p w:rsidR="00250BF9" w:rsidRPr="00250BF9" w:rsidRDefault="00250BF9"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7:</w:t>
      </w:r>
    </w:p>
    <w:p w:rsidR="00C66813" w:rsidRPr="00250BF9" w:rsidRDefault="00C66813" w:rsidP="00250BF9">
      <w:pPr>
        <w:pStyle w:val="10"/>
        <w:spacing w:line="240" w:lineRule="auto"/>
        <w:ind w:right="23" w:firstLine="0"/>
        <w:jc w:val="both"/>
        <w:rPr>
          <w:rStyle w:val="AnswersChar"/>
          <w:b/>
          <w:color w:val="auto"/>
          <w:sz w:val="22"/>
          <w:szCs w:val="22"/>
        </w:rPr>
      </w:pPr>
      <w:r w:rsidRPr="00250BF9">
        <w:rPr>
          <w:rStyle w:val="AnswersChar"/>
          <w:color w:val="auto"/>
          <w:sz w:val="22"/>
          <w:szCs w:val="22"/>
        </w:rPr>
        <w:t>Is it referring to an existing "time attendance system"</w:t>
      </w:r>
      <w:r w:rsidRPr="00250BF9">
        <w:rPr>
          <w:rStyle w:val="AnswersChar"/>
          <w:b/>
          <w:color w:val="auto"/>
          <w:sz w:val="22"/>
          <w:szCs w:val="22"/>
        </w:rPr>
        <w:t xml:space="preserve"> NO </w:t>
      </w:r>
      <w:r w:rsidRPr="00250BF9">
        <w:rPr>
          <w:rStyle w:val="AnswersChar"/>
          <w:color w:val="auto"/>
          <w:sz w:val="22"/>
          <w:szCs w:val="22"/>
        </w:rPr>
        <w:t>or to the "time attendance module" that will be provided by the new HRMS solution</w:t>
      </w:r>
      <w:r w:rsidRPr="00250BF9">
        <w:rPr>
          <w:rStyle w:val="AnswersChar"/>
          <w:b/>
          <w:color w:val="auto"/>
          <w:sz w:val="22"/>
          <w:szCs w:val="22"/>
        </w:rPr>
        <w:t xml:space="preserve"> YES</w:t>
      </w:r>
    </w:p>
    <w:p w:rsidR="00B567E7" w:rsidRPr="00250BF9" w:rsidRDefault="00B567E7"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8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1.2 it is mentioned the "Management of different types of contracts". Is it referring to the grouping of employees for Time Attendance purposes? If not, please define "contracts".</w:t>
      </w: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8:</w:t>
      </w:r>
    </w:p>
    <w:p w:rsidR="00B567E7" w:rsidRPr="00250BF9" w:rsidRDefault="00C66813"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w:t>
      </w:r>
    </w:p>
    <w:p w:rsidR="00250BF9" w:rsidRPr="00250BF9" w:rsidRDefault="00250BF9"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9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1.14 is mentioned the "Tracking of contracts and allowances". Please explain the "contracts part" of tracking.</w:t>
      </w:r>
    </w:p>
    <w:p w:rsidR="00250BF9" w:rsidRPr="00250BF9" w:rsidRDefault="00250BF9"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9:</w:t>
      </w:r>
    </w:p>
    <w:p w:rsidR="007064EB" w:rsidRPr="00250BF9" w:rsidRDefault="007064EB"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Tracking of the Collective Labor Agreement and Personal Contacts.</w:t>
      </w:r>
      <w:proofErr w:type="gramEnd"/>
    </w:p>
    <w:p w:rsidR="00B567E7" w:rsidRPr="00250BF9" w:rsidRDefault="00B567E7"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10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1.15 is mentioned the "The transactions must show the history of the employee’s details, even if they change". In what kind of transactions is it referring? Please explain further and if possible, provide an example.</w:t>
      </w:r>
    </w:p>
    <w:p w:rsidR="00250BF9"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     </w:t>
      </w: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10:</w:t>
      </w:r>
    </w:p>
    <w:p w:rsidR="00894A76" w:rsidRPr="00250BF9" w:rsidRDefault="00894A76"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Keep the history of payroll changes</w:t>
      </w:r>
    </w:p>
    <w:p w:rsidR="00B567E7" w:rsidRPr="00250BF9" w:rsidRDefault="00B567E7" w:rsidP="00250BF9">
      <w:pPr>
        <w:pStyle w:val="10"/>
        <w:spacing w:line="240" w:lineRule="auto"/>
        <w:ind w:right="23" w:firstLine="0"/>
        <w:jc w:val="both"/>
        <w:rPr>
          <w:rStyle w:val="AnswersChar"/>
          <w:color w:val="auto"/>
          <w:sz w:val="22"/>
          <w:szCs w:val="22"/>
        </w:rPr>
      </w:pPr>
    </w:p>
    <w:p w:rsidR="00B567E7" w:rsidRPr="00250BF9" w:rsidRDefault="00B567E7"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11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1.16 is mentioned the "Creation of new recruitment contract by the User". Is it referring to the contract with the company that is signed by the employee as also mentioned in 29.1 of the HR MODULE? If not please explain and if possible, provide an example.</w:t>
      </w:r>
    </w:p>
    <w:p w:rsidR="00250BF9" w:rsidRPr="00250BF9" w:rsidRDefault="00250BF9"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11:</w:t>
      </w:r>
    </w:p>
    <w:p w:rsidR="00894A76" w:rsidRPr="00250BF9" w:rsidRDefault="00894A76"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w:t>
      </w:r>
    </w:p>
    <w:p w:rsidR="00597B20" w:rsidRPr="00250BF9" w:rsidRDefault="00597B20" w:rsidP="00250BF9">
      <w:pPr>
        <w:pStyle w:val="10"/>
        <w:spacing w:line="240" w:lineRule="auto"/>
        <w:ind w:right="23" w:firstLine="0"/>
        <w:jc w:val="both"/>
        <w:rPr>
          <w:rStyle w:val="AnswersChar"/>
          <w:b/>
          <w:color w:val="auto"/>
          <w:sz w:val="22"/>
          <w:szCs w:val="22"/>
        </w:rPr>
      </w:pPr>
    </w:p>
    <w:p w:rsidR="00250BF9" w:rsidRPr="00250BF9" w:rsidRDefault="00250BF9"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12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In 1.29 is mentioned "Check of non-entered movements. </w:t>
      </w:r>
      <w:proofErr w:type="gramStart"/>
      <w:r w:rsidRPr="00250BF9">
        <w:rPr>
          <w:rStyle w:val="AnswersChar"/>
          <w:color w:val="auto"/>
          <w:sz w:val="22"/>
          <w:szCs w:val="22"/>
        </w:rPr>
        <w:t>Issues of changes that have passed over a certain period and blocked after agreement with the primary data so that they do not reappear in a subsequent re-check of changes."</w:t>
      </w:r>
      <w:proofErr w:type="gramEnd"/>
      <w:r w:rsidRPr="00250BF9">
        <w:rPr>
          <w:rStyle w:val="AnswersChar"/>
          <w:color w:val="auto"/>
          <w:sz w:val="22"/>
          <w:szCs w:val="22"/>
        </w:rPr>
        <w:t xml:space="preserve"> Please explain in detail and if possible, provide an example.</w:t>
      </w:r>
    </w:p>
    <w:p w:rsidR="00250BF9" w:rsidRPr="00250BF9" w:rsidRDefault="00250BF9"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12:</w:t>
      </w:r>
    </w:p>
    <w:p w:rsidR="00894A76" w:rsidRPr="00250BF9" w:rsidRDefault="00894A76"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Can be ignored.</w:t>
      </w:r>
      <w:proofErr w:type="gramEnd"/>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lastRenderedPageBreak/>
        <w:t xml:space="preserve">Question </w:t>
      </w:r>
      <w:proofErr w:type="gramStart"/>
      <w:r w:rsidRPr="00250BF9">
        <w:rPr>
          <w:rStyle w:val="AnswersChar"/>
          <w:b/>
          <w:color w:val="auto"/>
          <w:sz w:val="22"/>
          <w:szCs w:val="22"/>
        </w:rPr>
        <w:t>13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3.7 is mentioned "Process through administration form, payment codes, payroll records, historical validity (from date to date)". Please explain and if possible, provide an example.</w:t>
      </w:r>
    </w:p>
    <w:p w:rsidR="00250BF9" w:rsidRPr="00250BF9" w:rsidRDefault="00250BF9"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Answer13:</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Keep the history of logistic codes.</w:t>
      </w:r>
      <w:bookmarkStart w:id="0" w:name="_GoBack"/>
      <w:bookmarkEnd w:id="0"/>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14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4.2 is mentioned "File bridges through printing. The appli</w:t>
      </w:r>
      <w:r w:rsidR="00597B20" w:rsidRPr="00250BF9">
        <w:rPr>
          <w:rStyle w:val="AnswersChar"/>
          <w:color w:val="auto"/>
          <w:sz w:val="22"/>
          <w:szCs w:val="22"/>
        </w:rPr>
        <w:t xml:space="preserve">cation must automatically refer </w:t>
      </w:r>
      <w:r w:rsidRPr="00250BF9">
        <w:rPr>
          <w:rStyle w:val="AnswersChar"/>
          <w:color w:val="auto"/>
          <w:sz w:val="22"/>
          <w:szCs w:val="22"/>
        </w:rPr>
        <w:t>to the employee’s file and the payroll transaction through which this printout originated". Please explain and if possible, provide an example.</w:t>
      </w:r>
    </w:p>
    <w:p w:rsidR="00250BF9" w:rsidRPr="00250BF9" w:rsidRDefault="00250BF9" w:rsidP="00250BF9">
      <w:pPr>
        <w:pStyle w:val="10"/>
        <w:spacing w:line="240" w:lineRule="auto"/>
        <w:ind w:right="23" w:firstLine="0"/>
        <w:jc w:val="both"/>
        <w:rPr>
          <w:rStyle w:val="AnswersChar"/>
          <w:b/>
          <w:color w:val="auto"/>
          <w:sz w:val="22"/>
          <w:szCs w:val="22"/>
        </w:rPr>
      </w:pPr>
    </w:p>
    <w:p w:rsidR="00E16944"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14:</w:t>
      </w:r>
    </w:p>
    <w:p w:rsidR="00597B20" w:rsidRPr="00250BF9" w:rsidRDefault="00E16944"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Payroll log.</w:t>
      </w:r>
      <w:proofErr w:type="gramEnd"/>
    </w:p>
    <w:p w:rsidR="00597B20" w:rsidRPr="00250BF9" w:rsidRDefault="00597B20"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15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5.4 you refer to "Monthly update of employer’s obligations". Please explain. If possible, give an example.</w:t>
      </w: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15:</w:t>
      </w:r>
    </w:p>
    <w:p w:rsidR="00E16944" w:rsidRPr="00250BF9" w:rsidRDefault="00E16944"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Deadlines for employers' obligations.</w:t>
      </w:r>
      <w:proofErr w:type="gramEnd"/>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16 :</w:t>
      </w:r>
      <w:proofErr w:type="gramEnd"/>
    </w:p>
    <w:p w:rsidR="00250BF9"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In 6.3 is mentioned "Interconnection of work performed by employees on behalf of other departments, with the corresponding Payroll Accounts of the other Departments". Please explain how that differs from 5.8 which mentions "Some employees daily working hours cost must split to different cost </w:t>
      </w:r>
      <w:proofErr w:type="spellStart"/>
      <w:r w:rsidRPr="00250BF9">
        <w:rPr>
          <w:rStyle w:val="AnswersChar"/>
          <w:color w:val="auto"/>
          <w:sz w:val="22"/>
          <w:szCs w:val="22"/>
        </w:rPr>
        <w:t>centres</w:t>
      </w:r>
      <w:proofErr w:type="spellEnd"/>
      <w:r w:rsidRPr="00250BF9">
        <w:rPr>
          <w:rStyle w:val="AnswersChar"/>
          <w:color w:val="auto"/>
          <w:sz w:val="22"/>
          <w:szCs w:val="22"/>
        </w:rPr>
        <w:t>, based on the work".</w:t>
      </w:r>
    </w:p>
    <w:p w:rsidR="00250BF9" w:rsidRPr="00250BF9" w:rsidRDefault="00250BF9"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color w:val="auto"/>
          <w:sz w:val="22"/>
          <w:szCs w:val="22"/>
        </w:rPr>
      </w:pPr>
      <w:r w:rsidRPr="00250BF9">
        <w:rPr>
          <w:rStyle w:val="AnswersChar"/>
          <w:b/>
          <w:color w:val="auto"/>
          <w:sz w:val="22"/>
          <w:szCs w:val="22"/>
        </w:rPr>
        <w:t>Answer 16:</w:t>
      </w:r>
    </w:p>
    <w:p w:rsidR="00E16944" w:rsidRPr="00250BF9" w:rsidRDefault="00E16944"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 it is mentioned to different cost centers based to different departments</w:t>
      </w:r>
    </w:p>
    <w:p w:rsidR="00B567E7" w:rsidRPr="00250BF9" w:rsidRDefault="00B567E7"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17:</w:t>
      </w:r>
    </w:p>
    <w:p w:rsidR="00250BF9" w:rsidRPr="00250BF9" w:rsidRDefault="00250BF9" w:rsidP="00250BF9">
      <w:pPr>
        <w:pStyle w:val="10"/>
        <w:spacing w:line="240" w:lineRule="auto"/>
        <w:ind w:right="23" w:firstLine="0"/>
        <w:jc w:val="both"/>
        <w:rPr>
          <w:rStyle w:val="AnswersChar"/>
          <w:b/>
          <w:color w:val="auto"/>
          <w:sz w:val="22"/>
          <w:szCs w:val="22"/>
        </w:rPr>
      </w:pP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1.3 is mentioned "the possibility to request Customized Reports with information according to PPA/ HR needs included in the agreed value for employment for 2 person days for work relating to data collection". Is it meant 2 person days per month during the maintenance period?</w:t>
      </w:r>
    </w:p>
    <w:p w:rsidR="00250BF9" w:rsidRPr="00250BF9" w:rsidRDefault="00250BF9"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17:</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In paragraph 9 we mention the followings:</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1.14</w:t>
      </w:r>
      <w:r w:rsidRPr="00250BF9">
        <w:rPr>
          <w:rStyle w:val="AnswersChar"/>
          <w:b/>
          <w:color w:val="auto"/>
          <w:sz w:val="22"/>
          <w:szCs w:val="22"/>
        </w:rPr>
        <w:tab/>
        <w:t>Onsite support from at least two consultants - developers until final acceptance of the Project by PPA SA.</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1.15</w:t>
      </w:r>
      <w:r w:rsidRPr="00250BF9">
        <w:rPr>
          <w:rStyle w:val="AnswersChar"/>
          <w:b/>
          <w:color w:val="auto"/>
          <w:sz w:val="22"/>
          <w:szCs w:val="22"/>
        </w:rPr>
        <w:tab/>
        <w:t>Onsite support during the Warranty period of at least two years after the Final Acceptance of the Project, from two consultants - developers of the Contractor, at least once a week.</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For the maintenance period if there are requirements related to data collection or reporting, there must be support on call.</w:t>
      </w:r>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18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1.5 is mentioned "Document exchange by email". Is it referring to the ability, of the user of the HRMS system, to send personalized emails to the selected employees?</w:t>
      </w: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18:</w:t>
      </w:r>
    </w:p>
    <w:p w:rsidR="00C66813" w:rsidRPr="00250BF9" w:rsidRDefault="00C66813"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YES</w:t>
      </w:r>
    </w:p>
    <w:p w:rsidR="00250BF9" w:rsidRPr="00250BF9" w:rsidRDefault="00250BF9"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19 :</w:t>
      </w:r>
      <w:proofErr w:type="gramEnd"/>
      <w:r w:rsidRPr="00250BF9">
        <w:rPr>
          <w:rStyle w:val="AnswersChar"/>
          <w:b/>
          <w:color w:val="auto"/>
          <w:sz w:val="22"/>
          <w:szCs w:val="22"/>
        </w:rPr>
        <w:t xml:space="preserve"> </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In 1.1 </w:t>
      </w:r>
      <w:proofErr w:type="gramStart"/>
      <w:r w:rsidRPr="00250BF9">
        <w:rPr>
          <w:rStyle w:val="AnswersChar"/>
          <w:color w:val="auto"/>
          <w:sz w:val="22"/>
          <w:szCs w:val="22"/>
        </w:rPr>
        <w:t>is</w:t>
      </w:r>
      <w:proofErr w:type="gramEnd"/>
      <w:r w:rsidRPr="00250BF9">
        <w:rPr>
          <w:rStyle w:val="AnswersChar"/>
          <w:color w:val="auto"/>
          <w:sz w:val="22"/>
          <w:szCs w:val="22"/>
        </w:rPr>
        <w:t xml:space="preserve"> mentioned HRMS and HRMA. Please define which is which.</w:t>
      </w:r>
    </w:p>
    <w:p w:rsidR="00250BF9" w:rsidRPr="00250BF9" w:rsidRDefault="00250BF9"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19:</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It obviously mistake. The correct is HRMS.</w:t>
      </w:r>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20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1.1 is mentioned interface of HRMS and PLAMS. Please explain which system sends and which one receives data. As far as overtime cost, according to the DEDEO system description and demo provided, in the data given to payroll by DEDEO, there is no distinction between regular salary and overtime salary. In what way will the payroll be able to distribute regular work and overtime cost if the daily wage (given by DEDEO) includes - in the total daily base wage - the overtimes?</w:t>
      </w:r>
    </w:p>
    <w:p w:rsidR="002B5E12" w:rsidRPr="00250BF9" w:rsidRDefault="002B5E12" w:rsidP="00250BF9">
      <w:pPr>
        <w:pStyle w:val="10"/>
        <w:spacing w:line="240" w:lineRule="auto"/>
        <w:ind w:right="23" w:firstLine="0"/>
        <w:jc w:val="both"/>
        <w:rPr>
          <w:rStyle w:val="AnswersChar"/>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20:</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PLAMS receives from HRMS the employees and the daily wage.</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In DEDEO there is the information of the regular and overtime daily wage</w:t>
      </w:r>
    </w:p>
    <w:p w:rsidR="00597B20" w:rsidRPr="00250BF9" w:rsidRDefault="00597B20"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21 :</w:t>
      </w:r>
      <w:proofErr w:type="gramEnd"/>
    </w:p>
    <w:p w:rsidR="00C66813"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1.1 is the HRM software, the software used for "shift planning (rostering)"?</w:t>
      </w:r>
    </w:p>
    <w:p w:rsidR="00250BF9" w:rsidRPr="00250BF9" w:rsidRDefault="00250BF9" w:rsidP="00250BF9">
      <w:pPr>
        <w:pStyle w:val="10"/>
        <w:spacing w:line="240" w:lineRule="auto"/>
        <w:ind w:right="23" w:firstLine="0"/>
        <w:jc w:val="both"/>
        <w:rPr>
          <w:rStyle w:val="AnswersChar"/>
          <w:b/>
          <w:color w:val="auto"/>
          <w:sz w:val="22"/>
          <w:szCs w:val="22"/>
        </w:rPr>
      </w:pPr>
    </w:p>
    <w:p w:rsidR="00597B20" w:rsidRPr="00250BF9" w:rsidRDefault="00597B20"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21:</w:t>
      </w:r>
    </w:p>
    <w:p w:rsidR="004C784B" w:rsidRPr="00250BF9" w:rsidRDefault="002B5E12"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No the HRM software will not include the functionality for shift planning (rostering), but there must be a provision for the purposes of the HRM software to interface with roster software. </w:t>
      </w:r>
    </w:p>
    <w:p w:rsidR="00B567E7" w:rsidRPr="00250BF9" w:rsidRDefault="00B567E7" w:rsidP="00250BF9">
      <w:pPr>
        <w:pStyle w:val="10"/>
        <w:spacing w:line="240" w:lineRule="auto"/>
        <w:ind w:right="23" w:firstLine="0"/>
        <w:jc w:val="both"/>
        <w:rPr>
          <w:rStyle w:val="AnswersChar"/>
          <w:b/>
          <w:color w:val="auto"/>
          <w:sz w:val="22"/>
          <w:szCs w:val="22"/>
        </w:rPr>
      </w:pP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22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1.2 is mentioned "Migration of historic payroll data from t</w:t>
      </w:r>
      <w:r w:rsidR="00FD393F" w:rsidRPr="00250BF9">
        <w:rPr>
          <w:rStyle w:val="AnswersChar"/>
          <w:color w:val="auto"/>
          <w:sz w:val="22"/>
          <w:szCs w:val="22"/>
        </w:rPr>
        <w:t xml:space="preserve">he existing Payroll software to </w:t>
      </w:r>
      <w:r w:rsidRPr="00250BF9">
        <w:rPr>
          <w:rStyle w:val="AnswersChar"/>
          <w:color w:val="auto"/>
          <w:sz w:val="22"/>
          <w:szCs w:val="22"/>
        </w:rPr>
        <w:t>new one for reporting reasons". Please clarify how many years of payroll data will be required to migrate. Is migration of other historical - non payroll - data (</w:t>
      </w:r>
      <w:proofErr w:type="spellStart"/>
      <w:r w:rsidRPr="00250BF9">
        <w:rPr>
          <w:rStyle w:val="AnswersChar"/>
          <w:color w:val="auto"/>
          <w:sz w:val="22"/>
          <w:szCs w:val="22"/>
        </w:rPr>
        <w:t>e.g</w:t>
      </w:r>
      <w:proofErr w:type="spellEnd"/>
      <w:r w:rsidRPr="00250BF9">
        <w:rPr>
          <w:rStyle w:val="AnswersChar"/>
          <w:color w:val="auto"/>
          <w:sz w:val="22"/>
          <w:szCs w:val="22"/>
        </w:rPr>
        <w:t xml:space="preserve"> Employee's Specialization, Grade etc.) also required? Is migration of non-active employees' data required?</w:t>
      </w:r>
    </w:p>
    <w:p w:rsidR="002B5E12" w:rsidRPr="00250BF9" w:rsidRDefault="002B5E12" w:rsidP="00250BF9">
      <w:pPr>
        <w:pStyle w:val="10"/>
        <w:spacing w:line="240" w:lineRule="auto"/>
        <w:ind w:right="23" w:firstLine="0"/>
        <w:jc w:val="both"/>
        <w:rPr>
          <w:rStyle w:val="AnswersChar"/>
          <w:color w:val="auto"/>
          <w:sz w:val="22"/>
          <w:szCs w:val="22"/>
        </w:rPr>
      </w:pP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22:</w:t>
      </w:r>
    </w:p>
    <w:p w:rsidR="007064EB" w:rsidRPr="00250BF9" w:rsidRDefault="002B5E12"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 xml:space="preserve">All the years of </w:t>
      </w:r>
      <w:proofErr w:type="spellStart"/>
      <w:r w:rsidRPr="00250BF9">
        <w:rPr>
          <w:rStyle w:val="AnswersChar"/>
          <w:b/>
          <w:color w:val="auto"/>
          <w:sz w:val="22"/>
          <w:szCs w:val="22"/>
        </w:rPr>
        <w:t xml:space="preserve">non </w:t>
      </w:r>
      <w:r w:rsidR="007064EB" w:rsidRPr="00250BF9">
        <w:rPr>
          <w:rStyle w:val="AnswersChar"/>
          <w:b/>
          <w:color w:val="auto"/>
          <w:sz w:val="22"/>
          <w:szCs w:val="22"/>
        </w:rPr>
        <w:t>payroll</w:t>
      </w:r>
      <w:proofErr w:type="spellEnd"/>
      <w:r w:rsidR="007064EB" w:rsidRPr="00250BF9">
        <w:rPr>
          <w:rStyle w:val="AnswersChar"/>
          <w:b/>
          <w:color w:val="auto"/>
          <w:sz w:val="22"/>
          <w:szCs w:val="22"/>
        </w:rPr>
        <w:t xml:space="preserve"> data.</w:t>
      </w:r>
      <w:proofErr w:type="gramEnd"/>
      <w:r w:rsidR="007064EB" w:rsidRPr="00250BF9">
        <w:rPr>
          <w:rStyle w:val="AnswersChar"/>
          <w:b/>
          <w:color w:val="auto"/>
          <w:sz w:val="22"/>
          <w:szCs w:val="22"/>
        </w:rPr>
        <w:t xml:space="preserve"> </w:t>
      </w:r>
      <w:proofErr w:type="spellStart"/>
      <w:r w:rsidR="007064EB" w:rsidRPr="00250BF9">
        <w:rPr>
          <w:rStyle w:val="AnswersChar"/>
          <w:b/>
          <w:color w:val="auto"/>
          <w:sz w:val="22"/>
          <w:szCs w:val="22"/>
        </w:rPr>
        <w:t>Τhe</w:t>
      </w:r>
      <w:proofErr w:type="spellEnd"/>
      <w:r w:rsidR="007064EB" w:rsidRPr="00250BF9">
        <w:rPr>
          <w:rStyle w:val="AnswersChar"/>
          <w:b/>
          <w:color w:val="auto"/>
          <w:sz w:val="22"/>
          <w:szCs w:val="22"/>
        </w:rPr>
        <w:t xml:space="preserve"> migration of non-active employees' data is required. Payroll data of previous years is not required.</w:t>
      </w:r>
    </w:p>
    <w:p w:rsidR="00B567E7" w:rsidRPr="00250BF9" w:rsidRDefault="00B567E7" w:rsidP="00250BF9">
      <w:pPr>
        <w:pStyle w:val="10"/>
        <w:spacing w:line="240" w:lineRule="auto"/>
        <w:ind w:right="23" w:firstLine="0"/>
        <w:jc w:val="both"/>
        <w:rPr>
          <w:rStyle w:val="AnswersChar"/>
          <w:color w:val="auto"/>
          <w:sz w:val="22"/>
          <w:szCs w:val="22"/>
        </w:rPr>
      </w:pP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 23:</w:t>
      </w:r>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Please provide information about the version of the Windows Server operating system of the provided server from PPA SA for the installation of solution’s application server.</w:t>
      </w: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 23:</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Windows Server 2012 R2</w:t>
      </w:r>
    </w:p>
    <w:p w:rsidR="00FD393F" w:rsidRPr="00250BF9" w:rsidRDefault="00FD393F" w:rsidP="00250BF9">
      <w:pPr>
        <w:pStyle w:val="10"/>
        <w:spacing w:line="240" w:lineRule="auto"/>
        <w:ind w:right="23" w:firstLine="0"/>
        <w:jc w:val="both"/>
        <w:rPr>
          <w:rStyle w:val="AnswersChar"/>
          <w:b/>
          <w:color w:val="auto"/>
          <w:sz w:val="22"/>
          <w:szCs w:val="22"/>
        </w:rPr>
      </w:pP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24 :</w:t>
      </w:r>
      <w:proofErr w:type="gramEnd"/>
    </w:p>
    <w:p w:rsidR="00B567E7" w:rsidRPr="00250BF9" w:rsidRDefault="00B567E7"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In page 9 is mentioned “24*7*365 support” and in page 21 is mentioned “between the hou</w:t>
      </w:r>
      <w:r w:rsidR="00FD393F" w:rsidRPr="00250BF9">
        <w:rPr>
          <w:rStyle w:val="AnswersChar"/>
          <w:color w:val="auto"/>
          <w:sz w:val="22"/>
          <w:szCs w:val="22"/>
        </w:rPr>
        <w:t xml:space="preserve">rs </w:t>
      </w:r>
      <w:r w:rsidRPr="00250BF9">
        <w:rPr>
          <w:rStyle w:val="AnswersChar"/>
          <w:color w:val="auto"/>
          <w:sz w:val="22"/>
          <w:szCs w:val="22"/>
        </w:rPr>
        <w:t>of 06:30 – 18:00”. Please clarify which of the two is requested.</w:t>
      </w:r>
    </w:p>
    <w:p w:rsidR="002B5E12" w:rsidRPr="00250BF9" w:rsidRDefault="002B5E12" w:rsidP="00250BF9">
      <w:pPr>
        <w:pStyle w:val="10"/>
        <w:spacing w:line="240" w:lineRule="auto"/>
        <w:ind w:right="23" w:firstLine="0"/>
        <w:jc w:val="both"/>
        <w:rPr>
          <w:rStyle w:val="AnswersChar"/>
          <w:color w:val="auto"/>
          <w:sz w:val="22"/>
          <w:szCs w:val="22"/>
        </w:rPr>
      </w:pPr>
    </w:p>
    <w:p w:rsidR="002B5E12"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Answer 24: </w:t>
      </w:r>
    </w:p>
    <w:p w:rsidR="00190ADF" w:rsidRPr="00250BF9" w:rsidRDefault="00190AD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“Technical support must be available Monday to Sunday (including public holidays) between the hours of </w:t>
      </w:r>
      <w:proofErr w:type="gramStart"/>
      <w:r w:rsidRPr="00250BF9">
        <w:rPr>
          <w:rStyle w:val="AnswersChar"/>
          <w:b/>
          <w:color w:val="auto"/>
          <w:sz w:val="22"/>
          <w:szCs w:val="22"/>
        </w:rPr>
        <w:t>06:30  –</w:t>
      </w:r>
      <w:proofErr w:type="gramEnd"/>
      <w:r w:rsidRPr="00250BF9">
        <w:rPr>
          <w:rStyle w:val="AnswersChar"/>
          <w:b/>
          <w:color w:val="auto"/>
          <w:sz w:val="22"/>
          <w:szCs w:val="22"/>
        </w:rPr>
        <w:t xml:space="preserve"> 18:00).”</w:t>
      </w:r>
    </w:p>
    <w:p w:rsidR="00FD393F" w:rsidRPr="00250BF9" w:rsidRDefault="00FD393F" w:rsidP="00250BF9">
      <w:pPr>
        <w:pStyle w:val="10"/>
        <w:spacing w:line="240" w:lineRule="auto"/>
        <w:ind w:right="23" w:firstLine="0"/>
        <w:jc w:val="both"/>
        <w:rPr>
          <w:rStyle w:val="AnswersChar"/>
          <w:b/>
          <w:color w:val="auto"/>
          <w:sz w:val="22"/>
          <w:szCs w:val="22"/>
        </w:rPr>
      </w:pPr>
    </w:p>
    <w:p w:rsidR="00FD393F" w:rsidRPr="00250BF9" w:rsidRDefault="00FD393F"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proofErr w:type="gramStart"/>
      <w:r w:rsidRPr="00250BF9">
        <w:rPr>
          <w:rStyle w:val="AnswersChar"/>
          <w:b/>
          <w:color w:val="auto"/>
          <w:sz w:val="22"/>
          <w:szCs w:val="22"/>
        </w:rPr>
        <w:t>25 :</w:t>
      </w:r>
      <w:proofErr w:type="gramEnd"/>
    </w:p>
    <w:p w:rsidR="00F1103A" w:rsidRPr="00250BF9" w:rsidRDefault="00B567E7" w:rsidP="00250BF9">
      <w:pPr>
        <w:pStyle w:val="10"/>
        <w:spacing w:line="240" w:lineRule="auto"/>
        <w:ind w:right="23" w:firstLine="0"/>
        <w:jc w:val="both"/>
        <w:rPr>
          <w:rStyle w:val="AnswersChar"/>
          <w:b/>
          <w:color w:val="auto"/>
          <w:sz w:val="22"/>
          <w:szCs w:val="22"/>
        </w:rPr>
      </w:pPr>
      <w:r w:rsidRPr="00250BF9">
        <w:rPr>
          <w:rStyle w:val="AnswersChar"/>
          <w:color w:val="auto"/>
          <w:sz w:val="22"/>
          <w:szCs w:val="22"/>
        </w:rPr>
        <w:t xml:space="preserve">In page 20 is mentioned “the (five) 5 years maintenance services” and in page 71 in “Annex C: Financial Offer Tables, 1. Software” table the price for maintenance cost are required for year 1, year 2 and year 3. Please clarify if the candidate must provide financial information for maintenance for (three) 3 years or for (five) 5 </w:t>
      </w:r>
      <w:proofErr w:type="spellStart"/>
      <w:r w:rsidRPr="00250BF9">
        <w:rPr>
          <w:rStyle w:val="AnswersChar"/>
          <w:color w:val="auto"/>
          <w:sz w:val="22"/>
          <w:szCs w:val="22"/>
        </w:rPr>
        <w:t>years.</w:t>
      </w:r>
      <w:r w:rsidR="00F1103A" w:rsidRPr="00250BF9">
        <w:rPr>
          <w:rStyle w:val="AnswersChar"/>
          <w:color w:val="auto"/>
          <w:sz w:val="22"/>
          <w:szCs w:val="22"/>
        </w:rPr>
        <w:t>In</w:t>
      </w:r>
      <w:proofErr w:type="spellEnd"/>
      <w:r w:rsidR="00F1103A" w:rsidRPr="00250BF9">
        <w:rPr>
          <w:rStyle w:val="AnswersChar"/>
          <w:color w:val="auto"/>
          <w:sz w:val="22"/>
          <w:szCs w:val="22"/>
        </w:rPr>
        <w:t xml:space="preserve"> </w:t>
      </w:r>
      <w:proofErr w:type="gramStart"/>
      <w:r w:rsidR="00F1103A" w:rsidRPr="00250BF9">
        <w:rPr>
          <w:rStyle w:val="AnswersChar"/>
          <w:color w:val="auto"/>
          <w:sz w:val="22"/>
          <w:szCs w:val="22"/>
        </w:rPr>
        <w:t>the  Tender</w:t>
      </w:r>
      <w:proofErr w:type="gramEnd"/>
      <w:r w:rsidR="00F1103A" w:rsidRPr="00250BF9">
        <w:rPr>
          <w:rStyle w:val="AnswersChar"/>
          <w:color w:val="auto"/>
          <w:sz w:val="22"/>
          <w:szCs w:val="22"/>
        </w:rPr>
        <w:t xml:space="preserve"> Document (Chapter 5. TENDER AWARD) it is mentioned: ‘‘The selection of the contractor shall be made on the basis of the lowest price if all specification requirements set by the bid invitation are met.’’</w:t>
      </w:r>
    </w:p>
    <w:p w:rsidR="002B5E12"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lastRenderedPageBreak/>
        <w:t>Please confirm that the aforementioned tender award price does not include the maintenance costs for the maintenance period.</w:t>
      </w:r>
    </w:p>
    <w:p w:rsidR="00250BF9" w:rsidRPr="00250BF9" w:rsidRDefault="00250BF9" w:rsidP="00250BF9">
      <w:pPr>
        <w:pStyle w:val="10"/>
        <w:spacing w:line="240" w:lineRule="auto"/>
        <w:ind w:right="23" w:firstLine="0"/>
        <w:jc w:val="both"/>
        <w:rPr>
          <w:rStyle w:val="AnswersChar"/>
          <w:b/>
          <w:color w:val="auto"/>
          <w:sz w:val="22"/>
          <w:szCs w:val="22"/>
        </w:rPr>
      </w:pPr>
    </w:p>
    <w:p w:rsidR="00FD393F" w:rsidRPr="00250BF9" w:rsidRDefault="00FD393F" w:rsidP="00250BF9">
      <w:pPr>
        <w:pStyle w:val="10"/>
        <w:spacing w:line="240" w:lineRule="auto"/>
        <w:ind w:right="23" w:firstLine="0"/>
        <w:jc w:val="both"/>
        <w:rPr>
          <w:rStyle w:val="AnswersChar"/>
          <w:color w:val="auto"/>
          <w:sz w:val="22"/>
          <w:szCs w:val="22"/>
        </w:rPr>
      </w:pPr>
      <w:r w:rsidRPr="00250BF9">
        <w:rPr>
          <w:rStyle w:val="AnswersChar"/>
          <w:b/>
          <w:color w:val="auto"/>
          <w:sz w:val="22"/>
          <w:szCs w:val="22"/>
        </w:rPr>
        <w:t>Answer 25:</w:t>
      </w:r>
    </w:p>
    <w:p w:rsidR="00190ADF" w:rsidRPr="00250BF9" w:rsidRDefault="00190ADF" w:rsidP="00250BF9">
      <w:pPr>
        <w:pStyle w:val="10"/>
        <w:spacing w:line="240" w:lineRule="auto"/>
        <w:ind w:right="23" w:firstLine="0"/>
        <w:jc w:val="both"/>
        <w:rPr>
          <w:rStyle w:val="AnswersChar"/>
          <w:b/>
          <w:color w:val="auto"/>
          <w:sz w:val="22"/>
          <w:szCs w:val="22"/>
        </w:rPr>
      </w:pPr>
      <w:proofErr w:type="gramStart"/>
      <w:r w:rsidRPr="00250BF9">
        <w:rPr>
          <w:rStyle w:val="AnswersChar"/>
          <w:b/>
          <w:color w:val="auto"/>
          <w:sz w:val="22"/>
          <w:szCs w:val="22"/>
        </w:rPr>
        <w:t>Must clarify information for maintenance for 5 years.</w:t>
      </w:r>
      <w:proofErr w:type="gramEnd"/>
    </w:p>
    <w:p w:rsidR="00F1103A" w:rsidRPr="00250BF9" w:rsidRDefault="00F1103A" w:rsidP="00250BF9">
      <w:pPr>
        <w:pStyle w:val="10"/>
        <w:spacing w:line="240" w:lineRule="auto"/>
        <w:ind w:right="23" w:firstLine="0"/>
        <w:jc w:val="both"/>
        <w:rPr>
          <w:rStyle w:val="AnswersChar"/>
          <w:color w:val="auto"/>
          <w:sz w:val="22"/>
          <w:szCs w:val="22"/>
        </w:rPr>
      </w:pPr>
    </w:p>
    <w:p w:rsidR="00B567E7" w:rsidRPr="00250BF9" w:rsidRDefault="00EA2E42"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Question </w:t>
      </w:r>
      <w:r w:rsidR="002B5E12" w:rsidRPr="00250BF9">
        <w:rPr>
          <w:rStyle w:val="AnswersChar"/>
          <w:color w:val="auto"/>
          <w:sz w:val="22"/>
          <w:szCs w:val="22"/>
        </w:rPr>
        <w:t>26</w:t>
      </w:r>
    </w:p>
    <w:p w:rsidR="00F1103A" w:rsidRPr="00250BF9" w:rsidRDefault="00F1103A" w:rsidP="00250BF9">
      <w:pPr>
        <w:pStyle w:val="10"/>
        <w:spacing w:line="240" w:lineRule="auto"/>
        <w:ind w:right="23" w:firstLine="0"/>
        <w:jc w:val="both"/>
        <w:rPr>
          <w:rStyle w:val="AnswersChar"/>
          <w:color w:val="auto"/>
          <w:sz w:val="22"/>
          <w:szCs w:val="22"/>
        </w:rPr>
      </w:pPr>
      <w:proofErr w:type="gramStart"/>
      <w:r w:rsidRPr="00250BF9">
        <w:rPr>
          <w:rStyle w:val="AnswersChar"/>
          <w:color w:val="auto"/>
          <w:sz w:val="22"/>
          <w:szCs w:val="22"/>
        </w:rPr>
        <w:t>In the Tender Document (Chapter 9.</w:t>
      </w:r>
      <w:proofErr w:type="gramEnd"/>
      <w:r w:rsidRPr="00250BF9">
        <w:rPr>
          <w:rStyle w:val="AnswersChar"/>
          <w:color w:val="auto"/>
          <w:sz w:val="22"/>
          <w:szCs w:val="22"/>
        </w:rPr>
        <w:t xml:space="preserve"> OFFERED SERVICES) it is mentioned: ‘‘1.14. </w:t>
      </w:r>
      <w:proofErr w:type="gramStart"/>
      <w:r w:rsidRPr="00250BF9">
        <w:rPr>
          <w:rStyle w:val="AnswersChar"/>
          <w:color w:val="auto"/>
          <w:sz w:val="22"/>
          <w:szCs w:val="22"/>
        </w:rPr>
        <w:t>Onsite support from at least two consultants - developers until final acceptance of the Project by PPA SA.’’</w:t>
      </w:r>
      <w:proofErr w:type="gramEnd"/>
    </w:p>
    <w:p w:rsidR="002B5E12" w:rsidRPr="00250BF9" w:rsidRDefault="002B5E12" w:rsidP="00250BF9">
      <w:pPr>
        <w:pStyle w:val="10"/>
        <w:spacing w:line="240" w:lineRule="auto"/>
        <w:ind w:right="23" w:firstLine="0"/>
        <w:jc w:val="both"/>
        <w:rPr>
          <w:rStyle w:val="AnswersChar"/>
          <w:color w:val="auto"/>
          <w:sz w:val="22"/>
          <w:szCs w:val="22"/>
        </w:rPr>
      </w:pPr>
    </w:p>
    <w:p w:rsidR="00EA2E42" w:rsidRPr="00250BF9" w:rsidRDefault="00EA2E42"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Answer </w:t>
      </w:r>
      <w:r w:rsidR="002B5E12" w:rsidRPr="00250BF9">
        <w:rPr>
          <w:rStyle w:val="AnswersChar"/>
          <w:color w:val="auto"/>
          <w:sz w:val="22"/>
          <w:szCs w:val="22"/>
        </w:rPr>
        <w:t>26</w:t>
      </w:r>
      <w:r w:rsidRPr="00250BF9">
        <w:rPr>
          <w:rStyle w:val="AnswersChar"/>
          <w:color w:val="auto"/>
          <w:sz w:val="22"/>
          <w:szCs w:val="22"/>
        </w:rPr>
        <w:t>:</w:t>
      </w:r>
    </w:p>
    <w:p w:rsidR="00250BF9" w:rsidRPr="00250BF9" w:rsidRDefault="00250BF9" w:rsidP="00250BF9">
      <w:pPr>
        <w:pStyle w:val="10"/>
        <w:spacing w:line="240" w:lineRule="auto"/>
        <w:ind w:right="23" w:firstLine="0"/>
        <w:jc w:val="both"/>
        <w:rPr>
          <w:rStyle w:val="AnswersChar"/>
          <w:color w:val="auto"/>
          <w:sz w:val="22"/>
          <w:szCs w:val="22"/>
        </w:rPr>
      </w:pPr>
      <w:proofErr w:type="gramStart"/>
      <w:r w:rsidRPr="00250BF9">
        <w:rPr>
          <w:rStyle w:val="AnswersChar"/>
          <w:color w:val="auto"/>
          <w:sz w:val="22"/>
          <w:szCs w:val="22"/>
        </w:rPr>
        <w:t>According to Chapter 9.</w:t>
      </w:r>
      <w:proofErr w:type="gramEnd"/>
      <w:r w:rsidRPr="00250BF9">
        <w:rPr>
          <w:rStyle w:val="AnswersChar"/>
          <w:color w:val="auto"/>
          <w:sz w:val="22"/>
          <w:szCs w:val="22"/>
        </w:rPr>
        <w:t xml:space="preserve"> OFFERED SERVICES:</w:t>
      </w:r>
    </w:p>
    <w:p w:rsidR="00250BF9" w:rsidRPr="00250BF9" w:rsidRDefault="00250BF9" w:rsidP="00250BF9">
      <w:pPr>
        <w:pStyle w:val="10"/>
        <w:spacing w:line="240" w:lineRule="auto"/>
        <w:ind w:right="23" w:firstLine="0"/>
        <w:jc w:val="both"/>
        <w:rPr>
          <w:rStyle w:val="AnswersChar"/>
          <w:i/>
          <w:color w:val="auto"/>
          <w:sz w:val="22"/>
          <w:szCs w:val="22"/>
        </w:rPr>
      </w:pPr>
      <w:r w:rsidRPr="00250BF9">
        <w:rPr>
          <w:rStyle w:val="AnswersChar"/>
          <w:color w:val="auto"/>
          <w:sz w:val="22"/>
          <w:szCs w:val="22"/>
        </w:rPr>
        <w:t xml:space="preserve">“ </w:t>
      </w:r>
      <w:r w:rsidRPr="00250BF9">
        <w:rPr>
          <w:rStyle w:val="AnswersChar"/>
          <w:i/>
          <w:color w:val="auto"/>
          <w:sz w:val="22"/>
          <w:szCs w:val="22"/>
        </w:rPr>
        <w:t>….. 1.14.</w:t>
      </w:r>
      <w:r w:rsidRPr="00250BF9">
        <w:rPr>
          <w:rStyle w:val="AnswersChar"/>
          <w:i/>
          <w:color w:val="auto"/>
          <w:sz w:val="22"/>
          <w:szCs w:val="22"/>
        </w:rPr>
        <w:tab/>
        <w:t>Onsite support from at least two consultants - developers until final acceptance of the Project by PPA SA.</w:t>
      </w:r>
    </w:p>
    <w:p w:rsidR="00EA2E42" w:rsidRPr="00250BF9" w:rsidRDefault="00250BF9" w:rsidP="00250BF9">
      <w:pPr>
        <w:pStyle w:val="10"/>
        <w:spacing w:line="240" w:lineRule="auto"/>
        <w:ind w:right="23" w:firstLine="0"/>
        <w:jc w:val="both"/>
        <w:rPr>
          <w:rStyle w:val="AnswersChar"/>
          <w:i/>
          <w:color w:val="auto"/>
          <w:sz w:val="22"/>
          <w:szCs w:val="22"/>
        </w:rPr>
      </w:pPr>
      <w:r w:rsidRPr="00250BF9">
        <w:rPr>
          <w:rStyle w:val="AnswersChar"/>
          <w:i/>
          <w:color w:val="auto"/>
          <w:sz w:val="22"/>
          <w:szCs w:val="22"/>
        </w:rPr>
        <w:t>1.15.</w:t>
      </w:r>
      <w:r w:rsidRPr="00250BF9">
        <w:rPr>
          <w:rStyle w:val="AnswersChar"/>
          <w:i/>
          <w:color w:val="auto"/>
          <w:sz w:val="22"/>
          <w:szCs w:val="22"/>
        </w:rPr>
        <w:tab/>
        <w:t>Onsite support during the Warranty period of at least two years after the Final Acceptance of the Project, from two consultants - developers of the Contractor, at least once a week…….”</w:t>
      </w:r>
    </w:p>
    <w:p w:rsidR="00EA2E42" w:rsidRPr="00250BF9" w:rsidRDefault="00EA2E42" w:rsidP="00250BF9">
      <w:pPr>
        <w:pStyle w:val="10"/>
        <w:spacing w:line="240" w:lineRule="auto"/>
        <w:ind w:right="23" w:firstLine="0"/>
        <w:jc w:val="both"/>
        <w:rPr>
          <w:rStyle w:val="AnswersChar"/>
          <w:color w:val="auto"/>
          <w:sz w:val="22"/>
          <w:szCs w:val="22"/>
        </w:rPr>
      </w:pPr>
    </w:p>
    <w:p w:rsidR="00EA2E42" w:rsidRPr="00250BF9" w:rsidRDefault="00EA2E42"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Question</w:t>
      </w:r>
      <w:r w:rsidR="002B5E12" w:rsidRPr="00250BF9">
        <w:rPr>
          <w:rStyle w:val="AnswersChar"/>
          <w:color w:val="auto"/>
          <w:sz w:val="22"/>
          <w:szCs w:val="22"/>
        </w:rPr>
        <w:t xml:space="preserve"> 27</w:t>
      </w:r>
      <w:r w:rsidRPr="00250BF9">
        <w:rPr>
          <w:rStyle w:val="AnswersChar"/>
          <w:color w:val="auto"/>
          <w:sz w:val="22"/>
          <w:szCs w:val="22"/>
        </w:rPr>
        <w:t>:</w:t>
      </w:r>
    </w:p>
    <w:p w:rsidR="00F1103A"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What is the duration in months of this onsite support? Does this support take place for the whole duration of the Phase D: Pilot/Production Operation, the duration of this phase being three (3) months? </w:t>
      </w:r>
    </w:p>
    <w:p w:rsidR="002B5E12" w:rsidRPr="00250BF9" w:rsidRDefault="002B5E12" w:rsidP="00250BF9">
      <w:pPr>
        <w:pStyle w:val="10"/>
        <w:spacing w:line="240" w:lineRule="auto"/>
        <w:ind w:right="23" w:firstLine="0"/>
        <w:jc w:val="both"/>
        <w:rPr>
          <w:rStyle w:val="AnswersChar"/>
          <w:color w:val="auto"/>
          <w:sz w:val="22"/>
          <w:szCs w:val="22"/>
        </w:rPr>
      </w:pPr>
    </w:p>
    <w:p w:rsidR="00F1103A" w:rsidRPr="00250BF9" w:rsidRDefault="00F1103A" w:rsidP="00250BF9">
      <w:pPr>
        <w:pStyle w:val="10"/>
        <w:spacing w:line="240" w:lineRule="auto"/>
        <w:ind w:right="23" w:firstLine="0"/>
        <w:jc w:val="both"/>
        <w:rPr>
          <w:rStyle w:val="AnswersChar"/>
          <w:color w:val="auto"/>
          <w:sz w:val="22"/>
          <w:szCs w:val="22"/>
        </w:rPr>
      </w:pPr>
      <w:r w:rsidRPr="00250BF9">
        <w:rPr>
          <w:rStyle w:val="AnswersChar"/>
          <w:b/>
          <w:color w:val="auto"/>
          <w:sz w:val="22"/>
          <w:szCs w:val="22"/>
        </w:rPr>
        <w:t>Answer</w:t>
      </w:r>
      <w:r w:rsidR="002B5E12" w:rsidRPr="00250BF9">
        <w:rPr>
          <w:rStyle w:val="AnswersChar"/>
          <w:b/>
          <w:color w:val="auto"/>
          <w:sz w:val="22"/>
          <w:szCs w:val="22"/>
        </w:rPr>
        <w:t xml:space="preserve"> 27</w:t>
      </w:r>
      <w:r w:rsidRPr="00250BF9">
        <w:rPr>
          <w:rStyle w:val="AnswersChar"/>
          <w:b/>
          <w:color w:val="auto"/>
          <w:sz w:val="22"/>
          <w:szCs w:val="22"/>
        </w:rPr>
        <w:t>:</w:t>
      </w:r>
    </w:p>
    <w:p w:rsidR="00F1103A" w:rsidRPr="00250BF9" w:rsidRDefault="00250BF9"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Please refer to answer 26.</w:t>
      </w:r>
    </w:p>
    <w:p w:rsidR="002B5E12" w:rsidRPr="00250BF9" w:rsidRDefault="002B5E12" w:rsidP="00250BF9">
      <w:pPr>
        <w:pStyle w:val="10"/>
        <w:spacing w:line="240" w:lineRule="auto"/>
        <w:ind w:right="23" w:firstLine="0"/>
        <w:jc w:val="both"/>
        <w:rPr>
          <w:rStyle w:val="AnswersChar"/>
          <w:b/>
          <w:color w:val="auto"/>
          <w:sz w:val="22"/>
          <w:szCs w:val="22"/>
        </w:rPr>
      </w:pPr>
    </w:p>
    <w:p w:rsidR="00F1103A"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Question</w:t>
      </w:r>
      <w:r w:rsidR="002B5E12" w:rsidRPr="00250BF9">
        <w:rPr>
          <w:rStyle w:val="AnswersChar"/>
          <w:b/>
          <w:color w:val="auto"/>
          <w:sz w:val="22"/>
          <w:szCs w:val="22"/>
        </w:rPr>
        <w:t xml:space="preserve"> </w:t>
      </w:r>
      <w:proofErr w:type="gramStart"/>
      <w:r w:rsidR="002B5E12" w:rsidRPr="00250BF9">
        <w:rPr>
          <w:rStyle w:val="AnswersChar"/>
          <w:b/>
          <w:color w:val="auto"/>
          <w:sz w:val="22"/>
          <w:szCs w:val="22"/>
        </w:rPr>
        <w:t>28</w:t>
      </w:r>
      <w:r w:rsidRPr="00250BF9">
        <w:rPr>
          <w:rStyle w:val="AnswersChar"/>
          <w:b/>
          <w:color w:val="auto"/>
          <w:sz w:val="22"/>
          <w:szCs w:val="22"/>
        </w:rPr>
        <w:t xml:space="preserve"> :</w:t>
      </w:r>
      <w:proofErr w:type="gramEnd"/>
    </w:p>
    <w:p w:rsidR="00F1103A"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Please confirm that by the phrase: «i. </w:t>
      </w:r>
      <w:proofErr w:type="gramStart"/>
      <w:r w:rsidRPr="00250BF9">
        <w:rPr>
          <w:rStyle w:val="AnswersChar"/>
          <w:color w:val="auto"/>
          <w:sz w:val="22"/>
          <w:szCs w:val="22"/>
        </w:rPr>
        <w:t>A</w:t>
      </w:r>
      <w:proofErr w:type="gramEnd"/>
      <w:r w:rsidRPr="00250BF9">
        <w:rPr>
          <w:rStyle w:val="AnswersChar"/>
          <w:color w:val="auto"/>
          <w:sz w:val="22"/>
          <w:szCs w:val="22"/>
        </w:rPr>
        <w:t xml:space="preserve"> brief description of the Candidate’s legal entity and means», you mean the legalization documents of the company.</w:t>
      </w:r>
    </w:p>
    <w:p w:rsidR="002B5E12" w:rsidRPr="00250BF9" w:rsidRDefault="002B5E12" w:rsidP="00250BF9">
      <w:pPr>
        <w:pStyle w:val="10"/>
        <w:spacing w:line="240" w:lineRule="auto"/>
        <w:ind w:right="23" w:firstLine="0"/>
        <w:jc w:val="both"/>
        <w:rPr>
          <w:rStyle w:val="AnswersChar"/>
          <w:b/>
          <w:color w:val="auto"/>
          <w:sz w:val="22"/>
          <w:szCs w:val="22"/>
        </w:rPr>
      </w:pPr>
    </w:p>
    <w:p w:rsidR="00F1103A"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w:t>
      </w:r>
      <w:r w:rsidR="002B5E12" w:rsidRPr="00250BF9">
        <w:rPr>
          <w:rStyle w:val="AnswersChar"/>
          <w:b/>
          <w:color w:val="auto"/>
          <w:sz w:val="22"/>
          <w:szCs w:val="22"/>
        </w:rPr>
        <w:t xml:space="preserve"> </w:t>
      </w:r>
      <w:proofErr w:type="gramStart"/>
      <w:r w:rsidR="002B5E12" w:rsidRPr="00250BF9">
        <w:rPr>
          <w:rStyle w:val="AnswersChar"/>
          <w:b/>
          <w:color w:val="auto"/>
          <w:sz w:val="22"/>
          <w:szCs w:val="22"/>
        </w:rPr>
        <w:t>28</w:t>
      </w:r>
      <w:r w:rsidRPr="00250BF9">
        <w:rPr>
          <w:rStyle w:val="AnswersChar"/>
          <w:b/>
          <w:color w:val="auto"/>
          <w:sz w:val="22"/>
          <w:szCs w:val="22"/>
        </w:rPr>
        <w:t xml:space="preserve"> :</w:t>
      </w:r>
      <w:proofErr w:type="gramEnd"/>
    </w:p>
    <w:p w:rsidR="002B5E12" w:rsidRPr="00250BF9" w:rsidRDefault="002B5E12" w:rsidP="00250BF9">
      <w:pPr>
        <w:pStyle w:val="10"/>
        <w:spacing w:line="240" w:lineRule="auto"/>
        <w:ind w:right="23" w:firstLine="0"/>
        <w:jc w:val="both"/>
        <w:rPr>
          <w:rStyle w:val="AnswersChar"/>
          <w:color w:val="auto"/>
          <w:sz w:val="22"/>
          <w:szCs w:val="22"/>
        </w:rPr>
      </w:pPr>
    </w:p>
    <w:p w:rsidR="007A3CF8" w:rsidRPr="00250BF9" w:rsidRDefault="007A3CF8"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The meaning of the phrase is:</w:t>
      </w:r>
    </w:p>
    <w:p w:rsidR="007A3CF8" w:rsidRPr="00250BF9" w:rsidRDefault="007A3CF8" w:rsidP="00250BF9">
      <w:pPr>
        <w:pStyle w:val="10"/>
        <w:numPr>
          <w:ilvl w:val="0"/>
          <w:numId w:val="29"/>
        </w:numPr>
        <w:spacing w:line="240" w:lineRule="auto"/>
        <w:ind w:left="0" w:right="23" w:firstLine="0"/>
        <w:jc w:val="both"/>
        <w:rPr>
          <w:rStyle w:val="AnswersChar"/>
          <w:color w:val="auto"/>
          <w:sz w:val="22"/>
          <w:szCs w:val="22"/>
        </w:rPr>
      </w:pPr>
      <w:r w:rsidRPr="00250BF9">
        <w:rPr>
          <w:rStyle w:val="AnswersChar"/>
          <w:color w:val="auto"/>
          <w:sz w:val="22"/>
          <w:szCs w:val="22"/>
        </w:rPr>
        <w:t>To submit information regarding the candidate’s company profile in relation to the scope of the project</w:t>
      </w:r>
    </w:p>
    <w:p w:rsidR="007A3CF8" w:rsidRPr="00250BF9" w:rsidRDefault="007A3CF8" w:rsidP="00250BF9">
      <w:pPr>
        <w:pStyle w:val="10"/>
        <w:numPr>
          <w:ilvl w:val="0"/>
          <w:numId w:val="29"/>
        </w:numPr>
        <w:spacing w:line="240" w:lineRule="auto"/>
        <w:ind w:left="0" w:right="23" w:firstLine="0"/>
        <w:jc w:val="both"/>
        <w:rPr>
          <w:rStyle w:val="AnswersChar"/>
          <w:color w:val="auto"/>
          <w:sz w:val="22"/>
          <w:szCs w:val="22"/>
        </w:rPr>
      </w:pPr>
      <w:proofErr w:type="gramStart"/>
      <w:r w:rsidRPr="00250BF9">
        <w:rPr>
          <w:rStyle w:val="AnswersChar"/>
          <w:color w:val="auto"/>
          <w:sz w:val="22"/>
          <w:szCs w:val="22"/>
        </w:rPr>
        <w:t>to</w:t>
      </w:r>
      <w:proofErr w:type="gramEnd"/>
      <w:r w:rsidRPr="00250BF9">
        <w:rPr>
          <w:rStyle w:val="AnswersChar"/>
          <w:color w:val="auto"/>
          <w:sz w:val="22"/>
          <w:szCs w:val="22"/>
        </w:rPr>
        <w:t xml:space="preserve"> submit enough information regarding the Project Team and the means which will be used in order to complete the scope of the Project, i.e. software, customization capability, software engineers etc.</w:t>
      </w:r>
    </w:p>
    <w:p w:rsidR="00F1103A" w:rsidRPr="00250BF9" w:rsidRDefault="00F1103A" w:rsidP="00250BF9">
      <w:pPr>
        <w:pStyle w:val="10"/>
        <w:spacing w:line="240" w:lineRule="auto"/>
        <w:ind w:right="23" w:firstLine="0"/>
        <w:jc w:val="both"/>
        <w:rPr>
          <w:rStyle w:val="AnswersChar"/>
          <w:b/>
          <w:color w:val="auto"/>
          <w:sz w:val="22"/>
          <w:szCs w:val="22"/>
        </w:rPr>
      </w:pPr>
    </w:p>
    <w:p w:rsidR="00250BF9"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r w:rsidR="00250BF9" w:rsidRPr="00250BF9">
        <w:rPr>
          <w:rStyle w:val="AnswersChar"/>
          <w:b/>
          <w:color w:val="auto"/>
          <w:sz w:val="22"/>
          <w:szCs w:val="22"/>
        </w:rPr>
        <w:t>29</w:t>
      </w:r>
      <w:r w:rsidRPr="00250BF9">
        <w:rPr>
          <w:rStyle w:val="AnswersChar"/>
          <w:b/>
          <w:color w:val="auto"/>
          <w:sz w:val="22"/>
          <w:szCs w:val="22"/>
        </w:rPr>
        <w:t xml:space="preserve">: </w:t>
      </w:r>
    </w:p>
    <w:p w:rsidR="00F1103A" w:rsidRPr="00250BF9" w:rsidRDefault="00F1103A" w:rsidP="00250BF9">
      <w:pPr>
        <w:pStyle w:val="10"/>
        <w:spacing w:line="240" w:lineRule="auto"/>
        <w:ind w:right="23" w:firstLine="0"/>
        <w:jc w:val="both"/>
        <w:rPr>
          <w:rStyle w:val="AnswersChar"/>
          <w:b/>
          <w:color w:val="auto"/>
          <w:sz w:val="22"/>
          <w:szCs w:val="22"/>
        </w:rPr>
      </w:pPr>
      <w:r w:rsidRPr="00250BF9">
        <w:rPr>
          <w:rStyle w:val="AnswersChar"/>
          <w:color w:val="auto"/>
          <w:sz w:val="22"/>
          <w:szCs w:val="22"/>
        </w:rPr>
        <w:t>Please confirm that in the case of Greek companies it is not required that their certificates bear the apostille stamp, provided that these certificates are officially translated in English by a lawyer.</w:t>
      </w:r>
    </w:p>
    <w:p w:rsidR="007A3CF8"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    </w:t>
      </w:r>
    </w:p>
    <w:p w:rsidR="00F1103A"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w:t>
      </w:r>
      <w:r w:rsidR="00250BF9" w:rsidRPr="00250BF9">
        <w:rPr>
          <w:rStyle w:val="AnswersChar"/>
          <w:b/>
          <w:color w:val="auto"/>
          <w:sz w:val="22"/>
          <w:szCs w:val="22"/>
        </w:rPr>
        <w:t xml:space="preserve"> 29</w:t>
      </w:r>
      <w:r w:rsidRPr="00250BF9">
        <w:rPr>
          <w:rStyle w:val="AnswersChar"/>
          <w:b/>
          <w:color w:val="auto"/>
          <w:sz w:val="22"/>
          <w:szCs w:val="22"/>
        </w:rPr>
        <w:t>:</w:t>
      </w:r>
    </w:p>
    <w:p w:rsidR="007A3CF8" w:rsidRPr="00250BF9" w:rsidRDefault="007A3CF8"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We confirm that in the case of Greek companies the apostille stamp is not required </w:t>
      </w:r>
      <w:r w:rsidRPr="00250BF9">
        <w:rPr>
          <w:rStyle w:val="AnswersChar"/>
          <w:color w:val="auto"/>
          <w:sz w:val="22"/>
          <w:szCs w:val="22"/>
        </w:rPr>
        <w:t>provided that these certificates are officially translated in English by a lawyer.</w:t>
      </w:r>
    </w:p>
    <w:p w:rsidR="007A3CF8" w:rsidRPr="00250BF9" w:rsidRDefault="007A3CF8" w:rsidP="00250BF9">
      <w:pPr>
        <w:pStyle w:val="10"/>
        <w:spacing w:line="240" w:lineRule="auto"/>
        <w:ind w:right="23" w:firstLine="0"/>
        <w:jc w:val="both"/>
        <w:rPr>
          <w:rStyle w:val="AnswersChar"/>
          <w:color w:val="auto"/>
          <w:sz w:val="22"/>
          <w:szCs w:val="22"/>
        </w:rPr>
      </w:pPr>
    </w:p>
    <w:p w:rsidR="00F1103A"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r w:rsidR="00250BF9" w:rsidRPr="00250BF9">
        <w:rPr>
          <w:rStyle w:val="AnswersChar"/>
          <w:b/>
          <w:color w:val="auto"/>
          <w:sz w:val="22"/>
          <w:szCs w:val="22"/>
        </w:rPr>
        <w:t>30</w:t>
      </w:r>
      <w:r w:rsidRPr="00250BF9">
        <w:rPr>
          <w:rStyle w:val="AnswersChar"/>
          <w:b/>
          <w:color w:val="auto"/>
          <w:sz w:val="22"/>
          <w:szCs w:val="22"/>
        </w:rPr>
        <w:t>:</w:t>
      </w:r>
    </w:p>
    <w:p w:rsidR="00F1103A"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Please clarify what is meant by the phrase: «ii. </w:t>
      </w:r>
      <w:proofErr w:type="gramStart"/>
      <w:r w:rsidRPr="00250BF9">
        <w:rPr>
          <w:rStyle w:val="AnswersChar"/>
          <w:color w:val="auto"/>
          <w:sz w:val="22"/>
          <w:szCs w:val="22"/>
        </w:rPr>
        <w:t>A copy of certificate of incorporation (or equivalent), issued within the last 12 months from the date of the Tender».</w:t>
      </w:r>
      <w:proofErr w:type="gramEnd"/>
    </w:p>
    <w:p w:rsidR="005319AE" w:rsidRPr="00250BF9" w:rsidRDefault="00F1103A" w:rsidP="00250BF9">
      <w:pPr>
        <w:pStyle w:val="10"/>
        <w:spacing w:line="240" w:lineRule="auto"/>
        <w:ind w:right="23" w:firstLine="0"/>
        <w:jc w:val="both"/>
        <w:rPr>
          <w:rStyle w:val="AnswersChar"/>
          <w:color w:val="auto"/>
          <w:sz w:val="22"/>
          <w:szCs w:val="22"/>
        </w:rPr>
      </w:pPr>
      <w:r w:rsidRPr="00250BF9">
        <w:rPr>
          <w:rStyle w:val="AnswersChar"/>
          <w:color w:val="auto"/>
          <w:sz w:val="22"/>
          <w:szCs w:val="22"/>
        </w:rPr>
        <w:t xml:space="preserve">    </w:t>
      </w:r>
    </w:p>
    <w:p w:rsidR="005319AE" w:rsidRPr="00250BF9" w:rsidRDefault="00F1103A" w:rsidP="00250BF9">
      <w:pPr>
        <w:pStyle w:val="10"/>
        <w:spacing w:line="240" w:lineRule="auto"/>
        <w:ind w:right="23" w:firstLine="0"/>
        <w:jc w:val="both"/>
        <w:rPr>
          <w:rStyle w:val="AnswersChar"/>
          <w:b/>
          <w:color w:val="auto"/>
          <w:sz w:val="22"/>
          <w:szCs w:val="22"/>
        </w:rPr>
      </w:pPr>
      <w:r w:rsidRPr="00250BF9">
        <w:rPr>
          <w:rStyle w:val="AnswersChar"/>
          <w:b/>
          <w:color w:val="auto"/>
          <w:sz w:val="22"/>
          <w:szCs w:val="22"/>
        </w:rPr>
        <w:t>Answer</w:t>
      </w:r>
      <w:r w:rsidR="00250BF9" w:rsidRPr="00250BF9">
        <w:rPr>
          <w:rStyle w:val="AnswersChar"/>
          <w:b/>
          <w:color w:val="auto"/>
          <w:sz w:val="22"/>
          <w:szCs w:val="22"/>
        </w:rPr>
        <w:t xml:space="preserve"> 30</w:t>
      </w:r>
      <w:r w:rsidRPr="00250BF9">
        <w:rPr>
          <w:rStyle w:val="AnswersChar"/>
          <w:b/>
          <w:color w:val="auto"/>
          <w:sz w:val="22"/>
          <w:szCs w:val="22"/>
        </w:rPr>
        <w:t>:</w:t>
      </w:r>
    </w:p>
    <w:p w:rsidR="005319AE" w:rsidRPr="00250BF9" w:rsidRDefault="005319AE" w:rsidP="00250BF9">
      <w:pPr>
        <w:pStyle w:val="10"/>
        <w:spacing w:line="240" w:lineRule="auto"/>
        <w:ind w:right="23" w:firstLine="0"/>
        <w:jc w:val="both"/>
        <w:rPr>
          <w:rStyle w:val="AnswersChar"/>
          <w:b/>
          <w:color w:val="auto"/>
          <w:sz w:val="22"/>
          <w:szCs w:val="22"/>
        </w:rPr>
      </w:pPr>
      <w:r w:rsidRPr="00250BF9">
        <w:rPr>
          <w:rStyle w:val="AnswersChar"/>
          <w:color w:val="auto"/>
          <w:sz w:val="22"/>
          <w:szCs w:val="22"/>
        </w:rPr>
        <w:t>A copy of certificate of incorporation (or equivalent)</w:t>
      </w:r>
      <w:r w:rsidRPr="00250BF9">
        <w:rPr>
          <w:rStyle w:val="AnswersChar"/>
          <w:color w:val="auto"/>
          <w:sz w:val="22"/>
          <w:szCs w:val="22"/>
        </w:rPr>
        <w:t xml:space="preserve"> is a legal document relating to the formation of a company or corporation issued by public authorities. </w:t>
      </w:r>
    </w:p>
    <w:p w:rsidR="00F1103A" w:rsidRPr="00250BF9" w:rsidRDefault="00F1103A" w:rsidP="00250BF9">
      <w:pPr>
        <w:pStyle w:val="10"/>
        <w:shd w:val="clear" w:color="auto" w:fill="auto"/>
        <w:spacing w:line="240" w:lineRule="auto"/>
        <w:ind w:right="23" w:firstLine="0"/>
        <w:jc w:val="both"/>
        <w:rPr>
          <w:rStyle w:val="AnswersChar"/>
          <w:b/>
          <w:color w:val="auto"/>
          <w:sz w:val="22"/>
          <w:szCs w:val="22"/>
        </w:rPr>
      </w:pPr>
    </w:p>
    <w:p w:rsidR="00F1103A" w:rsidRPr="00250BF9" w:rsidRDefault="00F1103A" w:rsidP="00250BF9">
      <w:pPr>
        <w:pStyle w:val="10"/>
        <w:shd w:val="clear" w:color="auto" w:fill="auto"/>
        <w:spacing w:line="240" w:lineRule="auto"/>
        <w:ind w:right="23" w:firstLine="0"/>
        <w:jc w:val="both"/>
        <w:rPr>
          <w:rStyle w:val="AnswersChar"/>
          <w:b/>
          <w:color w:val="auto"/>
          <w:sz w:val="22"/>
          <w:szCs w:val="22"/>
        </w:rPr>
      </w:pPr>
      <w:r w:rsidRPr="00250BF9">
        <w:rPr>
          <w:rStyle w:val="AnswersChar"/>
          <w:b/>
          <w:color w:val="auto"/>
          <w:sz w:val="22"/>
          <w:szCs w:val="22"/>
        </w:rPr>
        <w:lastRenderedPageBreak/>
        <w:t>Question</w:t>
      </w:r>
      <w:r w:rsidR="00250BF9" w:rsidRPr="00250BF9">
        <w:rPr>
          <w:rStyle w:val="AnswersChar"/>
          <w:b/>
          <w:color w:val="auto"/>
          <w:sz w:val="22"/>
          <w:szCs w:val="22"/>
        </w:rPr>
        <w:t xml:space="preserve"> 31</w:t>
      </w:r>
      <w:r w:rsidRPr="00250BF9">
        <w:rPr>
          <w:rStyle w:val="AnswersChar"/>
          <w:b/>
          <w:color w:val="auto"/>
          <w:sz w:val="22"/>
          <w:szCs w:val="22"/>
        </w:rPr>
        <w:t>:</w:t>
      </w:r>
    </w:p>
    <w:p w:rsidR="00CF7E9A" w:rsidRPr="00250BF9" w:rsidRDefault="00F1103A" w:rsidP="00250BF9">
      <w:pPr>
        <w:pStyle w:val="10"/>
        <w:shd w:val="clear" w:color="auto" w:fill="auto"/>
        <w:spacing w:line="240" w:lineRule="auto"/>
        <w:ind w:right="23" w:firstLine="0"/>
        <w:jc w:val="both"/>
        <w:rPr>
          <w:rStyle w:val="AnswersChar"/>
          <w:color w:val="auto"/>
          <w:sz w:val="22"/>
          <w:szCs w:val="22"/>
        </w:rPr>
      </w:pPr>
      <w:r w:rsidRPr="00250BF9">
        <w:rPr>
          <w:rStyle w:val="AnswersChar"/>
          <w:color w:val="auto"/>
          <w:sz w:val="22"/>
          <w:szCs w:val="22"/>
        </w:rPr>
        <w:t>Please clarify what is meant by the phrase: «iii. A copy of statutes/by laws (or equivalent)»</w:t>
      </w:r>
      <w:r w:rsidR="005319AE" w:rsidRPr="00250BF9">
        <w:rPr>
          <w:rStyle w:val="AnswersChar"/>
          <w:color w:val="auto"/>
          <w:sz w:val="22"/>
          <w:szCs w:val="22"/>
        </w:rPr>
        <w:t xml:space="preserve"> </w:t>
      </w:r>
      <w:r w:rsidR="00CF7E9A" w:rsidRPr="00250BF9">
        <w:rPr>
          <w:rStyle w:val="AnswersChar"/>
          <w:color w:val="auto"/>
          <w:sz w:val="22"/>
          <w:szCs w:val="22"/>
        </w:rPr>
        <w:t xml:space="preserve">Requested documents to be included in Sub-folder A (Participation Supporting Documentation), issued by Public Authorities (such as certificate of incorporation and statutes by law etc. – ΦΕΚ, ΓΕΜΗ </w:t>
      </w:r>
      <w:proofErr w:type="spellStart"/>
      <w:r w:rsidR="00CF7E9A" w:rsidRPr="00250BF9">
        <w:rPr>
          <w:rStyle w:val="AnswersChar"/>
          <w:color w:val="auto"/>
          <w:sz w:val="22"/>
          <w:szCs w:val="22"/>
        </w:rPr>
        <w:t>κλ</w:t>
      </w:r>
      <w:proofErr w:type="spellEnd"/>
      <w:r w:rsidR="00CF7E9A" w:rsidRPr="00250BF9">
        <w:rPr>
          <w:rStyle w:val="AnswersChar"/>
          <w:color w:val="auto"/>
          <w:sz w:val="22"/>
          <w:szCs w:val="22"/>
        </w:rPr>
        <w:t>π), must be officially translated in English, or they are accepted in Greek?</w:t>
      </w:r>
    </w:p>
    <w:p w:rsidR="00CF7E9A" w:rsidRPr="00250BF9" w:rsidRDefault="00CF7E9A" w:rsidP="00250BF9">
      <w:pPr>
        <w:pStyle w:val="3"/>
        <w:shd w:val="clear" w:color="auto" w:fill="auto"/>
        <w:spacing w:before="0" w:after="0" w:line="240" w:lineRule="auto"/>
        <w:ind w:right="20" w:firstLine="0"/>
        <w:jc w:val="both"/>
        <w:rPr>
          <w:rFonts w:eastAsiaTheme="minorHAnsi"/>
          <w:b/>
          <w:bCs/>
          <w:sz w:val="22"/>
          <w:szCs w:val="22"/>
          <w:lang w:val="en-US" w:eastAsia="el-GR"/>
        </w:rPr>
      </w:pPr>
    </w:p>
    <w:p w:rsidR="005319AE" w:rsidRPr="00250BF9" w:rsidRDefault="00CF7E9A" w:rsidP="00250BF9">
      <w:pPr>
        <w:pStyle w:val="3"/>
        <w:shd w:val="clear" w:color="auto" w:fill="auto"/>
        <w:spacing w:before="0" w:after="0" w:line="240" w:lineRule="auto"/>
        <w:ind w:right="20" w:firstLine="0"/>
        <w:jc w:val="left"/>
        <w:rPr>
          <w:rStyle w:val="AnswersChar"/>
          <w:color w:val="auto"/>
          <w:sz w:val="22"/>
          <w:szCs w:val="22"/>
          <w:shd w:val="clear" w:color="auto" w:fill="auto"/>
          <w:lang w:eastAsia="en-US"/>
        </w:rPr>
      </w:pPr>
      <w:r w:rsidRPr="00250BF9">
        <w:rPr>
          <w:rFonts w:eastAsiaTheme="minorHAnsi"/>
          <w:b/>
          <w:bCs/>
          <w:sz w:val="22"/>
          <w:szCs w:val="22"/>
          <w:lang w:val="en-US" w:eastAsia="el-GR"/>
        </w:rPr>
        <w:t xml:space="preserve">Answer </w:t>
      </w:r>
      <w:r w:rsidR="00250BF9" w:rsidRPr="00250BF9">
        <w:rPr>
          <w:rFonts w:eastAsiaTheme="minorHAnsi"/>
          <w:b/>
          <w:bCs/>
          <w:sz w:val="22"/>
          <w:szCs w:val="22"/>
          <w:lang w:val="en-US" w:eastAsia="el-GR"/>
        </w:rPr>
        <w:t>31</w:t>
      </w:r>
      <w:r w:rsidRPr="00250BF9">
        <w:rPr>
          <w:rFonts w:eastAsiaTheme="minorHAnsi"/>
          <w:b/>
          <w:bCs/>
          <w:sz w:val="22"/>
          <w:szCs w:val="22"/>
          <w:lang w:val="en-US" w:eastAsia="el-GR"/>
        </w:rPr>
        <w:t xml:space="preserve">: </w:t>
      </w:r>
      <w:r w:rsidRPr="00250BF9">
        <w:rPr>
          <w:rFonts w:eastAsiaTheme="minorHAnsi"/>
          <w:b/>
          <w:bCs/>
          <w:sz w:val="22"/>
          <w:szCs w:val="22"/>
          <w:lang w:val="en-US" w:eastAsia="el-GR"/>
        </w:rPr>
        <w:br/>
      </w:r>
      <w:r w:rsidR="005319AE" w:rsidRPr="00250BF9">
        <w:rPr>
          <w:rStyle w:val="AnswersChar"/>
          <w:color w:val="auto"/>
          <w:sz w:val="22"/>
          <w:szCs w:val="22"/>
        </w:rPr>
        <w:t xml:space="preserve">The documents issued by Greek public Authorities do not to be </w:t>
      </w:r>
      <w:r w:rsidR="005319AE" w:rsidRPr="00250BF9">
        <w:rPr>
          <w:rStyle w:val="AnswersChar"/>
          <w:color w:val="auto"/>
          <w:sz w:val="22"/>
          <w:szCs w:val="22"/>
        </w:rPr>
        <w:t>o</w:t>
      </w:r>
      <w:r w:rsidR="005319AE" w:rsidRPr="00250BF9">
        <w:rPr>
          <w:rStyle w:val="AnswersChar"/>
          <w:color w:val="auto"/>
          <w:sz w:val="22"/>
          <w:szCs w:val="22"/>
        </w:rPr>
        <w:t>fficially translated in English.</w:t>
      </w:r>
    </w:p>
    <w:p w:rsidR="005319AE" w:rsidRPr="00250BF9" w:rsidRDefault="005319AE" w:rsidP="00250BF9">
      <w:pPr>
        <w:pStyle w:val="3"/>
        <w:shd w:val="clear" w:color="auto" w:fill="auto"/>
        <w:spacing w:before="0" w:after="0" w:line="240" w:lineRule="auto"/>
        <w:ind w:right="20" w:firstLine="0"/>
        <w:jc w:val="left"/>
        <w:rPr>
          <w:sz w:val="22"/>
          <w:szCs w:val="22"/>
          <w:lang w:val="en-US"/>
        </w:rPr>
      </w:pPr>
    </w:p>
    <w:sectPr w:rsidR="005319AE" w:rsidRPr="00250BF9" w:rsidSect="00F31911">
      <w:headerReference w:type="default" r:id="rId9"/>
      <w:footerReference w:type="default" r:id="rId10"/>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4F" w:rsidRDefault="00C17A4F" w:rsidP="00493950">
      <w:pPr>
        <w:spacing w:after="0" w:line="240" w:lineRule="auto"/>
      </w:pPr>
      <w:r>
        <w:separator/>
      </w:r>
    </w:p>
  </w:endnote>
  <w:endnote w:type="continuationSeparator" w:id="0">
    <w:p w:rsidR="00C17A4F" w:rsidRDefault="00C17A4F"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6FF" w:usb1="400004FF"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16"/>
      </w:rPr>
    </w:sdtEndPr>
    <w:sdtContent>
      <w:p w:rsidR="00F26567" w:rsidRPr="00F31911" w:rsidRDefault="00F26567">
        <w:pPr>
          <w:pStyle w:val="Footer"/>
          <w:jc w:val="center"/>
          <w:rPr>
            <w:sz w:val="16"/>
          </w:rPr>
        </w:pPr>
        <w:r w:rsidRPr="00F31911">
          <w:rPr>
            <w:sz w:val="16"/>
          </w:rPr>
          <w:fldChar w:fldCharType="begin"/>
        </w:r>
        <w:r w:rsidRPr="00F31911">
          <w:rPr>
            <w:sz w:val="16"/>
          </w:rPr>
          <w:instrText xml:space="preserve"> PAGE   \* MERGEFORMAT </w:instrText>
        </w:r>
        <w:r w:rsidRPr="00F31911">
          <w:rPr>
            <w:sz w:val="16"/>
          </w:rPr>
          <w:fldChar w:fldCharType="separate"/>
        </w:r>
        <w:r w:rsidR="00250BF9">
          <w:rPr>
            <w:noProof/>
            <w:sz w:val="16"/>
          </w:rPr>
          <w:t>1</w:t>
        </w:r>
        <w:r w:rsidRPr="00F31911">
          <w:rPr>
            <w:noProof/>
            <w:sz w:val="16"/>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4F" w:rsidRDefault="00C17A4F" w:rsidP="00493950">
      <w:pPr>
        <w:spacing w:after="0" w:line="240" w:lineRule="auto"/>
      </w:pPr>
      <w:r>
        <w:separator/>
      </w:r>
    </w:p>
  </w:footnote>
  <w:footnote w:type="continuationSeparator" w:id="0">
    <w:p w:rsidR="00C17A4F" w:rsidRDefault="00C17A4F"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14:anchorId="7351CBCD" wp14:editId="240460E6">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2"/>
  </w:num>
  <w:num w:numId="7">
    <w:abstractNumId w:val="27"/>
  </w:num>
  <w:num w:numId="8">
    <w:abstractNumId w:val="5"/>
  </w:num>
  <w:num w:numId="9">
    <w:abstractNumId w:val="1"/>
  </w:num>
  <w:num w:numId="10">
    <w:abstractNumId w:val="25"/>
  </w:num>
  <w:num w:numId="11">
    <w:abstractNumId w:val="7"/>
  </w:num>
  <w:num w:numId="12">
    <w:abstractNumId w:val="21"/>
  </w:num>
  <w:num w:numId="13">
    <w:abstractNumId w:val="26"/>
  </w:num>
  <w:num w:numId="14">
    <w:abstractNumId w:val="10"/>
  </w:num>
  <w:num w:numId="15">
    <w:abstractNumId w:val="4"/>
  </w:num>
  <w:num w:numId="16">
    <w:abstractNumId w:val="23"/>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4"/>
  </w:num>
  <w:num w:numId="25">
    <w:abstractNumId w:val="19"/>
  </w:num>
  <w:num w:numId="26">
    <w:abstractNumId w:val="28"/>
  </w:num>
  <w:num w:numId="27">
    <w:abstractNumId w:val="16"/>
  </w:num>
  <w:num w:numId="28">
    <w:abstractNumId w:val="20"/>
  </w:num>
  <w:num w:numId="2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2D51"/>
    <w:rsid w:val="000332AD"/>
    <w:rsid w:val="00036515"/>
    <w:rsid w:val="0004275B"/>
    <w:rsid w:val="00045FA6"/>
    <w:rsid w:val="00052129"/>
    <w:rsid w:val="000607ED"/>
    <w:rsid w:val="000711AA"/>
    <w:rsid w:val="00077138"/>
    <w:rsid w:val="00081DEA"/>
    <w:rsid w:val="00094BAF"/>
    <w:rsid w:val="00095921"/>
    <w:rsid w:val="000A46ED"/>
    <w:rsid w:val="000B55E4"/>
    <w:rsid w:val="000C28C0"/>
    <w:rsid w:val="000E1F46"/>
    <w:rsid w:val="000E5041"/>
    <w:rsid w:val="000F3468"/>
    <w:rsid w:val="00103818"/>
    <w:rsid w:val="00106CEF"/>
    <w:rsid w:val="00110482"/>
    <w:rsid w:val="001227CA"/>
    <w:rsid w:val="00127641"/>
    <w:rsid w:val="00133198"/>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2040C"/>
    <w:rsid w:val="0032183B"/>
    <w:rsid w:val="003223BC"/>
    <w:rsid w:val="00334EA8"/>
    <w:rsid w:val="00334FE3"/>
    <w:rsid w:val="00336807"/>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DC7"/>
    <w:rsid w:val="003D50F6"/>
    <w:rsid w:val="003D7856"/>
    <w:rsid w:val="003E7002"/>
    <w:rsid w:val="003F5FE5"/>
    <w:rsid w:val="003F79A1"/>
    <w:rsid w:val="00420600"/>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1956"/>
    <w:rsid w:val="004E2D27"/>
    <w:rsid w:val="004F663F"/>
    <w:rsid w:val="005163A7"/>
    <w:rsid w:val="005319AE"/>
    <w:rsid w:val="00532809"/>
    <w:rsid w:val="00551902"/>
    <w:rsid w:val="005641B2"/>
    <w:rsid w:val="00572FB1"/>
    <w:rsid w:val="00581826"/>
    <w:rsid w:val="0058529F"/>
    <w:rsid w:val="00597B20"/>
    <w:rsid w:val="005B3331"/>
    <w:rsid w:val="005B3F8D"/>
    <w:rsid w:val="005C1B74"/>
    <w:rsid w:val="005C777F"/>
    <w:rsid w:val="005D176A"/>
    <w:rsid w:val="005D6BAB"/>
    <w:rsid w:val="006132D6"/>
    <w:rsid w:val="00613D6E"/>
    <w:rsid w:val="00614034"/>
    <w:rsid w:val="006153BB"/>
    <w:rsid w:val="00615EBF"/>
    <w:rsid w:val="00623A65"/>
    <w:rsid w:val="00627F1D"/>
    <w:rsid w:val="0065096D"/>
    <w:rsid w:val="00654BED"/>
    <w:rsid w:val="00663C43"/>
    <w:rsid w:val="00673E92"/>
    <w:rsid w:val="00674AC6"/>
    <w:rsid w:val="00685FCC"/>
    <w:rsid w:val="006C1F7B"/>
    <w:rsid w:val="006C408F"/>
    <w:rsid w:val="006D07C3"/>
    <w:rsid w:val="006D1678"/>
    <w:rsid w:val="006D1FAA"/>
    <w:rsid w:val="006D403F"/>
    <w:rsid w:val="006D7708"/>
    <w:rsid w:val="006F61C6"/>
    <w:rsid w:val="007064EB"/>
    <w:rsid w:val="00714CD4"/>
    <w:rsid w:val="00717711"/>
    <w:rsid w:val="00717B06"/>
    <w:rsid w:val="0073203E"/>
    <w:rsid w:val="0074160B"/>
    <w:rsid w:val="00743DB9"/>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82234"/>
    <w:rsid w:val="00894A76"/>
    <w:rsid w:val="008A05E7"/>
    <w:rsid w:val="008A471F"/>
    <w:rsid w:val="008C158C"/>
    <w:rsid w:val="008C27B2"/>
    <w:rsid w:val="008C5DF2"/>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F295B"/>
    <w:rsid w:val="009F5A95"/>
    <w:rsid w:val="009F5F0E"/>
    <w:rsid w:val="00A02371"/>
    <w:rsid w:val="00A2799C"/>
    <w:rsid w:val="00A3056B"/>
    <w:rsid w:val="00A367D0"/>
    <w:rsid w:val="00A42CBA"/>
    <w:rsid w:val="00A43517"/>
    <w:rsid w:val="00A45D6D"/>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604A"/>
    <w:rsid w:val="00BA33AC"/>
    <w:rsid w:val="00BA7DA7"/>
    <w:rsid w:val="00BB2DD3"/>
    <w:rsid w:val="00BC0F68"/>
    <w:rsid w:val="00BD3B65"/>
    <w:rsid w:val="00BE233B"/>
    <w:rsid w:val="00BE63F7"/>
    <w:rsid w:val="00C006F5"/>
    <w:rsid w:val="00C16013"/>
    <w:rsid w:val="00C17A4F"/>
    <w:rsid w:val="00C17C78"/>
    <w:rsid w:val="00C20715"/>
    <w:rsid w:val="00C2739A"/>
    <w:rsid w:val="00C40123"/>
    <w:rsid w:val="00C41D94"/>
    <w:rsid w:val="00C42B4A"/>
    <w:rsid w:val="00C5318F"/>
    <w:rsid w:val="00C554BB"/>
    <w:rsid w:val="00C63052"/>
    <w:rsid w:val="00C66108"/>
    <w:rsid w:val="00C66813"/>
    <w:rsid w:val="00C765BF"/>
    <w:rsid w:val="00C8473F"/>
    <w:rsid w:val="00C92DCA"/>
    <w:rsid w:val="00C95749"/>
    <w:rsid w:val="00CA6C23"/>
    <w:rsid w:val="00CC1AE2"/>
    <w:rsid w:val="00CC5561"/>
    <w:rsid w:val="00CD049C"/>
    <w:rsid w:val="00CD185F"/>
    <w:rsid w:val="00CD2D27"/>
    <w:rsid w:val="00CD60AC"/>
    <w:rsid w:val="00CE7BE2"/>
    <w:rsid w:val="00CF7E9A"/>
    <w:rsid w:val="00D04046"/>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4DB0"/>
    <w:rsid w:val="00EA03CA"/>
    <w:rsid w:val="00EA0A01"/>
    <w:rsid w:val="00EA2E42"/>
    <w:rsid w:val="00EA5EED"/>
    <w:rsid w:val="00ED3E79"/>
    <w:rsid w:val="00ED4ECE"/>
    <w:rsid w:val="00ED6227"/>
    <w:rsid w:val="00EE144A"/>
    <w:rsid w:val="00EE38BE"/>
    <w:rsid w:val="00EF792D"/>
    <w:rsid w:val="00F1103A"/>
    <w:rsid w:val="00F14075"/>
    <w:rsid w:val="00F26567"/>
    <w:rsid w:val="00F31911"/>
    <w:rsid w:val="00F3276E"/>
    <w:rsid w:val="00F37B80"/>
    <w:rsid w:val="00F37C7A"/>
    <w:rsid w:val="00F512FF"/>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1D679-D271-4C73-B7DB-0E984C4FA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1671</Words>
  <Characters>9527</Characters>
  <Application>Microsoft Office Word</Application>
  <DocSecurity>0</DocSecurity>
  <Lines>79</Lines>
  <Paragraphs>22</Paragraphs>
  <ScaleCrop>false</ScaleCrop>
  <HeadingPairs>
    <vt:vector size="6" baseType="variant">
      <vt:variant>
        <vt:lpstr>Title</vt:lpstr>
      </vt:variant>
      <vt:variant>
        <vt:i4>1</vt:i4>
      </vt:variant>
      <vt:variant>
        <vt:lpstr>Τίτλος</vt:lpstr>
      </vt:variant>
      <vt:variant>
        <vt:i4>1</vt:i4>
      </vt:variant>
      <vt:variant>
        <vt:lpstr>Επικεφαλίδες</vt:lpstr>
      </vt:variant>
      <vt:variant>
        <vt:i4>1</vt:i4>
      </vt:variant>
    </vt:vector>
  </HeadingPairs>
  <TitlesOfParts>
    <vt:vector size="3" baseType="lpstr">
      <vt:lpstr/>
      <vt:lpstr/>
      <vt:lpstr>    /</vt:lpstr>
    </vt:vector>
  </TitlesOfParts>
  <Company>OLP</Company>
  <LinksUpToDate>false</LinksUpToDate>
  <CharactersWithSpaces>11176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5</cp:revision>
  <cp:lastPrinted>2017-01-12T12:06:00Z</cp:lastPrinted>
  <dcterms:created xsi:type="dcterms:W3CDTF">2018-05-15T14:06:00Z</dcterms:created>
  <dcterms:modified xsi:type="dcterms:W3CDTF">2018-05-15T14:49:00Z</dcterms:modified>
</cp:coreProperties>
</file>