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45EBE9" w14:textId="77777777" w:rsidR="00815FF6" w:rsidRPr="007927EC" w:rsidRDefault="00815FF6" w:rsidP="00F53FA6">
      <w:pPr>
        <w:spacing w:line="360" w:lineRule="auto"/>
        <w:jc w:val="both"/>
        <w:rPr>
          <w:rFonts w:ascii="Tahoma" w:hAnsi="Tahoma" w:cs="Tahoma"/>
          <w:color w:val="000000"/>
          <w:sz w:val="22"/>
          <w:szCs w:val="22"/>
          <w:lang w:val="en-US"/>
        </w:rPr>
      </w:pPr>
    </w:p>
    <w:p w14:paraId="5C7846A0" w14:textId="77777777" w:rsidR="005438A7" w:rsidRPr="007927EC" w:rsidRDefault="005438A7" w:rsidP="00F53FA6">
      <w:pPr>
        <w:spacing w:line="360" w:lineRule="auto"/>
        <w:jc w:val="both"/>
        <w:rPr>
          <w:rFonts w:ascii="Tahoma" w:hAnsi="Tahoma" w:cs="Tahoma"/>
          <w:color w:val="000000"/>
          <w:sz w:val="22"/>
          <w:szCs w:val="22"/>
          <w:lang w:val="en-US"/>
        </w:rPr>
      </w:pPr>
    </w:p>
    <w:p w14:paraId="0D3A4111" w14:textId="77777777" w:rsidR="0007123C" w:rsidRPr="007927EC" w:rsidRDefault="0007123C" w:rsidP="00F53FA6">
      <w:pPr>
        <w:spacing w:line="360" w:lineRule="auto"/>
        <w:jc w:val="both"/>
        <w:rPr>
          <w:rFonts w:ascii="Tahoma" w:eastAsia="Times New Roman" w:hAnsi="Tahoma" w:cs="Tahoma"/>
          <w:b/>
          <w:sz w:val="22"/>
          <w:szCs w:val="22"/>
          <w:lang w:val="en-US" w:eastAsia="en-US"/>
        </w:rPr>
      </w:pPr>
    </w:p>
    <w:tbl>
      <w:tblPr>
        <w:tblpPr w:leftFromText="180" w:rightFromText="180" w:vertAnchor="page" w:horzAnchor="margin" w:tblpXSpec="center" w:tblpY="8769"/>
        <w:tblW w:w="8964" w:type="dxa"/>
        <w:tblBorders>
          <w:top w:val="thinThickSmallGap" w:sz="24" w:space="0" w:color="244061" w:themeColor="accent1" w:themeShade="80"/>
          <w:left w:val="thinThickSmallGap" w:sz="24" w:space="0" w:color="244061" w:themeColor="accent1" w:themeShade="80"/>
          <w:bottom w:val="thinThickSmallGap" w:sz="24" w:space="0" w:color="244061" w:themeColor="accent1" w:themeShade="80"/>
          <w:right w:val="thinThickSmallGap" w:sz="24" w:space="0" w:color="244061" w:themeColor="accent1" w:themeShade="80"/>
          <w:insideH w:val="thinThickSmallGap" w:sz="24" w:space="0" w:color="244061" w:themeColor="accent1" w:themeShade="80"/>
          <w:insideV w:val="thinThickSmallGap" w:sz="24" w:space="0" w:color="244061" w:themeColor="accent1" w:themeShade="80"/>
        </w:tblBorders>
        <w:tblLook w:val="01E0" w:firstRow="1" w:lastRow="1" w:firstColumn="1" w:lastColumn="1" w:noHBand="0" w:noVBand="0"/>
      </w:tblPr>
      <w:tblGrid>
        <w:gridCol w:w="8964"/>
      </w:tblGrid>
      <w:tr w:rsidR="0007123C" w:rsidRPr="00424841" w14:paraId="207627AA" w14:textId="77777777" w:rsidTr="003164AE">
        <w:trPr>
          <w:cantSplit/>
          <w:trHeight w:val="318"/>
        </w:trPr>
        <w:tc>
          <w:tcPr>
            <w:tcW w:w="8964" w:type="dxa"/>
            <w:noWrap/>
            <w:vAlign w:val="center"/>
          </w:tcPr>
          <w:p w14:paraId="0EDEF3F5" w14:textId="77777777" w:rsidR="00E72FAB" w:rsidRPr="007927EC" w:rsidRDefault="00E72FAB" w:rsidP="003164AE">
            <w:pPr>
              <w:spacing w:line="360" w:lineRule="auto"/>
              <w:jc w:val="center"/>
              <w:rPr>
                <w:rFonts w:ascii="Tahoma" w:eastAsia="Times New Roman" w:hAnsi="Tahoma" w:cs="Tahoma"/>
                <w:b/>
                <w:color w:val="244061" w:themeColor="accent1" w:themeShade="80"/>
                <w:sz w:val="22"/>
                <w:szCs w:val="22"/>
                <w:lang w:val="en-US"/>
              </w:rPr>
            </w:pPr>
          </w:p>
          <w:p w14:paraId="1A41BC1F" w14:textId="4A19C52A" w:rsidR="009D1983" w:rsidRPr="00253B54" w:rsidRDefault="008B6832" w:rsidP="003164AE">
            <w:pPr>
              <w:spacing w:line="360" w:lineRule="auto"/>
              <w:jc w:val="center"/>
              <w:rPr>
                <w:rFonts w:ascii="Tahoma" w:eastAsia="Times New Roman" w:hAnsi="Tahoma" w:cs="Tahoma"/>
                <w:b/>
                <w:color w:val="244061" w:themeColor="accent1" w:themeShade="80"/>
                <w:sz w:val="22"/>
                <w:szCs w:val="22"/>
                <w:lang w:val="en-US"/>
              </w:rPr>
            </w:pPr>
            <w:r w:rsidRPr="00253B54">
              <w:rPr>
                <w:rFonts w:ascii="Tahoma" w:eastAsia="Times New Roman" w:hAnsi="Tahoma" w:cs="Tahoma"/>
                <w:b/>
                <w:color w:val="244061" w:themeColor="accent1" w:themeShade="80"/>
                <w:sz w:val="22"/>
                <w:szCs w:val="22"/>
                <w:lang w:val="en-US"/>
              </w:rPr>
              <w:t>TENDER</w:t>
            </w:r>
            <w:r w:rsidR="00424841">
              <w:rPr>
                <w:rFonts w:ascii="Tahoma" w:eastAsia="Times New Roman" w:hAnsi="Tahoma" w:cs="Tahoma"/>
                <w:b/>
                <w:color w:val="244061" w:themeColor="accent1" w:themeShade="80"/>
                <w:sz w:val="22"/>
                <w:szCs w:val="22"/>
                <w:lang w:val="en-US"/>
              </w:rPr>
              <w:t xml:space="preserve"> REPETITION</w:t>
            </w:r>
          </w:p>
          <w:p w14:paraId="66DABAFD" w14:textId="62E0DE9F" w:rsidR="009D1983" w:rsidRPr="00253B54" w:rsidRDefault="009D1983" w:rsidP="003164AE">
            <w:pPr>
              <w:spacing w:line="360" w:lineRule="auto"/>
              <w:jc w:val="center"/>
              <w:rPr>
                <w:rFonts w:ascii="Tahoma" w:eastAsia="Times New Roman" w:hAnsi="Tahoma" w:cs="Tahoma"/>
                <w:b/>
                <w:color w:val="244061" w:themeColor="accent1" w:themeShade="80"/>
                <w:sz w:val="22"/>
                <w:szCs w:val="22"/>
                <w:lang w:val="en-US"/>
              </w:rPr>
            </w:pPr>
            <w:r w:rsidRPr="00253B54">
              <w:rPr>
                <w:rFonts w:ascii="Tahoma" w:eastAsia="Times New Roman" w:hAnsi="Tahoma" w:cs="Tahoma"/>
                <w:b/>
                <w:color w:val="244061" w:themeColor="accent1" w:themeShade="80"/>
                <w:sz w:val="22"/>
                <w:szCs w:val="22"/>
                <w:lang w:val="en-US"/>
              </w:rPr>
              <w:t>FOR THE AWARD OF</w:t>
            </w:r>
            <w:r w:rsidR="00A304EF" w:rsidRPr="00253B54">
              <w:rPr>
                <w:rFonts w:ascii="Tahoma" w:eastAsia="Times New Roman" w:hAnsi="Tahoma" w:cs="Tahoma"/>
                <w:b/>
                <w:color w:val="244061" w:themeColor="accent1" w:themeShade="80"/>
                <w:sz w:val="22"/>
                <w:szCs w:val="22"/>
                <w:lang w:val="en-US"/>
              </w:rPr>
              <w:t xml:space="preserve"> PROCUREMENT OF</w:t>
            </w:r>
            <w:r w:rsidRPr="00253B54">
              <w:rPr>
                <w:rFonts w:ascii="Tahoma" w:eastAsia="Times New Roman" w:hAnsi="Tahoma" w:cs="Tahoma"/>
                <w:b/>
                <w:color w:val="244061" w:themeColor="accent1" w:themeShade="80"/>
                <w:sz w:val="22"/>
                <w:szCs w:val="22"/>
                <w:lang w:val="en-US"/>
              </w:rPr>
              <w:t xml:space="preserve"> </w:t>
            </w:r>
            <w:r w:rsidR="00574827" w:rsidRPr="00253B54">
              <w:rPr>
                <w:rFonts w:ascii="Tahoma" w:eastAsia="Times New Roman" w:hAnsi="Tahoma" w:cs="Tahoma"/>
                <w:b/>
                <w:color w:val="244061" w:themeColor="accent1" w:themeShade="80"/>
                <w:sz w:val="22"/>
                <w:szCs w:val="22"/>
                <w:lang w:val="en-US"/>
              </w:rPr>
              <w:t>HUMAN RESOURCES MANAGEMENT SYSTEM (HRMS)</w:t>
            </w:r>
          </w:p>
          <w:p w14:paraId="704471EB" w14:textId="77777777" w:rsidR="009D1983" w:rsidRPr="00253B54" w:rsidRDefault="009D1983" w:rsidP="003164AE">
            <w:pPr>
              <w:spacing w:line="360" w:lineRule="auto"/>
              <w:jc w:val="center"/>
              <w:rPr>
                <w:rFonts w:ascii="Tahoma" w:eastAsia="Times New Roman" w:hAnsi="Tahoma" w:cs="Tahoma"/>
                <w:b/>
                <w:sz w:val="22"/>
                <w:szCs w:val="22"/>
                <w:lang w:val="en-US" w:eastAsia="en-US" w:bidi="en-US"/>
              </w:rPr>
            </w:pPr>
          </w:p>
          <w:p w14:paraId="0CD347CC" w14:textId="77777777" w:rsidR="0007123C" w:rsidRPr="00253B54" w:rsidRDefault="0007123C" w:rsidP="003164AE">
            <w:pPr>
              <w:spacing w:line="360" w:lineRule="auto"/>
              <w:jc w:val="center"/>
              <w:rPr>
                <w:rFonts w:ascii="Tahoma" w:eastAsia="Times New Roman" w:hAnsi="Tahoma" w:cs="Tahoma"/>
                <w:b/>
                <w:sz w:val="22"/>
                <w:szCs w:val="22"/>
                <w:lang w:val="en-GB"/>
              </w:rPr>
            </w:pPr>
          </w:p>
        </w:tc>
      </w:tr>
    </w:tbl>
    <w:p w14:paraId="6FDC7454" w14:textId="77777777" w:rsidR="0007123C" w:rsidRPr="00253B54" w:rsidRDefault="009B51F3" w:rsidP="003164AE">
      <w:pPr>
        <w:spacing w:line="360" w:lineRule="auto"/>
        <w:jc w:val="center"/>
        <w:rPr>
          <w:rFonts w:ascii="Tahoma" w:eastAsia="Times New Roman" w:hAnsi="Tahoma" w:cs="Tahoma"/>
          <w:b/>
          <w:sz w:val="22"/>
          <w:szCs w:val="22"/>
          <w:lang w:val="en-US" w:eastAsia="en-US"/>
        </w:rPr>
      </w:pPr>
      <w:r w:rsidRPr="00A835A9">
        <w:rPr>
          <w:rFonts w:ascii="Tahoma" w:eastAsia="Times New Roman" w:hAnsi="Tahoma" w:cs="Tahoma"/>
          <w:b/>
          <w:noProof/>
          <w:sz w:val="22"/>
          <w:szCs w:val="22"/>
          <w:lang w:val="en-US" w:eastAsia="en-US"/>
        </w:rPr>
        <w:drawing>
          <wp:inline distT="0" distB="0" distL="0" distR="0" wp14:anchorId="10CEA8E0" wp14:editId="63315DDC">
            <wp:extent cx="5149969" cy="3157268"/>
            <wp:effectExtent l="0" t="0" r="0" b="508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ftware.png"/>
                    <pic:cNvPicPr/>
                  </pic:nvPicPr>
                  <pic:blipFill>
                    <a:blip r:embed="rId9">
                      <a:extLst>
                        <a:ext uri="{28A0092B-C50C-407E-A947-70E740481C1C}">
                          <a14:useLocalDpi xmlns:a14="http://schemas.microsoft.com/office/drawing/2010/main" val="0"/>
                        </a:ext>
                      </a:extLst>
                    </a:blip>
                    <a:stretch>
                      <a:fillRect/>
                    </a:stretch>
                  </pic:blipFill>
                  <pic:spPr>
                    <a:xfrm>
                      <a:off x="0" y="0"/>
                      <a:ext cx="5158115" cy="3162262"/>
                    </a:xfrm>
                    <a:prstGeom prst="rect">
                      <a:avLst/>
                    </a:prstGeom>
                  </pic:spPr>
                </pic:pic>
              </a:graphicData>
            </a:graphic>
          </wp:inline>
        </w:drawing>
      </w:r>
    </w:p>
    <w:p w14:paraId="7767B6F8" w14:textId="77777777" w:rsidR="0007123C" w:rsidRPr="00253B54" w:rsidRDefault="006A1625">
      <w:pPr>
        <w:spacing w:line="360" w:lineRule="auto"/>
        <w:jc w:val="both"/>
        <w:rPr>
          <w:rFonts w:ascii="Tahoma" w:eastAsia="Times New Roman" w:hAnsi="Tahoma" w:cs="Tahoma"/>
          <w:b/>
          <w:sz w:val="22"/>
          <w:szCs w:val="22"/>
          <w:lang w:val="en-US" w:eastAsia="en-US"/>
        </w:rPr>
      </w:pPr>
      <w:r w:rsidRPr="00A835A9">
        <w:rPr>
          <w:rFonts w:ascii="Tahoma" w:hAnsi="Tahoma" w:cs="Tahoma"/>
          <w:noProof/>
          <w:sz w:val="22"/>
          <w:szCs w:val="22"/>
          <w:lang w:val="en-US" w:eastAsia="en-US"/>
        </w:rPr>
        <mc:AlternateContent>
          <mc:Choice Requires="wps">
            <w:drawing>
              <wp:anchor distT="0" distB="0" distL="114300" distR="114300" simplePos="0" relativeHeight="251667456" behindDoc="0" locked="0" layoutInCell="1" allowOverlap="1" wp14:anchorId="77EA9B82" wp14:editId="7E5CBB37">
                <wp:simplePos x="0" y="0"/>
                <wp:positionH relativeFrom="column">
                  <wp:posOffset>846455</wp:posOffset>
                </wp:positionH>
                <wp:positionV relativeFrom="paragraph">
                  <wp:posOffset>8136255</wp:posOffset>
                </wp:positionV>
                <wp:extent cx="6048375" cy="771525"/>
                <wp:effectExtent l="0" t="0" r="28575" b="28575"/>
                <wp:wrapNone/>
                <wp:docPr id="8"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545312B"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0" w:history="1">
                              <w:r w:rsidRPr="0007123C">
                                <w:rPr>
                                  <w:rStyle w:val="Hyperlink"/>
                                  <w:lang w:val="en-US"/>
                                </w:rPr>
                                <w:t>procurement@olp.gr</w:t>
                              </w:r>
                            </w:hyperlink>
                            <w:r w:rsidRPr="0007123C">
                              <w:rPr>
                                <w:color w:val="3D3D3D"/>
                                <w:lang w:val="en-US"/>
                              </w:rPr>
                              <w:t xml:space="preserve">, </w:t>
                            </w:r>
                            <w:hyperlink r:id="rId1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A7C3B9A"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66.65pt;margin-top:640.65pt;width:476.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eVfSgIAAFsEAAAOAAAAZHJzL2Uyb0RvYy54bWysVM2O0zAQviPxDpbvNGlpt7tR09XSpQhp&#10;+ZEWHsBxnMbC8QTbbVKuiPfgBRDiwIE/7RtkX4mx0y3lRxwQOVgzHs83M9/MZHbaVopshLESdEqH&#10;g5gSoTnkUq9S+vzZ8s4xJdYxnTMFWqR0Kyw9nd++NWvqRIygBJULQxBE26SpU1o6VydRZHkpKmYH&#10;UAuNxgJMxRyqZhXlhjWIXqloFMdHUQMmrw1wYS3envdGOg/4RSG4e1IUVjiiUoq5uXCacGb+jOYz&#10;lqwMq0vJd2mwf8iiYlJj0D3UOXOMrI38DaqS3ICFwg04VBEUheQi1IDVDONfqrksWS1CLUiOrfc0&#10;2f8Hyx9vnhoi85RiozSrsEXd2+5L96F7f/26+9Rdke5z9xGFr9277lt3df2GjDxpTW0T9L2s0du1&#10;96DF5gcCbH0B/IUlGhYl0ytxZgw0pWA5Jj30ntGBa49jPUjWPIIco7O1gwDUFqbyjCJHBNGxedt9&#10;w0TrCMfLo3h8fHc6oYSjbTodTkaTEIIlN961se6BgIp4IaUGByKgs82FdT4bltw88cEsKJkvpVJB&#10;MatsoQzZMByeZfh26D89U5o0KT3xsf8OEYfvTxCVdLgFSlbYhv0jlnja7us8zKhjUvUypqz0jkdP&#10;XU+ia7N215cM8i0yaqCfdtxOFEowryhpcNJTal+umRGUqIcau3IyHI/9agRlPJmOUDGHluzQwjRH&#10;qJQ6Snpx4cI6+dI1nGH3ChmI9W3uM9nlihMc+N5tm1+RQz28+vFPmH8HAAD//wMAUEsDBBQABgAI&#10;AAAAIQAY0qWT4QAAAA4BAAAPAAAAZHJzL2Rvd25yZXYueG1sTI/BTsMwEETvSPyDtUhcELWblGJC&#10;nAohgeAGbQVXN3GTCHsdbDcNf8/2BLcZ7Wj2TbmanGWjCbH3qGA+E8AM1r7psVWw3TxdS2AxaWy0&#10;9WgU/JgIq+r8rNRF44/4bsZ1ahmVYCy0gi6loeA81p1xOs78YJBuex+cTmRDy5ugj1TuLM+EWHKn&#10;e6QPnR7MY2fqr/XBKZCLl/EzvuZvH/Vyb+/S1e34/B2UuryYHu6BJTOlvzCc8AkdKmLa+QM2kVny&#10;eZ5TlEQm56ROESFvaM6O1EJkEnhV8v8zql8AAAD//wMAUEsBAi0AFAAGAAgAAAAhALaDOJL+AAAA&#10;4QEAABMAAAAAAAAAAAAAAAAAAAAAAFtDb250ZW50X1R5cGVzXS54bWxQSwECLQAUAAYACAAAACEA&#10;OP0h/9YAAACUAQAACwAAAAAAAAAAAAAAAAAvAQAAX3JlbHMvLnJlbHNQSwECLQAUAAYACAAAACEA&#10;6BnlX0oCAABbBAAADgAAAAAAAAAAAAAAAAAuAgAAZHJzL2Uyb0RvYy54bWxQSwECLQAUAAYACAAA&#10;ACEAGNKlk+EAAAAOAQAADwAAAAAAAAAAAAAAAACkBAAAZHJzL2Rvd25yZXYueG1sUEsFBgAAAAAE&#10;AAQA8wAAALIFAAAAAA==&#10;">
                <v:textbox>
                  <w:txbxContent>
                    <w:p w14:paraId="6545312B"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2" w:history="1">
                        <w:r w:rsidRPr="0007123C">
                          <w:rPr>
                            <w:rStyle w:val="Hyperlink"/>
                            <w:lang w:val="en-US"/>
                          </w:rPr>
                          <w:t>procurement@olp.gr</w:t>
                        </w:r>
                      </w:hyperlink>
                      <w:r w:rsidRPr="0007123C">
                        <w:rPr>
                          <w:color w:val="3D3D3D"/>
                          <w:lang w:val="en-US"/>
                        </w:rPr>
                        <w:t xml:space="preserve">, </w:t>
                      </w:r>
                      <w:hyperlink r:id="rId1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2A7C3B9A" w14:textId="77777777" w:rsidR="00543B85" w:rsidRPr="0007123C" w:rsidRDefault="00543B85" w:rsidP="0007123C">
                      <w:pPr>
                        <w:rPr>
                          <w:b/>
                          <w:lang w:val="en-US"/>
                        </w:rPr>
                      </w:pPr>
                    </w:p>
                  </w:txbxContent>
                </v:textbox>
              </v:shape>
            </w:pict>
          </mc:Fallback>
        </mc:AlternateContent>
      </w:r>
    </w:p>
    <w:p w14:paraId="60E33D0E" w14:textId="77777777" w:rsidR="0007123C" w:rsidRPr="00253B54" w:rsidRDefault="006A1625">
      <w:pPr>
        <w:spacing w:line="360" w:lineRule="auto"/>
        <w:jc w:val="both"/>
        <w:rPr>
          <w:rFonts w:ascii="Tahoma" w:eastAsia="Times New Roman" w:hAnsi="Tahoma" w:cs="Tahoma"/>
          <w:b/>
          <w:sz w:val="22"/>
          <w:szCs w:val="22"/>
          <w:lang w:val="en-US" w:eastAsia="en-US"/>
        </w:rPr>
      </w:pPr>
      <w:r w:rsidRPr="00A835A9">
        <w:rPr>
          <w:rFonts w:ascii="Tahoma" w:hAnsi="Tahoma" w:cs="Tahoma"/>
          <w:noProof/>
          <w:sz w:val="22"/>
          <w:szCs w:val="22"/>
          <w:lang w:val="en-US" w:eastAsia="en-US"/>
        </w:rPr>
        <mc:AlternateContent>
          <mc:Choice Requires="wps">
            <w:drawing>
              <wp:anchor distT="0" distB="0" distL="114300" distR="114300" simplePos="0" relativeHeight="251665408" behindDoc="0" locked="0" layoutInCell="1" allowOverlap="1" wp14:anchorId="468729E3" wp14:editId="4A5EBB83">
                <wp:simplePos x="0" y="0"/>
                <wp:positionH relativeFrom="column">
                  <wp:posOffset>846455</wp:posOffset>
                </wp:positionH>
                <wp:positionV relativeFrom="paragraph">
                  <wp:posOffset>8136255</wp:posOffset>
                </wp:positionV>
                <wp:extent cx="6048375" cy="771525"/>
                <wp:effectExtent l="0" t="0" r="28575" b="28575"/>
                <wp:wrapNone/>
                <wp:docPr id="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45CDE3E"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4" w:history="1">
                              <w:r w:rsidRPr="0007123C">
                                <w:rPr>
                                  <w:rStyle w:val="Hyperlink"/>
                                  <w:lang w:val="en-US"/>
                                </w:rPr>
                                <w:t>procurement@olp.gr</w:t>
                              </w:r>
                            </w:hyperlink>
                            <w:r w:rsidRPr="0007123C">
                              <w:rPr>
                                <w:color w:val="3D3D3D"/>
                                <w:lang w:val="en-US"/>
                              </w:rPr>
                              <w:t xml:space="preserve">, </w:t>
                            </w:r>
                            <w:hyperlink r:id="rId1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9C6D527"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6.65pt;margin-top:640.65pt;width:476.25pt;height:6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ePTQ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E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gWTPcQrZFok10A09LikKBZg3lNQ48Am1r9fMCErUY43NOR6MRn5DgjIaT4aomENL&#10;emhhmiNUQh0lnbhwYas8AxpOsYm5DPzeZrJLGQc50L5bOr8ph3p4dftrmP8A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TPEHj00CAABiBAAADgAAAAAAAAAAAAAAAAAuAgAAZHJzL2Uyb0RvYy54bWxQSwECLQAUAAYA&#10;CAAAACEAGNKlk+EAAAAOAQAADwAAAAAAAAAAAAAAAACnBAAAZHJzL2Rvd25yZXYueG1sUEsFBgAA&#10;AAAEAAQA8wAAALUFAAAAAA==&#10;">
                <v:textbox>
                  <w:txbxContent>
                    <w:p w14:paraId="645CDE3E"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6" w:history="1">
                        <w:r w:rsidRPr="0007123C">
                          <w:rPr>
                            <w:rStyle w:val="Hyperlink"/>
                            <w:lang w:val="en-US"/>
                          </w:rPr>
                          <w:t>procurement@olp.gr</w:t>
                        </w:r>
                      </w:hyperlink>
                      <w:r w:rsidRPr="0007123C">
                        <w:rPr>
                          <w:color w:val="3D3D3D"/>
                          <w:lang w:val="en-US"/>
                        </w:rPr>
                        <w:t xml:space="preserve">, </w:t>
                      </w:r>
                      <w:hyperlink r:id="rId1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59C6D527" w14:textId="77777777" w:rsidR="00543B85" w:rsidRPr="0007123C" w:rsidRDefault="00543B85" w:rsidP="0007123C">
                      <w:pPr>
                        <w:rPr>
                          <w:b/>
                          <w:lang w:val="en-US"/>
                        </w:rPr>
                      </w:pPr>
                    </w:p>
                  </w:txbxContent>
                </v:textbox>
              </v:shape>
            </w:pict>
          </mc:Fallback>
        </mc:AlternateContent>
      </w:r>
    </w:p>
    <w:p w14:paraId="08AA30C2" w14:textId="77777777" w:rsidR="0007123C" w:rsidRPr="00253B54" w:rsidRDefault="0007123C">
      <w:pPr>
        <w:spacing w:line="360" w:lineRule="auto"/>
        <w:jc w:val="both"/>
        <w:rPr>
          <w:rFonts w:ascii="Tahoma" w:eastAsia="Times New Roman" w:hAnsi="Tahoma" w:cs="Tahoma"/>
          <w:b/>
          <w:sz w:val="22"/>
          <w:szCs w:val="22"/>
          <w:lang w:val="en-US" w:eastAsia="en-US"/>
        </w:rPr>
      </w:pPr>
    </w:p>
    <w:p w14:paraId="041D40D2" w14:textId="77777777" w:rsidR="0007123C" w:rsidRPr="00253B54" w:rsidRDefault="0007123C">
      <w:pPr>
        <w:spacing w:line="360" w:lineRule="auto"/>
        <w:jc w:val="both"/>
        <w:rPr>
          <w:rFonts w:ascii="Tahoma" w:eastAsia="Times New Roman" w:hAnsi="Tahoma" w:cs="Tahoma"/>
          <w:b/>
          <w:sz w:val="22"/>
          <w:szCs w:val="22"/>
          <w:lang w:val="en-US" w:eastAsia="en-US"/>
        </w:rPr>
      </w:pPr>
    </w:p>
    <w:p w14:paraId="714C708F" w14:textId="77777777" w:rsidR="00E72FAB" w:rsidRPr="00253B54" w:rsidRDefault="00E72FAB">
      <w:pPr>
        <w:spacing w:line="360" w:lineRule="auto"/>
        <w:jc w:val="both"/>
        <w:rPr>
          <w:rFonts w:ascii="Tahoma" w:eastAsia="Times New Roman" w:hAnsi="Tahoma" w:cs="Tahoma"/>
          <w:b/>
          <w:sz w:val="22"/>
          <w:szCs w:val="22"/>
          <w:lang w:val="en-GB" w:eastAsia="en-US" w:bidi="en-US"/>
        </w:rPr>
      </w:pPr>
    </w:p>
    <w:p w14:paraId="54C9E3D3" w14:textId="77777777" w:rsidR="006C0E2F" w:rsidRPr="003164AE" w:rsidRDefault="006C0E2F" w:rsidP="003164AE">
      <w:pPr>
        <w:spacing w:line="360" w:lineRule="auto"/>
        <w:jc w:val="center"/>
        <w:rPr>
          <w:rFonts w:ascii="Tahoma" w:eastAsia="Times New Roman" w:hAnsi="Tahoma" w:cs="Tahoma"/>
          <w:b/>
          <w:sz w:val="28"/>
          <w:szCs w:val="22"/>
          <w:lang w:val="en-GB" w:eastAsia="en-US" w:bidi="en-US"/>
        </w:rPr>
      </w:pPr>
    </w:p>
    <w:p w14:paraId="16824326" w14:textId="21F83519" w:rsidR="009D1983" w:rsidRPr="003164AE" w:rsidRDefault="009D1983" w:rsidP="003164AE">
      <w:pPr>
        <w:spacing w:line="360" w:lineRule="auto"/>
        <w:jc w:val="center"/>
        <w:rPr>
          <w:rFonts w:ascii="Tahoma" w:eastAsia="Times New Roman" w:hAnsi="Tahoma" w:cs="Tahoma"/>
          <w:b/>
          <w:sz w:val="28"/>
          <w:szCs w:val="22"/>
          <w:lang w:val="en-GB" w:eastAsia="en-US" w:bidi="en-US"/>
        </w:rPr>
      </w:pPr>
      <w:r w:rsidRPr="003164AE">
        <w:rPr>
          <w:rFonts w:ascii="Tahoma" w:hAnsi="Tahoma" w:cs="Tahoma"/>
          <w:noProof/>
          <w:sz w:val="28"/>
          <w:szCs w:val="22"/>
          <w:lang w:val="en-US" w:eastAsia="en-US"/>
        </w:rPr>
        <mc:AlternateContent>
          <mc:Choice Requires="wps">
            <w:drawing>
              <wp:anchor distT="0" distB="0" distL="114300" distR="114300" simplePos="0" relativeHeight="251678720" behindDoc="0" locked="0" layoutInCell="1" allowOverlap="1" wp14:anchorId="2F4C6676" wp14:editId="2103767D">
                <wp:simplePos x="0" y="0"/>
                <wp:positionH relativeFrom="column">
                  <wp:posOffset>846455</wp:posOffset>
                </wp:positionH>
                <wp:positionV relativeFrom="paragraph">
                  <wp:posOffset>8136255</wp:posOffset>
                </wp:positionV>
                <wp:extent cx="6048375" cy="771525"/>
                <wp:effectExtent l="0" t="0" r="28575" b="28575"/>
                <wp:wrapNone/>
                <wp:docPr id="1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A4EA926"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18" w:history="1">
                              <w:r w:rsidRPr="0007123C">
                                <w:rPr>
                                  <w:rStyle w:val="Hyperlink"/>
                                  <w:lang w:val="en-US"/>
                                </w:rPr>
                                <w:t>procurement@olp.gr</w:t>
                              </w:r>
                            </w:hyperlink>
                            <w:r w:rsidRPr="0007123C">
                              <w:rPr>
                                <w:color w:val="3D3D3D"/>
                                <w:lang w:val="en-US"/>
                              </w:rPr>
                              <w:t xml:space="preserve">, </w:t>
                            </w:r>
                            <w:hyperlink r:id="rId1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6BBF49D"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66.65pt;margin-top:640.65pt;width:476.25pt;height:60.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kEqTQIAAGMEAAAOAAAAZHJzL2Uyb0RvYy54bWysVM2O0zAQviPxDpbvNGlpt92o6WrpUoS0&#10;/EgLD+A4TmPheILtNlmuiPfgBRDiwIE/7RtkX4mx0y3lRxwQOVgzHs83M9/MZH7SVopshbESdEqH&#10;g5gSoTnkUq9T+vzZ6s6MEuuYzpkCLVJ6KSw9Wdy+NW/qRIygBJULQxBE26SpU1o6VydRZHkpKmYH&#10;UAuNxgJMxRyqZh3lhjWIXqloFMdHUQMmrw1wYS3envVGugj4RSG4e1IUVjiiUoq5uXCacGb+jBZz&#10;lqwNq0vJd2mwf8iiYlJj0D3UGXOMbIz8DaqS3ICFwg04VBEUheQi1IDVDONfqrkoWS1CLUiOrfc0&#10;2f8Hyx9vnxoic+zdmBLNKuxR97b70n3o3l+/7j51V6T73H1E4Wv3rvvWXV2/ISPPWlPbBJ0vanR3&#10;7T1oESEwYOtz4C8s0bAsmV6LU2OgKQXLMeuh94wOXHsc60Gy5hHkGJ1tHASgtjCVpxRJIoiO3bvc&#10;d0y0jnC8PIrHs7vTCSUcbdPpcDKahBAsufGujXUPBFTECyk1OBEBnW3PrfPZsOTmiQ9mQcl8JZUK&#10;illnS2XIluH0rMK3Q//pmdKkSemxj/13iDh8f4KopMM1ULJK6Wz/iCWetvs6D0PqmFS9jCkrvePR&#10;U9eT6NqsDY3ctyeD/BKJNdBPPW4pCiWYV5Q0OPEptS83zAhK1EONzTkejsd+RYIynkxHqJhDS3Zo&#10;YZojVEodJb24dGGtPAMaTrGJhQz8+m73mexSxkkOtO+2zq/KoR5e/fg3LL4D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gYZBKk0CAABjBAAADgAAAAAAAAAAAAAAAAAuAgAAZHJzL2Uyb0RvYy54bWxQSwECLQAUAAYA&#10;CAAAACEAGNKlk+EAAAAOAQAADwAAAAAAAAAAAAAAAACnBAAAZHJzL2Rvd25yZXYueG1sUEsFBgAA&#10;AAAEAAQA8wAAALUFAAAAAA==&#10;">
                <v:textbox>
                  <w:txbxContent>
                    <w:p w14:paraId="6A4EA926"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0" w:history="1">
                        <w:r w:rsidRPr="0007123C">
                          <w:rPr>
                            <w:rStyle w:val="Hyperlink"/>
                            <w:lang w:val="en-US"/>
                          </w:rPr>
                          <w:t>procurement@olp.gr</w:t>
                        </w:r>
                      </w:hyperlink>
                      <w:r w:rsidRPr="0007123C">
                        <w:rPr>
                          <w:color w:val="3D3D3D"/>
                          <w:lang w:val="en-US"/>
                        </w:rPr>
                        <w:t xml:space="preserve">, </w:t>
                      </w:r>
                      <w:hyperlink r:id="rId2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6BBF49D"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lang w:val="en-US" w:eastAsia="en-US"/>
        </w:rPr>
        <mc:AlternateContent>
          <mc:Choice Requires="wps">
            <w:drawing>
              <wp:anchor distT="0" distB="0" distL="114300" distR="114300" simplePos="0" relativeHeight="251677696" behindDoc="0" locked="0" layoutInCell="1" allowOverlap="1" wp14:anchorId="1CE5670A" wp14:editId="27AEA501">
                <wp:simplePos x="0" y="0"/>
                <wp:positionH relativeFrom="column">
                  <wp:posOffset>846455</wp:posOffset>
                </wp:positionH>
                <wp:positionV relativeFrom="paragraph">
                  <wp:posOffset>8136255</wp:posOffset>
                </wp:positionV>
                <wp:extent cx="6048375" cy="771525"/>
                <wp:effectExtent l="0" t="0" r="28575" b="28575"/>
                <wp:wrapNone/>
                <wp:docPr id="1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58BD3BA1"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2" w:history="1">
                              <w:r w:rsidRPr="0007123C">
                                <w:rPr>
                                  <w:rStyle w:val="Hyperlink"/>
                                  <w:lang w:val="en-US"/>
                                </w:rPr>
                                <w:t>procurement@olp.gr</w:t>
                              </w:r>
                            </w:hyperlink>
                            <w:r w:rsidRPr="0007123C">
                              <w:rPr>
                                <w:color w:val="3D3D3D"/>
                                <w:lang w:val="en-US"/>
                              </w:rPr>
                              <w:t xml:space="preserve">, </w:t>
                            </w:r>
                            <w:hyperlink r:id="rId2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EA57191"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66.65pt;margin-top:640.65pt;width:476.25pt;height:6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gvATgIAAGMEAAAOAAAAZHJzL2Uyb0RvYy54bWysVM2O0zAQviPxDpbvNG233XajpqulSxHS&#10;8iMtPIDjOI2F4wm226RcEe/BCyDEgQN/2jfIvhJjp9stP+KAyMGa8Xi+mflmJrPTplRkI4yVoBM6&#10;6PUpEZpDJvUqoS+eL+9NKbGO6Ywp0CKhW2Hp6fzunVldxWIIBahMGIIg2sZ1ldDCuSqOIssLUTLb&#10;g0poNOZgSuZQNasoM6xG9FJFw37/OKrBZJUBLqzF2/POSOcBP88Fd0/z3ApHVEIxNxdOE87Un9F8&#10;xuKVYVUh+S4N9g9ZlExqDLqHOmeOkbWRv0GVkhuwkLsehzKCPJdchBqwmkH/l2ouC1aJUAuSY6s9&#10;Tfb/wfInm2eGyAx7N6ZEsxJ71L5rv7Yf2w/Xb9rP7RVpv7SfUPjWvm+/t1fXb8nQs1ZXNkbnywrd&#10;XXMfGkQIDNjqAvhLSzQsCqZX4swYqAvBMsx64D2jA9cOx3qQtH4MGUZnawcBqMlN6SlFkgiiY/e2&#10;+46JxhGOl8f90fRogplztE0mg/FwHEKw+Ma7MtY9FFASLyTU4EQEdLa5sM5nw+KbJz6YBSWzpVQq&#10;KGaVLpQhG4bTswzfDv2nZ0qTOqEnPvbfIfrh+xNEKR2ugZJlQqf7Ryz2tD3QWRhSx6TqZExZ6R2P&#10;nrqORNekTWjkkQ/gOU4h2yKxBrqpxy1FoQDzmpIaJz6h9tWaGUGJeqSxOSeD0civSFBG48kQFXNo&#10;SQ8tTHOESqijpBMXLqyVZ0DDGTYxl4Hf20x2KeMkB9p3W+dX5VAPr27/DfMf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saC8BOAgAAYwQAAA4AAAAAAAAAAAAAAAAALgIAAGRycy9lMm9Eb2MueG1sUEsBAi0AFAAG&#10;AAgAAAAhABjSpZPhAAAADgEAAA8AAAAAAAAAAAAAAAAAqAQAAGRycy9kb3ducmV2LnhtbFBLBQYA&#10;AAAABAAEAPMAAAC2BQAAAAA=&#10;">
                <v:textbox>
                  <w:txbxContent>
                    <w:p w14:paraId="58BD3BA1"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4" w:history="1">
                        <w:r w:rsidRPr="0007123C">
                          <w:rPr>
                            <w:rStyle w:val="Hyperlink"/>
                            <w:lang w:val="en-US"/>
                          </w:rPr>
                          <w:t>procurement@olp.gr</w:t>
                        </w:r>
                      </w:hyperlink>
                      <w:r w:rsidRPr="0007123C">
                        <w:rPr>
                          <w:color w:val="3D3D3D"/>
                          <w:lang w:val="en-US"/>
                        </w:rPr>
                        <w:t xml:space="preserve">, </w:t>
                      </w:r>
                      <w:hyperlink r:id="rId2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EA57191"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lang w:val="en-US" w:eastAsia="en-US"/>
        </w:rPr>
        <mc:AlternateContent>
          <mc:Choice Requires="wps">
            <w:drawing>
              <wp:anchor distT="0" distB="0" distL="114300" distR="114300" simplePos="0" relativeHeight="251676672" behindDoc="0" locked="0" layoutInCell="1" allowOverlap="1" wp14:anchorId="71FCDDF1" wp14:editId="0CDB6ACD">
                <wp:simplePos x="0" y="0"/>
                <wp:positionH relativeFrom="column">
                  <wp:posOffset>846455</wp:posOffset>
                </wp:positionH>
                <wp:positionV relativeFrom="paragraph">
                  <wp:posOffset>8136255</wp:posOffset>
                </wp:positionV>
                <wp:extent cx="6048375" cy="771525"/>
                <wp:effectExtent l="0" t="0" r="28575" b="28575"/>
                <wp:wrapNone/>
                <wp:docPr id="1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7064C3CC"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6" w:history="1">
                              <w:r w:rsidRPr="0007123C">
                                <w:rPr>
                                  <w:rStyle w:val="Hyperlink"/>
                                  <w:lang w:val="en-US"/>
                                </w:rPr>
                                <w:t>procurement@olp.gr</w:t>
                              </w:r>
                            </w:hyperlink>
                            <w:r w:rsidRPr="0007123C">
                              <w:rPr>
                                <w:color w:val="3D3D3D"/>
                                <w:lang w:val="en-US"/>
                              </w:rPr>
                              <w:t xml:space="preserve">, </w:t>
                            </w:r>
                            <w:hyperlink r:id="rId2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4B8608B"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66.65pt;margin-top:640.65pt;width:476.25pt;height:60.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KTgIAAGMEAAAOAAAAZHJzL2Uyb0RvYy54bWysVM2O0zAQviPxDpbvNG3p30ZNV0uXIqTl&#10;R1p4AMdxGgvHE2y3yXJd8R68AEIcOPCnfYPsKzF2ut3yIw6IHKwZj+ebmW9mMj9uSkW2wlgJOqGD&#10;Xp8SoTlkUq8T+vLF6t6MEuuYzpgCLRJ6ISw9Xty9M6+rWAyhAJUJQxBE27iuElo4V8VRZHkhSmZ7&#10;UAmNxhxMyRyqZh1lhtWIXqpo2O9PohpMVhngwlq8Pe2MdBHw81xw9yzPrXBEJRRzc+E04Uz9GS3m&#10;LF4bVhWS79Jg/5BFyaTGoHuoU+YY2Rj5G1QpuQELuetxKCPIc8lFqAGrGfR/qea8YJUItSA5ttrT&#10;ZP8fLH+6fW6IzLB3E0o0K7FH7bv2a/ux/XB92X5ur0j7pf2Ewrf2ffu9vbp+S4aetbqyMTqfV+ju&#10;mgfQIEJgwFZnwF9ZomFZML0WJ8ZAXQiWYdYD7xkduHY41oOk9RPIMDrbOAhATW5KTymSRBAdu3ex&#10;75hoHOF4OemPZvenY0o42qbTwXg4DiFYfONdGeseCSiJFxJqcCICOtueWeezYfHNEx/MgpLZSioV&#10;FLNOl8qQLcPpWYVvh/7TM6VJndAjH/vvEP3w/QmilA7XQMkyobP9IxZ72h7qLAypY1J1Mqas9I5H&#10;T11HomvSJjRy5AN4jlPILpBYA93U45aiUIB5Q0mNE59Q+3rDjKBEPdbYnKPBaORXJCij8XSIijm0&#10;pIcWpjlCJdRR0olLF9bKM6DhBJuYy8DvbSa7lHGSA+27rfOrcqiHV7f/hsUP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5r/UpOAgAAYwQAAA4AAAAAAAAAAAAAAAAALgIAAGRycy9lMm9Eb2MueG1sUEsBAi0AFAAG&#10;AAgAAAAhABjSpZPhAAAADgEAAA8AAAAAAAAAAAAAAAAAqAQAAGRycy9kb3ducmV2LnhtbFBLBQYA&#10;AAAABAAEAPMAAAC2BQAAAAA=&#10;">
                <v:textbox>
                  <w:txbxContent>
                    <w:p w14:paraId="7064C3CC"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28" w:history="1">
                        <w:r w:rsidRPr="0007123C">
                          <w:rPr>
                            <w:rStyle w:val="Hyperlink"/>
                            <w:lang w:val="en-US"/>
                          </w:rPr>
                          <w:t>procurement@olp.gr</w:t>
                        </w:r>
                      </w:hyperlink>
                      <w:r w:rsidRPr="0007123C">
                        <w:rPr>
                          <w:color w:val="3D3D3D"/>
                          <w:lang w:val="en-US"/>
                        </w:rPr>
                        <w:t xml:space="preserve">, </w:t>
                      </w:r>
                      <w:hyperlink r:id="rId2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64B8608B"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noProof/>
          <w:sz w:val="28"/>
          <w:szCs w:val="22"/>
          <w:lang w:val="en-US" w:eastAsia="en-US"/>
        </w:rPr>
        <mc:AlternateContent>
          <mc:Choice Requires="wps">
            <w:drawing>
              <wp:anchor distT="0" distB="0" distL="114300" distR="114300" simplePos="0" relativeHeight="251675648" behindDoc="0" locked="0" layoutInCell="1" allowOverlap="1" wp14:anchorId="589D04E0" wp14:editId="1AD0ED61">
                <wp:simplePos x="0" y="0"/>
                <wp:positionH relativeFrom="column">
                  <wp:posOffset>846455</wp:posOffset>
                </wp:positionH>
                <wp:positionV relativeFrom="paragraph">
                  <wp:posOffset>8136255</wp:posOffset>
                </wp:positionV>
                <wp:extent cx="6048375" cy="771525"/>
                <wp:effectExtent l="0" t="0" r="28575" b="28575"/>
                <wp:wrapNone/>
                <wp:docPr id="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4CE6A738"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0" w:history="1">
                              <w:r w:rsidRPr="0007123C">
                                <w:rPr>
                                  <w:rStyle w:val="Hyperlink"/>
                                  <w:lang w:val="en-US"/>
                                </w:rPr>
                                <w:t>procurement@olp.gr</w:t>
                              </w:r>
                            </w:hyperlink>
                            <w:r w:rsidRPr="0007123C">
                              <w:rPr>
                                <w:color w:val="3D3D3D"/>
                                <w:lang w:val="en-US"/>
                              </w:rPr>
                              <w:t xml:space="preserve">, </w:t>
                            </w:r>
                            <w:hyperlink r:id="rId3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7A9F638" w14:textId="77777777" w:rsidR="00543B85" w:rsidRPr="0007123C" w:rsidRDefault="00543B85" w:rsidP="009D1983">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66.65pt;margin-top:640.65pt;width:476.25pt;height:60.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7egTQIAAGM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Ax7N6FEsxJ71L5rv7Yf2w/Xl+3n9oq0X9pPKHxr37ff26vrt2ToWasrG6PzRYXu&#10;rnkADSIEBmx1DvyVJRoWBdMrcWoM1IVgGWY98J7RgWuHYz1IWj+BDKOztYMA1OSm9JQiSQTRsXvb&#10;fcdE4wjHy6P+aHp/MqaEo20yGYyH4xCCxTfelbHukYCSeCGhBicioLPNuXU+GxbfPPHBLCiZLaVS&#10;QTGrdKEM2TCcnmX4dug/PVOa1Ak99rH/DtEP358gSulwDZQsEzrdP2Kxp+2hzsKQOiZVJ2PKSu94&#10;9NR1JLombUIjAwOe4xSyLRJroJt63FIUCjBvKKlx4hNqX6+ZEZSoxxqbczwYjfyKBGU0ngxRMYeW&#10;9NDCNEeohDpKOnHhwlp5BjScYhNzGfi9zWSXMk5yoH23dX5VDvXw6vbfMP8BAAD//wMAUEsDBBQA&#10;BgAIAAAAIQAY0qWT4QAAAA4BAAAPAAAAZHJzL2Rvd25yZXYueG1sTI/BTsMwEETvSPyDtUhcELWb&#10;lGJCnAohgeAGbQVXN3GTCHsdbDcNf8/2BLcZ7Wj2TbmanGWjCbH3qGA+E8AM1r7psVWw3TxdS2Ax&#10;aWy09WgU/JgIq+r8rNRF44/4bsZ1ahmVYCy0gi6loeA81p1xOs78YJBuex+cTmRDy5ugj1TuLM+E&#10;WHKne6QPnR7MY2fqr/XBKZCLl/EzvuZvH/Vyb+/S1e34/B2UuryYHu6BJTOlvzCc8AkdKmLa+QM2&#10;kVnyeZ5TlEQm56ROESFvaM6O1EJkEnhV8v8zql8AAAD//wMAUEsBAi0AFAAGAAgAAAAhALaDOJL+&#10;AAAA4QEAABMAAAAAAAAAAAAAAAAAAAAAAFtDb250ZW50X1R5cGVzXS54bWxQSwECLQAUAAYACAAA&#10;ACEAOP0h/9YAAACUAQAACwAAAAAAAAAAAAAAAAAvAQAAX3JlbHMvLnJlbHNQSwECLQAUAAYACAAA&#10;ACEAhPe3oE0CAABjBAAADgAAAAAAAAAAAAAAAAAuAgAAZHJzL2Uyb0RvYy54bWxQSwECLQAUAAYA&#10;CAAAACEAGNKlk+EAAAAOAQAADwAAAAAAAAAAAAAAAACnBAAAZHJzL2Rvd25yZXYueG1sUEsFBgAA&#10;AAAEAAQA8wAAALUFAAAAAA==&#10;">
                <v:textbox>
                  <w:txbxContent>
                    <w:p w14:paraId="4CE6A738" w14:textId="77777777" w:rsidR="00543B85" w:rsidRPr="0007123C" w:rsidRDefault="00543B85" w:rsidP="009D1983">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2" w:history="1">
                        <w:r w:rsidRPr="0007123C">
                          <w:rPr>
                            <w:rStyle w:val="Hyperlink"/>
                            <w:lang w:val="en-US"/>
                          </w:rPr>
                          <w:t>procurement@olp.gr</w:t>
                        </w:r>
                      </w:hyperlink>
                      <w:r w:rsidRPr="0007123C">
                        <w:rPr>
                          <w:color w:val="3D3D3D"/>
                          <w:lang w:val="en-US"/>
                        </w:rPr>
                        <w:t xml:space="preserve">, </w:t>
                      </w:r>
                      <w:hyperlink r:id="rId3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7A9F638" w14:textId="77777777" w:rsidR="00543B85" w:rsidRPr="0007123C" w:rsidRDefault="00543B85" w:rsidP="009D1983">
                      <w:pPr>
                        <w:rPr>
                          <w:b/>
                          <w:lang w:val="en-US"/>
                        </w:rPr>
                      </w:pPr>
                    </w:p>
                  </w:txbxContent>
                </v:textbox>
              </v:shape>
            </w:pict>
          </mc:Fallback>
        </mc:AlternateContent>
      </w:r>
      <w:r w:rsidRPr="003164AE">
        <w:rPr>
          <w:rFonts w:ascii="Tahoma" w:eastAsia="Times New Roman" w:hAnsi="Tahoma" w:cs="Tahoma"/>
          <w:b/>
          <w:sz w:val="28"/>
          <w:szCs w:val="22"/>
          <w:lang w:val="en-GB" w:eastAsia="en-US" w:bidi="en-US"/>
        </w:rPr>
        <w:t>Piraeus, Greece</w:t>
      </w:r>
      <w:r w:rsidR="006C0E2F" w:rsidRPr="003164AE">
        <w:rPr>
          <w:rFonts w:ascii="Tahoma" w:eastAsia="Times New Roman" w:hAnsi="Tahoma" w:cs="Tahoma"/>
          <w:b/>
          <w:sz w:val="28"/>
          <w:szCs w:val="22"/>
          <w:lang w:val="en-GB" w:eastAsia="en-US" w:bidi="en-US"/>
        </w:rPr>
        <w:t xml:space="preserve">, </w:t>
      </w:r>
      <w:r w:rsidR="00424841">
        <w:rPr>
          <w:rFonts w:ascii="Tahoma" w:eastAsia="Times New Roman" w:hAnsi="Tahoma" w:cs="Tahoma"/>
          <w:b/>
          <w:sz w:val="28"/>
          <w:szCs w:val="22"/>
          <w:lang w:val="en-US" w:eastAsia="en-US" w:bidi="en-US"/>
        </w:rPr>
        <w:t>17</w:t>
      </w:r>
      <w:r w:rsidR="00574827" w:rsidRPr="003164AE">
        <w:rPr>
          <w:rFonts w:ascii="Tahoma" w:eastAsia="Times New Roman" w:hAnsi="Tahoma" w:cs="Tahoma"/>
          <w:b/>
          <w:sz w:val="28"/>
          <w:szCs w:val="22"/>
          <w:lang w:val="en-GB" w:eastAsia="en-US" w:bidi="en-US"/>
        </w:rPr>
        <w:t xml:space="preserve"> </w:t>
      </w:r>
      <w:r w:rsidR="00424841">
        <w:rPr>
          <w:rFonts w:ascii="Tahoma" w:eastAsia="Times New Roman" w:hAnsi="Tahoma" w:cs="Tahoma"/>
          <w:b/>
          <w:sz w:val="28"/>
          <w:szCs w:val="22"/>
          <w:lang w:val="en-GB" w:eastAsia="en-US" w:bidi="en-US"/>
        </w:rPr>
        <w:t>May</w:t>
      </w:r>
      <w:r w:rsidRPr="003164AE">
        <w:rPr>
          <w:rFonts w:ascii="Tahoma" w:eastAsia="Times New Roman" w:hAnsi="Tahoma" w:cs="Tahoma"/>
          <w:b/>
          <w:sz w:val="28"/>
          <w:szCs w:val="22"/>
          <w:lang w:val="en-GB" w:eastAsia="en-US" w:bidi="en-US"/>
        </w:rPr>
        <w:t xml:space="preserve"> 201</w:t>
      </w:r>
      <w:r w:rsidR="00574827" w:rsidRPr="003164AE">
        <w:rPr>
          <w:rFonts w:ascii="Tahoma" w:eastAsia="Times New Roman" w:hAnsi="Tahoma" w:cs="Tahoma"/>
          <w:b/>
          <w:sz w:val="28"/>
          <w:szCs w:val="22"/>
          <w:lang w:val="en-GB" w:eastAsia="en-US" w:bidi="en-US"/>
        </w:rPr>
        <w:t>8</w:t>
      </w:r>
    </w:p>
    <w:p w14:paraId="11C6D437" w14:textId="385BCE13" w:rsidR="009B51F3" w:rsidRPr="00253B54" w:rsidRDefault="006A1625" w:rsidP="003164AE">
      <w:pPr>
        <w:rPr>
          <w:rFonts w:ascii="Tahoma" w:hAnsi="Tahoma" w:cs="Tahoma"/>
          <w:color w:val="000000"/>
          <w:sz w:val="22"/>
          <w:szCs w:val="22"/>
          <w:lang w:val="en-US"/>
        </w:rPr>
      </w:pPr>
      <w:r w:rsidRPr="00A835A9">
        <w:rPr>
          <w:rFonts w:ascii="Tahoma" w:eastAsia="Times New Roman" w:hAnsi="Tahoma" w:cs="Tahoma"/>
          <w:b/>
          <w:noProof/>
          <w:sz w:val="22"/>
          <w:szCs w:val="22"/>
          <w:lang w:val="en-US" w:eastAsia="en-US"/>
        </w:rPr>
        <mc:AlternateContent>
          <mc:Choice Requires="wps">
            <w:drawing>
              <wp:anchor distT="0" distB="0" distL="114300" distR="114300" simplePos="0" relativeHeight="251663360" behindDoc="0" locked="0" layoutInCell="1" allowOverlap="1" wp14:anchorId="5C2F5A35" wp14:editId="1FA49765">
                <wp:simplePos x="0" y="0"/>
                <wp:positionH relativeFrom="column">
                  <wp:posOffset>846455</wp:posOffset>
                </wp:positionH>
                <wp:positionV relativeFrom="paragraph">
                  <wp:posOffset>8136255</wp:posOffset>
                </wp:positionV>
                <wp:extent cx="6048375" cy="771525"/>
                <wp:effectExtent l="0" t="0" r="28575" b="28575"/>
                <wp:wrapNone/>
                <wp:docPr id="6"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64514EC0"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4" w:history="1">
                              <w:r w:rsidRPr="0007123C">
                                <w:rPr>
                                  <w:rStyle w:val="Hyperlink"/>
                                  <w:lang w:val="en-US"/>
                                </w:rPr>
                                <w:t>procurement@olp.gr</w:t>
                              </w:r>
                            </w:hyperlink>
                            <w:r w:rsidRPr="0007123C">
                              <w:rPr>
                                <w:color w:val="3D3D3D"/>
                                <w:lang w:val="en-US"/>
                              </w:rPr>
                              <w:t xml:space="preserve">, </w:t>
                            </w:r>
                            <w:hyperlink r:id="rId3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E4704CD"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66.65pt;margin-top:640.65pt;width:476.2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7k9TAIAAGIEAAAOAAAAZHJzL2Uyb0RvYy54bWysVM2O0zAQviPxDpbvNG3p30ZNV0uXIqTl&#10;R1p4ANdxGgvHE2y3Sbki3oMXQIgDB/60b5B9JcZOtpQfcUDkYM14PN/MfDOT+WldKLITxkrQCR30&#10;+pQIzSGVepPQ589Wd2aUWMd0yhRokdC9sPR0cfvWvCpjMYQcVCoMQRBt46pMaO5cGUeR5bkomO1B&#10;KTQaMzAFc6iaTZQaViF6oaJhvz+JKjBpaYALa/H2vDXSRcDPMsHdkyyzwhGVUMzNhdOEc+3PaDFn&#10;8cawMpe8S4P9QxYFkxqDHqDOmWNka+RvUIXkBixkrsehiCDLJBehBqxm0P+lmsuclSLUguTY8kCT&#10;/X+w/PHuqSEyTeiEEs0KbFHztvnSfGjeX79uPjVXpPncfETha/Ou+dZcXb8hQ09aVdoYfS9L9Hb1&#10;Paix+YEAW14Af2GJhmXO9EacGQNVLliKSQ+8Z3Tk2uJYD7KuHkGK0dnWQQCqM1N4RpEjgujYvP2h&#10;YaJ2hOPlpD+a3Z2OKeFom04H4+E4hGDxjXdprHsgoCBeSKjBgQjobHdhnc+GxTdPfDALSqYrqVRQ&#10;zGa9VIbsGA7PKnwd+k/PlCZVQk987L9D9MP3J4hCOtwCJYuEzg6PWOxpu6/TMKOOSdXKmLLSHY+e&#10;upZEV6/rro9de9aQ7pFYA+3Q45KikIN5RUmFA59Q+3LLjKBEPdTYnJPBaOQ3JCij8XSIijm2rI8t&#10;THOESqijpBWXLmyVZ0DDGTYxk4Ff3+02ky5lHORAe7d0flOO9fDqx69h8R0AAP//AwBQSwMEFAAG&#10;AAgAAAAhABjSpZPhAAAADgEAAA8AAABkcnMvZG93bnJldi54bWxMj8FOwzAQRO9I/IO1SFwQtZuU&#10;YkKcCiGB4AZtBVc3cZMIex1sNw1/z/YEtxntaPZNuZqcZaMJsfeoYD4TwAzWvumxVbDdPF1LYDFp&#10;bLT1aBT8mAir6vys1EXjj/huxnVqGZVgLLSCLqWh4DzWnXE6zvxgkG57H5xOZEPLm6CPVO4sz4RY&#10;cqd7pA+dHsxjZ+qv9cEpkIuX8TO+5m8f9XJv79LV7fj8HZS6vJge7oElM6W/MJzwCR0qYtr5AzaR&#10;WfJ5nlOURCbnpE4RIW9ozo7UQmQSeFXy/zOqXwAAAP//AwBQSwECLQAUAAYACAAAACEAtoM4kv4A&#10;AADhAQAAEwAAAAAAAAAAAAAAAAAAAAAAW0NvbnRlbnRfVHlwZXNdLnhtbFBLAQItABQABgAIAAAA&#10;IQA4/SH/1gAAAJQBAAALAAAAAAAAAAAAAAAAAC8BAABfcmVscy8ucmVsc1BLAQItABQABgAIAAAA&#10;IQAZ17k9TAIAAGIEAAAOAAAAAAAAAAAAAAAAAC4CAABkcnMvZTJvRG9jLnhtbFBLAQItABQABgAI&#10;AAAAIQAY0qWT4QAAAA4BAAAPAAAAAAAAAAAAAAAAAKYEAABkcnMvZG93bnJldi54bWxQSwUGAAAA&#10;AAQABADzAAAAtAUAAAAA&#10;">
                <v:textbox>
                  <w:txbxContent>
                    <w:p w14:paraId="64514EC0"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6" w:history="1">
                        <w:r w:rsidRPr="0007123C">
                          <w:rPr>
                            <w:rStyle w:val="Hyperlink"/>
                            <w:lang w:val="en-US"/>
                          </w:rPr>
                          <w:t>procurement@olp.gr</w:t>
                        </w:r>
                      </w:hyperlink>
                      <w:r w:rsidRPr="0007123C">
                        <w:rPr>
                          <w:color w:val="3D3D3D"/>
                          <w:lang w:val="en-US"/>
                        </w:rPr>
                        <w:t xml:space="preserve">, </w:t>
                      </w:r>
                      <w:hyperlink r:id="rId37"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1E4704CD" w14:textId="77777777" w:rsidR="00543B85" w:rsidRPr="0007123C" w:rsidRDefault="00543B85" w:rsidP="0007123C">
                      <w:pPr>
                        <w:rPr>
                          <w:b/>
                          <w:lang w:val="en-US"/>
                        </w:rPr>
                      </w:pPr>
                    </w:p>
                  </w:txbxContent>
                </v:textbox>
              </v:shape>
            </w:pict>
          </mc:Fallback>
        </mc:AlternateContent>
      </w:r>
      <w:r w:rsidRPr="003164AE">
        <w:rPr>
          <w:rFonts w:ascii="Tahoma" w:eastAsia="Times New Roman" w:hAnsi="Tahoma" w:cs="Tahoma"/>
          <w:b/>
          <w:noProof/>
          <w:sz w:val="22"/>
          <w:szCs w:val="22"/>
          <w:lang w:val="en-US" w:eastAsia="en-US"/>
        </w:rPr>
        <mc:AlternateContent>
          <mc:Choice Requires="wps">
            <w:drawing>
              <wp:anchor distT="0" distB="0" distL="114300" distR="114300" simplePos="0" relativeHeight="251661312" behindDoc="0" locked="0" layoutInCell="1" allowOverlap="1" wp14:anchorId="0850C600" wp14:editId="1DC8AC58">
                <wp:simplePos x="0" y="0"/>
                <wp:positionH relativeFrom="column">
                  <wp:posOffset>846455</wp:posOffset>
                </wp:positionH>
                <wp:positionV relativeFrom="paragraph">
                  <wp:posOffset>8136255</wp:posOffset>
                </wp:positionV>
                <wp:extent cx="6048375" cy="771525"/>
                <wp:effectExtent l="0" t="0" r="28575" b="28575"/>
                <wp:wrapNone/>
                <wp:docPr id="5"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1F5AD33D"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38" w:history="1">
                              <w:r w:rsidRPr="0007123C">
                                <w:rPr>
                                  <w:rStyle w:val="Hyperlink"/>
                                  <w:lang w:val="en-US"/>
                                </w:rPr>
                                <w:t>procurement@olp.gr</w:t>
                              </w:r>
                            </w:hyperlink>
                            <w:r w:rsidRPr="0007123C">
                              <w:rPr>
                                <w:color w:val="3D3D3D"/>
                                <w:lang w:val="en-US"/>
                              </w:rPr>
                              <w:t xml:space="preserve">, </w:t>
                            </w:r>
                            <w:hyperlink r:id="rId39"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A6698B5"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66.65pt;margin-top:640.65pt;width:476.25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Lvv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Y0o0K7FF7bv2a/ux/XB92X5ur0j7pf2Ewrf2ffu9vbp+S4aetLqyMfpeVOjt&#10;mgfQYPMDAbY6B/7KEg2LgumVODUG6kKwDJMeeM/owLXDsR4krZ9AhtHZ2kEAanJTekaRI4Lo2Lzt&#10;vmGicYTj5VF/NL0/wcw52iaTwXg4DiFYfONdGeseCSiJFxJqcCACOtucW+ezYfHNEx/MgpLZUioV&#10;FLNKF8qQDcPhWYZvh/7TM6VJndBjH/vvEP3w/QmilA63QMkyodP9IxZ72h7qLMyoY1J1Mqas9I5H&#10;T11HomvSJvRx4gN4jlPItkisgW7ocUlRKMC8oaTGgU+ofb1mRlCiHmtszvFgNPIbEpTReDJExRxa&#10;0kML0xyhEuoo6cSFC1vlGdBwik3MZeD3NpNdyjjIgfbd0vlNOdTDq9tfw/wH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DMcu+9OAgAAYgQAAA4AAAAAAAAAAAAAAAAALgIAAGRycy9lMm9Eb2MueG1sUEsBAi0AFAAG&#10;AAgAAAAhABjSpZPhAAAADgEAAA8AAAAAAAAAAAAAAAAAqAQAAGRycy9kb3ducmV2LnhtbFBLBQYA&#10;AAAABAAEAPMAAAC2BQAAAAA=&#10;">
                <v:textbox>
                  <w:txbxContent>
                    <w:p w14:paraId="1F5AD33D"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40" w:history="1">
                        <w:r w:rsidRPr="0007123C">
                          <w:rPr>
                            <w:rStyle w:val="Hyperlink"/>
                            <w:lang w:val="en-US"/>
                          </w:rPr>
                          <w:t>procurement@olp.gr</w:t>
                        </w:r>
                      </w:hyperlink>
                      <w:r w:rsidRPr="0007123C">
                        <w:rPr>
                          <w:color w:val="3D3D3D"/>
                          <w:lang w:val="en-US"/>
                        </w:rPr>
                        <w:t xml:space="preserve">, </w:t>
                      </w:r>
                      <w:hyperlink r:id="rId41"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7A6698B5" w14:textId="77777777" w:rsidR="00543B85" w:rsidRPr="0007123C" w:rsidRDefault="00543B85" w:rsidP="0007123C">
                      <w:pPr>
                        <w:rPr>
                          <w:b/>
                          <w:lang w:val="en-US"/>
                        </w:rPr>
                      </w:pPr>
                    </w:p>
                  </w:txbxContent>
                </v:textbox>
              </v:shape>
            </w:pict>
          </mc:Fallback>
        </mc:AlternateContent>
      </w:r>
      <w:r w:rsidRPr="003164AE">
        <w:rPr>
          <w:rFonts w:ascii="Tahoma" w:eastAsia="Times New Roman" w:hAnsi="Tahoma" w:cs="Tahoma"/>
          <w:b/>
          <w:noProof/>
          <w:sz w:val="22"/>
          <w:szCs w:val="22"/>
          <w:lang w:val="en-US" w:eastAsia="en-US"/>
        </w:rPr>
        <mc:AlternateContent>
          <mc:Choice Requires="wps">
            <w:drawing>
              <wp:anchor distT="0" distB="0" distL="114300" distR="114300" simplePos="0" relativeHeight="251659264" behindDoc="0" locked="0" layoutInCell="1" allowOverlap="1" wp14:anchorId="3688643E" wp14:editId="297A61D0">
                <wp:simplePos x="0" y="0"/>
                <wp:positionH relativeFrom="column">
                  <wp:posOffset>846455</wp:posOffset>
                </wp:positionH>
                <wp:positionV relativeFrom="paragraph">
                  <wp:posOffset>8136255</wp:posOffset>
                </wp:positionV>
                <wp:extent cx="6048375" cy="771525"/>
                <wp:effectExtent l="0" t="0" r="28575" b="28575"/>
                <wp:wrapNone/>
                <wp:docPr id="4"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771525"/>
                        </a:xfrm>
                        <a:prstGeom prst="rect">
                          <a:avLst/>
                        </a:prstGeom>
                        <a:solidFill>
                          <a:srgbClr val="FFFFFF"/>
                        </a:solidFill>
                        <a:ln w="9525">
                          <a:solidFill>
                            <a:srgbClr val="000000"/>
                          </a:solidFill>
                          <a:miter lim="800000"/>
                          <a:headEnd/>
                          <a:tailEnd/>
                        </a:ln>
                      </wps:spPr>
                      <wps:txbx>
                        <w:txbxContent>
                          <w:p w14:paraId="2E2143F5"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42" w:history="1">
                              <w:r w:rsidRPr="0007123C">
                                <w:rPr>
                                  <w:rStyle w:val="Hyperlink"/>
                                  <w:lang w:val="en-US"/>
                                </w:rPr>
                                <w:t>procurement@olp.gr</w:t>
                              </w:r>
                            </w:hyperlink>
                            <w:r w:rsidRPr="0007123C">
                              <w:rPr>
                                <w:color w:val="3D3D3D"/>
                                <w:lang w:val="en-US"/>
                              </w:rPr>
                              <w:t xml:space="preserve">, </w:t>
                            </w:r>
                            <w:hyperlink r:id="rId43"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D38D316" w14:textId="77777777" w:rsidR="00543B85" w:rsidRPr="0007123C" w:rsidRDefault="00543B85" w:rsidP="0007123C">
                            <w:pPr>
                              <w:rPr>
                                <w:b/>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66.65pt;margin-top:640.65pt;width:476.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bSDTgIAAGIEAAAOAAAAZHJzL2Uyb0RvYy54bWysVM2O0zAQviPxDpbvNG1pt92o6WrpUoS0&#10;/EgLD+A4TmPheILtNinXFe/BCyDEgQN/2jfIvhJjp9stP+KAyMGa8Xi+mflmJrOTplRkI4yVoBM6&#10;6PUpEZpDJvUqoS9fLO9NKbGO6Ywp0CKhW2HpyfzunVldxWIIBahMGIIg2sZ1ldDCuSqOIssLUTLb&#10;g0poNOZgSuZQNasoM6xG9FJFw37/KKrBZJUBLqzF27POSOcBP88Fd8/y3ApHVEIxNxdOE87Un9F8&#10;xuKVYVUh+S4N9g9ZlExqDLqHOmOOkbWRv0GVkhuwkLsehzKCPJdchBqwmkH/l2ouClaJUAuSY6s9&#10;Tfb/wfKnm+eGyCyhI0o0K7FF7bv2a/ux/XB92X5ur0j7pf2Ewrf2ffu9vbp+S4aetLqyMfpeVOjt&#10;mgfQYPMDAbY6B/7KEg2LgumVODUG6kKwDJMeeM/owLXDsR4krZ9AhtHZ2kEAanJTekaRI4Lo2Lzt&#10;vmGicYTj5VF/NL0/GVPC0TaZDMbDcQjB4hvvylj3SEBJvJBQgwMR0Nnm3DqfDYtvnvhgFpTMllKp&#10;oJhVulCGbBgOzzJ8O/SfnilN6oQe+9h/h+iH708QpXS4BUqWCZ3uH7HY0/ZQZ2FGHZOqkzFlpXc8&#10;euo6El2TNqGPUx/Ac5xCtkViDXRDj0uKQgHmDSU1DnxC7es1M4IS9Vhjc44Ho5HfkKCMxpMhKubQ&#10;kh5amOYIlVBHSScuXNgqz4CGU2xiLgO/t5nsUsZBDrTvls5vyqEeXt3+GuY/AAAA//8DAFBLAwQU&#10;AAYACAAAACEAGNKlk+EAAAAOAQAADwAAAGRycy9kb3ducmV2LnhtbEyPwU7DMBBE70j8g7VIXBC1&#10;m5RiQpwKIYHgBm0FVzdxkwh7HWw3DX/P9gS3Ge1o9k25mpxlowmx96hgPhPADNa+6bFVsN08XUtg&#10;MWlstPVoFPyYCKvq/KzUReOP+G7GdWoZlWAstIIupaHgPNadcTrO/GCQbnsfnE5kQ8uboI9U7izP&#10;hFhyp3ukD50ezGNn6q/1wSmQi5fxM77mbx/1cm/v0tXt+PwdlLq8mB7ugSUzpb8wnPAJHSpi2vkD&#10;NpFZ8nmeU5REJuekThEhb2jOjtRCZBJ4VfL/M6pfAAAA//8DAFBLAQItABQABgAIAAAAIQC2gziS&#10;/gAAAOEBAAATAAAAAAAAAAAAAAAAAAAAAABbQ29udGVudF9UeXBlc10ueG1sUEsBAi0AFAAGAAgA&#10;AAAhADj9If/WAAAAlAEAAAsAAAAAAAAAAAAAAAAALwEAAF9yZWxzLy5yZWxzUEsBAi0AFAAGAAgA&#10;AAAhAPKdtINOAgAAYgQAAA4AAAAAAAAAAAAAAAAALgIAAGRycy9lMm9Eb2MueG1sUEsBAi0AFAAG&#10;AAgAAAAhABjSpZPhAAAADgEAAA8AAAAAAAAAAAAAAAAAqAQAAGRycy9kb3ducmV2LnhtbFBLBQYA&#10;AAAABAAEAPMAAAC2BQAAAAA=&#10;">
                <v:textbox>
                  <w:txbxContent>
                    <w:p w14:paraId="2E2143F5" w14:textId="77777777" w:rsidR="00543B85" w:rsidRPr="0007123C" w:rsidRDefault="00543B85" w:rsidP="0007123C">
                      <w:pPr>
                        <w:shd w:val="clear" w:color="auto" w:fill="FFFFFF"/>
                        <w:ind w:right="-1"/>
                        <w:jc w:val="both"/>
                        <w:rPr>
                          <w:color w:val="3D3D3D"/>
                          <w:lang w:val="en-US"/>
                        </w:rPr>
                      </w:pPr>
                      <w:r w:rsidRPr="00E774BE">
                        <w:rPr>
                          <w:b/>
                          <w:lang w:val="en-US"/>
                        </w:rPr>
                        <w:t xml:space="preserve">Important Note: </w:t>
                      </w:r>
                      <w:r w:rsidRPr="0007123C">
                        <w:rPr>
                          <w:color w:val="3D3D3D"/>
                          <w:lang w:val="en-US"/>
                        </w:rPr>
                        <w:t>Interested Parties are invited to express their interest of participation until Friday 30</w:t>
                      </w:r>
                      <w:r w:rsidRPr="0007123C">
                        <w:rPr>
                          <w:color w:val="3D3D3D"/>
                          <w:vertAlign w:val="superscript"/>
                          <w:lang w:val="en-US"/>
                        </w:rPr>
                        <w:t>rd</w:t>
                      </w:r>
                      <w:r w:rsidRPr="0007123C">
                        <w:rPr>
                          <w:color w:val="3D3D3D"/>
                          <w:lang w:val="en-US"/>
                        </w:rPr>
                        <w:t xml:space="preserve"> December 2016 included and at 14:00 hours either by email (</w:t>
                      </w:r>
                      <w:hyperlink r:id="rId44" w:history="1">
                        <w:r w:rsidRPr="0007123C">
                          <w:rPr>
                            <w:rStyle w:val="Hyperlink"/>
                            <w:lang w:val="en-US"/>
                          </w:rPr>
                          <w:t>procurement@olp.gr</w:t>
                        </w:r>
                      </w:hyperlink>
                      <w:r w:rsidRPr="0007123C">
                        <w:rPr>
                          <w:color w:val="3D3D3D"/>
                          <w:lang w:val="en-US"/>
                        </w:rPr>
                        <w:t xml:space="preserve">, </w:t>
                      </w:r>
                      <w:hyperlink r:id="rId45" w:history="1">
                        <w:r w:rsidRPr="0007123C">
                          <w:rPr>
                            <w:rStyle w:val="Hyperlink"/>
                            <w:lang w:val="en-US"/>
                          </w:rPr>
                          <w:t>kazatzisp@olp.gr</w:t>
                        </w:r>
                      </w:hyperlink>
                      <w:r w:rsidRPr="0007123C">
                        <w:rPr>
                          <w:color w:val="3D3D3D"/>
                          <w:lang w:val="en-US"/>
                        </w:rPr>
                        <w:t xml:space="preserve"> and/or by fax (+30 210 4550187) by providing their full contact details.</w:t>
                      </w:r>
                    </w:p>
                    <w:p w14:paraId="4D38D316" w14:textId="77777777" w:rsidR="00543B85" w:rsidRPr="0007123C" w:rsidRDefault="00543B85" w:rsidP="0007123C">
                      <w:pPr>
                        <w:rPr>
                          <w:b/>
                          <w:lang w:val="en-US"/>
                        </w:rPr>
                      </w:pPr>
                    </w:p>
                  </w:txbxContent>
                </v:textbox>
              </v:shape>
            </w:pict>
          </mc:Fallback>
        </mc:AlternateContent>
      </w:r>
      <w:r w:rsidR="006C0E2F" w:rsidRPr="00253B54">
        <w:rPr>
          <w:rFonts w:ascii="Tahoma" w:hAnsi="Tahoma" w:cs="Tahoma"/>
          <w:color w:val="000000"/>
          <w:sz w:val="22"/>
          <w:szCs w:val="22"/>
          <w:lang w:val="en-US"/>
        </w:rPr>
        <w:br w:type="page"/>
      </w:r>
    </w:p>
    <w:sdt>
      <w:sdtPr>
        <w:rPr>
          <w:rFonts w:ascii="Tahoma" w:eastAsia="PMingLiU" w:hAnsi="Tahoma" w:cs="Tahoma"/>
          <w:b w:val="0"/>
          <w:bCs w:val="0"/>
          <w:color w:val="auto"/>
          <w:sz w:val="22"/>
          <w:szCs w:val="22"/>
        </w:rPr>
        <w:id w:val="1237825293"/>
        <w:docPartObj>
          <w:docPartGallery w:val="Table of Contents"/>
          <w:docPartUnique/>
        </w:docPartObj>
      </w:sdtPr>
      <w:sdtEndPr/>
      <w:sdtContent>
        <w:p w14:paraId="139F3DD0" w14:textId="34FD939B" w:rsidR="00C57A13" w:rsidRPr="003164AE" w:rsidRDefault="00DB5FC7">
          <w:pPr>
            <w:pStyle w:val="TOCHeading"/>
            <w:tabs>
              <w:tab w:val="left" w:pos="7275"/>
            </w:tabs>
            <w:spacing w:before="0" w:line="360" w:lineRule="auto"/>
            <w:jc w:val="both"/>
            <w:rPr>
              <w:rFonts w:ascii="Tahoma" w:hAnsi="Tahoma" w:cs="Tahoma"/>
              <w:color w:val="auto"/>
              <w:sz w:val="22"/>
              <w:szCs w:val="22"/>
              <w:lang w:val="en-US"/>
            </w:rPr>
          </w:pPr>
          <w:r w:rsidRPr="00253B54">
            <w:rPr>
              <w:rFonts w:ascii="Tahoma" w:hAnsi="Tahoma" w:cs="Tahoma"/>
              <w:color w:val="auto"/>
              <w:sz w:val="22"/>
              <w:szCs w:val="22"/>
              <w:lang w:val="en-US"/>
            </w:rPr>
            <w:t>TABLE OF CONTENTS</w:t>
          </w:r>
          <w:r w:rsidR="00D0720A" w:rsidRPr="003164AE">
            <w:rPr>
              <w:rFonts w:ascii="Tahoma" w:hAnsi="Tahoma" w:cs="Tahoma"/>
              <w:color w:val="auto"/>
              <w:sz w:val="22"/>
              <w:szCs w:val="22"/>
              <w:lang w:val="en-US"/>
            </w:rPr>
            <w:tab/>
          </w:r>
        </w:p>
        <w:p w14:paraId="3B6CE0ED" w14:textId="77777777" w:rsidR="00123C85" w:rsidRDefault="00C57A13">
          <w:pPr>
            <w:pStyle w:val="TOC1"/>
            <w:rPr>
              <w:rFonts w:asciiTheme="minorHAnsi" w:eastAsiaTheme="minorEastAsia" w:hAnsiTheme="minorHAnsi" w:cstheme="minorBidi"/>
              <w:noProof/>
              <w:sz w:val="22"/>
              <w:szCs w:val="22"/>
              <w:lang w:val="en-US" w:eastAsia="en-US"/>
            </w:rPr>
          </w:pPr>
          <w:r w:rsidRPr="00A835A9">
            <w:rPr>
              <w:rFonts w:ascii="Tahoma" w:hAnsi="Tahoma" w:cs="Tahoma"/>
              <w:sz w:val="22"/>
              <w:szCs w:val="22"/>
            </w:rPr>
            <w:fldChar w:fldCharType="begin"/>
          </w:r>
          <w:r w:rsidRPr="00253B54">
            <w:rPr>
              <w:rFonts w:ascii="Tahoma" w:hAnsi="Tahoma" w:cs="Tahoma"/>
              <w:sz w:val="22"/>
              <w:szCs w:val="22"/>
              <w:lang w:val="en-US"/>
            </w:rPr>
            <w:instrText xml:space="preserve"> TOC \o "1-3" \h \z \u </w:instrText>
          </w:r>
          <w:r w:rsidRPr="00A835A9">
            <w:rPr>
              <w:rFonts w:ascii="Tahoma" w:hAnsi="Tahoma" w:cs="Tahoma"/>
              <w:sz w:val="22"/>
              <w:szCs w:val="22"/>
            </w:rPr>
            <w:fldChar w:fldCharType="separate"/>
          </w:r>
          <w:hyperlink w:anchor="_Toc511988768" w:history="1">
            <w:r w:rsidR="00123C85" w:rsidRPr="00F47870">
              <w:rPr>
                <w:rStyle w:val="Hyperlink"/>
                <w:rFonts w:ascii="Tahoma" w:hAnsi="Tahoma" w:cs="Tahoma"/>
                <w:b/>
                <w:caps/>
                <w:noProof/>
                <w:lang w:val="en-US"/>
              </w:rPr>
              <w:t>1.  IN GENERAL</w:t>
            </w:r>
            <w:r w:rsidR="00123C85">
              <w:rPr>
                <w:noProof/>
                <w:webHidden/>
              </w:rPr>
              <w:tab/>
            </w:r>
            <w:r w:rsidR="00123C85">
              <w:rPr>
                <w:noProof/>
                <w:webHidden/>
              </w:rPr>
              <w:fldChar w:fldCharType="begin"/>
            </w:r>
            <w:r w:rsidR="00123C85">
              <w:rPr>
                <w:noProof/>
                <w:webHidden/>
              </w:rPr>
              <w:instrText xml:space="preserve"> PAGEREF _Toc511988768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5AFDB757"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69" w:history="1">
            <w:r w:rsidR="00123C85" w:rsidRPr="00F47870">
              <w:rPr>
                <w:rStyle w:val="Hyperlink"/>
                <w:rFonts w:ascii="Tahoma" w:hAnsi="Tahoma" w:cs="Tahoma"/>
                <w:noProof/>
                <w:lang w:val="en-GB"/>
              </w:rPr>
              <w:t>Preamble</w:t>
            </w:r>
            <w:r w:rsidR="00123C85">
              <w:rPr>
                <w:noProof/>
                <w:webHidden/>
              </w:rPr>
              <w:tab/>
            </w:r>
            <w:r w:rsidR="00123C85">
              <w:rPr>
                <w:noProof/>
                <w:webHidden/>
              </w:rPr>
              <w:fldChar w:fldCharType="begin"/>
            </w:r>
            <w:r w:rsidR="00123C85">
              <w:rPr>
                <w:noProof/>
                <w:webHidden/>
              </w:rPr>
              <w:instrText xml:space="preserve"> PAGEREF _Toc511988769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526F7D3D"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0" w:history="1">
            <w:r w:rsidR="00123C85" w:rsidRPr="00F47870">
              <w:rPr>
                <w:rStyle w:val="Hyperlink"/>
                <w:rFonts w:ascii="Tahoma" w:hAnsi="Tahoma" w:cs="Tahoma"/>
                <w:noProof/>
                <w:lang w:val="en-GB"/>
              </w:rPr>
              <w:t>The Piraeus Port Authority S.A. (PPA)</w:t>
            </w:r>
            <w:r w:rsidR="00123C85">
              <w:rPr>
                <w:noProof/>
                <w:webHidden/>
              </w:rPr>
              <w:tab/>
            </w:r>
            <w:r w:rsidR="00123C85">
              <w:rPr>
                <w:noProof/>
                <w:webHidden/>
              </w:rPr>
              <w:fldChar w:fldCharType="begin"/>
            </w:r>
            <w:r w:rsidR="00123C85">
              <w:rPr>
                <w:noProof/>
                <w:webHidden/>
              </w:rPr>
              <w:instrText xml:space="preserve"> PAGEREF _Toc511988770 \h </w:instrText>
            </w:r>
            <w:r w:rsidR="00123C85">
              <w:rPr>
                <w:noProof/>
                <w:webHidden/>
              </w:rPr>
            </w:r>
            <w:r w:rsidR="00123C85">
              <w:rPr>
                <w:noProof/>
                <w:webHidden/>
              </w:rPr>
              <w:fldChar w:fldCharType="separate"/>
            </w:r>
            <w:r w:rsidR="00123C85">
              <w:rPr>
                <w:noProof/>
                <w:webHidden/>
              </w:rPr>
              <w:t>3</w:t>
            </w:r>
            <w:r w:rsidR="00123C85">
              <w:rPr>
                <w:noProof/>
                <w:webHidden/>
              </w:rPr>
              <w:fldChar w:fldCharType="end"/>
            </w:r>
          </w:hyperlink>
        </w:p>
        <w:p w14:paraId="1A2477F0" w14:textId="77777777" w:rsidR="00123C85" w:rsidRDefault="00C07BB6">
          <w:pPr>
            <w:pStyle w:val="TOC1"/>
            <w:tabs>
              <w:tab w:val="left" w:pos="1100"/>
            </w:tabs>
            <w:rPr>
              <w:rFonts w:asciiTheme="minorHAnsi" w:eastAsiaTheme="minorEastAsia" w:hAnsiTheme="minorHAnsi" w:cstheme="minorBidi"/>
              <w:noProof/>
              <w:sz w:val="22"/>
              <w:szCs w:val="22"/>
              <w:lang w:val="en-US" w:eastAsia="en-US"/>
            </w:rPr>
          </w:pPr>
          <w:hyperlink w:anchor="_Toc511988771" w:history="1">
            <w:r w:rsidR="00123C85" w:rsidRPr="00F47870">
              <w:rPr>
                <w:rStyle w:val="Hyperlink"/>
                <w:rFonts w:ascii="Tahoma" w:hAnsi="Tahoma" w:cs="Tahoma"/>
                <w:b/>
                <w:caps/>
                <w:noProof/>
                <w:lang w:val="en-US"/>
              </w:rPr>
              <w:t>2.</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lang w:val="en-US"/>
              </w:rPr>
              <w:t>CONTRACTING AUTHORITY – SCOPE OF BID INVITATION</w:t>
            </w:r>
            <w:r w:rsidR="00123C85">
              <w:rPr>
                <w:noProof/>
                <w:webHidden/>
              </w:rPr>
              <w:tab/>
            </w:r>
            <w:r w:rsidR="00123C85">
              <w:rPr>
                <w:noProof/>
                <w:webHidden/>
              </w:rPr>
              <w:fldChar w:fldCharType="begin"/>
            </w:r>
            <w:r w:rsidR="00123C85">
              <w:rPr>
                <w:noProof/>
                <w:webHidden/>
              </w:rPr>
              <w:instrText xml:space="preserve"> PAGEREF _Toc511988771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0419DF73"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2" w:history="1">
            <w:r w:rsidR="00123C85" w:rsidRPr="00F47870">
              <w:rPr>
                <w:rStyle w:val="Hyperlink"/>
                <w:rFonts w:ascii="Tahoma" w:hAnsi="Tahoma" w:cs="Tahoma"/>
                <w:noProof/>
                <w:lang w:val="en-GB"/>
              </w:rPr>
              <w:t>(i) The Contracting Authority</w:t>
            </w:r>
            <w:r w:rsidR="00123C85">
              <w:rPr>
                <w:noProof/>
                <w:webHidden/>
              </w:rPr>
              <w:tab/>
            </w:r>
            <w:r w:rsidR="00123C85">
              <w:rPr>
                <w:noProof/>
                <w:webHidden/>
              </w:rPr>
              <w:fldChar w:fldCharType="begin"/>
            </w:r>
            <w:r w:rsidR="00123C85">
              <w:rPr>
                <w:noProof/>
                <w:webHidden/>
              </w:rPr>
              <w:instrText xml:space="preserve"> PAGEREF _Toc511988772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6F9DE729"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3" w:history="1">
            <w:r w:rsidR="00123C85" w:rsidRPr="00F47870">
              <w:rPr>
                <w:rStyle w:val="Hyperlink"/>
                <w:rFonts w:ascii="Tahoma" w:hAnsi="Tahoma" w:cs="Tahoma"/>
                <w:noProof/>
                <w:lang w:val="en-GB"/>
              </w:rPr>
              <w:t>(ii) Scope of Bid Invitation</w:t>
            </w:r>
            <w:r w:rsidR="00123C85">
              <w:rPr>
                <w:noProof/>
                <w:webHidden/>
              </w:rPr>
              <w:tab/>
            </w:r>
            <w:r w:rsidR="00123C85">
              <w:rPr>
                <w:noProof/>
                <w:webHidden/>
              </w:rPr>
              <w:fldChar w:fldCharType="begin"/>
            </w:r>
            <w:r w:rsidR="00123C85">
              <w:rPr>
                <w:noProof/>
                <w:webHidden/>
              </w:rPr>
              <w:instrText xml:space="preserve"> PAGEREF _Toc511988773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17BA0C6E"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4" w:history="1">
            <w:r w:rsidR="00123C85" w:rsidRPr="00F47870">
              <w:rPr>
                <w:rStyle w:val="Hyperlink"/>
                <w:rFonts w:ascii="Tahoma" w:hAnsi="Tahoma" w:cs="Tahoma"/>
                <w:noProof/>
                <w:lang w:val="en-GB"/>
              </w:rPr>
              <w:t>(iii) Time limits for receiving tender documentation – Provision of clarifications</w:t>
            </w:r>
            <w:r w:rsidR="00123C85">
              <w:rPr>
                <w:noProof/>
                <w:webHidden/>
              </w:rPr>
              <w:tab/>
            </w:r>
            <w:r w:rsidR="00123C85">
              <w:rPr>
                <w:noProof/>
                <w:webHidden/>
              </w:rPr>
              <w:fldChar w:fldCharType="begin"/>
            </w:r>
            <w:r w:rsidR="00123C85">
              <w:rPr>
                <w:noProof/>
                <w:webHidden/>
              </w:rPr>
              <w:instrText xml:space="preserve"> PAGEREF _Toc511988774 \h </w:instrText>
            </w:r>
            <w:r w:rsidR="00123C85">
              <w:rPr>
                <w:noProof/>
                <w:webHidden/>
              </w:rPr>
            </w:r>
            <w:r w:rsidR="00123C85">
              <w:rPr>
                <w:noProof/>
                <w:webHidden/>
              </w:rPr>
              <w:fldChar w:fldCharType="separate"/>
            </w:r>
            <w:r w:rsidR="00123C85">
              <w:rPr>
                <w:noProof/>
                <w:webHidden/>
              </w:rPr>
              <w:t>4</w:t>
            </w:r>
            <w:r w:rsidR="00123C85">
              <w:rPr>
                <w:noProof/>
                <w:webHidden/>
              </w:rPr>
              <w:fldChar w:fldCharType="end"/>
            </w:r>
          </w:hyperlink>
        </w:p>
        <w:p w14:paraId="577B873D" w14:textId="77777777" w:rsidR="00123C85" w:rsidRDefault="00C07BB6">
          <w:pPr>
            <w:pStyle w:val="TOC1"/>
            <w:tabs>
              <w:tab w:val="left" w:pos="1100"/>
            </w:tabs>
            <w:rPr>
              <w:rFonts w:asciiTheme="minorHAnsi" w:eastAsiaTheme="minorEastAsia" w:hAnsiTheme="minorHAnsi" w:cstheme="minorBidi"/>
              <w:noProof/>
              <w:sz w:val="22"/>
              <w:szCs w:val="22"/>
              <w:lang w:val="en-US" w:eastAsia="en-US"/>
            </w:rPr>
          </w:pPr>
          <w:hyperlink w:anchor="_Toc511988775" w:history="1">
            <w:r w:rsidR="00123C85" w:rsidRPr="00F47870">
              <w:rPr>
                <w:rStyle w:val="Hyperlink"/>
                <w:rFonts w:ascii="Tahoma" w:hAnsi="Tahoma" w:cs="Tahoma"/>
                <w:b/>
                <w:caps/>
                <w:noProof/>
                <w:lang w:val="en-US"/>
              </w:rPr>
              <w:t xml:space="preserve">3. </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lang w:val="en-US"/>
              </w:rPr>
              <w:t>Definitions</w:t>
            </w:r>
            <w:r w:rsidR="00123C85">
              <w:rPr>
                <w:noProof/>
                <w:webHidden/>
              </w:rPr>
              <w:tab/>
            </w:r>
            <w:r w:rsidR="00123C85">
              <w:rPr>
                <w:noProof/>
                <w:webHidden/>
              </w:rPr>
              <w:fldChar w:fldCharType="begin"/>
            </w:r>
            <w:r w:rsidR="00123C85">
              <w:rPr>
                <w:noProof/>
                <w:webHidden/>
              </w:rPr>
              <w:instrText xml:space="preserve"> PAGEREF _Toc511988775 \h </w:instrText>
            </w:r>
            <w:r w:rsidR="00123C85">
              <w:rPr>
                <w:noProof/>
                <w:webHidden/>
              </w:rPr>
            </w:r>
            <w:r w:rsidR="00123C85">
              <w:rPr>
                <w:noProof/>
                <w:webHidden/>
              </w:rPr>
              <w:fldChar w:fldCharType="separate"/>
            </w:r>
            <w:r w:rsidR="00123C85">
              <w:rPr>
                <w:noProof/>
                <w:webHidden/>
              </w:rPr>
              <w:t>5</w:t>
            </w:r>
            <w:r w:rsidR="00123C85">
              <w:rPr>
                <w:noProof/>
                <w:webHidden/>
              </w:rPr>
              <w:fldChar w:fldCharType="end"/>
            </w:r>
          </w:hyperlink>
        </w:p>
        <w:p w14:paraId="3900209A" w14:textId="77777777" w:rsidR="00123C85" w:rsidRDefault="00C07BB6">
          <w:pPr>
            <w:pStyle w:val="TOC1"/>
            <w:tabs>
              <w:tab w:val="left" w:pos="1100"/>
            </w:tabs>
            <w:rPr>
              <w:rFonts w:asciiTheme="minorHAnsi" w:eastAsiaTheme="minorEastAsia" w:hAnsiTheme="minorHAnsi" w:cstheme="minorBidi"/>
              <w:noProof/>
              <w:sz w:val="22"/>
              <w:szCs w:val="22"/>
              <w:lang w:val="en-US" w:eastAsia="en-US"/>
            </w:rPr>
          </w:pPr>
          <w:hyperlink w:anchor="_Toc511988776" w:history="1">
            <w:r w:rsidR="00123C85" w:rsidRPr="00F47870">
              <w:rPr>
                <w:rStyle w:val="Hyperlink"/>
                <w:rFonts w:ascii="Tahoma" w:hAnsi="Tahoma" w:cs="Tahoma"/>
                <w:b/>
                <w:caps/>
                <w:noProof/>
                <w:lang w:val="en-US"/>
              </w:rPr>
              <w:t>4.</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lang w:val="en-US"/>
              </w:rPr>
              <w:t>Submission of Offers – Offer Documentation – Eligible candidates</w:t>
            </w:r>
            <w:r w:rsidR="00123C85">
              <w:rPr>
                <w:noProof/>
                <w:webHidden/>
              </w:rPr>
              <w:tab/>
            </w:r>
            <w:r w:rsidR="00123C85">
              <w:rPr>
                <w:noProof/>
                <w:webHidden/>
              </w:rPr>
              <w:fldChar w:fldCharType="begin"/>
            </w:r>
            <w:r w:rsidR="00123C85">
              <w:rPr>
                <w:noProof/>
                <w:webHidden/>
              </w:rPr>
              <w:instrText xml:space="preserve"> PAGEREF _Toc511988776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54EF8DEF"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7" w:history="1">
            <w:r w:rsidR="00123C85" w:rsidRPr="00F47870">
              <w:rPr>
                <w:rStyle w:val="Hyperlink"/>
                <w:rFonts w:ascii="Tahoma" w:hAnsi="Tahoma" w:cs="Tahoma"/>
                <w:noProof/>
                <w:lang w:val="en-GB"/>
              </w:rPr>
              <w:t>The submiss</w:t>
            </w:r>
            <w:r w:rsidR="00123C85" w:rsidRPr="00F47870">
              <w:rPr>
                <w:rStyle w:val="Hyperlink"/>
                <w:rFonts w:ascii="Tahoma" w:hAnsi="Tahoma" w:cs="Tahoma"/>
                <w:noProof/>
                <w:lang w:val="en-GB"/>
              </w:rPr>
              <w:t>i</w:t>
            </w:r>
            <w:r w:rsidR="00123C85" w:rsidRPr="00F47870">
              <w:rPr>
                <w:rStyle w:val="Hyperlink"/>
                <w:rFonts w:ascii="Tahoma" w:hAnsi="Tahoma" w:cs="Tahoma"/>
                <w:noProof/>
                <w:lang w:val="en-GB"/>
              </w:rPr>
              <w:t>on of offers</w:t>
            </w:r>
            <w:r w:rsidR="00123C85">
              <w:rPr>
                <w:noProof/>
                <w:webHidden/>
              </w:rPr>
              <w:tab/>
            </w:r>
            <w:r w:rsidR="00123C85">
              <w:rPr>
                <w:noProof/>
                <w:webHidden/>
              </w:rPr>
              <w:fldChar w:fldCharType="begin"/>
            </w:r>
            <w:r w:rsidR="00123C85">
              <w:rPr>
                <w:noProof/>
                <w:webHidden/>
              </w:rPr>
              <w:instrText xml:space="preserve"> PAGEREF _Toc511988777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0524E970"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8" w:history="1">
            <w:r w:rsidR="00123C85" w:rsidRPr="00F47870">
              <w:rPr>
                <w:rStyle w:val="Hyperlink"/>
                <w:rFonts w:ascii="Tahoma" w:hAnsi="Tahoma" w:cs="Tahoma"/>
                <w:noProof/>
                <w:lang w:val="en-GB"/>
              </w:rPr>
              <w:t>The Offer Documentation</w:t>
            </w:r>
            <w:r w:rsidR="00123C85">
              <w:rPr>
                <w:noProof/>
                <w:webHidden/>
              </w:rPr>
              <w:tab/>
            </w:r>
            <w:r w:rsidR="00123C85">
              <w:rPr>
                <w:noProof/>
                <w:webHidden/>
              </w:rPr>
              <w:fldChar w:fldCharType="begin"/>
            </w:r>
            <w:r w:rsidR="00123C85">
              <w:rPr>
                <w:noProof/>
                <w:webHidden/>
              </w:rPr>
              <w:instrText xml:space="preserve"> PAGEREF _Toc511988778 \h </w:instrText>
            </w:r>
            <w:r w:rsidR="00123C85">
              <w:rPr>
                <w:noProof/>
                <w:webHidden/>
              </w:rPr>
            </w:r>
            <w:r w:rsidR="00123C85">
              <w:rPr>
                <w:noProof/>
                <w:webHidden/>
              </w:rPr>
              <w:fldChar w:fldCharType="separate"/>
            </w:r>
            <w:r w:rsidR="00123C85">
              <w:rPr>
                <w:noProof/>
                <w:webHidden/>
              </w:rPr>
              <w:t>7</w:t>
            </w:r>
            <w:r w:rsidR="00123C85">
              <w:rPr>
                <w:noProof/>
                <w:webHidden/>
              </w:rPr>
              <w:fldChar w:fldCharType="end"/>
            </w:r>
          </w:hyperlink>
        </w:p>
        <w:p w14:paraId="741C1878"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79" w:history="1">
            <w:r w:rsidR="00123C85" w:rsidRPr="00F47870">
              <w:rPr>
                <w:rStyle w:val="Hyperlink"/>
                <w:rFonts w:ascii="Tahoma" w:hAnsi="Tahoma" w:cs="Tahoma"/>
                <w:noProof/>
                <w:lang w:val="en-GB"/>
              </w:rPr>
              <w:t>Eligible Candidates</w:t>
            </w:r>
            <w:r w:rsidR="00123C85">
              <w:rPr>
                <w:noProof/>
                <w:webHidden/>
              </w:rPr>
              <w:tab/>
            </w:r>
            <w:r w:rsidR="00123C85">
              <w:rPr>
                <w:noProof/>
                <w:webHidden/>
              </w:rPr>
              <w:fldChar w:fldCharType="begin"/>
            </w:r>
            <w:r w:rsidR="00123C85">
              <w:rPr>
                <w:noProof/>
                <w:webHidden/>
              </w:rPr>
              <w:instrText xml:space="preserve"> PAGEREF _Toc511988779 \h </w:instrText>
            </w:r>
            <w:r w:rsidR="00123C85">
              <w:rPr>
                <w:noProof/>
                <w:webHidden/>
              </w:rPr>
            </w:r>
            <w:r w:rsidR="00123C85">
              <w:rPr>
                <w:noProof/>
                <w:webHidden/>
              </w:rPr>
              <w:fldChar w:fldCharType="separate"/>
            </w:r>
            <w:r w:rsidR="00123C85">
              <w:rPr>
                <w:noProof/>
                <w:webHidden/>
              </w:rPr>
              <w:t>8</w:t>
            </w:r>
            <w:r w:rsidR="00123C85">
              <w:rPr>
                <w:noProof/>
                <w:webHidden/>
              </w:rPr>
              <w:fldChar w:fldCharType="end"/>
            </w:r>
          </w:hyperlink>
        </w:p>
        <w:p w14:paraId="74E3A8EE"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0" w:history="1">
            <w:r w:rsidR="00123C85" w:rsidRPr="00F47870">
              <w:rPr>
                <w:rStyle w:val="Hyperlink"/>
                <w:rFonts w:ascii="Tahoma" w:hAnsi="Tahoma" w:cs="Tahoma"/>
                <w:noProof/>
                <w:lang w:val="en-GB"/>
              </w:rPr>
              <w:t>Validity of offers</w:t>
            </w:r>
            <w:r w:rsidR="00123C85">
              <w:rPr>
                <w:noProof/>
                <w:webHidden/>
              </w:rPr>
              <w:tab/>
            </w:r>
            <w:r w:rsidR="00123C85">
              <w:rPr>
                <w:noProof/>
                <w:webHidden/>
              </w:rPr>
              <w:fldChar w:fldCharType="begin"/>
            </w:r>
            <w:r w:rsidR="00123C85">
              <w:rPr>
                <w:noProof/>
                <w:webHidden/>
              </w:rPr>
              <w:instrText xml:space="preserve"> PAGEREF _Toc511988780 \h </w:instrText>
            </w:r>
            <w:r w:rsidR="00123C85">
              <w:rPr>
                <w:noProof/>
                <w:webHidden/>
              </w:rPr>
            </w:r>
            <w:r w:rsidR="00123C85">
              <w:rPr>
                <w:noProof/>
                <w:webHidden/>
              </w:rPr>
              <w:fldChar w:fldCharType="separate"/>
            </w:r>
            <w:r w:rsidR="00123C85">
              <w:rPr>
                <w:noProof/>
                <w:webHidden/>
              </w:rPr>
              <w:t>9</w:t>
            </w:r>
            <w:r w:rsidR="00123C85">
              <w:rPr>
                <w:noProof/>
                <w:webHidden/>
              </w:rPr>
              <w:fldChar w:fldCharType="end"/>
            </w:r>
          </w:hyperlink>
        </w:p>
        <w:p w14:paraId="5CD49DAF"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1" w:history="1">
            <w:r w:rsidR="00123C85" w:rsidRPr="00F47870">
              <w:rPr>
                <w:rStyle w:val="Hyperlink"/>
                <w:rFonts w:ascii="Tahoma" w:eastAsia="Times New Roman" w:hAnsi="Tahoma" w:cs="Tahoma"/>
                <w:noProof/>
                <w:lang w:val="en-GB" w:eastAsia="en-US"/>
              </w:rPr>
              <w:t>Bank Guarantees</w:t>
            </w:r>
            <w:r w:rsidR="00123C85">
              <w:rPr>
                <w:noProof/>
                <w:webHidden/>
              </w:rPr>
              <w:tab/>
            </w:r>
            <w:r w:rsidR="00123C85">
              <w:rPr>
                <w:noProof/>
                <w:webHidden/>
              </w:rPr>
              <w:fldChar w:fldCharType="begin"/>
            </w:r>
            <w:r w:rsidR="00123C85">
              <w:rPr>
                <w:noProof/>
                <w:webHidden/>
              </w:rPr>
              <w:instrText xml:space="preserve"> PAGEREF _Toc511988781 \h </w:instrText>
            </w:r>
            <w:r w:rsidR="00123C85">
              <w:rPr>
                <w:noProof/>
                <w:webHidden/>
              </w:rPr>
            </w:r>
            <w:r w:rsidR="00123C85">
              <w:rPr>
                <w:noProof/>
                <w:webHidden/>
              </w:rPr>
              <w:fldChar w:fldCharType="separate"/>
            </w:r>
            <w:r w:rsidR="00123C85">
              <w:rPr>
                <w:noProof/>
                <w:webHidden/>
              </w:rPr>
              <w:t>10</w:t>
            </w:r>
            <w:r w:rsidR="00123C85">
              <w:rPr>
                <w:noProof/>
                <w:webHidden/>
              </w:rPr>
              <w:fldChar w:fldCharType="end"/>
            </w:r>
          </w:hyperlink>
        </w:p>
        <w:p w14:paraId="63B219B7"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2" w:history="1">
            <w:r w:rsidR="00123C85" w:rsidRPr="00F47870">
              <w:rPr>
                <w:rStyle w:val="Hyperlink"/>
                <w:rFonts w:ascii="Tahoma" w:hAnsi="Tahoma" w:cs="Tahoma"/>
                <w:noProof/>
                <w:lang w:val="en-GB"/>
              </w:rPr>
              <w:t>SUB-FOLDER OF PARTICIPATION SUPPORTING DOCUMENTATION</w:t>
            </w:r>
            <w:r w:rsidR="00123C85">
              <w:rPr>
                <w:noProof/>
                <w:webHidden/>
              </w:rPr>
              <w:tab/>
            </w:r>
            <w:r w:rsidR="00123C85">
              <w:rPr>
                <w:noProof/>
                <w:webHidden/>
              </w:rPr>
              <w:fldChar w:fldCharType="begin"/>
            </w:r>
            <w:r w:rsidR="00123C85">
              <w:rPr>
                <w:noProof/>
                <w:webHidden/>
              </w:rPr>
              <w:instrText xml:space="preserve"> PAGEREF _Toc511988782 \h </w:instrText>
            </w:r>
            <w:r w:rsidR="00123C85">
              <w:rPr>
                <w:noProof/>
                <w:webHidden/>
              </w:rPr>
            </w:r>
            <w:r w:rsidR="00123C85">
              <w:rPr>
                <w:noProof/>
                <w:webHidden/>
              </w:rPr>
              <w:fldChar w:fldCharType="separate"/>
            </w:r>
            <w:r w:rsidR="00123C85">
              <w:rPr>
                <w:noProof/>
                <w:webHidden/>
              </w:rPr>
              <w:t>11</w:t>
            </w:r>
            <w:r w:rsidR="00123C85">
              <w:rPr>
                <w:noProof/>
                <w:webHidden/>
              </w:rPr>
              <w:fldChar w:fldCharType="end"/>
            </w:r>
          </w:hyperlink>
        </w:p>
        <w:p w14:paraId="429164D6"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3" w:history="1">
            <w:r w:rsidR="00123C85" w:rsidRPr="00F47870">
              <w:rPr>
                <w:rStyle w:val="Hyperlink"/>
                <w:rFonts w:ascii="Tahoma" w:hAnsi="Tahoma" w:cs="Tahoma"/>
                <w:noProof/>
                <w:lang w:val="en-GB"/>
              </w:rPr>
              <w:t>Certificates at the time of delivery</w:t>
            </w:r>
            <w:r w:rsidR="00123C85">
              <w:rPr>
                <w:noProof/>
                <w:webHidden/>
              </w:rPr>
              <w:tab/>
            </w:r>
            <w:r w:rsidR="00123C85">
              <w:rPr>
                <w:noProof/>
                <w:webHidden/>
              </w:rPr>
              <w:fldChar w:fldCharType="begin"/>
            </w:r>
            <w:r w:rsidR="00123C85">
              <w:rPr>
                <w:noProof/>
                <w:webHidden/>
              </w:rPr>
              <w:instrText xml:space="preserve"> PAGEREF _Toc511988783 \h </w:instrText>
            </w:r>
            <w:r w:rsidR="00123C85">
              <w:rPr>
                <w:noProof/>
                <w:webHidden/>
              </w:rPr>
            </w:r>
            <w:r w:rsidR="00123C85">
              <w:rPr>
                <w:noProof/>
                <w:webHidden/>
              </w:rPr>
              <w:fldChar w:fldCharType="separate"/>
            </w:r>
            <w:r w:rsidR="00123C85">
              <w:rPr>
                <w:noProof/>
                <w:webHidden/>
              </w:rPr>
              <w:t>13</w:t>
            </w:r>
            <w:r w:rsidR="00123C85">
              <w:rPr>
                <w:noProof/>
                <w:webHidden/>
              </w:rPr>
              <w:fldChar w:fldCharType="end"/>
            </w:r>
          </w:hyperlink>
        </w:p>
        <w:p w14:paraId="5ED63A09"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4" w:history="1">
            <w:r w:rsidR="00123C85" w:rsidRPr="00F47870">
              <w:rPr>
                <w:rStyle w:val="Hyperlink"/>
                <w:rFonts w:ascii="Tahoma" w:hAnsi="Tahoma" w:cs="Tahoma"/>
                <w:noProof/>
                <w:lang w:val="en-GB"/>
              </w:rPr>
              <w:t>SUB-FOLDER OF TECHNICAL PROPOSAL</w:t>
            </w:r>
            <w:r w:rsidR="00123C85">
              <w:rPr>
                <w:noProof/>
                <w:webHidden/>
              </w:rPr>
              <w:tab/>
            </w:r>
            <w:r w:rsidR="00123C85">
              <w:rPr>
                <w:noProof/>
                <w:webHidden/>
              </w:rPr>
              <w:fldChar w:fldCharType="begin"/>
            </w:r>
            <w:r w:rsidR="00123C85">
              <w:rPr>
                <w:noProof/>
                <w:webHidden/>
              </w:rPr>
              <w:instrText xml:space="preserve"> PAGEREF _Toc511988784 \h </w:instrText>
            </w:r>
            <w:r w:rsidR="00123C85">
              <w:rPr>
                <w:noProof/>
                <w:webHidden/>
              </w:rPr>
            </w:r>
            <w:r w:rsidR="00123C85">
              <w:rPr>
                <w:noProof/>
                <w:webHidden/>
              </w:rPr>
              <w:fldChar w:fldCharType="separate"/>
            </w:r>
            <w:r w:rsidR="00123C85">
              <w:rPr>
                <w:noProof/>
                <w:webHidden/>
              </w:rPr>
              <w:t>13</w:t>
            </w:r>
            <w:r w:rsidR="00123C85">
              <w:rPr>
                <w:noProof/>
                <w:webHidden/>
              </w:rPr>
              <w:fldChar w:fldCharType="end"/>
            </w:r>
          </w:hyperlink>
        </w:p>
        <w:p w14:paraId="5B7D525F"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5" w:history="1">
            <w:r w:rsidR="00123C85" w:rsidRPr="00F47870">
              <w:rPr>
                <w:rStyle w:val="Hyperlink"/>
                <w:rFonts w:ascii="Tahoma" w:hAnsi="Tahoma" w:cs="Tahoma"/>
                <w:noProof/>
                <w:lang w:val="en-GB"/>
              </w:rPr>
              <w:t xml:space="preserve">ANNEX </w:t>
            </w:r>
            <w:r w:rsidR="00123C85" w:rsidRPr="00F47870">
              <w:rPr>
                <w:rStyle w:val="Hyperlink"/>
                <w:rFonts w:ascii="Tahoma" w:eastAsia="Calibri" w:hAnsi="Tahoma" w:cs="Tahoma"/>
                <w:noProof/>
                <w:lang w:val="en-GB" w:eastAsia="en-US"/>
              </w:rPr>
              <w:t>C</w:t>
            </w:r>
            <w:r w:rsidR="00123C85" w:rsidRPr="00F47870">
              <w:rPr>
                <w:rStyle w:val="Hyperlink"/>
                <w:rFonts w:ascii="Tahoma" w:hAnsi="Tahoma" w:cs="Tahoma"/>
                <w:noProof/>
                <w:lang w:val="en-GB"/>
              </w:rPr>
              <w:t xml:space="preserve"> : FINANCIAL OFFER TABLES</w:t>
            </w:r>
            <w:r w:rsidR="00123C85">
              <w:rPr>
                <w:noProof/>
                <w:webHidden/>
              </w:rPr>
              <w:tab/>
            </w:r>
            <w:r w:rsidR="00123C85">
              <w:rPr>
                <w:noProof/>
                <w:webHidden/>
              </w:rPr>
              <w:fldChar w:fldCharType="begin"/>
            </w:r>
            <w:r w:rsidR="00123C85">
              <w:rPr>
                <w:noProof/>
                <w:webHidden/>
              </w:rPr>
              <w:instrText xml:space="preserve"> PAGEREF _Toc511988785 \h </w:instrText>
            </w:r>
            <w:r w:rsidR="00123C85">
              <w:rPr>
                <w:noProof/>
                <w:webHidden/>
              </w:rPr>
            </w:r>
            <w:r w:rsidR="00123C85">
              <w:rPr>
                <w:noProof/>
                <w:webHidden/>
              </w:rPr>
              <w:fldChar w:fldCharType="separate"/>
            </w:r>
            <w:r w:rsidR="00123C85">
              <w:rPr>
                <w:noProof/>
                <w:webHidden/>
              </w:rPr>
              <w:t>14</w:t>
            </w:r>
            <w:r w:rsidR="00123C85">
              <w:rPr>
                <w:noProof/>
                <w:webHidden/>
              </w:rPr>
              <w:fldChar w:fldCharType="end"/>
            </w:r>
          </w:hyperlink>
        </w:p>
        <w:p w14:paraId="71CDDDF3"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6" w:history="1">
            <w:r w:rsidR="00123C85" w:rsidRPr="00F47870">
              <w:rPr>
                <w:rStyle w:val="Hyperlink"/>
                <w:rFonts w:ascii="Tahoma" w:hAnsi="Tahoma" w:cs="Tahoma"/>
                <w:noProof/>
                <w:lang w:val="en-GB"/>
              </w:rPr>
              <w:t>SUB-FOLDER OF FINANCIAL PROPOSAL</w:t>
            </w:r>
            <w:r w:rsidR="00123C85">
              <w:rPr>
                <w:noProof/>
                <w:webHidden/>
              </w:rPr>
              <w:tab/>
            </w:r>
            <w:r w:rsidR="00123C85">
              <w:rPr>
                <w:noProof/>
                <w:webHidden/>
              </w:rPr>
              <w:fldChar w:fldCharType="begin"/>
            </w:r>
            <w:r w:rsidR="00123C85">
              <w:rPr>
                <w:noProof/>
                <w:webHidden/>
              </w:rPr>
              <w:instrText xml:space="preserve"> PAGEREF _Toc511988786 \h </w:instrText>
            </w:r>
            <w:r w:rsidR="00123C85">
              <w:rPr>
                <w:noProof/>
                <w:webHidden/>
              </w:rPr>
            </w:r>
            <w:r w:rsidR="00123C85">
              <w:rPr>
                <w:noProof/>
                <w:webHidden/>
              </w:rPr>
              <w:fldChar w:fldCharType="separate"/>
            </w:r>
            <w:r w:rsidR="00123C85">
              <w:rPr>
                <w:noProof/>
                <w:webHidden/>
              </w:rPr>
              <w:t>15</w:t>
            </w:r>
            <w:r w:rsidR="00123C85">
              <w:rPr>
                <w:noProof/>
                <w:webHidden/>
              </w:rPr>
              <w:fldChar w:fldCharType="end"/>
            </w:r>
          </w:hyperlink>
        </w:p>
        <w:p w14:paraId="01C8B282"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7" w:history="1">
            <w:r w:rsidR="00123C85" w:rsidRPr="00F47870">
              <w:rPr>
                <w:rStyle w:val="Hyperlink"/>
                <w:rFonts w:ascii="Tahoma" w:hAnsi="Tahoma" w:cs="Tahoma"/>
                <w:noProof/>
                <w:lang w:val="en-GB"/>
              </w:rPr>
              <w:t>Terms and conditions</w:t>
            </w:r>
            <w:r w:rsidR="00123C85">
              <w:rPr>
                <w:noProof/>
                <w:webHidden/>
              </w:rPr>
              <w:tab/>
            </w:r>
            <w:r w:rsidR="00123C85">
              <w:rPr>
                <w:noProof/>
                <w:webHidden/>
              </w:rPr>
              <w:fldChar w:fldCharType="begin"/>
            </w:r>
            <w:r w:rsidR="00123C85">
              <w:rPr>
                <w:noProof/>
                <w:webHidden/>
              </w:rPr>
              <w:instrText xml:space="preserve"> PAGEREF _Toc511988787 \h </w:instrText>
            </w:r>
            <w:r w:rsidR="00123C85">
              <w:rPr>
                <w:noProof/>
                <w:webHidden/>
              </w:rPr>
            </w:r>
            <w:r w:rsidR="00123C85">
              <w:rPr>
                <w:noProof/>
                <w:webHidden/>
              </w:rPr>
              <w:fldChar w:fldCharType="separate"/>
            </w:r>
            <w:r w:rsidR="00123C85">
              <w:rPr>
                <w:noProof/>
                <w:webHidden/>
              </w:rPr>
              <w:t>15</w:t>
            </w:r>
            <w:r w:rsidR="00123C85">
              <w:rPr>
                <w:noProof/>
                <w:webHidden/>
              </w:rPr>
              <w:fldChar w:fldCharType="end"/>
            </w:r>
          </w:hyperlink>
        </w:p>
        <w:p w14:paraId="0B74E931" w14:textId="77777777" w:rsidR="00123C85" w:rsidRDefault="00C07BB6">
          <w:pPr>
            <w:pStyle w:val="TOC1"/>
            <w:tabs>
              <w:tab w:val="left" w:pos="1100"/>
            </w:tabs>
            <w:rPr>
              <w:rFonts w:asciiTheme="minorHAnsi" w:eastAsiaTheme="minorEastAsia" w:hAnsiTheme="minorHAnsi" w:cstheme="minorBidi"/>
              <w:noProof/>
              <w:sz w:val="22"/>
              <w:szCs w:val="22"/>
              <w:lang w:val="en-US" w:eastAsia="en-US"/>
            </w:rPr>
          </w:pPr>
          <w:hyperlink w:anchor="_Toc511988788" w:history="1">
            <w:r w:rsidR="00123C85" w:rsidRPr="00F47870">
              <w:rPr>
                <w:rStyle w:val="Hyperlink"/>
                <w:rFonts w:ascii="Tahoma" w:hAnsi="Tahoma" w:cs="Tahoma"/>
                <w:b/>
                <w:caps/>
                <w:noProof/>
                <w:lang w:val="en-US"/>
              </w:rPr>
              <w:t>5.</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lang w:val="en-US"/>
              </w:rPr>
              <w:t>TENDER AWARD</w:t>
            </w:r>
            <w:r w:rsidR="00123C85">
              <w:rPr>
                <w:noProof/>
                <w:webHidden/>
              </w:rPr>
              <w:tab/>
            </w:r>
            <w:r w:rsidR="00123C85">
              <w:rPr>
                <w:noProof/>
                <w:webHidden/>
              </w:rPr>
              <w:fldChar w:fldCharType="begin"/>
            </w:r>
            <w:r w:rsidR="00123C85">
              <w:rPr>
                <w:noProof/>
                <w:webHidden/>
              </w:rPr>
              <w:instrText xml:space="preserve"> PAGEREF _Toc511988788 \h </w:instrText>
            </w:r>
            <w:r w:rsidR="00123C85">
              <w:rPr>
                <w:noProof/>
                <w:webHidden/>
              </w:rPr>
            </w:r>
            <w:r w:rsidR="00123C85">
              <w:rPr>
                <w:noProof/>
                <w:webHidden/>
              </w:rPr>
              <w:fldChar w:fldCharType="separate"/>
            </w:r>
            <w:r w:rsidR="00123C85">
              <w:rPr>
                <w:noProof/>
                <w:webHidden/>
              </w:rPr>
              <w:t>16</w:t>
            </w:r>
            <w:r w:rsidR="00123C85">
              <w:rPr>
                <w:noProof/>
                <w:webHidden/>
              </w:rPr>
              <w:fldChar w:fldCharType="end"/>
            </w:r>
          </w:hyperlink>
        </w:p>
        <w:p w14:paraId="1F22A69E"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89" w:history="1">
            <w:r w:rsidR="00123C85" w:rsidRPr="00F47870">
              <w:rPr>
                <w:rStyle w:val="Hyperlink"/>
                <w:rFonts w:ascii="Tahoma" w:hAnsi="Tahoma" w:cs="Tahoma"/>
                <w:noProof/>
                <w:lang w:val="en-GB"/>
              </w:rPr>
              <w:t>Tender Award</w:t>
            </w:r>
            <w:r w:rsidR="00123C85">
              <w:rPr>
                <w:noProof/>
                <w:webHidden/>
              </w:rPr>
              <w:tab/>
            </w:r>
            <w:r w:rsidR="00123C85">
              <w:rPr>
                <w:noProof/>
                <w:webHidden/>
              </w:rPr>
              <w:fldChar w:fldCharType="begin"/>
            </w:r>
            <w:r w:rsidR="00123C85">
              <w:rPr>
                <w:noProof/>
                <w:webHidden/>
              </w:rPr>
              <w:instrText xml:space="preserve"> PAGEREF _Toc511988789 \h </w:instrText>
            </w:r>
            <w:r w:rsidR="00123C85">
              <w:rPr>
                <w:noProof/>
                <w:webHidden/>
              </w:rPr>
            </w:r>
            <w:r w:rsidR="00123C85">
              <w:rPr>
                <w:noProof/>
                <w:webHidden/>
              </w:rPr>
              <w:fldChar w:fldCharType="separate"/>
            </w:r>
            <w:r w:rsidR="00123C85">
              <w:rPr>
                <w:noProof/>
                <w:webHidden/>
              </w:rPr>
              <w:t>16</w:t>
            </w:r>
            <w:r w:rsidR="00123C85">
              <w:rPr>
                <w:noProof/>
                <w:webHidden/>
              </w:rPr>
              <w:fldChar w:fldCharType="end"/>
            </w:r>
          </w:hyperlink>
        </w:p>
        <w:p w14:paraId="0F5EAD25"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790" w:history="1">
            <w:r w:rsidR="00123C85" w:rsidRPr="00F47870">
              <w:rPr>
                <w:rStyle w:val="Hyperlink"/>
                <w:rFonts w:ascii="Tahoma" w:hAnsi="Tahoma" w:cs="Tahoma"/>
                <w:b/>
                <w:caps/>
                <w:noProof/>
                <w:lang w:val="en-US"/>
              </w:rPr>
              <w:t>6.    Implementation Time Table</w:t>
            </w:r>
            <w:r w:rsidR="00123C85">
              <w:rPr>
                <w:noProof/>
                <w:webHidden/>
              </w:rPr>
              <w:tab/>
            </w:r>
            <w:r w:rsidR="00123C85">
              <w:rPr>
                <w:noProof/>
                <w:webHidden/>
              </w:rPr>
              <w:fldChar w:fldCharType="begin"/>
            </w:r>
            <w:r w:rsidR="00123C85">
              <w:rPr>
                <w:noProof/>
                <w:webHidden/>
              </w:rPr>
              <w:instrText xml:space="preserve"> PAGEREF _Toc511988790 \h </w:instrText>
            </w:r>
            <w:r w:rsidR="00123C85">
              <w:rPr>
                <w:noProof/>
                <w:webHidden/>
              </w:rPr>
            </w:r>
            <w:r w:rsidR="00123C85">
              <w:rPr>
                <w:noProof/>
                <w:webHidden/>
              </w:rPr>
              <w:fldChar w:fldCharType="separate"/>
            </w:r>
            <w:r w:rsidR="00123C85">
              <w:rPr>
                <w:noProof/>
                <w:webHidden/>
              </w:rPr>
              <w:t>17</w:t>
            </w:r>
            <w:r w:rsidR="00123C85">
              <w:rPr>
                <w:noProof/>
                <w:webHidden/>
              </w:rPr>
              <w:fldChar w:fldCharType="end"/>
            </w:r>
          </w:hyperlink>
        </w:p>
        <w:p w14:paraId="3E25200C"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791" w:history="1">
            <w:r w:rsidR="00123C85" w:rsidRPr="00F47870">
              <w:rPr>
                <w:rStyle w:val="Hyperlink"/>
                <w:rFonts w:ascii="Tahoma" w:hAnsi="Tahoma" w:cs="Tahoma"/>
                <w:b/>
                <w:caps/>
                <w:noProof/>
                <w:lang w:val="en-US"/>
              </w:rPr>
              <w:t>7. Deliverables per Phase</w:t>
            </w:r>
            <w:r w:rsidR="00123C85">
              <w:rPr>
                <w:noProof/>
                <w:webHidden/>
              </w:rPr>
              <w:tab/>
            </w:r>
            <w:r w:rsidR="00123C85">
              <w:rPr>
                <w:noProof/>
                <w:webHidden/>
              </w:rPr>
              <w:fldChar w:fldCharType="begin"/>
            </w:r>
            <w:r w:rsidR="00123C85">
              <w:rPr>
                <w:noProof/>
                <w:webHidden/>
              </w:rPr>
              <w:instrText xml:space="preserve"> PAGEREF _Toc511988791 \h </w:instrText>
            </w:r>
            <w:r w:rsidR="00123C85">
              <w:rPr>
                <w:noProof/>
                <w:webHidden/>
              </w:rPr>
            </w:r>
            <w:r w:rsidR="00123C85">
              <w:rPr>
                <w:noProof/>
                <w:webHidden/>
              </w:rPr>
              <w:fldChar w:fldCharType="separate"/>
            </w:r>
            <w:r w:rsidR="00123C85">
              <w:rPr>
                <w:noProof/>
                <w:webHidden/>
              </w:rPr>
              <w:t>18</w:t>
            </w:r>
            <w:r w:rsidR="00123C85">
              <w:rPr>
                <w:noProof/>
                <w:webHidden/>
              </w:rPr>
              <w:fldChar w:fldCharType="end"/>
            </w:r>
          </w:hyperlink>
        </w:p>
        <w:p w14:paraId="314B4603"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2" w:history="1">
            <w:r w:rsidR="00123C85" w:rsidRPr="00F47870">
              <w:rPr>
                <w:rStyle w:val="Hyperlink"/>
                <w:rFonts w:ascii="Tahoma" w:hAnsi="Tahoma" w:cs="Tahoma"/>
                <w:b/>
                <w:caps/>
                <w:noProof/>
                <w:lang w:val="en-US"/>
              </w:rPr>
              <w:t>8.  Warranty &amp; Maintenance Services</w:t>
            </w:r>
            <w:r w:rsidR="00123C85">
              <w:rPr>
                <w:noProof/>
                <w:webHidden/>
              </w:rPr>
              <w:tab/>
            </w:r>
            <w:r w:rsidR="00123C85">
              <w:rPr>
                <w:noProof/>
                <w:webHidden/>
              </w:rPr>
              <w:fldChar w:fldCharType="begin"/>
            </w:r>
            <w:r w:rsidR="00123C85">
              <w:rPr>
                <w:noProof/>
                <w:webHidden/>
              </w:rPr>
              <w:instrText xml:space="preserve"> PAGEREF _Toc511988792 \h </w:instrText>
            </w:r>
            <w:r w:rsidR="00123C85">
              <w:rPr>
                <w:noProof/>
                <w:webHidden/>
              </w:rPr>
            </w:r>
            <w:r w:rsidR="00123C85">
              <w:rPr>
                <w:noProof/>
                <w:webHidden/>
              </w:rPr>
              <w:fldChar w:fldCharType="separate"/>
            </w:r>
            <w:r w:rsidR="00123C85">
              <w:rPr>
                <w:noProof/>
                <w:webHidden/>
              </w:rPr>
              <w:t>18</w:t>
            </w:r>
            <w:r w:rsidR="00123C85">
              <w:rPr>
                <w:noProof/>
                <w:webHidden/>
              </w:rPr>
              <w:fldChar w:fldCharType="end"/>
            </w:r>
          </w:hyperlink>
        </w:p>
        <w:p w14:paraId="2FC9B490"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3" w:history="1">
            <w:r w:rsidR="00123C85" w:rsidRPr="00F47870">
              <w:rPr>
                <w:rStyle w:val="Hyperlink"/>
                <w:rFonts w:ascii="Tahoma" w:hAnsi="Tahoma" w:cs="Tahoma"/>
                <w:b/>
                <w:caps/>
                <w:noProof/>
                <w:lang w:val="en-US"/>
              </w:rPr>
              <w:t>9.     Offered Services</w:t>
            </w:r>
            <w:r w:rsidR="00123C85">
              <w:rPr>
                <w:noProof/>
                <w:webHidden/>
              </w:rPr>
              <w:tab/>
            </w:r>
            <w:r w:rsidR="00123C85">
              <w:rPr>
                <w:noProof/>
                <w:webHidden/>
              </w:rPr>
              <w:fldChar w:fldCharType="begin"/>
            </w:r>
            <w:r w:rsidR="00123C85">
              <w:rPr>
                <w:noProof/>
                <w:webHidden/>
              </w:rPr>
              <w:instrText xml:space="preserve"> PAGEREF _Toc511988793 \h </w:instrText>
            </w:r>
            <w:r w:rsidR="00123C85">
              <w:rPr>
                <w:noProof/>
                <w:webHidden/>
              </w:rPr>
            </w:r>
            <w:r w:rsidR="00123C85">
              <w:rPr>
                <w:noProof/>
                <w:webHidden/>
              </w:rPr>
              <w:fldChar w:fldCharType="separate"/>
            </w:r>
            <w:r w:rsidR="00123C85">
              <w:rPr>
                <w:noProof/>
                <w:webHidden/>
              </w:rPr>
              <w:t>19</w:t>
            </w:r>
            <w:r w:rsidR="00123C85">
              <w:rPr>
                <w:noProof/>
                <w:webHidden/>
              </w:rPr>
              <w:fldChar w:fldCharType="end"/>
            </w:r>
          </w:hyperlink>
        </w:p>
        <w:p w14:paraId="6820B920"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4" w:history="1">
            <w:r w:rsidR="00123C85" w:rsidRPr="00F47870">
              <w:rPr>
                <w:rStyle w:val="Hyperlink"/>
                <w:rFonts w:ascii="Tahoma" w:hAnsi="Tahoma" w:cs="Tahoma"/>
                <w:b/>
                <w:caps/>
                <w:noProof/>
              </w:rPr>
              <w:t>10.  Software Maintenance and Support Level Agreement (SLA)</w:t>
            </w:r>
            <w:r w:rsidR="00123C85">
              <w:rPr>
                <w:noProof/>
                <w:webHidden/>
              </w:rPr>
              <w:tab/>
            </w:r>
            <w:r w:rsidR="00123C85">
              <w:rPr>
                <w:noProof/>
                <w:webHidden/>
              </w:rPr>
              <w:fldChar w:fldCharType="begin"/>
            </w:r>
            <w:r w:rsidR="00123C85">
              <w:rPr>
                <w:noProof/>
                <w:webHidden/>
              </w:rPr>
              <w:instrText xml:space="preserve"> PAGEREF _Toc511988794 \h </w:instrText>
            </w:r>
            <w:r w:rsidR="00123C85">
              <w:rPr>
                <w:noProof/>
                <w:webHidden/>
              </w:rPr>
            </w:r>
            <w:r w:rsidR="00123C85">
              <w:rPr>
                <w:noProof/>
                <w:webHidden/>
              </w:rPr>
              <w:fldChar w:fldCharType="separate"/>
            </w:r>
            <w:r w:rsidR="00123C85">
              <w:rPr>
                <w:noProof/>
                <w:webHidden/>
              </w:rPr>
              <w:t>20</w:t>
            </w:r>
            <w:r w:rsidR="00123C85">
              <w:rPr>
                <w:noProof/>
                <w:webHidden/>
              </w:rPr>
              <w:fldChar w:fldCharType="end"/>
            </w:r>
          </w:hyperlink>
        </w:p>
        <w:p w14:paraId="4A6ADF09" w14:textId="77777777" w:rsidR="00123C85" w:rsidRDefault="00C07BB6">
          <w:pPr>
            <w:pStyle w:val="TOC1"/>
            <w:tabs>
              <w:tab w:val="left" w:pos="1320"/>
            </w:tabs>
            <w:rPr>
              <w:rFonts w:asciiTheme="minorHAnsi" w:eastAsiaTheme="minorEastAsia" w:hAnsiTheme="minorHAnsi" w:cstheme="minorBidi"/>
              <w:noProof/>
              <w:sz w:val="22"/>
              <w:szCs w:val="22"/>
              <w:lang w:val="en-US" w:eastAsia="en-US"/>
            </w:rPr>
          </w:pPr>
          <w:hyperlink w:anchor="_Toc511988795" w:history="1">
            <w:r w:rsidR="00123C85" w:rsidRPr="00F47870">
              <w:rPr>
                <w:rStyle w:val="Hyperlink"/>
                <w:rFonts w:ascii="Tahoma" w:hAnsi="Tahoma" w:cs="Tahoma"/>
                <w:b/>
                <w:caps/>
                <w:noProof/>
                <w:lang w:val="en-US"/>
              </w:rPr>
              <w:t>11.</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kern w:val="2"/>
                <w:lang w:val="en-US" w:eastAsia="zh-TW"/>
              </w:rPr>
              <w:t>Delivery time AND PAYMENT TERMS</w:t>
            </w:r>
            <w:r w:rsidR="00123C85">
              <w:rPr>
                <w:noProof/>
                <w:webHidden/>
              </w:rPr>
              <w:tab/>
            </w:r>
            <w:r w:rsidR="00123C85">
              <w:rPr>
                <w:noProof/>
                <w:webHidden/>
              </w:rPr>
              <w:fldChar w:fldCharType="begin"/>
            </w:r>
            <w:r w:rsidR="00123C85">
              <w:rPr>
                <w:noProof/>
                <w:webHidden/>
              </w:rPr>
              <w:instrText xml:space="preserve"> PAGEREF _Toc511988795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00FB3105"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6" w:history="1">
            <w:r w:rsidR="00123C85" w:rsidRPr="00F47870">
              <w:rPr>
                <w:rStyle w:val="Hyperlink"/>
                <w:rFonts w:ascii="Tahoma" w:hAnsi="Tahoma" w:cs="Tahoma"/>
                <w:noProof/>
                <w:lang w:val="en-GB"/>
              </w:rPr>
              <w:t>Delivery</w:t>
            </w:r>
            <w:r w:rsidR="00123C85">
              <w:rPr>
                <w:noProof/>
                <w:webHidden/>
              </w:rPr>
              <w:tab/>
            </w:r>
            <w:r w:rsidR="00123C85">
              <w:rPr>
                <w:noProof/>
                <w:webHidden/>
              </w:rPr>
              <w:fldChar w:fldCharType="begin"/>
            </w:r>
            <w:r w:rsidR="00123C85">
              <w:rPr>
                <w:noProof/>
                <w:webHidden/>
              </w:rPr>
              <w:instrText xml:space="preserve"> PAGEREF _Toc511988796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3F942AA3"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7" w:history="1">
            <w:r w:rsidR="00123C85" w:rsidRPr="00F47870">
              <w:rPr>
                <w:rStyle w:val="Hyperlink"/>
                <w:rFonts w:ascii="Tahoma" w:hAnsi="Tahoma" w:cs="Tahoma"/>
                <w:noProof/>
                <w:lang w:val="en-GB"/>
              </w:rPr>
              <w:t>Payment Terms</w:t>
            </w:r>
            <w:r w:rsidR="00123C85">
              <w:rPr>
                <w:noProof/>
                <w:webHidden/>
              </w:rPr>
              <w:tab/>
            </w:r>
            <w:r w:rsidR="00123C85">
              <w:rPr>
                <w:noProof/>
                <w:webHidden/>
              </w:rPr>
              <w:fldChar w:fldCharType="begin"/>
            </w:r>
            <w:r w:rsidR="00123C85">
              <w:rPr>
                <w:noProof/>
                <w:webHidden/>
              </w:rPr>
              <w:instrText xml:space="preserve"> PAGEREF _Toc511988797 \h </w:instrText>
            </w:r>
            <w:r w:rsidR="00123C85">
              <w:rPr>
                <w:noProof/>
                <w:webHidden/>
              </w:rPr>
            </w:r>
            <w:r w:rsidR="00123C85">
              <w:rPr>
                <w:noProof/>
                <w:webHidden/>
              </w:rPr>
              <w:fldChar w:fldCharType="separate"/>
            </w:r>
            <w:r w:rsidR="00123C85">
              <w:rPr>
                <w:noProof/>
                <w:webHidden/>
              </w:rPr>
              <w:t>22</w:t>
            </w:r>
            <w:r w:rsidR="00123C85">
              <w:rPr>
                <w:noProof/>
                <w:webHidden/>
              </w:rPr>
              <w:fldChar w:fldCharType="end"/>
            </w:r>
          </w:hyperlink>
        </w:p>
        <w:p w14:paraId="3234944C" w14:textId="77777777" w:rsidR="00123C85" w:rsidRDefault="00C07BB6">
          <w:pPr>
            <w:pStyle w:val="TOC1"/>
            <w:tabs>
              <w:tab w:val="left" w:pos="1320"/>
            </w:tabs>
            <w:rPr>
              <w:rFonts w:asciiTheme="minorHAnsi" w:eastAsiaTheme="minorEastAsia" w:hAnsiTheme="minorHAnsi" w:cstheme="minorBidi"/>
              <w:noProof/>
              <w:sz w:val="22"/>
              <w:szCs w:val="22"/>
              <w:lang w:val="en-US" w:eastAsia="en-US"/>
            </w:rPr>
          </w:pPr>
          <w:hyperlink w:anchor="_Toc511988798" w:history="1">
            <w:r w:rsidR="00123C85" w:rsidRPr="00F47870">
              <w:rPr>
                <w:rStyle w:val="Hyperlink"/>
                <w:rFonts w:ascii="Tahoma" w:hAnsi="Tahoma" w:cs="Tahoma"/>
                <w:b/>
                <w:caps/>
                <w:noProof/>
              </w:rPr>
              <w:t>12.</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
                <w:caps/>
                <w:noProof/>
              </w:rPr>
              <w:t>Documentation &amp; Manuals - pricing</w:t>
            </w:r>
            <w:r w:rsidR="00123C85">
              <w:rPr>
                <w:noProof/>
                <w:webHidden/>
              </w:rPr>
              <w:tab/>
            </w:r>
            <w:r w:rsidR="00123C85">
              <w:rPr>
                <w:noProof/>
                <w:webHidden/>
              </w:rPr>
              <w:fldChar w:fldCharType="begin"/>
            </w:r>
            <w:r w:rsidR="00123C85">
              <w:rPr>
                <w:noProof/>
                <w:webHidden/>
              </w:rPr>
              <w:instrText xml:space="preserve"> PAGEREF _Toc511988798 \h </w:instrText>
            </w:r>
            <w:r w:rsidR="00123C85">
              <w:rPr>
                <w:noProof/>
                <w:webHidden/>
              </w:rPr>
            </w:r>
            <w:r w:rsidR="00123C85">
              <w:rPr>
                <w:noProof/>
                <w:webHidden/>
              </w:rPr>
              <w:fldChar w:fldCharType="separate"/>
            </w:r>
            <w:r w:rsidR="00123C85">
              <w:rPr>
                <w:noProof/>
                <w:webHidden/>
              </w:rPr>
              <w:t>23</w:t>
            </w:r>
            <w:r w:rsidR="00123C85">
              <w:rPr>
                <w:noProof/>
                <w:webHidden/>
              </w:rPr>
              <w:fldChar w:fldCharType="end"/>
            </w:r>
          </w:hyperlink>
        </w:p>
        <w:p w14:paraId="2629E7D3"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799" w:history="1">
            <w:r w:rsidR="00123C85" w:rsidRPr="00F47870">
              <w:rPr>
                <w:rStyle w:val="Hyperlink"/>
                <w:rFonts w:ascii="Tahoma" w:hAnsi="Tahoma" w:cs="Tahoma"/>
                <w:noProof/>
                <w:lang w:val="en-GB"/>
              </w:rPr>
              <w:t>Documentation &amp; Manuals</w:t>
            </w:r>
            <w:r w:rsidR="00123C85">
              <w:rPr>
                <w:noProof/>
                <w:webHidden/>
              </w:rPr>
              <w:tab/>
            </w:r>
            <w:r w:rsidR="00123C85">
              <w:rPr>
                <w:noProof/>
                <w:webHidden/>
              </w:rPr>
              <w:fldChar w:fldCharType="begin"/>
            </w:r>
            <w:r w:rsidR="00123C85">
              <w:rPr>
                <w:noProof/>
                <w:webHidden/>
              </w:rPr>
              <w:instrText xml:space="preserve"> PAGEREF _Toc511988799 \h </w:instrText>
            </w:r>
            <w:r w:rsidR="00123C85">
              <w:rPr>
                <w:noProof/>
                <w:webHidden/>
              </w:rPr>
            </w:r>
            <w:r w:rsidR="00123C85">
              <w:rPr>
                <w:noProof/>
                <w:webHidden/>
              </w:rPr>
              <w:fldChar w:fldCharType="separate"/>
            </w:r>
            <w:r w:rsidR="00123C85">
              <w:rPr>
                <w:noProof/>
                <w:webHidden/>
              </w:rPr>
              <w:t>23</w:t>
            </w:r>
            <w:r w:rsidR="00123C85">
              <w:rPr>
                <w:noProof/>
                <w:webHidden/>
              </w:rPr>
              <w:fldChar w:fldCharType="end"/>
            </w:r>
          </w:hyperlink>
        </w:p>
        <w:p w14:paraId="30AF56AE"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800" w:history="1">
            <w:r w:rsidR="00123C85" w:rsidRPr="00F47870">
              <w:rPr>
                <w:rStyle w:val="Hyperlink"/>
                <w:rFonts w:ascii="Tahoma" w:hAnsi="Tahoma" w:cs="Tahoma"/>
                <w:b/>
                <w:caps/>
                <w:noProof/>
                <w:lang w:val="en-US"/>
              </w:rPr>
              <w:t>ANNEX A: technical specifications</w:t>
            </w:r>
            <w:r w:rsidR="00123C85">
              <w:rPr>
                <w:noProof/>
                <w:webHidden/>
              </w:rPr>
              <w:tab/>
            </w:r>
            <w:r w:rsidR="00123C85">
              <w:rPr>
                <w:noProof/>
                <w:webHidden/>
              </w:rPr>
              <w:fldChar w:fldCharType="begin"/>
            </w:r>
            <w:r w:rsidR="00123C85">
              <w:rPr>
                <w:noProof/>
                <w:webHidden/>
              </w:rPr>
              <w:instrText xml:space="preserve"> PAGEREF _Toc511988800 \h </w:instrText>
            </w:r>
            <w:r w:rsidR="00123C85">
              <w:rPr>
                <w:noProof/>
                <w:webHidden/>
              </w:rPr>
            </w:r>
            <w:r w:rsidR="00123C85">
              <w:rPr>
                <w:noProof/>
                <w:webHidden/>
              </w:rPr>
              <w:fldChar w:fldCharType="separate"/>
            </w:r>
            <w:r w:rsidR="00123C85">
              <w:rPr>
                <w:noProof/>
                <w:webHidden/>
              </w:rPr>
              <w:t>25</w:t>
            </w:r>
            <w:r w:rsidR="00123C85">
              <w:rPr>
                <w:noProof/>
                <w:webHidden/>
              </w:rPr>
              <w:fldChar w:fldCharType="end"/>
            </w:r>
          </w:hyperlink>
        </w:p>
        <w:p w14:paraId="519D208F"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801" w:history="1">
            <w:r w:rsidR="00123C85" w:rsidRPr="00F47870">
              <w:rPr>
                <w:rStyle w:val="Hyperlink"/>
                <w:rFonts w:ascii="Tahoma" w:hAnsi="Tahoma" w:cs="Tahoma"/>
                <w:b/>
                <w:caps/>
                <w:noProof/>
                <w:lang w:val="en-US"/>
              </w:rPr>
              <w:t>ANNEX B: FINANCIAL PROPOSAL SUBMISSION FORMS</w:t>
            </w:r>
            <w:r w:rsidR="00123C85">
              <w:rPr>
                <w:noProof/>
                <w:webHidden/>
              </w:rPr>
              <w:tab/>
            </w:r>
            <w:r w:rsidR="00123C85">
              <w:rPr>
                <w:noProof/>
                <w:webHidden/>
              </w:rPr>
              <w:fldChar w:fldCharType="begin"/>
            </w:r>
            <w:r w:rsidR="00123C85">
              <w:rPr>
                <w:noProof/>
                <w:webHidden/>
              </w:rPr>
              <w:instrText xml:space="preserve"> PAGEREF _Toc511988801 \h </w:instrText>
            </w:r>
            <w:r w:rsidR="00123C85">
              <w:rPr>
                <w:noProof/>
                <w:webHidden/>
              </w:rPr>
            </w:r>
            <w:r w:rsidR="00123C85">
              <w:rPr>
                <w:noProof/>
                <w:webHidden/>
              </w:rPr>
              <w:fldChar w:fldCharType="separate"/>
            </w:r>
            <w:r w:rsidR="00123C85">
              <w:rPr>
                <w:noProof/>
                <w:webHidden/>
              </w:rPr>
              <w:t>69</w:t>
            </w:r>
            <w:r w:rsidR="00123C85">
              <w:rPr>
                <w:noProof/>
                <w:webHidden/>
              </w:rPr>
              <w:fldChar w:fldCharType="end"/>
            </w:r>
          </w:hyperlink>
        </w:p>
        <w:p w14:paraId="13F6F581"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802" w:history="1">
            <w:r w:rsidR="00123C85" w:rsidRPr="00F47870">
              <w:rPr>
                <w:rStyle w:val="Hyperlink"/>
                <w:rFonts w:ascii="Tahoma" w:hAnsi="Tahoma" w:cs="Tahoma"/>
                <w:b/>
                <w:caps/>
                <w:noProof/>
                <w:lang w:val="en-US"/>
              </w:rPr>
              <w:t>ANNEX C: FINANCIAL OFFER TABLES</w:t>
            </w:r>
            <w:r w:rsidR="00123C85">
              <w:rPr>
                <w:noProof/>
                <w:webHidden/>
              </w:rPr>
              <w:tab/>
            </w:r>
            <w:r w:rsidR="00123C85">
              <w:rPr>
                <w:noProof/>
                <w:webHidden/>
              </w:rPr>
              <w:fldChar w:fldCharType="begin"/>
            </w:r>
            <w:r w:rsidR="00123C85">
              <w:rPr>
                <w:noProof/>
                <w:webHidden/>
              </w:rPr>
              <w:instrText xml:space="preserve"> PAGEREF _Toc511988802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04350A64"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3" w:history="1">
            <w:r w:rsidR="00123C85" w:rsidRPr="00F47870">
              <w:rPr>
                <w:rStyle w:val="Hyperlink"/>
                <w:rFonts w:ascii="Tahoma" w:hAnsi="Tahoma" w:cs="Tahoma"/>
                <w:bCs/>
                <w:iCs/>
                <w:noProof/>
              </w:rPr>
              <w:t>1.</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hAnsi="Tahoma" w:cs="Tahoma"/>
                <w:bCs/>
                <w:iCs/>
                <w:noProof/>
              </w:rPr>
              <w:t>Software</w:t>
            </w:r>
            <w:r w:rsidR="00123C85">
              <w:rPr>
                <w:noProof/>
                <w:webHidden/>
              </w:rPr>
              <w:tab/>
            </w:r>
            <w:r w:rsidR="00123C85">
              <w:rPr>
                <w:noProof/>
                <w:webHidden/>
              </w:rPr>
              <w:fldChar w:fldCharType="begin"/>
            </w:r>
            <w:r w:rsidR="00123C85">
              <w:rPr>
                <w:noProof/>
                <w:webHidden/>
              </w:rPr>
              <w:instrText xml:space="preserve"> PAGEREF _Toc511988803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01DC5E79"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4" w:history="1">
            <w:r w:rsidR="00123C85" w:rsidRPr="00F47870">
              <w:rPr>
                <w:rStyle w:val="Hyperlink"/>
                <w:rFonts w:ascii="Tahoma" w:eastAsia="Times New Roman" w:hAnsi="Tahoma" w:cs="Tahoma"/>
                <w:noProof/>
                <w:lang w:val="en-GB" w:eastAsia="en-US"/>
              </w:rPr>
              <w:t>2.</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eastAsia="Times New Roman" w:hAnsi="Tahoma" w:cs="Tahoma"/>
                <w:noProof/>
                <w:lang w:val="en-GB" w:eastAsia="en-US"/>
              </w:rPr>
              <w:t>Implementation Services (Design – Installation – Configuration – Migration – Commissioning). As described in the Technical document</w:t>
            </w:r>
            <w:r w:rsidR="00123C85">
              <w:rPr>
                <w:noProof/>
                <w:webHidden/>
              </w:rPr>
              <w:tab/>
            </w:r>
            <w:r w:rsidR="00123C85">
              <w:rPr>
                <w:noProof/>
                <w:webHidden/>
              </w:rPr>
              <w:fldChar w:fldCharType="begin"/>
            </w:r>
            <w:r w:rsidR="00123C85">
              <w:rPr>
                <w:noProof/>
                <w:webHidden/>
              </w:rPr>
              <w:instrText xml:space="preserve"> PAGEREF _Toc511988804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7E20E7A6"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5" w:history="1">
            <w:r w:rsidR="00123C85" w:rsidRPr="00F47870">
              <w:rPr>
                <w:rStyle w:val="Hyperlink"/>
                <w:rFonts w:ascii="Tahoma" w:eastAsia="Times New Roman" w:hAnsi="Tahoma" w:cs="Tahoma"/>
                <w:noProof/>
                <w:lang w:eastAsia="en-US"/>
              </w:rPr>
              <w:t>3.</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eastAsia="Times New Roman" w:hAnsi="Tahoma" w:cs="Tahoma"/>
                <w:noProof/>
                <w:lang w:val="en" w:eastAsia="en-US"/>
              </w:rPr>
              <w:t>Other costs</w:t>
            </w:r>
            <w:r w:rsidR="00123C85">
              <w:rPr>
                <w:noProof/>
                <w:webHidden/>
              </w:rPr>
              <w:tab/>
            </w:r>
            <w:r w:rsidR="00123C85">
              <w:rPr>
                <w:noProof/>
                <w:webHidden/>
              </w:rPr>
              <w:fldChar w:fldCharType="begin"/>
            </w:r>
            <w:r w:rsidR="00123C85">
              <w:rPr>
                <w:noProof/>
                <w:webHidden/>
              </w:rPr>
              <w:instrText xml:space="preserve"> PAGEREF _Toc511988805 \h </w:instrText>
            </w:r>
            <w:r w:rsidR="00123C85">
              <w:rPr>
                <w:noProof/>
                <w:webHidden/>
              </w:rPr>
            </w:r>
            <w:r w:rsidR="00123C85">
              <w:rPr>
                <w:noProof/>
                <w:webHidden/>
              </w:rPr>
              <w:fldChar w:fldCharType="separate"/>
            </w:r>
            <w:r w:rsidR="00123C85">
              <w:rPr>
                <w:noProof/>
                <w:webHidden/>
              </w:rPr>
              <w:t>70</w:t>
            </w:r>
            <w:r w:rsidR="00123C85">
              <w:rPr>
                <w:noProof/>
                <w:webHidden/>
              </w:rPr>
              <w:fldChar w:fldCharType="end"/>
            </w:r>
          </w:hyperlink>
        </w:p>
        <w:p w14:paraId="4F63C524"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6" w:history="1">
            <w:r w:rsidR="00123C85" w:rsidRPr="00F47870">
              <w:rPr>
                <w:rStyle w:val="Hyperlink"/>
                <w:rFonts w:ascii="Tahoma" w:eastAsia="Times New Roman" w:hAnsi="Tahoma" w:cs="Tahoma"/>
                <w:noProof/>
                <w:lang w:val="en-GB" w:eastAsia="en-US"/>
              </w:rPr>
              <w:t>4.</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eastAsia="Times New Roman" w:hAnsi="Tahoma" w:cs="Tahoma"/>
                <w:noProof/>
                <w:lang w:val="en-GB" w:eastAsia="en-US"/>
              </w:rPr>
              <w:t>Operational Support during of Productive Operation</w:t>
            </w:r>
            <w:r w:rsidR="00123C85">
              <w:rPr>
                <w:noProof/>
                <w:webHidden/>
              </w:rPr>
              <w:tab/>
            </w:r>
            <w:r w:rsidR="00123C85">
              <w:rPr>
                <w:noProof/>
                <w:webHidden/>
              </w:rPr>
              <w:fldChar w:fldCharType="begin"/>
            </w:r>
            <w:r w:rsidR="00123C85">
              <w:rPr>
                <w:noProof/>
                <w:webHidden/>
              </w:rPr>
              <w:instrText xml:space="preserve"> PAGEREF _Toc511988806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418ECDF8"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7" w:history="1">
            <w:r w:rsidR="00123C85" w:rsidRPr="00F47870">
              <w:rPr>
                <w:rStyle w:val="Hyperlink"/>
                <w:rFonts w:ascii="Tahoma" w:eastAsia="Times New Roman" w:hAnsi="Tahoma" w:cs="Tahoma"/>
                <w:noProof/>
                <w:lang w:eastAsia="en-US"/>
              </w:rPr>
              <w:t>5.</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eastAsia="Times New Roman" w:hAnsi="Tahoma" w:cs="Tahoma"/>
                <w:noProof/>
                <w:lang w:eastAsia="en-US"/>
              </w:rPr>
              <w:t>Training</w:t>
            </w:r>
            <w:r w:rsidR="00123C85">
              <w:rPr>
                <w:noProof/>
                <w:webHidden/>
              </w:rPr>
              <w:tab/>
            </w:r>
            <w:r w:rsidR="00123C85">
              <w:rPr>
                <w:noProof/>
                <w:webHidden/>
              </w:rPr>
              <w:fldChar w:fldCharType="begin"/>
            </w:r>
            <w:r w:rsidR="00123C85">
              <w:rPr>
                <w:noProof/>
                <w:webHidden/>
              </w:rPr>
              <w:instrText xml:space="preserve"> PAGEREF _Toc511988807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1E807F68" w14:textId="77777777" w:rsidR="00123C85" w:rsidRDefault="00C07BB6">
          <w:pPr>
            <w:pStyle w:val="TOC2"/>
            <w:rPr>
              <w:rFonts w:asciiTheme="minorHAnsi" w:eastAsiaTheme="minorEastAsia" w:hAnsiTheme="minorHAnsi" w:cstheme="minorBidi"/>
              <w:noProof/>
              <w:sz w:val="22"/>
              <w:szCs w:val="22"/>
              <w:lang w:val="en-US" w:eastAsia="en-US"/>
            </w:rPr>
          </w:pPr>
          <w:hyperlink w:anchor="_Toc511988808" w:history="1">
            <w:r w:rsidR="00123C85" w:rsidRPr="00F47870">
              <w:rPr>
                <w:rStyle w:val="Hyperlink"/>
                <w:rFonts w:ascii="Tahoma" w:eastAsia="Times New Roman" w:hAnsi="Tahoma" w:cs="Tahoma"/>
                <w:noProof/>
                <w:lang w:eastAsia="en-US"/>
              </w:rPr>
              <w:t>6.</w:t>
            </w:r>
            <w:r w:rsidR="00123C85">
              <w:rPr>
                <w:rFonts w:asciiTheme="minorHAnsi" w:eastAsiaTheme="minorEastAsia" w:hAnsiTheme="minorHAnsi" w:cstheme="minorBidi"/>
                <w:noProof/>
                <w:sz w:val="22"/>
                <w:szCs w:val="22"/>
                <w:lang w:val="en-US" w:eastAsia="en-US"/>
              </w:rPr>
              <w:tab/>
            </w:r>
            <w:r w:rsidR="00123C85" w:rsidRPr="00F47870">
              <w:rPr>
                <w:rStyle w:val="Hyperlink"/>
                <w:rFonts w:ascii="Tahoma" w:eastAsia="Times New Roman" w:hAnsi="Tahoma" w:cs="Tahoma"/>
                <w:noProof/>
                <w:lang w:eastAsia="en-US"/>
              </w:rPr>
              <w:t>Financial Offer Summary Table</w:t>
            </w:r>
            <w:r w:rsidR="00123C85">
              <w:rPr>
                <w:noProof/>
                <w:webHidden/>
              </w:rPr>
              <w:tab/>
            </w:r>
            <w:r w:rsidR="00123C85">
              <w:rPr>
                <w:noProof/>
                <w:webHidden/>
              </w:rPr>
              <w:fldChar w:fldCharType="begin"/>
            </w:r>
            <w:r w:rsidR="00123C85">
              <w:rPr>
                <w:noProof/>
                <w:webHidden/>
              </w:rPr>
              <w:instrText xml:space="preserve"> PAGEREF _Toc511988808 \h </w:instrText>
            </w:r>
            <w:r w:rsidR="00123C85">
              <w:rPr>
                <w:noProof/>
                <w:webHidden/>
              </w:rPr>
            </w:r>
            <w:r w:rsidR="00123C85">
              <w:rPr>
                <w:noProof/>
                <w:webHidden/>
              </w:rPr>
              <w:fldChar w:fldCharType="separate"/>
            </w:r>
            <w:r w:rsidR="00123C85">
              <w:rPr>
                <w:noProof/>
                <w:webHidden/>
              </w:rPr>
              <w:t>71</w:t>
            </w:r>
            <w:r w:rsidR="00123C85">
              <w:rPr>
                <w:noProof/>
                <w:webHidden/>
              </w:rPr>
              <w:fldChar w:fldCharType="end"/>
            </w:r>
          </w:hyperlink>
        </w:p>
        <w:p w14:paraId="42A48A3A"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809" w:history="1">
            <w:r w:rsidR="00123C85" w:rsidRPr="00F47870">
              <w:rPr>
                <w:rStyle w:val="Hyperlink"/>
                <w:rFonts w:ascii="Tahoma" w:hAnsi="Tahoma" w:cs="Tahoma"/>
                <w:b/>
                <w:caps/>
                <w:noProof/>
                <w:lang w:val="en-US"/>
              </w:rPr>
              <w:t>ANNEX d: FORM OF participation TO TENDER BANK GUARANTEE</w:t>
            </w:r>
            <w:r w:rsidR="00123C85">
              <w:rPr>
                <w:noProof/>
                <w:webHidden/>
              </w:rPr>
              <w:tab/>
            </w:r>
            <w:r w:rsidR="00123C85">
              <w:rPr>
                <w:noProof/>
                <w:webHidden/>
              </w:rPr>
              <w:fldChar w:fldCharType="begin"/>
            </w:r>
            <w:r w:rsidR="00123C85">
              <w:rPr>
                <w:noProof/>
                <w:webHidden/>
              </w:rPr>
              <w:instrText xml:space="preserve"> PAGEREF _Toc511988809 \h </w:instrText>
            </w:r>
            <w:r w:rsidR="00123C85">
              <w:rPr>
                <w:noProof/>
                <w:webHidden/>
              </w:rPr>
            </w:r>
            <w:r w:rsidR="00123C85">
              <w:rPr>
                <w:noProof/>
                <w:webHidden/>
              </w:rPr>
              <w:fldChar w:fldCharType="separate"/>
            </w:r>
            <w:r w:rsidR="00123C85">
              <w:rPr>
                <w:noProof/>
                <w:webHidden/>
              </w:rPr>
              <w:t>72</w:t>
            </w:r>
            <w:r w:rsidR="00123C85">
              <w:rPr>
                <w:noProof/>
                <w:webHidden/>
              </w:rPr>
              <w:fldChar w:fldCharType="end"/>
            </w:r>
          </w:hyperlink>
        </w:p>
        <w:p w14:paraId="3D57BDEB" w14:textId="77777777" w:rsidR="00123C85" w:rsidRDefault="00C07BB6">
          <w:pPr>
            <w:pStyle w:val="TOC1"/>
            <w:rPr>
              <w:rFonts w:asciiTheme="minorHAnsi" w:eastAsiaTheme="minorEastAsia" w:hAnsiTheme="minorHAnsi" w:cstheme="minorBidi"/>
              <w:noProof/>
              <w:sz w:val="22"/>
              <w:szCs w:val="22"/>
              <w:lang w:val="en-US" w:eastAsia="en-US"/>
            </w:rPr>
          </w:pPr>
          <w:hyperlink w:anchor="_Toc511988810" w:history="1">
            <w:r w:rsidR="00123C85" w:rsidRPr="00F47870">
              <w:rPr>
                <w:rStyle w:val="Hyperlink"/>
                <w:rFonts w:ascii="Tahoma" w:hAnsi="Tahoma" w:cs="Tahoma"/>
                <w:b/>
                <w:caps/>
                <w:noProof/>
                <w:lang w:val="en-US"/>
              </w:rPr>
              <w:t>ANNEX E: LETTER OF BANK GUARANTEE FOR THE RETURN OF ADVANCE PAYMENT</w:t>
            </w:r>
            <w:r w:rsidR="00123C85">
              <w:rPr>
                <w:noProof/>
                <w:webHidden/>
              </w:rPr>
              <w:tab/>
            </w:r>
            <w:r w:rsidR="00123C85">
              <w:rPr>
                <w:noProof/>
                <w:webHidden/>
              </w:rPr>
              <w:fldChar w:fldCharType="begin"/>
            </w:r>
            <w:r w:rsidR="00123C85">
              <w:rPr>
                <w:noProof/>
                <w:webHidden/>
              </w:rPr>
              <w:instrText xml:space="preserve"> PAGEREF _Toc511988810 \h </w:instrText>
            </w:r>
            <w:r w:rsidR="00123C85">
              <w:rPr>
                <w:noProof/>
                <w:webHidden/>
              </w:rPr>
            </w:r>
            <w:r w:rsidR="00123C85">
              <w:rPr>
                <w:noProof/>
                <w:webHidden/>
              </w:rPr>
              <w:fldChar w:fldCharType="separate"/>
            </w:r>
            <w:r w:rsidR="00123C85">
              <w:rPr>
                <w:noProof/>
                <w:webHidden/>
              </w:rPr>
              <w:t>74</w:t>
            </w:r>
            <w:r w:rsidR="00123C85">
              <w:rPr>
                <w:noProof/>
                <w:webHidden/>
              </w:rPr>
              <w:fldChar w:fldCharType="end"/>
            </w:r>
          </w:hyperlink>
        </w:p>
        <w:p w14:paraId="64CC4271" w14:textId="77777777" w:rsidR="00C57A13" w:rsidRPr="00253B54" w:rsidRDefault="00C57A13">
          <w:pPr>
            <w:spacing w:line="360" w:lineRule="auto"/>
            <w:jc w:val="both"/>
            <w:rPr>
              <w:rFonts w:ascii="Tahoma" w:hAnsi="Tahoma" w:cs="Tahoma"/>
              <w:sz w:val="22"/>
              <w:szCs w:val="22"/>
            </w:rPr>
          </w:pPr>
          <w:r w:rsidRPr="00A835A9">
            <w:rPr>
              <w:rFonts w:ascii="Tahoma" w:hAnsi="Tahoma" w:cs="Tahoma"/>
              <w:b/>
              <w:sz w:val="22"/>
              <w:szCs w:val="22"/>
            </w:rPr>
            <w:lastRenderedPageBreak/>
            <w:fldChar w:fldCharType="end"/>
          </w:r>
        </w:p>
      </w:sdtContent>
    </w:sdt>
    <w:p w14:paraId="0B1DD8C6" w14:textId="77777777" w:rsidR="003636B0" w:rsidRPr="00253B54" w:rsidRDefault="00D518FB" w:rsidP="003164AE">
      <w:pPr>
        <w:pageBreakBefore/>
        <w:spacing w:line="360" w:lineRule="auto"/>
        <w:ind w:left="567"/>
        <w:jc w:val="both"/>
        <w:outlineLvl w:val="0"/>
        <w:rPr>
          <w:rFonts w:ascii="Tahoma" w:hAnsi="Tahoma" w:cs="Tahoma"/>
          <w:b/>
          <w:caps/>
          <w:sz w:val="22"/>
          <w:szCs w:val="22"/>
          <w:lang w:val="en-US"/>
        </w:rPr>
      </w:pPr>
      <w:bookmarkStart w:id="0" w:name="_Toc472524647"/>
      <w:bookmarkStart w:id="1" w:name="_Toc479083762"/>
      <w:bookmarkStart w:id="2" w:name="_Toc493757178"/>
      <w:bookmarkStart w:id="3" w:name="_Toc493757432"/>
      <w:bookmarkStart w:id="4" w:name="_Toc511988768"/>
      <w:bookmarkStart w:id="5" w:name="_Toc235688645"/>
      <w:bookmarkStart w:id="6" w:name="_Toc238387064"/>
      <w:bookmarkStart w:id="7" w:name="_Toc317155014"/>
      <w:r w:rsidRPr="00253B54">
        <w:rPr>
          <w:rFonts w:ascii="Tahoma" w:hAnsi="Tahoma" w:cs="Tahoma"/>
          <w:b/>
          <w:caps/>
          <w:sz w:val="22"/>
          <w:szCs w:val="22"/>
          <w:lang w:val="en-US"/>
        </w:rPr>
        <w:lastRenderedPageBreak/>
        <w:t xml:space="preserve">1.  </w:t>
      </w:r>
      <w:r w:rsidR="00FD37B1" w:rsidRPr="00253B54">
        <w:rPr>
          <w:rFonts w:ascii="Tahoma" w:hAnsi="Tahoma" w:cs="Tahoma"/>
          <w:b/>
          <w:caps/>
          <w:sz w:val="22"/>
          <w:szCs w:val="22"/>
          <w:lang w:val="en-US"/>
        </w:rPr>
        <w:t>IN GENERAL</w:t>
      </w:r>
      <w:bookmarkEnd w:id="0"/>
      <w:bookmarkEnd w:id="1"/>
      <w:bookmarkEnd w:id="2"/>
      <w:bookmarkEnd w:id="3"/>
      <w:bookmarkEnd w:id="4"/>
    </w:p>
    <w:p w14:paraId="1311D0BD" w14:textId="77777777" w:rsidR="003636B0" w:rsidRPr="00253B54" w:rsidRDefault="00FD37B1">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8" w:name="_Toc472524648"/>
      <w:bookmarkStart w:id="9" w:name="_Toc479083763"/>
      <w:bookmarkStart w:id="10" w:name="_Toc493757179"/>
      <w:bookmarkStart w:id="11" w:name="_Toc493757433"/>
      <w:bookmarkStart w:id="12" w:name="_Toc511988769"/>
      <w:bookmarkStart w:id="13" w:name="_Ref435033596"/>
      <w:r w:rsidRPr="00253B54">
        <w:rPr>
          <w:rFonts w:ascii="Tahoma" w:hAnsi="Tahoma" w:cs="Tahoma"/>
          <w:b w:val="0"/>
          <w:color w:val="244061" w:themeColor="accent1" w:themeShade="80"/>
          <w:sz w:val="22"/>
          <w:szCs w:val="22"/>
          <w:u w:val="single"/>
          <w:lang w:val="en-GB"/>
        </w:rPr>
        <w:t>Preamble</w:t>
      </w:r>
      <w:bookmarkEnd w:id="8"/>
      <w:bookmarkEnd w:id="9"/>
      <w:bookmarkEnd w:id="10"/>
      <w:bookmarkEnd w:id="11"/>
      <w:bookmarkEnd w:id="12"/>
    </w:p>
    <w:p w14:paraId="2D81ADF7" w14:textId="77777777" w:rsidR="003636B0" w:rsidRPr="00253B54" w:rsidRDefault="004B0EB9">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The P</w:t>
      </w:r>
      <w:r w:rsidR="00FD37B1" w:rsidRPr="00253B54">
        <w:rPr>
          <w:rFonts w:ascii="Tahoma" w:hAnsi="Tahoma" w:cs="Tahoma"/>
          <w:sz w:val="22"/>
          <w:szCs w:val="22"/>
          <w:lang w:val="en-GB"/>
        </w:rPr>
        <w:t xml:space="preserve">ort of Piraeus (Port of Piraeus) is the largest port in Greece, spanning a coastline length of more than twenty-four kilometres and expanding over an aggregate area exceeding five million square meters. The geographic location of the Port of Piraeus makes it a vital transportation, trade and supply, tourism and communications hub connecting the Greek islands with the mainland, as well as being an international centre of marine tourism and the commercial carriage of goods. The position of the Port of Piraeus is conducive to its operation both as a port for the wider area of Greece and for the Balkans and Black Sea countries. </w:t>
      </w:r>
    </w:p>
    <w:p w14:paraId="62FBA542" w14:textId="77777777" w:rsidR="004B0EB9" w:rsidRPr="00253B54" w:rsidRDefault="004B0EB9">
      <w:pPr>
        <w:numPr>
          <w:ilvl w:val="2"/>
          <w:numId w:val="0"/>
        </w:numPr>
        <w:tabs>
          <w:tab w:val="num" w:pos="567"/>
        </w:tabs>
        <w:spacing w:line="360" w:lineRule="auto"/>
        <w:ind w:left="567"/>
        <w:jc w:val="both"/>
        <w:rPr>
          <w:rFonts w:ascii="Tahoma" w:hAnsi="Tahoma" w:cs="Tahoma"/>
          <w:sz w:val="22"/>
          <w:szCs w:val="22"/>
          <w:lang w:val="en-GB"/>
        </w:rPr>
      </w:pPr>
    </w:p>
    <w:p w14:paraId="6AFFCE95" w14:textId="77777777" w:rsidR="003636B0"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The Port of Piraeus is situated at the intersection of sea routes linking the Mediterranean with Northern Europe and its geographic position (south of the 38th parallel) enables major line ships to access it without significant deviation from the Far East trade routes. The Port of Piraeus hosts a complex and unique variety of activities, including: ferry/passenger shipping (it is the largest passenger port in Europe), servicing of all types of cargo, cruise, vessel repair activities, as well as the Port of Piraeus free zone (a control type I customs free zone) operating under applicable tax and </w:t>
      </w:r>
      <w:r w:rsidR="004B0EB9" w:rsidRPr="00253B54">
        <w:rPr>
          <w:rFonts w:ascii="Tahoma" w:hAnsi="Tahoma" w:cs="Tahoma"/>
          <w:sz w:val="22"/>
          <w:szCs w:val="22"/>
          <w:lang w:val="en-GB"/>
        </w:rPr>
        <w:t xml:space="preserve">customs legislation in the area </w:t>
      </w:r>
      <w:r w:rsidRPr="00253B54">
        <w:rPr>
          <w:rFonts w:ascii="Tahoma" w:hAnsi="Tahoma" w:cs="Tahoma"/>
          <w:sz w:val="22"/>
          <w:szCs w:val="22"/>
          <w:lang w:val="en-GB"/>
        </w:rPr>
        <w:t>(Piraeus Free Zone).</w:t>
      </w:r>
      <w:bookmarkEnd w:id="13"/>
    </w:p>
    <w:p w14:paraId="72A522C3" w14:textId="77777777" w:rsidR="004B0EB9" w:rsidRPr="00253B54" w:rsidRDefault="004B0EB9">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4" w:name="_Toc472524649"/>
      <w:bookmarkStart w:id="15" w:name="_Toc479083764"/>
    </w:p>
    <w:p w14:paraId="44337DC3" w14:textId="77777777" w:rsidR="003636B0" w:rsidRPr="00253B54" w:rsidRDefault="00FD37B1">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6" w:name="_Toc493757180"/>
      <w:bookmarkStart w:id="17" w:name="_Toc493757434"/>
      <w:bookmarkStart w:id="18" w:name="_Toc511988770"/>
      <w:r w:rsidRPr="00253B54">
        <w:rPr>
          <w:rFonts w:ascii="Tahoma" w:hAnsi="Tahoma" w:cs="Tahoma"/>
          <w:b w:val="0"/>
          <w:color w:val="244061" w:themeColor="accent1" w:themeShade="80"/>
          <w:sz w:val="22"/>
          <w:szCs w:val="22"/>
          <w:u w:val="single"/>
          <w:lang w:val="en-GB"/>
        </w:rPr>
        <w:t>The Piraeus Port Authority S.A. (PPA)</w:t>
      </w:r>
      <w:bookmarkEnd w:id="14"/>
      <w:bookmarkEnd w:id="15"/>
      <w:bookmarkEnd w:id="16"/>
      <w:bookmarkEnd w:id="17"/>
      <w:bookmarkEnd w:id="18"/>
      <w:r w:rsidRPr="00253B54">
        <w:rPr>
          <w:rFonts w:ascii="Tahoma" w:hAnsi="Tahoma" w:cs="Tahoma"/>
          <w:b w:val="0"/>
          <w:color w:val="244061" w:themeColor="accent1" w:themeShade="80"/>
          <w:sz w:val="22"/>
          <w:szCs w:val="22"/>
          <w:u w:val="single"/>
          <w:lang w:val="en-GB"/>
        </w:rPr>
        <w:t xml:space="preserve"> </w:t>
      </w:r>
    </w:p>
    <w:p w14:paraId="066C837A" w14:textId="77777777" w:rsidR="003636B0"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PPA is the legal entity entrusted with the administration and operation of the Port of Piraeus. It was established as a legal entity of public law by virtue of Law 4748/1930, which was restated by Compulsory Law 1559/1950 and ratified by Law 1630/1951, each as subsequently amended and supplemented. In 1999 PPA was transformed into a stock corporation (</w:t>
      </w:r>
      <w:proofErr w:type="spellStart"/>
      <w:r w:rsidRPr="00253B54">
        <w:rPr>
          <w:rFonts w:ascii="Tahoma" w:hAnsi="Tahoma" w:cs="Tahoma"/>
          <w:sz w:val="22"/>
          <w:szCs w:val="22"/>
          <w:lang w:val="en-GB"/>
        </w:rPr>
        <w:t>société</w:t>
      </w:r>
      <w:proofErr w:type="spellEnd"/>
      <w:r w:rsidRPr="00253B54">
        <w:rPr>
          <w:rFonts w:ascii="Tahoma" w:hAnsi="Tahoma" w:cs="Tahoma"/>
          <w:sz w:val="22"/>
          <w:szCs w:val="22"/>
          <w:lang w:val="en-GB"/>
        </w:rPr>
        <w:t xml:space="preserve"> </w:t>
      </w:r>
      <w:proofErr w:type="spellStart"/>
      <w:r w:rsidRPr="00253B54">
        <w:rPr>
          <w:rFonts w:ascii="Tahoma" w:hAnsi="Tahoma" w:cs="Tahoma"/>
          <w:sz w:val="22"/>
          <w:szCs w:val="22"/>
          <w:lang w:val="en-GB"/>
        </w:rPr>
        <w:t>anonyme</w:t>
      </w:r>
      <w:proofErr w:type="spellEnd"/>
      <w:r w:rsidRPr="00253B54">
        <w:rPr>
          <w:rFonts w:ascii="Tahoma" w:hAnsi="Tahoma" w:cs="Tahoma"/>
          <w:sz w:val="22"/>
          <w:szCs w:val="22"/>
          <w:lang w:val="en-GB"/>
        </w:rPr>
        <w:t xml:space="preserve">). </w:t>
      </w:r>
    </w:p>
    <w:p w14:paraId="0BFC8670" w14:textId="77777777" w:rsidR="008A6C6D" w:rsidRPr="00253B54" w:rsidRDefault="008A6C6D">
      <w:pPr>
        <w:numPr>
          <w:ilvl w:val="2"/>
          <w:numId w:val="0"/>
        </w:numPr>
        <w:tabs>
          <w:tab w:val="num" w:pos="567"/>
        </w:tabs>
        <w:spacing w:line="360" w:lineRule="auto"/>
        <w:ind w:left="567"/>
        <w:jc w:val="both"/>
        <w:rPr>
          <w:rFonts w:ascii="Tahoma" w:hAnsi="Tahoma" w:cs="Tahoma"/>
          <w:sz w:val="22"/>
          <w:szCs w:val="22"/>
          <w:lang w:val="en-GB"/>
        </w:rPr>
      </w:pPr>
    </w:p>
    <w:p w14:paraId="71BE231E" w14:textId="77777777" w:rsidR="001B22E2"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In April 2016, following an open public tender process, the Hellenic Republic Asset Development Fund (HRADF), under its capacity as the major shareholder of PPA, and COSCO HK Ltd entered into a Shares Purchase Agreement (hereinafter: SPA) for the acquisition of the majority participation in the share</w:t>
      </w:r>
      <w:r w:rsidR="008A6C6D" w:rsidRPr="00253B54">
        <w:rPr>
          <w:rFonts w:ascii="Tahoma" w:hAnsi="Tahoma" w:cs="Tahoma"/>
          <w:sz w:val="22"/>
          <w:szCs w:val="22"/>
          <w:lang w:val="en-GB"/>
        </w:rPr>
        <w:t xml:space="preserve"> capital of PPA. In August 2016, </w:t>
      </w:r>
      <w:r w:rsidRPr="00253B54">
        <w:rPr>
          <w:rFonts w:ascii="Tahoma" w:hAnsi="Tahoma" w:cs="Tahoma"/>
          <w:sz w:val="22"/>
          <w:szCs w:val="22"/>
          <w:lang w:val="en-GB"/>
        </w:rPr>
        <w:t>PPA ceased to be a state-owned company and since that day it is a private-owned company</w:t>
      </w:r>
      <w:r w:rsidR="00E70DA5" w:rsidRPr="00253B54">
        <w:rPr>
          <w:rFonts w:ascii="Tahoma" w:hAnsi="Tahoma" w:cs="Tahoma"/>
          <w:sz w:val="22"/>
          <w:szCs w:val="22"/>
          <w:lang w:val="en-GB"/>
        </w:rPr>
        <w:t>, due to the concession agreement between Greek State and PPA ratified by Law 4404/2016</w:t>
      </w:r>
      <w:r w:rsidRPr="00253B54">
        <w:rPr>
          <w:rFonts w:ascii="Tahoma" w:hAnsi="Tahoma" w:cs="Tahoma"/>
          <w:sz w:val="22"/>
          <w:szCs w:val="22"/>
          <w:lang w:val="en-GB"/>
        </w:rPr>
        <w:t xml:space="preserve">. </w:t>
      </w:r>
      <w:bookmarkStart w:id="19" w:name="_Toc472524651"/>
      <w:bookmarkStart w:id="20" w:name="_Toc479083766"/>
    </w:p>
    <w:p w14:paraId="26562B17" w14:textId="77777777" w:rsidR="001B22E2" w:rsidRPr="00253B54" w:rsidRDefault="001B22E2">
      <w:pPr>
        <w:numPr>
          <w:ilvl w:val="2"/>
          <w:numId w:val="0"/>
        </w:numPr>
        <w:tabs>
          <w:tab w:val="num" w:pos="567"/>
        </w:tabs>
        <w:spacing w:line="360" w:lineRule="auto"/>
        <w:jc w:val="both"/>
        <w:rPr>
          <w:rFonts w:ascii="Tahoma" w:hAnsi="Tahoma" w:cs="Tahoma"/>
          <w:sz w:val="22"/>
          <w:szCs w:val="22"/>
          <w:lang w:val="en-GB"/>
        </w:rPr>
      </w:pPr>
    </w:p>
    <w:p w14:paraId="52BFC821" w14:textId="77777777" w:rsidR="00E72FAB" w:rsidRPr="00253B54" w:rsidRDefault="00E72FAB">
      <w:pPr>
        <w:numPr>
          <w:ilvl w:val="2"/>
          <w:numId w:val="0"/>
        </w:numPr>
        <w:tabs>
          <w:tab w:val="num" w:pos="567"/>
        </w:tabs>
        <w:spacing w:line="360" w:lineRule="auto"/>
        <w:jc w:val="both"/>
        <w:rPr>
          <w:rFonts w:ascii="Tahoma" w:hAnsi="Tahoma" w:cs="Tahoma"/>
          <w:sz w:val="22"/>
          <w:szCs w:val="22"/>
          <w:lang w:val="en-GB"/>
        </w:rPr>
      </w:pPr>
    </w:p>
    <w:p w14:paraId="77DAB7D3" w14:textId="77777777" w:rsidR="00E72FAB" w:rsidRPr="00253B54" w:rsidRDefault="00E72FAB">
      <w:pPr>
        <w:numPr>
          <w:ilvl w:val="2"/>
          <w:numId w:val="0"/>
        </w:numPr>
        <w:tabs>
          <w:tab w:val="num" w:pos="567"/>
        </w:tabs>
        <w:spacing w:line="360" w:lineRule="auto"/>
        <w:jc w:val="both"/>
        <w:rPr>
          <w:rFonts w:ascii="Tahoma" w:hAnsi="Tahoma" w:cs="Tahoma"/>
          <w:sz w:val="22"/>
          <w:szCs w:val="22"/>
          <w:lang w:val="en-GB"/>
        </w:rPr>
      </w:pPr>
    </w:p>
    <w:p w14:paraId="1CCB1A15" w14:textId="77777777" w:rsidR="00DA31E3" w:rsidRPr="00253B54" w:rsidRDefault="00F004A8" w:rsidP="003164AE">
      <w:pPr>
        <w:pageBreakBefore/>
        <w:spacing w:line="360" w:lineRule="auto"/>
        <w:ind w:left="567"/>
        <w:jc w:val="both"/>
        <w:outlineLvl w:val="0"/>
        <w:rPr>
          <w:rFonts w:ascii="Tahoma" w:hAnsi="Tahoma" w:cs="Tahoma"/>
          <w:b/>
          <w:caps/>
          <w:sz w:val="22"/>
          <w:szCs w:val="22"/>
          <w:lang w:val="en-US"/>
        </w:rPr>
      </w:pPr>
      <w:bookmarkStart w:id="21" w:name="_Toc511988771"/>
      <w:r w:rsidRPr="00253B54">
        <w:rPr>
          <w:rFonts w:ascii="Tahoma" w:hAnsi="Tahoma" w:cs="Tahoma"/>
          <w:b/>
          <w:caps/>
          <w:sz w:val="22"/>
          <w:szCs w:val="22"/>
          <w:lang w:val="en-US"/>
        </w:rPr>
        <w:lastRenderedPageBreak/>
        <w:t>2.</w:t>
      </w:r>
      <w:r w:rsidRPr="00253B54">
        <w:rPr>
          <w:rFonts w:ascii="Tahoma" w:hAnsi="Tahoma" w:cs="Tahoma"/>
          <w:b/>
          <w:caps/>
          <w:sz w:val="22"/>
          <w:szCs w:val="22"/>
          <w:lang w:val="en-US"/>
        </w:rPr>
        <w:tab/>
      </w:r>
      <w:r w:rsidR="00FD37B1" w:rsidRPr="00253B54">
        <w:rPr>
          <w:rFonts w:ascii="Tahoma" w:hAnsi="Tahoma" w:cs="Tahoma"/>
          <w:b/>
          <w:caps/>
          <w:sz w:val="22"/>
          <w:szCs w:val="22"/>
          <w:lang w:val="en-US"/>
        </w:rPr>
        <w:t xml:space="preserve">CONTRACTING AUTHORITY – SCOPE OF </w:t>
      </w:r>
      <w:bookmarkEnd w:id="19"/>
      <w:bookmarkEnd w:id="20"/>
      <w:r w:rsidR="009D1983" w:rsidRPr="00253B54">
        <w:rPr>
          <w:rFonts w:ascii="Tahoma" w:hAnsi="Tahoma" w:cs="Tahoma"/>
          <w:b/>
          <w:caps/>
          <w:sz w:val="22"/>
          <w:szCs w:val="22"/>
          <w:lang w:val="en-US"/>
        </w:rPr>
        <w:t>BID INVITATION</w:t>
      </w:r>
      <w:bookmarkEnd w:id="21"/>
    </w:p>
    <w:p w14:paraId="2CF803C4" w14:textId="77777777" w:rsidR="006C5D0C" w:rsidRPr="003164AE" w:rsidRDefault="00927DCF">
      <w:pPr>
        <w:pStyle w:val="Heading2"/>
        <w:spacing w:before="0" w:after="0" w:line="360" w:lineRule="auto"/>
        <w:ind w:left="567"/>
        <w:jc w:val="both"/>
        <w:rPr>
          <w:rFonts w:ascii="Tahoma" w:hAnsi="Tahoma" w:cs="Tahoma"/>
          <w:b w:val="0"/>
          <w:color w:val="244061" w:themeColor="accent1" w:themeShade="80"/>
          <w:sz w:val="22"/>
          <w:szCs w:val="22"/>
          <w:u w:val="single"/>
          <w:lang w:val="en-US"/>
        </w:rPr>
      </w:pPr>
      <w:bookmarkStart w:id="22" w:name="_Toc472524652"/>
      <w:bookmarkStart w:id="23" w:name="_Toc479083767"/>
      <w:bookmarkStart w:id="24" w:name="_Toc493757181"/>
      <w:bookmarkStart w:id="25" w:name="_Toc493757435"/>
      <w:bookmarkStart w:id="26" w:name="_Toc511988772"/>
      <w:r w:rsidRPr="00253B54">
        <w:rPr>
          <w:rFonts w:ascii="Tahoma" w:hAnsi="Tahoma" w:cs="Tahoma"/>
          <w:b w:val="0"/>
          <w:color w:val="244061" w:themeColor="accent1" w:themeShade="80"/>
          <w:sz w:val="22"/>
          <w:szCs w:val="22"/>
          <w:u w:val="single"/>
          <w:lang w:val="en-GB"/>
        </w:rPr>
        <w:t xml:space="preserve">(i) </w:t>
      </w:r>
      <w:r w:rsidR="00FD37B1" w:rsidRPr="00253B54">
        <w:rPr>
          <w:rFonts w:ascii="Tahoma" w:hAnsi="Tahoma" w:cs="Tahoma"/>
          <w:b w:val="0"/>
          <w:color w:val="244061" w:themeColor="accent1" w:themeShade="80"/>
          <w:sz w:val="22"/>
          <w:szCs w:val="22"/>
          <w:u w:val="single"/>
          <w:lang w:val="en-GB"/>
        </w:rPr>
        <w:t>The Contracting Authority</w:t>
      </w:r>
      <w:bookmarkEnd w:id="22"/>
      <w:bookmarkEnd w:id="23"/>
      <w:bookmarkEnd w:id="24"/>
      <w:bookmarkEnd w:id="25"/>
      <w:bookmarkEnd w:id="26"/>
    </w:p>
    <w:p w14:paraId="36B457FE" w14:textId="41B52FF9" w:rsidR="00DA31E3" w:rsidRPr="00253B54" w:rsidRDefault="00FD37B1" w:rsidP="003164AE">
      <w:pPr>
        <w:pStyle w:val="Heading2"/>
        <w:spacing w:before="0" w:after="0" w:line="360" w:lineRule="auto"/>
        <w:jc w:val="both"/>
        <w:rPr>
          <w:rFonts w:ascii="Tahoma" w:hAnsi="Tahoma" w:cs="Tahoma"/>
          <w:b w:val="0"/>
          <w:color w:val="244061" w:themeColor="accent1" w:themeShade="80"/>
          <w:sz w:val="22"/>
          <w:szCs w:val="22"/>
          <w:u w:val="single"/>
          <w:lang w:val="en-GB"/>
        </w:rPr>
      </w:pPr>
      <w:r w:rsidRPr="00253B54">
        <w:rPr>
          <w:rFonts w:ascii="Tahoma" w:hAnsi="Tahoma" w:cs="Tahoma"/>
          <w:b w:val="0"/>
          <w:color w:val="244061" w:themeColor="accent1" w:themeShade="80"/>
          <w:sz w:val="22"/>
          <w:szCs w:val="22"/>
          <w:u w:val="single"/>
          <w:lang w:val="en-GB"/>
        </w:rPr>
        <w:t xml:space="preserve"> </w:t>
      </w:r>
    </w:p>
    <w:p w14:paraId="3FA0863D" w14:textId="77777777" w:rsidR="00DA31E3" w:rsidRPr="00253B54" w:rsidRDefault="00FD37B1">
      <w:pPr>
        <w:numPr>
          <w:ilvl w:val="2"/>
          <w:numId w:val="0"/>
        </w:numPr>
        <w:tabs>
          <w:tab w:val="num" w:pos="567"/>
        </w:tabs>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The Contracting Authority is PPA.    </w:t>
      </w:r>
    </w:p>
    <w:p w14:paraId="0C4A9945" w14:textId="77777777" w:rsidR="00DA31E3" w:rsidRPr="00253B54" w:rsidRDefault="00FD37B1">
      <w:pPr>
        <w:numPr>
          <w:ilvl w:val="2"/>
          <w:numId w:val="0"/>
        </w:numPr>
        <w:tabs>
          <w:tab w:val="num" w:pos="680"/>
        </w:tabs>
        <w:spacing w:line="360" w:lineRule="auto"/>
        <w:ind w:left="567"/>
        <w:jc w:val="both"/>
        <w:rPr>
          <w:rFonts w:ascii="Tahoma" w:hAnsi="Tahoma" w:cs="Tahoma"/>
          <w:sz w:val="22"/>
          <w:szCs w:val="22"/>
          <w:lang w:val="en-GB"/>
        </w:rPr>
      </w:pPr>
      <w:r w:rsidRPr="00253B54">
        <w:rPr>
          <w:rFonts w:ascii="Tahoma" w:hAnsi="Tahoma" w:cs="Tahoma"/>
          <w:sz w:val="22"/>
          <w:szCs w:val="22"/>
          <w:lang w:val="en-GB"/>
        </w:rPr>
        <w:t>The address to which the offers are submitted is:</w:t>
      </w:r>
    </w:p>
    <w:p w14:paraId="24E6AE01"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Piraeus Port Authority S.A. </w:t>
      </w:r>
    </w:p>
    <w:p w14:paraId="40AE3035"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Central Protocol</w:t>
      </w:r>
    </w:p>
    <w:p w14:paraId="757C44E8" w14:textId="77777777" w:rsidR="00DA31E3" w:rsidRPr="00253B54" w:rsidRDefault="00FD37B1">
      <w:pPr>
        <w:spacing w:line="360" w:lineRule="auto"/>
        <w:ind w:left="567"/>
        <w:jc w:val="both"/>
        <w:rPr>
          <w:rFonts w:ascii="Tahoma" w:hAnsi="Tahoma" w:cs="Tahoma"/>
          <w:sz w:val="22"/>
          <w:szCs w:val="22"/>
          <w:lang w:val="en-GB"/>
        </w:rPr>
      </w:pPr>
      <w:r w:rsidRPr="00253B54">
        <w:rPr>
          <w:rFonts w:ascii="Tahoma" w:hAnsi="Tahoma" w:cs="Tahoma"/>
          <w:sz w:val="22"/>
          <w:szCs w:val="22"/>
          <w:lang w:val="en-GB"/>
        </w:rPr>
        <w:t>10, Akti Miaouli</w:t>
      </w:r>
    </w:p>
    <w:p w14:paraId="3B6C6873" w14:textId="77777777" w:rsidR="00DA31E3" w:rsidRPr="003164AE" w:rsidRDefault="00FD37B1">
      <w:pPr>
        <w:spacing w:line="360" w:lineRule="auto"/>
        <w:ind w:left="567"/>
        <w:jc w:val="both"/>
        <w:rPr>
          <w:rFonts w:ascii="Tahoma" w:hAnsi="Tahoma" w:cs="Tahoma"/>
          <w:sz w:val="22"/>
          <w:szCs w:val="22"/>
          <w:lang w:val="en-US"/>
        </w:rPr>
      </w:pPr>
      <w:r w:rsidRPr="00253B54">
        <w:rPr>
          <w:rFonts w:ascii="Tahoma" w:hAnsi="Tahoma" w:cs="Tahoma"/>
          <w:sz w:val="22"/>
          <w:szCs w:val="22"/>
          <w:lang w:val="en-GB"/>
        </w:rPr>
        <w:t xml:space="preserve">185 38, Piraeus, Greece </w:t>
      </w:r>
    </w:p>
    <w:p w14:paraId="498AE4F9" w14:textId="77777777" w:rsidR="006C5D0C" w:rsidRPr="003164AE" w:rsidRDefault="006C5D0C">
      <w:pPr>
        <w:spacing w:line="360" w:lineRule="auto"/>
        <w:ind w:left="567"/>
        <w:jc w:val="both"/>
        <w:rPr>
          <w:rFonts w:ascii="Tahoma" w:hAnsi="Tahoma" w:cs="Tahoma"/>
          <w:sz w:val="22"/>
          <w:szCs w:val="22"/>
          <w:lang w:val="en-US"/>
        </w:rPr>
      </w:pPr>
    </w:p>
    <w:p w14:paraId="5EFE3F05" w14:textId="77777777" w:rsidR="006C5D0C" w:rsidRPr="003164AE" w:rsidRDefault="009D1983">
      <w:pPr>
        <w:pStyle w:val="Heading2"/>
        <w:spacing w:before="0" w:after="0" w:line="360" w:lineRule="auto"/>
        <w:ind w:left="567"/>
        <w:jc w:val="both"/>
        <w:rPr>
          <w:rFonts w:ascii="Tahoma" w:hAnsi="Tahoma" w:cs="Tahoma"/>
          <w:b w:val="0"/>
          <w:color w:val="244061" w:themeColor="accent1" w:themeShade="80"/>
          <w:sz w:val="22"/>
          <w:szCs w:val="22"/>
          <w:u w:val="single"/>
          <w:lang w:val="en-US"/>
        </w:rPr>
      </w:pPr>
      <w:bookmarkStart w:id="27" w:name="_Toc472524653"/>
      <w:bookmarkStart w:id="28" w:name="_Toc479083768"/>
      <w:bookmarkStart w:id="29" w:name="_Toc493757182"/>
      <w:bookmarkStart w:id="30" w:name="_Toc493757436"/>
      <w:bookmarkStart w:id="31" w:name="_Toc511988773"/>
      <w:r w:rsidRPr="00253B54">
        <w:rPr>
          <w:rFonts w:ascii="Tahoma" w:hAnsi="Tahoma" w:cs="Tahoma"/>
          <w:b w:val="0"/>
          <w:color w:val="244061" w:themeColor="accent1" w:themeShade="80"/>
          <w:sz w:val="22"/>
          <w:szCs w:val="22"/>
          <w:u w:val="single"/>
          <w:lang w:val="en-GB"/>
        </w:rPr>
        <w:t xml:space="preserve">(ii) Scope of </w:t>
      </w:r>
      <w:bookmarkEnd w:id="27"/>
      <w:bookmarkEnd w:id="28"/>
      <w:bookmarkEnd w:id="29"/>
      <w:bookmarkEnd w:id="30"/>
      <w:r w:rsidRPr="00253B54">
        <w:rPr>
          <w:rFonts w:ascii="Tahoma" w:hAnsi="Tahoma" w:cs="Tahoma"/>
          <w:b w:val="0"/>
          <w:color w:val="244061" w:themeColor="accent1" w:themeShade="80"/>
          <w:sz w:val="22"/>
          <w:szCs w:val="22"/>
          <w:u w:val="single"/>
          <w:lang w:val="en-GB"/>
        </w:rPr>
        <w:t>Bid Invitation</w:t>
      </w:r>
      <w:bookmarkEnd w:id="31"/>
    </w:p>
    <w:p w14:paraId="48EFDA78" w14:textId="5AC47B4E" w:rsidR="00DA31E3" w:rsidRPr="00253B54" w:rsidRDefault="00FD37B1" w:rsidP="003164AE">
      <w:pPr>
        <w:pStyle w:val="Heading2"/>
        <w:spacing w:before="0" w:after="0" w:line="360" w:lineRule="auto"/>
        <w:jc w:val="both"/>
        <w:rPr>
          <w:rFonts w:ascii="Tahoma" w:hAnsi="Tahoma" w:cs="Tahoma"/>
          <w:b w:val="0"/>
          <w:color w:val="244061" w:themeColor="accent1" w:themeShade="80"/>
          <w:sz w:val="22"/>
          <w:szCs w:val="22"/>
          <w:u w:val="single"/>
          <w:lang w:val="en-GB"/>
        </w:rPr>
      </w:pPr>
      <w:r w:rsidRPr="00253B54">
        <w:rPr>
          <w:rFonts w:ascii="Tahoma" w:hAnsi="Tahoma" w:cs="Tahoma"/>
          <w:b w:val="0"/>
          <w:color w:val="244061" w:themeColor="accent1" w:themeShade="80"/>
          <w:sz w:val="22"/>
          <w:szCs w:val="22"/>
          <w:u w:val="single"/>
          <w:lang w:val="en-GB"/>
        </w:rPr>
        <w:t xml:space="preserve"> </w:t>
      </w:r>
    </w:p>
    <w:p w14:paraId="349D0D81" w14:textId="77777777" w:rsidR="00173141" w:rsidRPr="00253B54" w:rsidRDefault="00FD37B1" w:rsidP="003164AE">
      <w:pPr>
        <w:spacing w:line="360" w:lineRule="auto"/>
        <w:ind w:left="567"/>
        <w:jc w:val="both"/>
        <w:rPr>
          <w:rFonts w:ascii="Tahoma" w:eastAsia="Calibri" w:hAnsi="Tahoma" w:cs="Tahoma"/>
          <w:b/>
          <w:sz w:val="22"/>
          <w:szCs w:val="22"/>
          <w:lang w:val="en-GB" w:eastAsia="en-US"/>
        </w:rPr>
      </w:pPr>
      <w:bookmarkStart w:id="32" w:name="_Ref470109400"/>
      <w:r w:rsidRPr="00253B54">
        <w:rPr>
          <w:rFonts w:ascii="Tahoma" w:hAnsi="Tahoma" w:cs="Tahoma"/>
          <w:sz w:val="22"/>
          <w:szCs w:val="22"/>
          <w:lang w:val="en-GB"/>
        </w:rPr>
        <w:t xml:space="preserve">The scope of the Tender </w:t>
      </w:r>
      <w:bookmarkStart w:id="33" w:name="_Ref422826906"/>
      <w:r w:rsidRPr="00253B54">
        <w:rPr>
          <w:rFonts w:ascii="Tahoma" w:hAnsi="Tahoma" w:cs="Tahoma"/>
          <w:sz w:val="22"/>
          <w:szCs w:val="22"/>
          <w:lang w:val="en-GB"/>
        </w:rPr>
        <w:t xml:space="preserve">shall be </w:t>
      </w:r>
      <w:bookmarkEnd w:id="32"/>
      <w:bookmarkEnd w:id="33"/>
      <w:r w:rsidR="00234D35" w:rsidRPr="00253B54">
        <w:rPr>
          <w:rFonts w:ascii="Tahoma" w:hAnsi="Tahoma" w:cs="Tahoma"/>
          <w:sz w:val="22"/>
          <w:szCs w:val="22"/>
          <w:lang w:val="en-GB"/>
        </w:rPr>
        <w:t xml:space="preserve">the procurement </w:t>
      </w:r>
      <w:r w:rsidR="00E72FAB" w:rsidRPr="00253B54">
        <w:rPr>
          <w:rFonts w:ascii="Tahoma" w:hAnsi="Tahoma" w:cs="Tahoma"/>
          <w:sz w:val="22"/>
          <w:szCs w:val="22"/>
          <w:lang w:val="en-GB"/>
        </w:rPr>
        <w:t>and the provision of</w:t>
      </w:r>
      <w:r w:rsidR="00834FAE" w:rsidRPr="00253B54">
        <w:rPr>
          <w:rFonts w:ascii="Tahoma" w:hAnsi="Tahoma" w:cs="Tahoma"/>
          <w:sz w:val="22"/>
          <w:szCs w:val="22"/>
          <w:lang w:val="en-GB"/>
        </w:rPr>
        <w:t xml:space="preserve"> an</w:t>
      </w:r>
      <w:r w:rsidR="00E72FAB" w:rsidRPr="00253B54">
        <w:rPr>
          <w:rFonts w:ascii="Tahoma" w:hAnsi="Tahoma" w:cs="Tahoma"/>
          <w:sz w:val="22"/>
          <w:szCs w:val="22"/>
          <w:lang w:val="en-GB"/>
        </w:rPr>
        <w:t xml:space="preserve"> </w:t>
      </w:r>
      <w:r w:rsidR="00015224" w:rsidRPr="00253B54">
        <w:rPr>
          <w:rFonts w:ascii="Tahoma" w:hAnsi="Tahoma" w:cs="Tahoma"/>
          <w:sz w:val="22"/>
          <w:szCs w:val="22"/>
          <w:lang w:val="en-GB"/>
        </w:rPr>
        <w:t>HRM</w:t>
      </w:r>
      <w:r w:rsidR="008B6832" w:rsidRPr="00253B54">
        <w:rPr>
          <w:rFonts w:ascii="Tahoma" w:hAnsi="Tahoma" w:cs="Tahoma"/>
          <w:sz w:val="22"/>
          <w:szCs w:val="22"/>
          <w:lang w:val="en-GB"/>
        </w:rPr>
        <w:t>S (</w:t>
      </w:r>
      <w:r w:rsidR="00574827" w:rsidRPr="00253B54">
        <w:rPr>
          <w:rFonts w:ascii="Tahoma" w:hAnsi="Tahoma" w:cs="Tahoma"/>
          <w:sz w:val="22"/>
          <w:szCs w:val="22"/>
          <w:lang w:val="en-GB"/>
        </w:rPr>
        <w:t>Human Resources Management System</w:t>
      </w:r>
      <w:r w:rsidR="008B6832" w:rsidRPr="00253B54">
        <w:rPr>
          <w:rFonts w:ascii="Tahoma" w:hAnsi="Tahoma" w:cs="Tahoma"/>
          <w:sz w:val="22"/>
          <w:szCs w:val="22"/>
          <w:lang w:val="en-GB"/>
        </w:rPr>
        <w:t xml:space="preserve">) </w:t>
      </w:r>
      <w:r w:rsidR="00AE6324" w:rsidRPr="00253B54">
        <w:rPr>
          <w:rFonts w:ascii="Tahoma" w:hAnsi="Tahoma" w:cs="Tahoma"/>
          <w:sz w:val="22"/>
          <w:szCs w:val="22"/>
          <w:lang w:val="en-GB"/>
        </w:rPr>
        <w:t xml:space="preserve">, </w:t>
      </w:r>
      <w:r w:rsidR="008B6832" w:rsidRPr="00253B54">
        <w:rPr>
          <w:rFonts w:ascii="Tahoma" w:hAnsi="Tahoma" w:cs="Tahoma"/>
          <w:sz w:val="22"/>
          <w:szCs w:val="22"/>
          <w:lang w:val="en-GB"/>
        </w:rPr>
        <w:t xml:space="preserve">which must have the capability to track, record and manage all the characteristics of an employee, starting from recording personal details, simultaneously tracking data such as education, protected members, leaves and absences, payroll, evaluation, etc. </w:t>
      </w:r>
      <w:r w:rsidR="00834FAE" w:rsidRPr="00253B54">
        <w:rPr>
          <w:rFonts w:ascii="Tahoma" w:hAnsi="Tahoma" w:cs="Tahoma"/>
          <w:sz w:val="22"/>
          <w:szCs w:val="22"/>
          <w:lang w:val="en-GB"/>
        </w:rPr>
        <w:t>Also, t</w:t>
      </w:r>
      <w:r w:rsidR="008B6832" w:rsidRPr="00253B54">
        <w:rPr>
          <w:rFonts w:ascii="Tahoma" w:hAnsi="Tahoma" w:cs="Tahoma"/>
          <w:sz w:val="22"/>
          <w:szCs w:val="22"/>
          <w:lang w:val="en-GB"/>
        </w:rPr>
        <w:t>he HRMS must simultaneously track and record the company's structure, tracking its organisation, evaluations, trainings, CVs of the candidate employees.</w:t>
      </w:r>
    </w:p>
    <w:p w14:paraId="081BD486" w14:textId="77777777" w:rsidR="00B72CCF" w:rsidRPr="00253B54" w:rsidRDefault="00B72CCF">
      <w:pPr>
        <w:pStyle w:val="Heading2"/>
        <w:spacing w:before="0" w:after="0" w:line="360" w:lineRule="auto"/>
        <w:ind w:left="567"/>
        <w:jc w:val="both"/>
        <w:rPr>
          <w:rFonts w:ascii="Tahoma" w:eastAsia="Times New Roman" w:hAnsi="Tahoma" w:cs="Tahoma"/>
          <w:b w:val="0"/>
          <w:bCs w:val="0"/>
          <w:iCs w:val="0"/>
          <w:color w:val="244061" w:themeColor="accent1" w:themeShade="80"/>
          <w:sz w:val="22"/>
          <w:szCs w:val="22"/>
          <w:u w:val="single"/>
          <w:lang w:val="en-GB" w:eastAsia="en-US"/>
        </w:rPr>
      </w:pPr>
    </w:p>
    <w:p w14:paraId="2EB4D72C" w14:textId="77777777" w:rsidR="00AF1822" w:rsidRPr="003164AE" w:rsidRDefault="00B72CCF" w:rsidP="003164AE">
      <w:pPr>
        <w:pStyle w:val="Heading2"/>
        <w:spacing w:before="0" w:after="0" w:line="360" w:lineRule="auto"/>
        <w:ind w:left="567"/>
        <w:jc w:val="both"/>
        <w:rPr>
          <w:rFonts w:ascii="Tahoma" w:hAnsi="Tahoma" w:cs="Tahoma"/>
          <w:b w:val="0"/>
          <w:color w:val="244061" w:themeColor="accent1" w:themeShade="80"/>
          <w:sz w:val="22"/>
          <w:szCs w:val="22"/>
          <w:u w:val="single"/>
          <w:lang w:val="en-US"/>
        </w:rPr>
      </w:pPr>
      <w:r w:rsidRPr="00253B54">
        <w:rPr>
          <w:rFonts w:ascii="Tahoma" w:eastAsia="Times New Roman" w:hAnsi="Tahoma" w:cs="Tahoma"/>
          <w:b w:val="0"/>
          <w:bCs w:val="0"/>
          <w:iCs w:val="0"/>
          <w:color w:val="244061" w:themeColor="accent1" w:themeShade="80"/>
          <w:sz w:val="22"/>
          <w:szCs w:val="22"/>
          <w:u w:val="single"/>
          <w:lang w:val="en-GB" w:eastAsia="en-US"/>
        </w:rPr>
        <w:t xml:space="preserve"> </w:t>
      </w:r>
      <w:bookmarkStart w:id="34" w:name="_Toc493757183"/>
      <w:bookmarkStart w:id="35" w:name="_Toc493757437"/>
      <w:bookmarkStart w:id="36" w:name="_Toc511988774"/>
      <w:r w:rsidR="00E00F61" w:rsidRPr="00253B54">
        <w:rPr>
          <w:rFonts w:ascii="Tahoma" w:hAnsi="Tahoma" w:cs="Tahoma"/>
          <w:b w:val="0"/>
          <w:color w:val="244061" w:themeColor="accent1" w:themeShade="80"/>
          <w:sz w:val="22"/>
          <w:szCs w:val="22"/>
          <w:u w:val="single"/>
          <w:lang w:val="en-GB"/>
        </w:rPr>
        <w:t xml:space="preserve">(iii) </w:t>
      </w:r>
      <w:r w:rsidR="00AF1822" w:rsidRPr="00253B54">
        <w:rPr>
          <w:rFonts w:ascii="Tahoma" w:hAnsi="Tahoma" w:cs="Tahoma"/>
          <w:b w:val="0"/>
          <w:color w:val="244061" w:themeColor="accent1" w:themeShade="80"/>
          <w:sz w:val="22"/>
          <w:szCs w:val="22"/>
          <w:u w:val="single"/>
          <w:lang w:val="en-GB"/>
        </w:rPr>
        <w:t>Time limits for receiving tender documentation – Provision of clarifications</w:t>
      </w:r>
      <w:bookmarkEnd w:id="34"/>
      <w:bookmarkEnd w:id="35"/>
      <w:bookmarkEnd w:id="36"/>
    </w:p>
    <w:p w14:paraId="3EBB4D08" w14:textId="77777777" w:rsidR="006C5D0C" w:rsidRPr="003164AE" w:rsidRDefault="006C5D0C" w:rsidP="003164AE">
      <w:pPr>
        <w:rPr>
          <w:b/>
          <w:lang w:val="en-US"/>
        </w:rPr>
      </w:pPr>
    </w:p>
    <w:p w14:paraId="6AAF7931" w14:textId="77777777" w:rsidR="002C1CD2" w:rsidRPr="00253B54" w:rsidRDefault="009D1983" w:rsidP="003164AE">
      <w:pPr>
        <w:spacing w:line="360" w:lineRule="auto"/>
        <w:ind w:left="567"/>
        <w:jc w:val="both"/>
        <w:rPr>
          <w:rFonts w:ascii="Tahoma" w:hAnsi="Tahoma" w:cs="Tahoma"/>
          <w:sz w:val="22"/>
          <w:szCs w:val="22"/>
          <w:lang w:val="en-GB"/>
        </w:rPr>
      </w:pPr>
      <w:r w:rsidRPr="00253B54">
        <w:rPr>
          <w:rFonts w:ascii="Tahoma" w:hAnsi="Tahoma" w:cs="Tahoma"/>
          <w:sz w:val="22"/>
          <w:szCs w:val="22"/>
          <w:lang w:val="en-GB"/>
        </w:rPr>
        <w:t>Interested Parties may receive a</w:t>
      </w:r>
      <w:r w:rsidR="00FD37B1" w:rsidRPr="00253B54">
        <w:rPr>
          <w:rFonts w:ascii="Tahoma" w:hAnsi="Tahoma" w:cs="Tahoma"/>
          <w:sz w:val="22"/>
          <w:szCs w:val="22"/>
          <w:lang w:val="en-GB"/>
        </w:rPr>
        <w:t>dditional information or cl</w:t>
      </w:r>
      <w:r w:rsidRPr="00253B54">
        <w:rPr>
          <w:rFonts w:ascii="Tahoma" w:hAnsi="Tahoma" w:cs="Tahoma"/>
          <w:sz w:val="22"/>
          <w:szCs w:val="22"/>
          <w:lang w:val="en-GB"/>
        </w:rPr>
        <w:t>arifications in relation to the present Bid Invitation</w:t>
      </w:r>
      <w:r w:rsidR="00FD37B1" w:rsidRPr="00253B54">
        <w:rPr>
          <w:rFonts w:ascii="Tahoma" w:hAnsi="Tahoma" w:cs="Tahoma"/>
          <w:sz w:val="22"/>
          <w:szCs w:val="22"/>
          <w:lang w:val="en-GB"/>
        </w:rPr>
        <w:t xml:space="preserve">, by submitting questions up to </w:t>
      </w:r>
      <w:r w:rsidR="00FB1862" w:rsidRPr="00253B54">
        <w:rPr>
          <w:rFonts w:ascii="Tahoma" w:hAnsi="Tahoma" w:cs="Tahoma"/>
          <w:b/>
          <w:sz w:val="22"/>
          <w:szCs w:val="22"/>
          <w:lang w:val="en-GB"/>
        </w:rPr>
        <w:t>3</w:t>
      </w:r>
      <w:r w:rsidR="00FD37B1" w:rsidRPr="00253B54">
        <w:rPr>
          <w:rFonts w:ascii="Tahoma" w:hAnsi="Tahoma" w:cs="Tahoma"/>
          <w:b/>
          <w:sz w:val="22"/>
          <w:szCs w:val="22"/>
          <w:lang w:val="en-GB"/>
        </w:rPr>
        <w:t xml:space="preserve"> days (included)</w:t>
      </w:r>
      <w:r w:rsidR="00FD37B1" w:rsidRPr="00253B54">
        <w:rPr>
          <w:rFonts w:ascii="Tahoma" w:hAnsi="Tahoma" w:cs="Tahoma"/>
          <w:sz w:val="22"/>
          <w:szCs w:val="22"/>
          <w:lang w:val="en-GB"/>
        </w:rPr>
        <w:t xml:space="preserve"> prior to the expiry of the time limit for the submission of offers in writing to PPA</w:t>
      </w:r>
      <w:r w:rsidR="00B72CCF" w:rsidRPr="00253B54">
        <w:rPr>
          <w:rFonts w:ascii="Tahoma" w:hAnsi="Tahoma" w:cs="Tahoma"/>
          <w:sz w:val="22"/>
          <w:szCs w:val="22"/>
          <w:lang w:val="en-GB"/>
        </w:rPr>
        <w:t xml:space="preserve"> Procurement Department</w:t>
      </w:r>
      <w:r w:rsidR="00FD37B1" w:rsidRPr="00253B54">
        <w:rPr>
          <w:rFonts w:ascii="Tahoma" w:hAnsi="Tahoma" w:cs="Tahoma"/>
          <w:sz w:val="22"/>
          <w:szCs w:val="22"/>
          <w:lang w:val="en-GB"/>
        </w:rPr>
        <w:t xml:space="preserve"> by fax at +30 2104550187 or by e-mail at: </w:t>
      </w:r>
      <w:hyperlink r:id="rId46" w:history="1">
        <w:r w:rsidR="00834FAE" w:rsidRPr="00253B54">
          <w:rPr>
            <w:rStyle w:val="Hyperlink"/>
            <w:rFonts w:ascii="Tahoma" w:hAnsi="Tahoma" w:cs="Tahoma"/>
            <w:sz w:val="22"/>
            <w:szCs w:val="22"/>
            <w:lang w:val="en-GB"/>
          </w:rPr>
          <w:t>hrms-tender@olp.gr/procurement@olp.gr</w:t>
        </w:r>
      </w:hyperlink>
      <w:r w:rsidR="00834FAE" w:rsidRPr="00253B54">
        <w:rPr>
          <w:rFonts w:ascii="Tahoma" w:hAnsi="Tahoma" w:cs="Tahoma"/>
          <w:sz w:val="22"/>
          <w:szCs w:val="22"/>
          <w:lang w:val="en-GB"/>
        </w:rPr>
        <w:t xml:space="preserve"> </w:t>
      </w:r>
      <w:r w:rsidR="00FD37B1" w:rsidRPr="00253B54">
        <w:rPr>
          <w:rFonts w:ascii="Tahoma" w:hAnsi="Tahoma" w:cs="Tahoma"/>
          <w:sz w:val="22"/>
          <w:szCs w:val="22"/>
          <w:lang w:val="en-GB"/>
        </w:rPr>
        <w:t>. After the lapse of the above time limit no other communication or request for c</w:t>
      </w:r>
      <w:r w:rsidRPr="00253B54">
        <w:rPr>
          <w:rFonts w:ascii="Tahoma" w:hAnsi="Tahoma" w:cs="Tahoma"/>
          <w:sz w:val="22"/>
          <w:szCs w:val="22"/>
          <w:lang w:val="en-GB"/>
        </w:rPr>
        <w:t xml:space="preserve">larification as to any terms </w:t>
      </w:r>
      <w:r w:rsidR="00FD37B1" w:rsidRPr="00253B54">
        <w:rPr>
          <w:rFonts w:ascii="Tahoma" w:hAnsi="Tahoma" w:cs="Tahoma"/>
          <w:sz w:val="22"/>
          <w:szCs w:val="22"/>
          <w:lang w:val="en-GB"/>
        </w:rPr>
        <w:t xml:space="preserve">may be acceptable. </w:t>
      </w:r>
      <w:r w:rsidRPr="00253B54">
        <w:rPr>
          <w:rFonts w:ascii="Tahoma" w:hAnsi="Tahoma" w:cs="Tahoma"/>
          <w:sz w:val="22"/>
          <w:szCs w:val="22"/>
          <w:lang w:val="en-GB"/>
        </w:rPr>
        <w:t>Written responses by PPA S.A. are notified to all Interested Parties until two (2) working days prior to the expiry of the time limit for the submission of offers.</w:t>
      </w:r>
    </w:p>
    <w:p w14:paraId="68C92E35" w14:textId="59542337" w:rsidR="001B22E2" w:rsidRPr="00253B54" w:rsidRDefault="002C1CD2" w:rsidP="003164AE">
      <w:pPr>
        <w:spacing w:line="360" w:lineRule="auto"/>
        <w:ind w:left="567"/>
        <w:jc w:val="both"/>
        <w:rPr>
          <w:rFonts w:ascii="Tahoma" w:hAnsi="Tahoma" w:cs="Tahoma"/>
          <w:sz w:val="22"/>
          <w:szCs w:val="22"/>
          <w:lang w:val="en-GB"/>
        </w:rPr>
      </w:pPr>
      <w:r w:rsidRPr="00253B54">
        <w:rPr>
          <w:rFonts w:ascii="Tahoma" w:hAnsi="Tahoma" w:cs="Tahoma"/>
          <w:b/>
          <w:sz w:val="22"/>
          <w:szCs w:val="22"/>
          <w:lang w:val="en-GB"/>
        </w:rPr>
        <w:t xml:space="preserve">The time limit for the submission of offers is </w:t>
      </w:r>
      <w:r w:rsidR="00424841">
        <w:rPr>
          <w:rFonts w:ascii="Tahoma" w:hAnsi="Tahoma" w:cs="Tahoma"/>
          <w:b/>
          <w:sz w:val="22"/>
          <w:szCs w:val="22"/>
          <w:lang w:val="en-US"/>
        </w:rPr>
        <w:t>24</w:t>
      </w:r>
      <w:r w:rsidR="00424841" w:rsidRPr="00424841">
        <w:rPr>
          <w:rFonts w:ascii="Tahoma" w:hAnsi="Tahoma" w:cs="Tahoma"/>
          <w:b/>
          <w:sz w:val="22"/>
          <w:szCs w:val="22"/>
          <w:vertAlign w:val="superscript"/>
          <w:lang w:val="en-US"/>
        </w:rPr>
        <w:t>th</w:t>
      </w:r>
      <w:r w:rsidR="00424841">
        <w:rPr>
          <w:rFonts w:ascii="Tahoma" w:hAnsi="Tahoma" w:cs="Tahoma"/>
          <w:b/>
          <w:sz w:val="22"/>
          <w:szCs w:val="22"/>
          <w:lang w:val="en-US"/>
        </w:rPr>
        <w:t xml:space="preserve"> </w:t>
      </w:r>
      <w:r w:rsidR="00DF6261" w:rsidRPr="00253B54">
        <w:rPr>
          <w:rFonts w:ascii="Tahoma" w:hAnsi="Tahoma" w:cs="Tahoma"/>
          <w:b/>
          <w:sz w:val="22"/>
          <w:szCs w:val="22"/>
          <w:lang w:val="en-GB"/>
        </w:rPr>
        <w:t>May 2018</w:t>
      </w:r>
      <w:r w:rsidR="007D136E" w:rsidRPr="00253B54">
        <w:rPr>
          <w:rFonts w:ascii="Tahoma" w:hAnsi="Tahoma" w:cs="Tahoma"/>
          <w:b/>
          <w:sz w:val="22"/>
          <w:szCs w:val="22"/>
          <w:lang w:val="en-GB"/>
        </w:rPr>
        <w:t>.</w:t>
      </w:r>
      <w:r w:rsidR="00DF6261" w:rsidRPr="00253B54">
        <w:rPr>
          <w:rFonts w:ascii="Tahoma" w:hAnsi="Tahoma" w:cs="Tahoma"/>
          <w:b/>
          <w:sz w:val="22"/>
          <w:szCs w:val="22"/>
          <w:lang w:val="en-GB"/>
        </w:rPr>
        <w:t xml:space="preserve"> </w:t>
      </w:r>
      <w:r w:rsidR="00FD37B1" w:rsidRPr="00253B54">
        <w:rPr>
          <w:rFonts w:ascii="Tahoma" w:hAnsi="Tahoma" w:cs="Tahoma"/>
          <w:sz w:val="22"/>
          <w:szCs w:val="22"/>
          <w:lang w:val="en-GB"/>
        </w:rPr>
        <w:t>Candidates are not allowed to refer to verbal responses or clarifications by PPA S.A.</w:t>
      </w:r>
    </w:p>
    <w:p w14:paraId="79E1CD90" w14:textId="1B1AF3D9" w:rsidR="00B43DC5" w:rsidRPr="003164AE" w:rsidRDefault="00B43DC5" w:rsidP="003164AE">
      <w:pPr>
        <w:spacing w:line="360" w:lineRule="auto"/>
        <w:ind w:left="567"/>
        <w:jc w:val="both"/>
        <w:rPr>
          <w:rFonts w:ascii="Tahoma" w:hAnsi="Tahoma" w:cs="Tahoma"/>
          <w:b/>
          <w:sz w:val="22"/>
          <w:szCs w:val="22"/>
          <w:lang w:val="en-GB"/>
        </w:rPr>
      </w:pPr>
      <w:proofErr w:type="spellStart"/>
      <w:r w:rsidRPr="003164AE">
        <w:rPr>
          <w:rFonts w:ascii="Tahoma" w:hAnsi="Tahoma" w:cs="Tahoma"/>
          <w:b/>
          <w:sz w:val="22"/>
          <w:szCs w:val="22"/>
          <w:lang w:val="en-GB"/>
        </w:rPr>
        <w:t>Importnant</w:t>
      </w:r>
      <w:proofErr w:type="spellEnd"/>
      <w:r w:rsidRPr="003164AE">
        <w:rPr>
          <w:rFonts w:ascii="Tahoma" w:hAnsi="Tahoma" w:cs="Tahoma"/>
          <w:b/>
          <w:sz w:val="22"/>
          <w:szCs w:val="22"/>
          <w:lang w:val="en-GB"/>
        </w:rPr>
        <w:t xml:space="preserve"> Note:</w:t>
      </w:r>
    </w:p>
    <w:p w14:paraId="2C859111" w14:textId="3FB7B19B" w:rsidR="00B43DC5" w:rsidRPr="00424841" w:rsidRDefault="00B43DC5" w:rsidP="003164AE">
      <w:pPr>
        <w:spacing w:line="360" w:lineRule="auto"/>
        <w:ind w:left="567"/>
        <w:jc w:val="both"/>
        <w:rPr>
          <w:rFonts w:ascii="Tahoma" w:hAnsi="Tahoma" w:cs="Tahoma"/>
          <w:b/>
          <w:sz w:val="22"/>
          <w:szCs w:val="22"/>
          <w:lang w:val="en-GB"/>
        </w:rPr>
      </w:pPr>
      <w:proofErr w:type="spellStart"/>
      <w:r w:rsidRPr="00253B54">
        <w:rPr>
          <w:rFonts w:ascii="Tahoma" w:hAnsi="Tahoma" w:cs="Tahoma"/>
          <w:sz w:val="22"/>
          <w:szCs w:val="22"/>
          <w:lang w:val="en-GB"/>
        </w:rPr>
        <w:t>Canditates</w:t>
      </w:r>
      <w:proofErr w:type="spellEnd"/>
      <w:r w:rsidRPr="00253B54">
        <w:rPr>
          <w:rFonts w:ascii="Tahoma" w:hAnsi="Tahoma" w:cs="Tahoma"/>
          <w:sz w:val="22"/>
          <w:szCs w:val="22"/>
          <w:lang w:val="en-GB"/>
        </w:rPr>
        <w:t xml:space="preserve"> / interested parties are obliged to participate in a presentation</w:t>
      </w:r>
      <w:r w:rsidRPr="003164AE">
        <w:rPr>
          <w:rFonts w:ascii="Tahoma" w:hAnsi="Tahoma" w:cs="Tahoma"/>
          <w:sz w:val="22"/>
          <w:szCs w:val="22"/>
          <w:lang w:val="en-GB"/>
        </w:rPr>
        <w:t xml:space="preserve"> regarding DEDDEO application software. </w:t>
      </w:r>
      <w:r w:rsidR="00424841" w:rsidRPr="00424841">
        <w:rPr>
          <w:rFonts w:ascii="Tahoma" w:hAnsi="Tahoma" w:cs="Tahoma"/>
          <w:b/>
          <w:sz w:val="22"/>
          <w:szCs w:val="22"/>
          <w:lang w:val="en-GB"/>
        </w:rPr>
        <w:t xml:space="preserve">If </w:t>
      </w:r>
      <w:r w:rsidR="00424841">
        <w:rPr>
          <w:rFonts w:ascii="Tahoma" w:hAnsi="Tahoma" w:cs="Tahoma"/>
          <w:b/>
          <w:sz w:val="22"/>
          <w:szCs w:val="22"/>
          <w:lang w:val="en-GB"/>
        </w:rPr>
        <w:t>requested/ needed</w:t>
      </w:r>
      <w:r w:rsidR="00424841" w:rsidRPr="00424841">
        <w:rPr>
          <w:rFonts w:ascii="Tahoma" w:hAnsi="Tahoma" w:cs="Tahoma"/>
          <w:b/>
          <w:sz w:val="22"/>
          <w:szCs w:val="22"/>
          <w:lang w:val="en-GB"/>
        </w:rPr>
        <w:t>, t</w:t>
      </w:r>
      <w:r w:rsidRPr="00424841">
        <w:rPr>
          <w:rFonts w:ascii="Tahoma" w:hAnsi="Tahoma" w:cs="Tahoma"/>
          <w:b/>
          <w:sz w:val="22"/>
          <w:szCs w:val="22"/>
          <w:lang w:val="en-GB"/>
        </w:rPr>
        <w:t>he presentation will be held at PPA SA Head Quarters on a date which be published on PPA site.</w:t>
      </w:r>
    </w:p>
    <w:p w14:paraId="08FE8631" w14:textId="77777777" w:rsidR="0081376B" w:rsidRPr="00253B54" w:rsidRDefault="00F004A8" w:rsidP="003164AE">
      <w:pPr>
        <w:pageBreakBefore/>
        <w:spacing w:line="360" w:lineRule="auto"/>
        <w:ind w:left="567"/>
        <w:jc w:val="both"/>
        <w:outlineLvl w:val="0"/>
        <w:rPr>
          <w:rFonts w:ascii="Tahoma" w:hAnsi="Tahoma" w:cs="Tahoma"/>
          <w:b/>
          <w:caps/>
          <w:sz w:val="22"/>
          <w:szCs w:val="22"/>
          <w:lang w:val="en-US"/>
        </w:rPr>
      </w:pPr>
      <w:bookmarkStart w:id="37" w:name="_Toc511988775"/>
      <w:r w:rsidRPr="00253B54">
        <w:rPr>
          <w:rFonts w:ascii="Tahoma" w:hAnsi="Tahoma" w:cs="Tahoma"/>
          <w:b/>
          <w:caps/>
          <w:sz w:val="22"/>
          <w:szCs w:val="22"/>
          <w:lang w:val="en-US"/>
        </w:rPr>
        <w:lastRenderedPageBreak/>
        <w:t xml:space="preserve">3. </w:t>
      </w:r>
      <w:r w:rsidRPr="00253B54">
        <w:rPr>
          <w:rFonts w:ascii="Tahoma" w:hAnsi="Tahoma" w:cs="Tahoma"/>
          <w:b/>
          <w:caps/>
          <w:sz w:val="22"/>
          <w:szCs w:val="22"/>
          <w:lang w:val="en-US"/>
        </w:rPr>
        <w:tab/>
      </w:r>
      <w:r w:rsidR="0081376B" w:rsidRPr="00253B54">
        <w:rPr>
          <w:rFonts w:ascii="Tahoma" w:hAnsi="Tahoma" w:cs="Tahoma"/>
          <w:b/>
          <w:caps/>
          <w:sz w:val="22"/>
          <w:szCs w:val="22"/>
          <w:lang w:val="en-US"/>
        </w:rPr>
        <w:t>Definitions</w:t>
      </w:r>
      <w:bookmarkEnd w:id="37"/>
    </w:p>
    <w:p w14:paraId="276EBE99" w14:textId="77777777" w:rsidR="00D26747" w:rsidRPr="00253B54" w:rsidRDefault="00D26747">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t>For the purposes of understanding the terms of this Call, definitions of the following terms are given herein below:</w:t>
      </w:r>
    </w:p>
    <w:p w14:paraId="5E92C14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Contracting Authority” the </w:t>
      </w:r>
      <w:proofErr w:type="spellStart"/>
      <w:r w:rsidRPr="00253B54">
        <w:rPr>
          <w:rFonts w:ascii="Tahoma" w:eastAsia="Calibri" w:hAnsi="Tahoma" w:cs="Tahoma"/>
          <w:lang w:val="en-GB" w:eastAsia="en-US"/>
        </w:rPr>
        <w:t>societe</w:t>
      </w:r>
      <w:proofErr w:type="spellEnd"/>
      <w:r w:rsidRPr="00253B54">
        <w:rPr>
          <w:rFonts w:ascii="Tahoma" w:eastAsia="Calibri" w:hAnsi="Tahoma" w:cs="Tahoma"/>
          <w:lang w:val="en-GB" w:eastAsia="en-US"/>
        </w:rPr>
        <w:t xml:space="preserve"> </w:t>
      </w:r>
      <w:proofErr w:type="spellStart"/>
      <w:r w:rsidRPr="00253B54">
        <w:rPr>
          <w:rFonts w:ascii="Tahoma" w:eastAsia="Calibri" w:hAnsi="Tahoma" w:cs="Tahoma"/>
          <w:lang w:val="en-GB" w:eastAsia="en-US"/>
        </w:rPr>
        <w:t>anonyme</w:t>
      </w:r>
      <w:proofErr w:type="spellEnd"/>
      <w:r w:rsidRPr="00253B54">
        <w:rPr>
          <w:rFonts w:ascii="Tahoma" w:eastAsia="Calibri" w:hAnsi="Tahoma" w:cs="Tahoma"/>
          <w:lang w:val="en-GB" w:eastAsia="en-US"/>
        </w:rPr>
        <w:t xml:space="preserve"> under the corporate name “Piraeus Port Authority S.A.”</w:t>
      </w:r>
    </w:p>
    <w:p w14:paraId="3F0DCEDB"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“Authorized Representative”: a legal representative of the Candidate (according to the Candidates statutes/bylaws) or a specifically authorised representative (by a decision issued by the Candidate’s competent body), as the case may be, who has the power to bind the Candidate and also has the authority to sign and submit the Candidate’s Offer;</w:t>
      </w:r>
    </w:p>
    <w:p w14:paraId="0FC59063"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“Binding Declaration: refers to the Binding Declaration as per Greek Law 1599/1986 or in the case of a foreign candidate a text of analogous form of evidence, in accordance with the provisions of the country of provenance thereof signed by the Authorized Representative. In all cases where there is a reference to the term “Binding Declaration”, it is intended that such is effected by certification of the original signature of the signatory; </w:t>
      </w:r>
    </w:p>
    <w:p w14:paraId="2940DDDD"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“Call of tender”: the present document;</w:t>
      </w:r>
    </w:p>
    <w:p w14:paraId="388C2E1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“Candidate”: The legal entities/companies participating in the Tender by submitting an Offer for the supply of equipment and services that are subject matter of this Tender notice;</w:t>
      </w:r>
    </w:p>
    <w:p w14:paraId="74D11B25"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“Central Protocol”: The office of PPA’s central protocol located at PPA’s premises at 10, Akti Miaouli, Piraeus, Greece;</w:t>
      </w:r>
    </w:p>
    <w:p w14:paraId="150B3EC6"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“Contractor or Supplier”: the candidate to whom the procurement contract will be awarded;</w:t>
      </w:r>
    </w:p>
    <w:p w14:paraId="6B73EDCC"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“Eligible Bank”: means a bank or credit institution that is lawfully established and operating: (i) in a jurisdiction that is an EU, EEA, OECD or FATF member state or member country; or (ii) in another jurisdiction that has a long-term debt rating of A- (or equivalent) or superior by at least two of Standard &amp; Poor's, Fitch or Moody's;</w:t>
      </w:r>
    </w:p>
    <w:p w14:paraId="597689F8"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t xml:space="preserve">“Evaluation Committee or Committee”: is the committee awarded  with the authority to unseal and evaluate the Offers; </w:t>
      </w:r>
    </w:p>
    <w:p w14:paraId="3397C76F" w14:textId="77777777" w:rsidR="00D26747" w:rsidRPr="00253B54" w:rsidRDefault="00D26747" w:rsidP="003164AE">
      <w:pPr>
        <w:numPr>
          <w:ilvl w:val="0"/>
          <w:numId w:val="6"/>
        </w:numPr>
        <w:spacing w:line="360" w:lineRule="auto"/>
        <w:ind w:left="1134" w:hanging="567"/>
        <w:jc w:val="both"/>
        <w:rPr>
          <w:rFonts w:ascii="Tahoma" w:eastAsia="Calibri" w:hAnsi="Tahoma" w:cs="Tahoma"/>
          <w:lang w:val="en-GB" w:eastAsia="en-US"/>
        </w:rPr>
      </w:pPr>
      <w:r w:rsidRPr="00253B54">
        <w:rPr>
          <w:rFonts w:ascii="Tahoma" w:eastAsia="Calibri" w:hAnsi="Tahoma" w:cs="Tahoma"/>
          <w:lang w:val="en-GB" w:eastAsia="en-US"/>
        </w:rPr>
        <w:lastRenderedPageBreak/>
        <w:t>“Offer”: The offer to be submitted by the Candidates in the frame of this Tender and/or the main folder of the offer which includes three sub-folders: (i) Participation Supporting Documentation (ii) Technical Offer and (iii) the Financial Offer.</w:t>
      </w:r>
    </w:p>
    <w:p w14:paraId="60CACD15" w14:textId="77777777" w:rsidR="00D26747" w:rsidRPr="00253B54" w:rsidRDefault="00D26747"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      </w:t>
      </w:r>
      <w:r w:rsidRPr="00253B54">
        <w:rPr>
          <w:rFonts w:ascii="Tahoma" w:hAnsi="Tahoma" w:cs="Tahoma"/>
          <w:sz w:val="22"/>
          <w:szCs w:val="22"/>
          <w:lang w:val="en-US"/>
        </w:rPr>
        <w:br w:type="page"/>
      </w:r>
    </w:p>
    <w:p w14:paraId="5F2A7DB6" w14:textId="77777777" w:rsidR="00C23998" w:rsidRPr="00253B54" w:rsidRDefault="005F562F" w:rsidP="003164AE">
      <w:pPr>
        <w:pageBreakBefore/>
        <w:spacing w:line="360" w:lineRule="auto"/>
        <w:ind w:left="567"/>
        <w:jc w:val="both"/>
        <w:outlineLvl w:val="0"/>
        <w:rPr>
          <w:rFonts w:ascii="Tahoma" w:hAnsi="Tahoma" w:cs="Tahoma"/>
          <w:b/>
          <w:caps/>
          <w:sz w:val="22"/>
          <w:szCs w:val="22"/>
          <w:lang w:val="en-US"/>
        </w:rPr>
      </w:pPr>
      <w:bookmarkStart w:id="38" w:name="_Toc493757184"/>
      <w:bookmarkStart w:id="39" w:name="_Toc493757438"/>
      <w:bookmarkStart w:id="40" w:name="_Toc511988776"/>
      <w:bookmarkStart w:id="41" w:name="_Ref470172049"/>
      <w:r w:rsidRPr="00253B54">
        <w:rPr>
          <w:rFonts w:ascii="Tahoma" w:hAnsi="Tahoma" w:cs="Tahoma"/>
          <w:b/>
          <w:caps/>
          <w:sz w:val="22"/>
          <w:szCs w:val="22"/>
          <w:lang w:val="en-US"/>
        </w:rPr>
        <w:lastRenderedPageBreak/>
        <w:t>4</w:t>
      </w:r>
      <w:r w:rsidR="00F004A8" w:rsidRPr="00253B54">
        <w:rPr>
          <w:rFonts w:ascii="Tahoma" w:hAnsi="Tahoma" w:cs="Tahoma"/>
          <w:b/>
          <w:caps/>
          <w:sz w:val="22"/>
          <w:szCs w:val="22"/>
          <w:lang w:val="en-US"/>
        </w:rPr>
        <w:t>.</w:t>
      </w:r>
      <w:r w:rsidR="00F004A8" w:rsidRPr="00253B54">
        <w:rPr>
          <w:rFonts w:ascii="Tahoma" w:hAnsi="Tahoma" w:cs="Tahoma"/>
          <w:b/>
          <w:caps/>
          <w:sz w:val="22"/>
          <w:szCs w:val="22"/>
          <w:lang w:val="en-US"/>
        </w:rPr>
        <w:tab/>
      </w:r>
      <w:r w:rsidR="00CC1458" w:rsidRPr="00253B54">
        <w:rPr>
          <w:rFonts w:ascii="Tahoma" w:hAnsi="Tahoma" w:cs="Tahoma"/>
          <w:b/>
          <w:caps/>
          <w:sz w:val="22"/>
          <w:szCs w:val="22"/>
          <w:lang w:val="en-US"/>
        </w:rPr>
        <w:t xml:space="preserve">Submission of Offers – Offer Documentation – </w:t>
      </w:r>
      <w:r w:rsidR="00CC7AA8" w:rsidRPr="00253B54">
        <w:rPr>
          <w:rFonts w:ascii="Tahoma" w:hAnsi="Tahoma" w:cs="Tahoma"/>
          <w:b/>
          <w:caps/>
          <w:sz w:val="22"/>
          <w:szCs w:val="22"/>
          <w:lang w:val="en-US"/>
        </w:rPr>
        <w:t>Eligible candidates</w:t>
      </w:r>
      <w:bookmarkEnd w:id="38"/>
      <w:bookmarkEnd w:id="39"/>
      <w:bookmarkEnd w:id="40"/>
      <w:r w:rsidR="00CC7AA8" w:rsidRPr="00253B54">
        <w:rPr>
          <w:rFonts w:ascii="Tahoma" w:hAnsi="Tahoma" w:cs="Tahoma"/>
          <w:b/>
          <w:caps/>
          <w:sz w:val="22"/>
          <w:szCs w:val="22"/>
          <w:lang w:val="en-US"/>
        </w:rPr>
        <w:t xml:space="preserve"> </w:t>
      </w:r>
      <w:bookmarkStart w:id="42" w:name="_Toc472524671"/>
      <w:bookmarkStart w:id="43" w:name="_Ref470181677"/>
      <w:bookmarkStart w:id="44" w:name="_Toc472524654"/>
      <w:bookmarkStart w:id="45" w:name="_Toc479083769"/>
      <w:bookmarkEnd w:id="41"/>
    </w:p>
    <w:bookmarkEnd w:id="42"/>
    <w:p w14:paraId="7C259C36" w14:textId="77777777" w:rsidR="00D26747" w:rsidRPr="003164AE" w:rsidRDefault="00D26747">
      <w:pPr>
        <w:numPr>
          <w:ilvl w:val="2"/>
          <w:numId w:val="0"/>
        </w:numPr>
        <w:spacing w:line="360" w:lineRule="auto"/>
        <w:ind w:left="567"/>
        <w:jc w:val="both"/>
        <w:rPr>
          <w:rFonts w:ascii="Tahoma" w:hAnsi="Tahoma" w:cs="Tahoma"/>
          <w:sz w:val="22"/>
          <w:szCs w:val="22"/>
          <w:lang w:val="en-GB"/>
        </w:rPr>
      </w:pPr>
    </w:p>
    <w:p w14:paraId="49E6AF70" w14:textId="77777777" w:rsidR="00D26747" w:rsidRPr="003164AE" w:rsidRDefault="00D26747">
      <w:pPr>
        <w:numPr>
          <w:ilvl w:val="2"/>
          <w:numId w:val="0"/>
        </w:numPr>
        <w:spacing w:line="360" w:lineRule="auto"/>
        <w:ind w:left="567"/>
        <w:jc w:val="both"/>
        <w:rPr>
          <w:rFonts w:ascii="Tahoma" w:hAnsi="Tahoma" w:cs="Tahoma"/>
          <w:sz w:val="22"/>
          <w:szCs w:val="22"/>
          <w:lang w:val="en-GB"/>
        </w:rPr>
      </w:pPr>
      <w:r w:rsidRPr="003164AE">
        <w:rPr>
          <w:rFonts w:ascii="Tahoma" w:hAnsi="Tahoma" w:cs="Tahoma"/>
          <w:sz w:val="22"/>
          <w:szCs w:val="22"/>
          <w:lang w:val="en-GB"/>
        </w:rPr>
        <w:t>Since PPA is a private-owned company and due to the immense importance of the procurement (both for PPA and the Hellenic Republic and consequently for the public interest) no objections in relation to the content of this Call (if submitted) will be examined by PPA.</w:t>
      </w:r>
    </w:p>
    <w:p w14:paraId="31E54437"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PPA, at its absolute discretion, has the right to cancel or repeat the Tender at any stage of the procedure.  </w:t>
      </w:r>
      <w:bookmarkStart w:id="46" w:name="_Toc458000073"/>
      <w:bookmarkStart w:id="47" w:name="_Toc458000145"/>
      <w:bookmarkStart w:id="48" w:name="_Toc458000634"/>
    </w:p>
    <w:p w14:paraId="4376B45E"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bookmarkStart w:id="49" w:name="_Toc458000077"/>
      <w:bookmarkStart w:id="50" w:name="_Toc458000149"/>
      <w:bookmarkStart w:id="51" w:name="_Toc458000638"/>
      <w:bookmarkEnd w:id="46"/>
      <w:bookmarkEnd w:id="47"/>
      <w:bookmarkEnd w:id="48"/>
      <w:r w:rsidRPr="003164AE">
        <w:rPr>
          <w:rFonts w:ascii="Tahoma" w:hAnsi="Tahoma" w:cs="Tahoma"/>
          <w:sz w:val="22"/>
          <w:szCs w:val="22"/>
          <w:lang w:val="en-GB"/>
        </w:rPr>
        <w:t>PPA may also cancel the outcome of the Tender and to resort to the procedure of negotiations, when there is an emergency cause, which is not due to PPA.</w:t>
      </w:r>
      <w:bookmarkEnd w:id="49"/>
      <w:bookmarkEnd w:id="50"/>
      <w:bookmarkEnd w:id="51"/>
    </w:p>
    <w:p w14:paraId="3BF25171" w14:textId="77777777" w:rsidR="00D26747" w:rsidRPr="003164AE" w:rsidRDefault="00D26747">
      <w:pPr>
        <w:numPr>
          <w:ilvl w:val="2"/>
          <w:numId w:val="0"/>
        </w:numPr>
        <w:tabs>
          <w:tab w:val="num" w:pos="567"/>
        </w:tabs>
        <w:spacing w:line="360" w:lineRule="auto"/>
        <w:ind w:left="567"/>
        <w:jc w:val="both"/>
        <w:rPr>
          <w:rFonts w:ascii="Tahoma" w:hAnsi="Tahoma" w:cs="Tahoma"/>
          <w:sz w:val="22"/>
          <w:szCs w:val="22"/>
          <w:lang w:val="en-GB"/>
        </w:rPr>
      </w:pPr>
    </w:p>
    <w:p w14:paraId="5A2B26FA" w14:textId="77777777" w:rsidR="00D26747" w:rsidRPr="003164AE" w:rsidRDefault="00D26747">
      <w:pPr>
        <w:pStyle w:val="Heading2"/>
        <w:spacing w:before="0" w:after="0" w:line="360" w:lineRule="auto"/>
        <w:ind w:left="567"/>
        <w:jc w:val="both"/>
        <w:rPr>
          <w:rFonts w:ascii="Tahoma" w:hAnsi="Tahoma" w:cs="Tahoma"/>
          <w:b w:val="0"/>
          <w:color w:val="244061" w:themeColor="accent1" w:themeShade="80"/>
          <w:sz w:val="22"/>
          <w:szCs w:val="22"/>
          <w:u w:val="single"/>
          <w:lang w:val="en-US"/>
        </w:rPr>
      </w:pPr>
      <w:bookmarkStart w:id="52" w:name="_Toc496028524"/>
      <w:bookmarkStart w:id="53" w:name="_Toc511988777"/>
      <w:r w:rsidRPr="003164AE">
        <w:rPr>
          <w:rFonts w:ascii="Tahoma" w:hAnsi="Tahoma" w:cs="Tahoma"/>
          <w:b w:val="0"/>
          <w:color w:val="244061" w:themeColor="accent1" w:themeShade="80"/>
          <w:sz w:val="22"/>
          <w:szCs w:val="22"/>
          <w:u w:val="single"/>
          <w:lang w:val="en-GB"/>
        </w:rPr>
        <w:t>The submission of offers</w:t>
      </w:r>
      <w:bookmarkEnd w:id="52"/>
      <w:bookmarkEnd w:id="53"/>
    </w:p>
    <w:p w14:paraId="7A968735" w14:textId="77777777" w:rsidR="00860081" w:rsidRPr="003164AE" w:rsidRDefault="00860081" w:rsidP="003164AE">
      <w:pPr>
        <w:rPr>
          <w:b/>
          <w:lang w:val="en-US"/>
        </w:rPr>
      </w:pPr>
    </w:p>
    <w:p w14:paraId="4483373C"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Offers shall be submitted to PPA’s Central Protocol </w:t>
      </w:r>
      <w:r w:rsidRPr="003164AE">
        <w:rPr>
          <w:rFonts w:ascii="Tahoma" w:hAnsi="Tahoma" w:cs="Tahoma"/>
          <w:b/>
          <w:sz w:val="22"/>
          <w:szCs w:val="22"/>
          <w:lang w:val="en-GB"/>
        </w:rPr>
        <w:t>only in English language</w:t>
      </w:r>
      <w:r w:rsidRPr="003164AE">
        <w:rPr>
          <w:rFonts w:ascii="Tahoma" w:hAnsi="Tahoma" w:cs="Tahoma"/>
          <w:sz w:val="22"/>
          <w:szCs w:val="22"/>
          <w:lang w:val="en-GB"/>
        </w:rPr>
        <w:t xml:space="preserve"> in person by the </w:t>
      </w:r>
      <w:r w:rsidRPr="003164AE">
        <w:rPr>
          <w:rFonts w:ascii="Tahoma" w:eastAsia="Calibri" w:hAnsi="Tahoma" w:cs="Tahoma"/>
          <w:color w:val="0D0D0D" w:themeColor="text1" w:themeTint="F2"/>
          <w:sz w:val="22"/>
          <w:szCs w:val="22"/>
          <w:lang w:val="en-GB" w:eastAsia="en-US"/>
        </w:rPr>
        <w:t>Candidate or</w:t>
      </w:r>
      <w:r w:rsidRPr="003164AE">
        <w:rPr>
          <w:rFonts w:ascii="Tahoma" w:eastAsia="Calibri" w:hAnsi="Tahoma" w:cs="Tahoma"/>
          <w:color w:val="000000" w:themeColor="text1"/>
          <w:sz w:val="22"/>
          <w:szCs w:val="22"/>
          <w:lang w:val="en-GB" w:eastAsia="en-US"/>
        </w:rPr>
        <w:t xml:space="preserve"> duly </w:t>
      </w:r>
      <w:r w:rsidRPr="003164AE">
        <w:rPr>
          <w:rFonts w:ascii="Tahoma" w:eastAsia="Calibri" w:hAnsi="Tahoma" w:cs="Tahoma"/>
          <w:sz w:val="22"/>
          <w:szCs w:val="22"/>
          <w:lang w:val="en-GB" w:eastAsia="en-US"/>
        </w:rPr>
        <w:t xml:space="preserve">by the </w:t>
      </w:r>
      <w:r w:rsidRPr="003164AE">
        <w:rPr>
          <w:rFonts w:ascii="Tahoma" w:hAnsi="Tahoma" w:cs="Tahoma"/>
          <w:sz w:val="22"/>
          <w:szCs w:val="22"/>
          <w:lang w:val="en-GB"/>
        </w:rPr>
        <w:t>Candidate’s Authorized Representative.</w:t>
      </w:r>
    </w:p>
    <w:p w14:paraId="78EAE0A5" w14:textId="16E0150C"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Alternatively, the Offers may also be sent to PPA’s Central Protocol by registered post upon proof of receipt dated no later than</w:t>
      </w:r>
      <w:r w:rsidRPr="003164AE">
        <w:rPr>
          <w:rFonts w:ascii="Tahoma" w:hAnsi="Tahoma" w:cs="Tahoma"/>
          <w:b/>
          <w:sz w:val="22"/>
          <w:szCs w:val="22"/>
          <w:lang w:val="en-GB"/>
        </w:rPr>
        <w:t xml:space="preserve"> </w:t>
      </w:r>
      <w:r w:rsidR="00424841">
        <w:rPr>
          <w:rFonts w:ascii="Tahoma" w:hAnsi="Tahoma" w:cs="Tahoma"/>
          <w:b/>
          <w:sz w:val="22"/>
          <w:szCs w:val="22"/>
          <w:lang w:val="en-GB"/>
        </w:rPr>
        <w:t>24</w:t>
      </w:r>
      <w:r w:rsidRPr="003164AE">
        <w:rPr>
          <w:rFonts w:ascii="Tahoma" w:hAnsi="Tahoma" w:cs="Tahoma"/>
          <w:b/>
          <w:sz w:val="22"/>
          <w:szCs w:val="22"/>
          <w:vertAlign w:val="superscript"/>
          <w:lang w:val="en-GB"/>
        </w:rPr>
        <w:t>th</w:t>
      </w:r>
      <w:r w:rsidR="007927EC" w:rsidRPr="003164AE">
        <w:rPr>
          <w:rFonts w:ascii="Tahoma" w:hAnsi="Tahoma" w:cs="Tahoma"/>
          <w:b/>
          <w:sz w:val="22"/>
          <w:szCs w:val="22"/>
          <w:vertAlign w:val="superscript"/>
          <w:lang w:val="en-GB"/>
        </w:rPr>
        <w:t xml:space="preserve"> </w:t>
      </w:r>
      <w:r w:rsidR="007927EC" w:rsidRPr="003164AE">
        <w:rPr>
          <w:rFonts w:ascii="Tahoma" w:hAnsi="Tahoma" w:cs="Tahoma"/>
          <w:b/>
          <w:sz w:val="22"/>
          <w:szCs w:val="22"/>
          <w:lang w:val="en-GB"/>
        </w:rPr>
        <w:t>May</w:t>
      </w:r>
      <w:r w:rsidRPr="003164AE">
        <w:rPr>
          <w:rFonts w:ascii="Tahoma" w:hAnsi="Tahoma" w:cs="Tahoma"/>
          <w:b/>
          <w:sz w:val="22"/>
          <w:szCs w:val="22"/>
          <w:lang w:val="en-GB"/>
        </w:rPr>
        <w:t xml:space="preserve"> 2018.</w:t>
      </w:r>
    </w:p>
    <w:p w14:paraId="65B910B3"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Candidates are responsible for dispatching the sealed Folder of Offer thereof until the receipt of such Folder of Offer by PPA. Any insurance cost, custom duties and transport charges are borne by the Candidate.</w:t>
      </w:r>
    </w:p>
    <w:p w14:paraId="07C29F7D" w14:textId="77777777" w:rsidR="00D26747"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Candidate is responsible for and accepts the risk for any event, to include even force majeure, that may have as a result the non-timely or non-duly submission of the Folder of Offer thereof. </w:t>
      </w:r>
      <w:bookmarkStart w:id="54" w:name="_GoBack"/>
      <w:bookmarkEnd w:id="54"/>
    </w:p>
    <w:p w14:paraId="506D2692" w14:textId="77777777" w:rsidR="001A72BA" w:rsidRPr="003164AE" w:rsidRDefault="00D26747">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Offers submitted after the above date and time are overdue and are returned without being unsealed. </w:t>
      </w:r>
    </w:p>
    <w:p w14:paraId="066D96AB" w14:textId="77777777" w:rsidR="00D26747" w:rsidRPr="00253B54" w:rsidRDefault="00D26747">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55" w:name="_Ref470113044"/>
      <w:bookmarkStart w:id="56" w:name="_Toc472524672"/>
      <w:bookmarkStart w:id="57" w:name="_Toc493757186"/>
      <w:bookmarkStart w:id="58" w:name="_Toc493757440"/>
    </w:p>
    <w:p w14:paraId="3539D99D" w14:textId="77777777" w:rsidR="001961C6" w:rsidRPr="003164AE" w:rsidRDefault="00CC1458">
      <w:pPr>
        <w:pStyle w:val="Heading2"/>
        <w:spacing w:before="0" w:after="0" w:line="360" w:lineRule="auto"/>
        <w:ind w:left="567"/>
        <w:jc w:val="both"/>
        <w:rPr>
          <w:rFonts w:ascii="Tahoma" w:hAnsi="Tahoma" w:cs="Tahoma"/>
          <w:b w:val="0"/>
          <w:color w:val="244061" w:themeColor="accent1" w:themeShade="80"/>
          <w:sz w:val="22"/>
          <w:szCs w:val="22"/>
          <w:u w:val="single"/>
          <w:lang w:val="en-US"/>
        </w:rPr>
      </w:pPr>
      <w:bookmarkStart w:id="59" w:name="_Toc511988778"/>
      <w:r w:rsidRPr="00253B54">
        <w:rPr>
          <w:rFonts w:ascii="Tahoma" w:hAnsi="Tahoma" w:cs="Tahoma"/>
          <w:b w:val="0"/>
          <w:color w:val="244061" w:themeColor="accent1" w:themeShade="80"/>
          <w:sz w:val="22"/>
          <w:szCs w:val="22"/>
          <w:u w:val="single"/>
          <w:lang w:val="en-GB"/>
        </w:rPr>
        <w:t>The Offer Documentation</w:t>
      </w:r>
      <w:bookmarkStart w:id="60" w:name="_Ref470113116"/>
      <w:bookmarkEnd w:id="55"/>
      <w:bookmarkEnd w:id="56"/>
      <w:bookmarkEnd w:id="57"/>
      <w:bookmarkEnd w:id="58"/>
      <w:bookmarkEnd w:id="59"/>
    </w:p>
    <w:p w14:paraId="7BCE0838" w14:textId="77777777" w:rsidR="00860081" w:rsidRPr="003164AE" w:rsidRDefault="00860081" w:rsidP="003164AE">
      <w:pPr>
        <w:rPr>
          <w:b/>
          <w:lang w:val="en-US"/>
        </w:rPr>
      </w:pPr>
    </w:p>
    <w:p w14:paraId="075E3E6B" w14:textId="77777777" w:rsidR="00EA4AFB" w:rsidRPr="00253B54" w:rsidRDefault="00EA4AFB">
      <w:pPr>
        <w:spacing w:line="360" w:lineRule="auto"/>
        <w:ind w:left="567"/>
        <w:jc w:val="both"/>
        <w:rPr>
          <w:rFonts w:ascii="Tahoma" w:eastAsia="Calibri" w:hAnsi="Tahoma" w:cs="Tahoma"/>
          <w:lang w:val="en-GB" w:eastAsia="en-US"/>
        </w:rPr>
      </w:pPr>
      <w:bookmarkStart w:id="61" w:name="_Toc472524673"/>
      <w:bookmarkEnd w:id="5"/>
      <w:bookmarkEnd w:id="6"/>
      <w:bookmarkEnd w:id="7"/>
      <w:bookmarkEnd w:id="43"/>
      <w:bookmarkEnd w:id="44"/>
      <w:bookmarkEnd w:id="45"/>
      <w:bookmarkEnd w:id="60"/>
      <w:r w:rsidRPr="00253B54">
        <w:rPr>
          <w:rFonts w:ascii="Tahoma" w:eastAsia="Calibri" w:hAnsi="Tahoma" w:cs="Tahoma"/>
          <w:lang w:val="en-GB" w:eastAsia="en-US"/>
        </w:rPr>
        <w:t>The Offers (Participation Supporting Documents, Technical proposal and Financial Proposal) are submitted in the sealed folder of offer, typed, in one (1) original (that will include only originals or duly certified copies where applicable) and one (1) copy of the original, all drafted in the English language or officially translated in the English language.</w:t>
      </w:r>
    </w:p>
    <w:p w14:paraId="458D554E" w14:textId="77777777" w:rsidR="00EA4AFB" w:rsidRPr="00253B54" w:rsidRDefault="00EA4AFB">
      <w:pPr>
        <w:spacing w:line="360" w:lineRule="auto"/>
        <w:ind w:left="567"/>
        <w:jc w:val="both"/>
        <w:rPr>
          <w:rFonts w:ascii="Tahoma" w:eastAsia="Calibri" w:hAnsi="Tahoma" w:cs="Tahoma"/>
          <w:lang w:val="en-GB" w:eastAsia="en-US"/>
        </w:rPr>
      </w:pPr>
    </w:p>
    <w:p w14:paraId="5A0E6148" w14:textId="77777777" w:rsidR="00EA4AFB" w:rsidRPr="00253B54" w:rsidRDefault="00EA4AFB">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lastRenderedPageBreak/>
        <w:t>On the folder of offer the following must be clearly written:</w:t>
      </w:r>
    </w:p>
    <w:p w14:paraId="74B70016" w14:textId="77777777" w:rsidR="00EA4AFB" w:rsidRPr="00253B54" w:rsidRDefault="00EA4AFB" w:rsidP="003164AE">
      <w:pPr>
        <w:pStyle w:val="ListParagraph"/>
        <w:numPr>
          <w:ilvl w:val="3"/>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word «OFFER».</w:t>
      </w:r>
    </w:p>
    <w:p w14:paraId="2B8B52A4" w14:textId="77777777" w:rsidR="00EA4AFB" w:rsidRPr="00253B54" w:rsidRDefault="00EA4AFB" w:rsidP="003164AE">
      <w:pPr>
        <w:pStyle w:val="ListParagraph"/>
        <w:numPr>
          <w:ilvl w:val="0"/>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title of the call of tender.</w:t>
      </w:r>
    </w:p>
    <w:p w14:paraId="1AEE20CB" w14:textId="77777777" w:rsidR="00EA4AFB" w:rsidRPr="00253B54" w:rsidRDefault="00EA4AFB" w:rsidP="003164AE">
      <w:pPr>
        <w:pStyle w:val="ListParagraph"/>
        <w:numPr>
          <w:ilvl w:val="0"/>
          <w:numId w:val="11"/>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detailed data of the candidate.</w:t>
      </w:r>
    </w:p>
    <w:p w14:paraId="3C6CBC9A" w14:textId="77777777" w:rsidR="00EA4AFB" w:rsidRPr="00253B54" w:rsidRDefault="00EA4AFB">
      <w:pPr>
        <w:spacing w:line="360" w:lineRule="auto"/>
        <w:ind w:left="567"/>
        <w:jc w:val="both"/>
        <w:rPr>
          <w:rFonts w:ascii="Tahoma" w:eastAsia="Calibri" w:hAnsi="Tahoma" w:cs="Tahoma"/>
          <w:lang w:val="en-GB" w:eastAsia="en-US"/>
        </w:rPr>
      </w:pPr>
    </w:p>
    <w:p w14:paraId="328C23E8" w14:textId="77777777" w:rsidR="00EA4AFB" w:rsidRPr="00253B54" w:rsidRDefault="00EA4AFB">
      <w:pPr>
        <w:spacing w:line="360" w:lineRule="auto"/>
        <w:ind w:left="567"/>
        <w:jc w:val="both"/>
        <w:rPr>
          <w:rFonts w:ascii="Tahoma" w:eastAsia="Calibri" w:hAnsi="Tahoma" w:cs="Tahoma"/>
          <w:lang w:val="en-GB" w:eastAsia="en-US"/>
        </w:rPr>
      </w:pPr>
      <w:r w:rsidRPr="00253B54">
        <w:rPr>
          <w:rFonts w:ascii="Tahoma" w:eastAsia="Calibri" w:hAnsi="Tahoma" w:cs="Tahoma"/>
          <w:lang w:val="en-GB" w:eastAsia="en-US"/>
        </w:rPr>
        <w:t>The folder of offer includes three sub-folders closed and sealed:</w:t>
      </w:r>
    </w:p>
    <w:p w14:paraId="454A4B74" w14:textId="77777777" w:rsidR="00EA4AFB" w:rsidRPr="00253B54" w:rsidRDefault="00EA4AFB" w:rsidP="003164AE">
      <w:pPr>
        <w:pStyle w:val="ListParagraph"/>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Participation Supporting Documents</w:t>
      </w:r>
    </w:p>
    <w:p w14:paraId="4E3D889E" w14:textId="77777777" w:rsidR="00EA4AFB" w:rsidRPr="00253B54" w:rsidRDefault="00EA4AFB" w:rsidP="003164AE">
      <w:pPr>
        <w:pStyle w:val="ListParagraph"/>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Technical Proposal and</w:t>
      </w:r>
    </w:p>
    <w:p w14:paraId="29AEE952" w14:textId="77777777" w:rsidR="00EA4AFB" w:rsidRPr="00253B54" w:rsidRDefault="00EA4AFB" w:rsidP="003164AE">
      <w:pPr>
        <w:pStyle w:val="ListParagraph"/>
        <w:numPr>
          <w:ilvl w:val="0"/>
          <w:numId w:val="12"/>
        </w:numPr>
        <w:spacing w:line="360" w:lineRule="auto"/>
        <w:ind w:leftChars="0" w:left="851" w:firstLine="0"/>
        <w:jc w:val="both"/>
        <w:rPr>
          <w:rFonts w:ascii="Tahoma" w:eastAsia="Calibri" w:hAnsi="Tahoma" w:cs="Tahoma"/>
          <w:kern w:val="0"/>
          <w:szCs w:val="24"/>
          <w:lang w:val="en-GB" w:eastAsia="en-US"/>
        </w:rPr>
      </w:pPr>
      <w:r w:rsidRPr="00253B54">
        <w:rPr>
          <w:rFonts w:ascii="Tahoma" w:eastAsia="Calibri" w:hAnsi="Tahoma" w:cs="Tahoma"/>
          <w:kern w:val="0"/>
          <w:szCs w:val="24"/>
          <w:lang w:val="en-GB" w:eastAsia="en-US"/>
        </w:rPr>
        <w:t>The Sub folder of Financial Proposal.</w:t>
      </w:r>
    </w:p>
    <w:p w14:paraId="3639B30D" w14:textId="77777777" w:rsidR="00EA4AFB" w:rsidRPr="00253B54" w:rsidRDefault="00EA4AFB">
      <w:pPr>
        <w:spacing w:line="360" w:lineRule="auto"/>
        <w:ind w:left="567"/>
        <w:jc w:val="both"/>
        <w:rPr>
          <w:rFonts w:ascii="Tahoma" w:eastAsia="Calibri" w:hAnsi="Tahoma" w:cs="Tahoma"/>
          <w:lang w:val="en-GB" w:eastAsia="en-US"/>
        </w:rPr>
      </w:pPr>
    </w:p>
    <w:p w14:paraId="5E96BF68" w14:textId="77777777" w:rsidR="00EA4AFB" w:rsidRPr="003164AE" w:rsidRDefault="00EA4AFB">
      <w:pPr>
        <w:spacing w:line="360" w:lineRule="auto"/>
        <w:ind w:left="567"/>
        <w:jc w:val="both"/>
        <w:rPr>
          <w:rFonts w:ascii="Tahoma" w:hAnsi="Tahoma" w:cs="Tahoma"/>
          <w:lang w:val="en-GB" w:eastAsia="en-US"/>
        </w:rPr>
      </w:pPr>
      <w:r w:rsidRPr="00253B54">
        <w:rPr>
          <w:rFonts w:ascii="Tahoma" w:eastAsia="Calibri" w:hAnsi="Tahoma" w:cs="Tahoma"/>
          <w:lang w:val="en-GB" w:eastAsia="en-US"/>
        </w:rPr>
        <w:t xml:space="preserve">On each one of the three sub-folders the following titles are written: «PARTICIPATION SUPPORTING DOCUMENTS», «TECHNICAL PROPOSAL» and «FINANCIAL PROPOSAL». </w:t>
      </w:r>
    </w:p>
    <w:p w14:paraId="5839CFC6" w14:textId="77777777" w:rsidR="00833A0F" w:rsidRPr="003164AE" w:rsidRDefault="00833A0F">
      <w:pPr>
        <w:pStyle w:val="Heading2"/>
        <w:spacing w:before="0" w:after="0" w:line="360" w:lineRule="auto"/>
        <w:ind w:left="567"/>
        <w:jc w:val="both"/>
        <w:rPr>
          <w:rFonts w:ascii="Tahoma" w:hAnsi="Tahoma" w:cs="Tahoma"/>
          <w:b w:val="0"/>
          <w:color w:val="244061" w:themeColor="accent1" w:themeShade="80"/>
          <w:sz w:val="22"/>
          <w:szCs w:val="22"/>
          <w:u w:val="single"/>
          <w:lang w:val="en-GB"/>
        </w:rPr>
      </w:pPr>
    </w:p>
    <w:p w14:paraId="3CE4B459" w14:textId="77777777" w:rsidR="00746055" w:rsidRPr="003164AE" w:rsidRDefault="00152CEF">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62" w:name="_Toc493757187"/>
      <w:bookmarkStart w:id="63" w:name="_Toc493757441"/>
      <w:bookmarkStart w:id="64" w:name="_Toc511988779"/>
      <w:r w:rsidRPr="003164AE">
        <w:rPr>
          <w:rFonts w:ascii="Tahoma" w:hAnsi="Tahoma" w:cs="Tahoma"/>
          <w:b w:val="0"/>
          <w:color w:val="244061" w:themeColor="accent1" w:themeShade="80"/>
          <w:sz w:val="22"/>
          <w:szCs w:val="22"/>
          <w:u w:val="single"/>
          <w:lang w:val="en-GB"/>
        </w:rPr>
        <w:t>Eligible Candidates</w:t>
      </w:r>
      <w:bookmarkEnd w:id="62"/>
      <w:bookmarkEnd w:id="63"/>
      <w:bookmarkEnd w:id="64"/>
    </w:p>
    <w:p w14:paraId="2CE796DF" w14:textId="3A26460D" w:rsidR="00B258B3" w:rsidRPr="003164AE" w:rsidRDefault="00B258B3"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ECONOMIC AND FINANCIAL STANDING: A Candidate shall be disqualified if</w:t>
      </w:r>
      <w:r w:rsidR="007D136E" w:rsidRPr="003164AE">
        <w:rPr>
          <w:rFonts w:ascii="Tahoma" w:eastAsia="Calibri" w:hAnsi="Tahoma" w:cs="Tahoma"/>
          <w:sz w:val="22"/>
          <w:szCs w:val="22"/>
          <w:lang w:val="en-GB" w:eastAsia="en-US"/>
        </w:rPr>
        <w:t xml:space="preserve"> their</w:t>
      </w:r>
      <w:r w:rsidRPr="003164AE">
        <w:rPr>
          <w:rFonts w:ascii="Tahoma" w:eastAsia="Calibri" w:hAnsi="Tahoma" w:cs="Tahoma"/>
          <w:sz w:val="22"/>
          <w:szCs w:val="22"/>
          <w:lang w:val="en-GB" w:eastAsia="en-US"/>
        </w:rPr>
        <w:t xml:space="preserve"> annual turnover (updated average of last three audited financial years), i</w:t>
      </w:r>
      <w:r w:rsidR="00C36C1E" w:rsidRPr="003164AE">
        <w:rPr>
          <w:rFonts w:ascii="Tahoma" w:eastAsia="Calibri" w:hAnsi="Tahoma" w:cs="Tahoma"/>
          <w:sz w:val="22"/>
          <w:szCs w:val="22"/>
          <w:lang w:val="en-GB" w:eastAsia="en-US"/>
        </w:rPr>
        <w:t>s</w:t>
      </w:r>
      <w:r w:rsidR="00D26747" w:rsidRPr="003164AE">
        <w:rPr>
          <w:rFonts w:ascii="Tahoma" w:eastAsia="Calibri" w:hAnsi="Tahoma" w:cs="Tahoma"/>
          <w:sz w:val="22"/>
          <w:szCs w:val="22"/>
          <w:lang w:val="en-GB" w:eastAsia="en-US"/>
        </w:rPr>
        <w:t xml:space="preserve"> l</w:t>
      </w:r>
      <w:r w:rsidR="00CA0224" w:rsidRPr="003164AE">
        <w:rPr>
          <w:rFonts w:ascii="Tahoma" w:eastAsia="Calibri" w:hAnsi="Tahoma" w:cs="Tahoma"/>
          <w:sz w:val="22"/>
          <w:szCs w:val="22"/>
          <w:lang w:val="en-GB" w:eastAsia="en-US"/>
        </w:rPr>
        <w:t xml:space="preserve">ess than </w:t>
      </w:r>
      <w:r w:rsidR="005B6FC1" w:rsidRPr="003164AE">
        <w:rPr>
          <w:rFonts w:ascii="Tahoma" w:eastAsia="Calibri" w:hAnsi="Tahoma" w:cs="Tahoma"/>
          <w:sz w:val="22"/>
          <w:szCs w:val="22"/>
          <w:lang w:val="en-GB" w:eastAsia="en-US"/>
        </w:rPr>
        <w:t>100.000,00</w:t>
      </w:r>
      <w:r w:rsidR="00D26747" w:rsidRPr="003164AE">
        <w:rPr>
          <w:rFonts w:ascii="Tahoma" w:eastAsia="Calibri" w:hAnsi="Tahoma" w:cs="Tahoma"/>
          <w:sz w:val="22"/>
          <w:szCs w:val="22"/>
          <w:lang w:val="en-GB" w:eastAsia="en-US"/>
        </w:rPr>
        <w:t>.</w:t>
      </w:r>
      <w:r w:rsidR="00CA0224" w:rsidRPr="003164AE">
        <w:rPr>
          <w:rFonts w:ascii="Tahoma" w:eastAsia="Calibri" w:hAnsi="Tahoma" w:cs="Tahoma"/>
          <w:sz w:val="22"/>
          <w:szCs w:val="22"/>
          <w:lang w:val="en-GB" w:eastAsia="en-US"/>
        </w:rPr>
        <w:t xml:space="preserve"> Euros</w:t>
      </w:r>
      <w:r w:rsidRPr="003164AE">
        <w:rPr>
          <w:rFonts w:ascii="Tahoma" w:eastAsia="Calibri" w:hAnsi="Tahoma" w:cs="Tahoma"/>
          <w:sz w:val="22"/>
          <w:szCs w:val="22"/>
          <w:lang w:val="en-GB" w:eastAsia="en-US"/>
        </w:rPr>
        <w:t>.</w:t>
      </w:r>
    </w:p>
    <w:p w14:paraId="4B93A900" w14:textId="7CFFDEE7" w:rsidR="00AE6324" w:rsidRPr="003164AE" w:rsidRDefault="00871C0E"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Subcontracting is permitted</w:t>
      </w:r>
      <w:r w:rsidR="00AE6324" w:rsidRPr="003164AE">
        <w:rPr>
          <w:rFonts w:ascii="Tahoma" w:eastAsia="Calibri" w:hAnsi="Tahoma" w:cs="Tahoma"/>
          <w:sz w:val="22"/>
          <w:szCs w:val="22"/>
          <w:lang w:val="en-GB" w:eastAsia="en-US"/>
        </w:rPr>
        <w:t xml:space="preserve"> </w:t>
      </w:r>
      <w:r w:rsidR="007D136E" w:rsidRPr="003164AE">
        <w:rPr>
          <w:rFonts w:ascii="Tahoma" w:eastAsia="Calibri" w:hAnsi="Tahoma" w:cs="Tahoma"/>
          <w:sz w:val="22"/>
          <w:szCs w:val="22"/>
          <w:lang w:val="en-GB" w:eastAsia="en-US"/>
        </w:rPr>
        <w:t xml:space="preserve">up to a </w:t>
      </w:r>
      <w:r w:rsidR="00AE6324" w:rsidRPr="003164AE">
        <w:rPr>
          <w:rFonts w:ascii="Tahoma" w:eastAsia="Calibri" w:hAnsi="Tahoma" w:cs="Tahoma"/>
          <w:sz w:val="22"/>
          <w:szCs w:val="22"/>
          <w:lang w:val="en-GB" w:eastAsia="en-US"/>
        </w:rPr>
        <w:t xml:space="preserve">maximum </w:t>
      </w:r>
      <w:r w:rsidR="007D136E" w:rsidRPr="003164AE">
        <w:rPr>
          <w:rFonts w:ascii="Tahoma" w:eastAsia="Calibri" w:hAnsi="Tahoma" w:cs="Tahoma"/>
          <w:sz w:val="22"/>
          <w:szCs w:val="22"/>
          <w:lang w:val="en-GB" w:eastAsia="en-US"/>
        </w:rPr>
        <w:t xml:space="preserve">of </w:t>
      </w:r>
      <w:r w:rsidR="00D26747" w:rsidRPr="003164AE">
        <w:rPr>
          <w:rFonts w:ascii="Tahoma" w:eastAsia="Calibri" w:hAnsi="Tahoma" w:cs="Tahoma"/>
          <w:sz w:val="22"/>
          <w:szCs w:val="22"/>
          <w:lang w:val="en-GB" w:eastAsia="en-US"/>
        </w:rPr>
        <w:t>4</w:t>
      </w:r>
      <w:r w:rsidR="00AE6324" w:rsidRPr="003164AE">
        <w:rPr>
          <w:rFonts w:ascii="Tahoma" w:eastAsia="Calibri" w:hAnsi="Tahoma" w:cs="Tahoma"/>
          <w:sz w:val="22"/>
          <w:szCs w:val="22"/>
          <w:lang w:val="en-GB" w:eastAsia="en-US"/>
        </w:rPr>
        <w:t>0% percentage participation.  The Contractor will undertake full responsibility of the whole Project. Candidate’s intention to award a subcontracting contract for the Project must be declared, disclosed and described in the Candidate’s Offer.</w:t>
      </w:r>
      <w:r w:rsidR="00AE6324" w:rsidRPr="003164AE">
        <w:rPr>
          <w:rFonts w:ascii="Tahoma" w:hAnsi="Tahoma" w:cs="Tahoma"/>
          <w:sz w:val="22"/>
          <w:szCs w:val="22"/>
          <w:lang w:val="en-GB"/>
        </w:rPr>
        <w:t xml:space="preserve"> </w:t>
      </w:r>
      <w:r w:rsidR="008C6414" w:rsidRPr="003164AE">
        <w:rPr>
          <w:rFonts w:ascii="Tahoma" w:eastAsia="Calibri" w:hAnsi="Tahoma" w:cs="Tahoma"/>
          <w:sz w:val="22"/>
          <w:szCs w:val="22"/>
          <w:lang w:val="en-GB" w:eastAsia="en-US"/>
        </w:rPr>
        <w:t>In case the candidate</w:t>
      </w:r>
      <w:r w:rsidR="002C41D3" w:rsidRPr="003164AE">
        <w:rPr>
          <w:rFonts w:ascii="Tahoma" w:eastAsia="Calibri" w:hAnsi="Tahoma" w:cs="Tahoma"/>
          <w:sz w:val="22"/>
          <w:szCs w:val="22"/>
          <w:lang w:val="en-GB" w:eastAsia="en-US"/>
        </w:rPr>
        <w:t xml:space="preserve"> partially</w:t>
      </w:r>
      <w:r w:rsidR="008C6414" w:rsidRPr="003164AE">
        <w:rPr>
          <w:rFonts w:ascii="Tahoma" w:eastAsia="Calibri" w:hAnsi="Tahoma" w:cs="Tahoma"/>
          <w:sz w:val="22"/>
          <w:szCs w:val="22"/>
          <w:lang w:val="en-GB" w:eastAsia="en-US"/>
        </w:rPr>
        <w:t xml:space="preserve"> relies on subcontractor for the professional services, it is acceptable that the following requirements are covered by </w:t>
      </w:r>
      <w:proofErr w:type="spellStart"/>
      <w:r w:rsidR="008C6414" w:rsidRPr="003164AE">
        <w:rPr>
          <w:rFonts w:ascii="Tahoma" w:eastAsia="Calibri" w:hAnsi="Tahoma" w:cs="Tahoma"/>
          <w:sz w:val="22"/>
          <w:szCs w:val="22"/>
          <w:lang w:val="en-GB" w:eastAsia="en-US"/>
        </w:rPr>
        <w:t>subcontractor</w:t>
      </w:r>
      <w:proofErr w:type="gramStart"/>
      <w:r w:rsidR="007D136E" w:rsidRPr="003164AE">
        <w:rPr>
          <w:rFonts w:ascii="Tahoma" w:eastAsia="Calibri" w:hAnsi="Tahoma" w:cs="Tahoma"/>
          <w:sz w:val="22"/>
          <w:szCs w:val="22"/>
          <w:lang w:val="en-GB" w:eastAsia="en-US"/>
        </w:rPr>
        <w:t>,h</w:t>
      </w:r>
      <w:r w:rsidR="008C6414" w:rsidRPr="003164AE">
        <w:rPr>
          <w:rFonts w:ascii="Tahoma" w:eastAsia="Calibri" w:hAnsi="Tahoma" w:cs="Tahoma"/>
          <w:sz w:val="22"/>
          <w:szCs w:val="22"/>
          <w:lang w:val="en-GB" w:eastAsia="en-US"/>
        </w:rPr>
        <w:t>owever</w:t>
      </w:r>
      <w:proofErr w:type="spellEnd"/>
      <w:proofErr w:type="gramEnd"/>
      <w:r w:rsidR="008C6414" w:rsidRPr="003164AE">
        <w:rPr>
          <w:rFonts w:ascii="Tahoma" w:eastAsia="Calibri" w:hAnsi="Tahoma" w:cs="Tahoma"/>
          <w:sz w:val="22"/>
          <w:szCs w:val="22"/>
          <w:lang w:val="en-GB" w:eastAsia="en-US"/>
        </w:rPr>
        <w:t xml:space="preserve"> PPA reserves authority to ask the contractor to replace and assign better </w:t>
      </w:r>
      <w:r w:rsidR="00C23998" w:rsidRPr="003164AE">
        <w:rPr>
          <w:rFonts w:ascii="Tahoma" w:eastAsia="Calibri" w:hAnsi="Tahoma" w:cs="Tahoma"/>
          <w:sz w:val="22"/>
          <w:szCs w:val="22"/>
          <w:lang w:val="en-GB" w:eastAsia="en-US"/>
        </w:rPr>
        <w:t>resources and</w:t>
      </w:r>
      <w:r w:rsidR="00EE0441" w:rsidRPr="003164AE">
        <w:rPr>
          <w:rFonts w:ascii="Tahoma" w:eastAsia="Calibri" w:hAnsi="Tahoma" w:cs="Tahoma"/>
          <w:sz w:val="22"/>
          <w:szCs w:val="22"/>
          <w:lang w:val="en-GB" w:eastAsia="en-US"/>
        </w:rPr>
        <w:t xml:space="preserve"> professional services</w:t>
      </w:r>
      <w:r w:rsidR="001A1CEC" w:rsidRPr="003164AE">
        <w:rPr>
          <w:rFonts w:ascii="Tahoma" w:eastAsia="Calibri" w:hAnsi="Tahoma" w:cs="Tahoma"/>
          <w:sz w:val="22"/>
          <w:szCs w:val="22"/>
          <w:lang w:val="en-GB" w:eastAsia="en-US"/>
        </w:rPr>
        <w:t xml:space="preserve"> </w:t>
      </w:r>
      <w:r w:rsidR="008C6414" w:rsidRPr="003164AE">
        <w:rPr>
          <w:rFonts w:ascii="Tahoma" w:eastAsia="Calibri" w:hAnsi="Tahoma" w:cs="Tahoma"/>
          <w:sz w:val="22"/>
          <w:szCs w:val="22"/>
          <w:lang w:val="en-GB" w:eastAsia="en-US"/>
        </w:rPr>
        <w:t xml:space="preserve">for PPA. </w:t>
      </w:r>
    </w:p>
    <w:p w14:paraId="7AC7437B" w14:textId="3B74C162" w:rsidR="00AE6324" w:rsidRPr="003164AE" w:rsidRDefault="00D83FFA">
      <w:pPr>
        <w:numPr>
          <w:ilvl w:val="0"/>
          <w:numId w:val="7"/>
        </w:numPr>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Candidates</w:t>
      </w:r>
      <w:r w:rsidR="00AE6324" w:rsidRPr="003164AE">
        <w:rPr>
          <w:rFonts w:ascii="Tahoma" w:eastAsia="Calibri" w:hAnsi="Tahoma" w:cs="Tahoma"/>
          <w:sz w:val="22"/>
          <w:szCs w:val="22"/>
          <w:lang w:val="en-GB" w:eastAsia="en-US"/>
        </w:rPr>
        <w:t xml:space="preserve"> must describe in the offer which they are and what </w:t>
      </w:r>
      <w:proofErr w:type="gramStart"/>
      <w:r w:rsidR="007D136E" w:rsidRPr="003164AE">
        <w:rPr>
          <w:rFonts w:ascii="Tahoma" w:eastAsia="Calibri" w:hAnsi="Tahoma" w:cs="Tahoma"/>
          <w:sz w:val="22"/>
          <w:szCs w:val="22"/>
          <w:lang w:val="en-GB" w:eastAsia="en-US"/>
        </w:rPr>
        <w:t>is</w:t>
      </w:r>
      <w:proofErr w:type="gramEnd"/>
      <w:r w:rsidR="007D136E" w:rsidRPr="003164AE">
        <w:rPr>
          <w:rFonts w:ascii="Tahoma" w:eastAsia="Calibri" w:hAnsi="Tahoma" w:cs="Tahoma"/>
          <w:sz w:val="22"/>
          <w:szCs w:val="22"/>
          <w:lang w:val="en-GB" w:eastAsia="en-US"/>
        </w:rPr>
        <w:t xml:space="preserve"> the </w:t>
      </w:r>
      <w:r w:rsidR="00AE6324" w:rsidRPr="003164AE">
        <w:rPr>
          <w:rFonts w:ascii="Tahoma" w:eastAsia="Calibri" w:hAnsi="Tahoma" w:cs="Tahoma"/>
          <w:sz w:val="22"/>
          <w:szCs w:val="22"/>
          <w:lang w:val="en-GB" w:eastAsia="en-US"/>
        </w:rPr>
        <w:t xml:space="preserve">number, </w:t>
      </w:r>
      <w:r w:rsidR="007D136E" w:rsidRPr="003164AE">
        <w:rPr>
          <w:rFonts w:ascii="Tahoma" w:eastAsia="Calibri" w:hAnsi="Tahoma" w:cs="Tahoma"/>
          <w:sz w:val="22"/>
          <w:szCs w:val="22"/>
          <w:lang w:val="en-GB" w:eastAsia="en-US"/>
        </w:rPr>
        <w:t xml:space="preserve">the </w:t>
      </w:r>
      <w:r w:rsidR="00AE6324" w:rsidRPr="003164AE">
        <w:rPr>
          <w:rFonts w:ascii="Tahoma" w:eastAsia="Calibri" w:hAnsi="Tahoma" w:cs="Tahoma"/>
          <w:sz w:val="22"/>
          <w:szCs w:val="22"/>
          <w:lang w:val="en-GB" w:eastAsia="en-US"/>
        </w:rPr>
        <w:t>kind of personnel</w:t>
      </w:r>
      <w:r w:rsidR="0063504A" w:rsidRPr="003164AE">
        <w:rPr>
          <w:rFonts w:ascii="Tahoma" w:eastAsia="Calibri" w:hAnsi="Tahoma" w:cs="Tahoma"/>
          <w:sz w:val="22"/>
          <w:szCs w:val="22"/>
          <w:lang w:val="en-GB" w:eastAsia="en-US"/>
        </w:rPr>
        <w:t xml:space="preserve"> and </w:t>
      </w:r>
      <w:r w:rsidR="007D136E" w:rsidRPr="003164AE">
        <w:rPr>
          <w:rFonts w:ascii="Tahoma" w:eastAsia="Calibri" w:hAnsi="Tahoma" w:cs="Tahoma"/>
          <w:sz w:val="22"/>
          <w:szCs w:val="22"/>
          <w:lang w:val="en-GB" w:eastAsia="en-US"/>
        </w:rPr>
        <w:t xml:space="preserve">the </w:t>
      </w:r>
      <w:r w:rsidR="0063504A" w:rsidRPr="003164AE">
        <w:rPr>
          <w:rFonts w:ascii="Tahoma" w:eastAsia="Calibri" w:hAnsi="Tahoma" w:cs="Tahoma"/>
          <w:sz w:val="22"/>
          <w:szCs w:val="22"/>
          <w:lang w:val="en-GB" w:eastAsia="en-US"/>
        </w:rPr>
        <w:t>duration of employment</w:t>
      </w:r>
      <w:r w:rsidR="00AE6324" w:rsidRPr="003164AE">
        <w:rPr>
          <w:rFonts w:ascii="Tahoma" w:eastAsia="Calibri" w:hAnsi="Tahoma" w:cs="Tahoma"/>
          <w:sz w:val="22"/>
          <w:szCs w:val="22"/>
          <w:lang w:val="en-GB" w:eastAsia="en-US"/>
        </w:rPr>
        <w:t>.</w:t>
      </w:r>
      <w:r w:rsidR="00250B35" w:rsidRPr="003164AE">
        <w:rPr>
          <w:rFonts w:ascii="Tahoma" w:eastAsia="Calibri" w:hAnsi="Tahoma" w:cs="Tahoma"/>
          <w:sz w:val="22"/>
          <w:szCs w:val="22"/>
          <w:lang w:val="en-GB" w:eastAsia="en-US"/>
        </w:rPr>
        <w:t xml:space="preserve"> The subcontractor must </w:t>
      </w:r>
      <w:r w:rsidR="0063504A" w:rsidRPr="003164AE">
        <w:rPr>
          <w:rFonts w:ascii="Tahoma" w:eastAsia="Calibri" w:hAnsi="Tahoma" w:cs="Tahoma"/>
          <w:sz w:val="22"/>
          <w:szCs w:val="22"/>
          <w:lang w:val="en-GB" w:eastAsia="en-US"/>
        </w:rPr>
        <w:t xml:space="preserve">also </w:t>
      </w:r>
      <w:r w:rsidR="00250B35" w:rsidRPr="003164AE">
        <w:rPr>
          <w:rFonts w:ascii="Tahoma" w:eastAsia="Calibri" w:hAnsi="Tahoma" w:cs="Tahoma"/>
          <w:sz w:val="22"/>
          <w:szCs w:val="22"/>
          <w:lang w:val="en-GB" w:eastAsia="en-US"/>
        </w:rPr>
        <w:t>provide all the relevant info</w:t>
      </w:r>
      <w:r w:rsidR="008F2765" w:rsidRPr="003164AE">
        <w:rPr>
          <w:rFonts w:ascii="Tahoma" w:eastAsia="Calibri" w:hAnsi="Tahoma" w:cs="Tahoma"/>
          <w:sz w:val="22"/>
          <w:szCs w:val="22"/>
          <w:lang w:val="en-GB" w:eastAsia="en-US"/>
        </w:rPr>
        <w:t xml:space="preserve"> (for example CVs)</w:t>
      </w:r>
      <w:r w:rsidR="00250B35" w:rsidRPr="003164AE">
        <w:rPr>
          <w:rFonts w:ascii="Tahoma" w:eastAsia="Calibri" w:hAnsi="Tahoma" w:cs="Tahoma"/>
          <w:sz w:val="22"/>
          <w:szCs w:val="22"/>
          <w:lang w:val="en-GB" w:eastAsia="en-US"/>
        </w:rPr>
        <w:t xml:space="preserve"> as if </w:t>
      </w:r>
      <w:r w:rsidR="007D136E" w:rsidRPr="003164AE">
        <w:rPr>
          <w:rFonts w:ascii="Tahoma" w:eastAsia="Calibri" w:hAnsi="Tahoma" w:cs="Tahoma"/>
          <w:sz w:val="22"/>
          <w:szCs w:val="22"/>
          <w:lang w:val="en-GB" w:eastAsia="en-US"/>
        </w:rPr>
        <w:t xml:space="preserve">they </w:t>
      </w:r>
      <w:proofErr w:type="gramStart"/>
      <w:r w:rsidR="007D136E" w:rsidRPr="003164AE">
        <w:rPr>
          <w:rFonts w:ascii="Tahoma" w:eastAsia="Calibri" w:hAnsi="Tahoma" w:cs="Tahoma"/>
          <w:sz w:val="22"/>
          <w:szCs w:val="22"/>
          <w:lang w:val="en-GB" w:eastAsia="en-US"/>
        </w:rPr>
        <w:t xml:space="preserve">were </w:t>
      </w:r>
      <w:r w:rsidR="00250B35" w:rsidRPr="003164AE">
        <w:rPr>
          <w:rFonts w:ascii="Tahoma" w:eastAsia="Calibri" w:hAnsi="Tahoma" w:cs="Tahoma"/>
          <w:sz w:val="22"/>
          <w:szCs w:val="22"/>
          <w:lang w:val="en-GB" w:eastAsia="en-US"/>
        </w:rPr>
        <w:t xml:space="preserve"> a</w:t>
      </w:r>
      <w:proofErr w:type="gramEnd"/>
      <w:r w:rsidR="00250B35" w:rsidRPr="003164AE">
        <w:rPr>
          <w:rFonts w:ascii="Tahoma" w:eastAsia="Calibri" w:hAnsi="Tahoma" w:cs="Tahoma"/>
          <w:sz w:val="22"/>
          <w:szCs w:val="22"/>
          <w:lang w:val="en-GB" w:eastAsia="en-US"/>
        </w:rPr>
        <w:t xml:space="preserve"> contractor </w:t>
      </w:r>
      <w:r w:rsidR="007D136E" w:rsidRPr="003164AE">
        <w:rPr>
          <w:rFonts w:ascii="Tahoma" w:eastAsia="Calibri" w:hAnsi="Tahoma" w:cs="Tahoma"/>
          <w:sz w:val="22"/>
          <w:szCs w:val="22"/>
          <w:lang w:val="en-GB" w:eastAsia="en-US"/>
        </w:rPr>
        <w:t>themselves.</w:t>
      </w:r>
    </w:p>
    <w:p w14:paraId="4974C7C2" w14:textId="77777777" w:rsidR="00AE6324" w:rsidRPr="003164AE" w:rsidRDefault="00AE6324">
      <w:pPr>
        <w:numPr>
          <w:ilvl w:val="0"/>
          <w:numId w:val="7"/>
        </w:numPr>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Candidates </w:t>
      </w:r>
      <w:r w:rsidR="008C6414" w:rsidRPr="003164AE">
        <w:rPr>
          <w:rFonts w:ascii="Tahoma" w:eastAsia="Calibri" w:hAnsi="Tahoma" w:cs="Tahoma"/>
          <w:sz w:val="22"/>
          <w:szCs w:val="22"/>
          <w:lang w:val="en-GB" w:eastAsia="en-US"/>
        </w:rPr>
        <w:t xml:space="preserve">must </w:t>
      </w:r>
      <w:r w:rsidRPr="003164AE">
        <w:rPr>
          <w:rFonts w:ascii="Tahoma" w:eastAsia="Calibri" w:hAnsi="Tahoma" w:cs="Tahoma"/>
          <w:sz w:val="22"/>
          <w:szCs w:val="22"/>
          <w:lang w:val="en-GB" w:eastAsia="en-US"/>
        </w:rPr>
        <w:t xml:space="preserve">have </w:t>
      </w:r>
      <w:r w:rsidR="008C6414" w:rsidRPr="003164AE">
        <w:rPr>
          <w:rFonts w:ascii="Tahoma" w:eastAsia="Calibri" w:hAnsi="Tahoma" w:cs="Tahoma"/>
          <w:sz w:val="22"/>
          <w:szCs w:val="22"/>
          <w:lang w:val="en-GB" w:eastAsia="en-US"/>
        </w:rPr>
        <w:t>–</w:t>
      </w:r>
      <w:r w:rsidR="008F2765" w:rsidRPr="003164AE">
        <w:rPr>
          <w:rFonts w:ascii="Tahoma" w:eastAsia="Calibri" w:hAnsi="Tahoma" w:cs="Tahoma"/>
          <w:sz w:val="22"/>
          <w:szCs w:val="22"/>
          <w:lang w:val="en-GB" w:eastAsia="en-US"/>
        </w:rPr>
        <w:t xml:space="preserve">the required </w:t>
      </w:r>
      <w:r w:rsidRPr="003164AE">
        <w:rPr>
          <w:rFonts w:ascii="Tahoma" w:eastAsia="Calibri" w:hAnsi="Tahoma" w:cs="Tahoma"/>
          <w:sz w:val="22"/>
          <w:szCs w:val="22"/>
          <w:lang w:val="en-GB" w:eastAsia="en-US"/>
        </w:rPr>
        <w:t>personnel</w:t>
      </w:r>
      <w:r w:rsidR="00B07B39" w:rsidRPr="003164AE">
        <w:rPr>
          <w:rFonts w:ascii="Tahoma" w:eastAsia="Calibri" w:hAnsi="Tahoma" w:cs="Tahoma"/>
          <w:sz w:val="22"/>
          <w:szCs w:val="22"/>
          <w:lang w:val="en-GB" w:eastAsia="en-US"/>
        </w:rPr>
        <w:t xml:space="preserve"> in order</w:t>
      </w:r>
      <w:r w:rsidRPr="003164AE">
        <w:rPr>
          <w:rFonts w:ascii="Tahoma" w:eastAsia="Calibri" w:hAnsi="Tahoma" w:cs="Tahoma"/>
          <w:sz w:val="22"/>
          <w:szCs w:val="22"/>
          <w:lang w:val="en-GB" w:eastAsia="en-US"/>
        </w:rPr>
        <w:t xml:space="preserve"> to assure the 24</w:t>
      </w:r>
      <w:r w:rsidR="008F2765" w:rsidRPr="003164AE">
        <w:rPr>
          <w:rFonts w:ascii="Tahoma" w:eastAsia="Calibri" w:hAnsi="Tahoma" w:cs="Tahoma"/>
          <w:sz w:val="22"/>
          <w:szCs w:val="22"/>
          <w:lang w:val="en-GB" w:eastAsia="en-US"/>
        </w:rPr>
        <w:t>*</w:t>
      </w:r>
      <w:r w:rsidRPr="003164AE">
        <w:rPr>
          <w:rFonts w:ascii="Tahoma" w:eastAsia="Calibri" w:hAnsi="Tahoma" w:cs="Tahoma"/>
          <w:sz w:val="22"/>
          <w:szCs w:val="22"/>
          <w:lang w:val="en-GB" w:eastAsia="en-US"/>
        </w:rPr>
        <w:t>7</w:t>
      </w:r>
      <w:r w:rsidR="008F2765" w:rsidRPr="003164AE">
        <w:rPr>
          <w:rFonts w:ascii="Tahoma" w:eastAsia="Calibri" w:hAnsi="Tahoma" w:cs="Tahoma"/>
          <w:sz w:val="22"/>
          <w:szCs w:val="22"/>
          <w:lang w:val="en-GB" w:eastAsia="en-US"/>
        </w:rPr>
        <w:t>*</w:t>
      </w:r>
      <w:r w:rsidRPr="003164AE">
        <w:rPr>
          <w:rFonts w:ascii="Tahoma" w:eastAsia="Calibri" w:hAnsi="Tahoma" w:cs="Tahoma"/>
          <w:sz w:val="22"/>
          <w:szCs w:val="22"/>
          <w:lang w:val="en-GB" w:eastAsia="en-US"/>
        </w:rPr>
        <w:t>365 support of the</w:t>
      </w:r>
      <w:r w:rsidR="00275B39" w:rsidRPr="003164AE">
        <w:rPr>
          <w:rFonts w:ascii="Tahoma" w:eastAsia="Calibri" w:hAnsi="Tahoma" w:cs="Tahoma"/>
          <w:sz w:val="22"/>
          <w:szCs w:val="22"/>
          <w:lang w:val="en-GB" w:eastAsia="en-US"/>
        </w:rPr>
        <w:t>ir</w:t>
      </w:r>
      <w:r w:rsidRPr="003164AE">
        <w:rPr>
          <w:rFonts w:ascii="Tahoma" w:eastAsia="Calibri" w:hAnsi="Tahoma" w:cs="Tahoma"/>
          <w:sz w:val="22"/>
          <w:szCs w:val="22"/>
          <w:lang w:val="en-GB" w:eastAsia="en-US"/>
        </w:rPr>
        <w:t xml:space="preserve"> application</w:t>
      </w:r>
      <w:r w:rsidR="00275B39" w:rsidRPr="003164AE">
        <w:rPr>
          <w:rFonts w:ascii="Tahoma" w:eastAsia="Calibri" w:hAnsi="Tahoma" w:cs="Tahoma"/>
          <w:sz w:val="22"/>
          <w:szCs w:val="22"/>
          <w:lang w:val="en-GB" w:eastAsia="en-US"/>
        </w:rPr>
        <w:t>;</w:t>
      </w:r>
      <w:r w:rsidR="008F2765" w:rsidRPr="003164AE">
        <w:rPr>
          <w:rFonts w:ascii="Tahoma" w:eastAsia="Calibri" w:hAnsi="Tahoma" w:cs="Tahoma"/>
          <w:sz w:val="22"/>
          <w:szCs w:val="22"/>
          <w:lang w:val="en-GB" w:eastAsia="en-US"/>
        </w:rPr>
        <w:t xml:space="preserve"> </w:t>
      </w:r>
      <w:r w:rsidR="00275B39" w:rsidRPr="003164AE">
        <w:rPr>
          <w:rFonts w:ascii="Tahoma" w:eastAsia="Calibri" w:hAnsi="Tahoma" w:cs="Tahoma"/>
          <w:sz w:val="22"/>
          <w:szCs w:val="22"/>
          <w:lang w:val="en-GB" w:eastAsia="en-US"/>
        </w:rPr>
        <w:t xml:space="preserve">in addition, </w:t>
      </w:r>
      <w:r w:rsidRPr="003164AE">
        <w:rPr>
          <w:rFonts w:ascii="Tahoma" w:eastAsia="Calibri" w:hAnsi="Tahoma" w:cs="Tahoma"/>
          <w:sz w:val="22"/>
          <w:szCs w:val="22"/>
          <w:lang w:val="en-GB" w:eastAsia="en-US"/>
        </w:rPr>
        <w:t xml:space="preserve">they must </w:t>
      </w:r>
      <w:r w:rsidR="00B07B39" w:rsidRPr="003164AE">
        <w:rPr>
          <w:rFonts w:ascii="Tahoma" w:eastAsia="Calibri" w:hAnsi="Tahoma" w:cs="Tahoma"/>
          <w:sz w:val="22"/>
          <w:szCs w:val="22"/>
          <w:lang w:val="en-GB" w:eastAsia="en-US"/>
        </w:rPr>
        <w:t xml:space="preserve">–be in a position   </w:t>
      </w:r>
      <w:r w:rsidR="008C6414" w:rsidRPr="003164AE">
        <w:rPr>
          <w:rFonts w:ascii="Tahoma" w:eastAsia="Calibri" w:hAnsi="Tahoma" w:cs="Tahoma"/>
          <w:sz w:val="22"/>
          <w:szCs w:val="22"/>
          <w:lang w:val="en-GB" w:eastAsia="en-US"/>
        </w:rPr>
        <w:t xml:space="preserve">to </w:t>
      </w:r>
      <w:r w:rsidRPr="003164AE">
        <w:rPr>
          <w:rFonts w:ascii="Tahoma" w:eastAsia="Calibri" w:hAnsi="Tahoma" w:cs="Tahoma"/>
          <w:sz w:val="22"/>
          <w:szCs w:val="22"/>
          <w:lang w:val="en-GB" w:eastAsia="en-US"/>
        </w:rPr>
        <w:t>prove</w:t>
      </w:r>
      <w:r w:rsidR="008C6414" w:rsidRPr="003164AE">
        <w:rPr>
          <w:rFonts w:ascii="Tahoma" w:eastAsia="Calibri" w:hAnsi="Tahoma" w:cs="Tahoma"/>
          <w:sz w:val="22"/>
          <w:szCs w:val="22"/>
          <w:lang w:val="en-GB" w:eastAsia="en-US"/>
        </w:rPr>
        <w:t xml:space="preserve"> the aforementioned</w:t>
      </w:r>
      <w:r w:rsidRPr="003164AE">
        <w:rPr>
          <w:rFonts w:ascii="Tahoma" w:eastAsia="Calibri" w:hAnsi="Tahoma" w:cs="Tahoma"/>
          <w:sz w:val="22"/>
          <w:szCs w:val="22"/>
          <w:lang w:val="en-GB" w:eastAsia="en-US"/>
        </w:rPr>
        <w:t>.</w:t>
      </w:r>
    </w:p>
    <w:p w14:paraId="202043E8" w14:textId="77777777" w:rsidR="00AE6324" w:rsidRPr="003164AE" w:rsidRDefault="00AE6324"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Candidates must have specialized knowledge in providing the following services: design, development, installation, implementation, transition, modification, configuration, maintenance, operation of complex and integrated information systems.</w:t>
      </w:r>
    </w:p>
    <w:p w14:paraId="10D9DA60" w14:textId="6C51FB10" w:rsidR="00AE6324" w:rsidRPr="003164AE" w:rsidRDefault="00AE6324" w:rsidP="003164AE">
      <w:pPr>
        <w:numPr>
          <w:ilvl w:val="0"/>
          <w:numId w:val="7"/>
        </w:numPr>
        <w:tabs>
          <w:tab w:val="clear" w:pos="680"/>
        </w:tabs>
        <w:spacing w:line="360" w:lineRule="auto"/>
        <w:ind w:left="993" w:hanging="426"/>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lastRenderedPageBreak/>
        <w:t xml:space="preserve">Candidates must </w:t>
      </w:r>
      <w:r w:rsidR="00E72FAB" w:rsidRPr="003164AE">
        <w:rPr>
          <w:rFonts w:ascii="Tahoma" w:eastAsia="Calibri" w:hAnsi="Tahoma" w:cs="Tahoma"/>
          <w:sz w:val="22"/>
          <w:szCs w:val="22"/>
          <w:lang w:val="en-GB" w:eastAsia="en-US"/>
        </w:rPr>
        <w:t>describe</w:t>
      </w:r>
      <w:r w:rsidR="008F2765" w:rsidRPr="003164AE">
        <w:rPr>
          <w:rFonts w:ascii="Tahoma" w:eastAsia="Calibri" w:hAnsi="Tahoma" w:cs="Tahoma"/>
          <w:sz w:val="22"/>
          <w:szCs w:val="22"/>
          <w:lang w:val="en-GB" w:eastAsia="en-US"/>
        </w:rPr>
        <w:t xml:space="preserve"> </w:t>
      </w:r>
      <w:r w:rsidR="007D136E" w:rsidRPr="003164AE">
        <w:rPr>
          <w:rFonts w:ascii="Tahoma" w:eastAsia="Calibri" w:hAnsi="Tahoma" w:cs="Tahoma"/>
          <w:sz w:val="22"/>
          <w:szCs w:val="22"/>
          <w:lang w:val="en-GB" w:eastAsia="en-US"/>
        </w:rPr>
        <w:t xml:space="preserve">their </w:t>
      </w:r>
      <w:r w:rsidRPr="003164AE">
        <w:rPr>
          <w:rFonts w:ascii="Tahoma" w:eastAsia="Calibri" w:hAnsi="Tahoma" w:cs="Tahoma"/>
          <w:sz w:val="22"/>
          <w:szCs w:val="22"/>
          <w:lang w:val="en-GB" w:eastAsia="en-US"/>
        </w:rPr>
        <w:t xml:space="preserve">experience in the fields stipulated above (under </w:t>
      </w:r>
      <w:r w:rsidR="00275B39" w:rsidRPr="003164AE">
        <w:rPr>
          <w:rFonts w:ascii="Tahoma" w:eastAsia="Calibri" w:hAnsi="Tahoma" w:cs="Tahoma"/>
          <w:sz w:val="22"/>
          <w:szCs w:val="22"/>
          <w:lang w:val="en-GB" w:eastAsia="en-US"/>
        </w:rPr>
        <w:t xml:space="preserve">section </w:t>
      </w:r>
      <w:r w:rsidR="00D96AEF" w:rsidRPr="003164AE">
        <w:rPr>
          <w:rFonts w:ascii="Tahoma" w:eastAsia="Calibri" w:hAnsi="Tahoma" w:cs="Tahoma"/>
          <w:sz w:val="22"/>
          <w:szCs w:val="22"/>
          <w:lang w:val="en-GB" w:eastAsia="en-US"/>
        </w:rPr>
        <w:t>5</w:t>
      </w:r>
      <w:r w:rsidRPr="003164AE">
        <w:rPr>
          <w:rFonts w:ascii="Tahoma" w:eastAsia="Calibri" w:hAnsi="Tahoma" w:cs="Tahoma"/>
          <w:sz w:val="22"/>
          <w:szCs w:val="22"/>
          <w:lang w:val="en-GB" w:eastAsia="en-US"/>
        </w:rPr>
        <w:t>) the last (3) three years Candidates must have sufficient and specialised Project Team to take up the Project. In particular, the Project Team must consist of:</w:t>
      </w:r>
    </w:p>
    <w:p w14:paraId="109B461B" w14:textId="77777777" w:rsidR="00AE6324" w:rsidRPr="003164AE" w:rsidRDefault="00AE6324" w:rsidP="003164AE">
      <w:pPr>
        <w:pStyle w:val="ListParagraph"/>
        <w:numPr>
          <w:ilvl w:val="3"/>
          <w:numId w:val="7"/>
        </w:numPr>
        <w:tabs>
          <w:tab w:val="clear" w:pos="1985"/>
        </w:tabs>
        <w:spacing w:line="360" w:lineRule="auto"/>
        <w:ind w:leftChars="0" w:left="1560" w:hanging="567"/>
        <w:jc w:val="both"/>
        <w:rPr>
          <w:rFonts w:ascii="Tahoma" w:eastAsia="Calibri" w:hAnsi="Tahoma" w:cs="Tahoma"/>
          <w:kern w:val="0"/>
          <w:sz w:val="22"/>
          <w:lang w:val="en-GB" w:eastAsia="en-US"/>
        </w:rPr>
      </w:pPr>
      <w:r w:rsidRPr="003164AE">
        <w:rPr>
          <w:rFonts w:ascii="Tahoma" w:eastAsia="Calibri" w:hAnsi="Tahoma" w:cs="Tahoma"/>
          <w:kern w:val="0"/>
          <w:sz w:val="22"/>
          <w:lang w:val="en-GB" w:eastAsia="en-US"/>
        </w:rPr>
        <w:t>a Project Manager with at least eight (8) years of professional experience in Information Technology possessing a university degree in the field of IT;</w:t>
      </w:r>
    </w:p>
    <w:p w14:paraId="2FDD3A40" w14:textId="77777777" w:rsidR="00AE6324" w:rsidRPr="003164AE" w:rsidRDefault="00AE6324" w:rsidP="003164AE">
      <w:pPr>
        <w:numPr>
          <w:ilvl w:val="3"/>
          <w:numId w:val="7"/>
        </w:numPr>
        <w:tabs>
          <w:tab w:val="clear" w:pos="1985"/>
        </w:tabs>
        <w:spacing w:line="360" w:lineRule="auto"/>
        <w:ind w:left="1560" w:hanging="567"/>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at least two (2) qualified executives, IT specialists, with at least four (4) years of experience (each) in analysis and development of software as well as in consulting and configuration of integrated software platforms.</w:t>
      </w:r>
    </w:p>
    <w:p w14:paraId="4C5B58B2" w14:textId="0E8262B5" w:rsidR="00106219" w:rsidRPr="003164AE" w:rsidRDefault="00AE6324" w:rsidP="003164AE">
      <w:pPr>
        <w:numPr>
          <w:ilvl w:val="0"/>
          <w:numId w:val="7"/>
        </w:numPr>
        <w:tabs>
          <w:tab w:val="clear" w:pos="680"/>
        </w:tabs>
        <w:spacing w:line="360" w:lineRule="auto"/>
        <w:ind w:left="993" w:hanging="426"/>
        <w:jc w:val="both"/>
        <w:rPr>
          <w:rFonts w:ascii="Tahoma" w:hAnsi="Tahoma" w:cs="Tahoma"/>
          <w:sz w:val="22"/>
          <w:szCs w:val="22"/>
          <w:lang w:val="en-GB"/>
        </w:rPr>
      </w:pPr>
      <w:r w:rsidRPr="003164AE">
        <w:rPr>
          <w:rFonts w:ascii="Tahoma" w:eastAsia="Calibri" w:hAnsi="Tahoma" w:cs="Tahoma"/>
          <w:sz w:val="22"/>
          <w:szCs w:val="22"/>
          <w:lang w:val="en-GB" w:eastAsia="en-US"/>
        </w:rPr>
        <w:t>Candidates must be registered with one of professional or trade Registers in their Country of origin or relevant professional register worldwide with a scope of works relevant to the Project.</w:t>
      </w:r>
      <w:r w:rsidR="00726534" w:rsidRPr="003164AE">
        <w:rPr>
          <w:rFonts w:ascii="Tahoma" w:eastAsia="Calibri" w:hAnsi="Tahoma" w:cs="Tahoma"/>
          <w:sz w:val="22"/>
          <w:szCs w:val="22"/>
          <w:lang w:val="en-GB" w:eastAsia="en-US"/>
        </w:rPr>
        <w:t xml:space="preserve"> </w:t>
      </w:r>
    </w:p>
    <w:p w14:paraId="60D28624" w14:textId="77777777" w:rsidR="00D86A18" w:rsidRPr="00253B54" w:rsidRDefault="00D86A18">
      <w:pPr>
        <w:pStyle w:val="Heading2"/>
        <w:spacing w:before="0" w:after="0" w:line="360" w:lineRule="auto"/>
        <w:ind w:left="567"/>
        <w:jc w:val="both"/>
        <w:rPr>
          <w:rFonts w:ascii="Tahoma" w:hAnsi="Tahoma" w:cs="Tahoma"/>
          <w:sz w:val="22"/>
          <w:szCs w:val="22"/>
          <w:lang w:val="en-GB"/>
        </w:rPr>
      </w:pPr>
    </w:p>
    <w:p w14:paraId="35193CF3" w14:textId="3B1167E9" w:rsidR="00D3305E" w:rsidRPr="003164AE" w:rsidRDefault="001010A4" w:rsidP="003164AE">
      <w:pPr>
        <w:spacing w:line="360" w:lineRule="auto"/>
        <w:ind w:left="567"/>
        <w:rPr>
          <w:b/>
          <w:lang w:val="en"/>
        </w:rPr>
      </w:pPr>
      <w:r w:rsidRPr="003164AE">
        <w:rPr>
          <w:rFonts w:ascii="Tahoma" w:hAnsi="Tahoma" w:cs="Tahoma"/>
          <w:sz w:val="22"/>
          <w:szCs w:val="22"/>
          <w:lang w:val="en-GB"/>
        </w:rPr>
        <w:t xml:space="preserve">Candidates </w:t>
      </w:r>
      <w:r w:rsidR="002627D5" w:rsidRPr="003164AE">
        <w:rPr>
          <w:rFonts w:ascii="Tahoma" w:hAnsi="Tahoma" w:cs="Tahoma"/>
          <w:sz w:val="22"/>
          <w:szCs w:val="22"/>
          <w:lang w:val="en-GB"/>
        </w:rPr>
        <w:t>should</w:t>
      </w:r>
      <w:r w:rsidRPr="003164AE">
        <w:rPr>
          <w:rFonts w:ascii="Tahoma" w:hAnsi="Tahoma" w:cs="Tahoma"/>
          <w:sz w:val="22"/>
          <w:szCs w:val="22"/>
          <w:lang w:val="en-GB"/>
        </w:rPr>
        <w:t xml:space="preserve"> be in compliance with the pr</w:t>
      </w:r>
      <w:r w:rsidR="00ED0E60" w:rsidRPr="003164AE">
        <w:rPr>
          <w:rFonts w:ascii="Tahoma" w:hAnsi="Tahoma" w:cs="Tahoma"/>
          <w:sz w:val="22"/>
          <w:szCs w:val="22"/>
          <w:lang w:val="en-GB"/>
        </w:rPr>
        <w:t>o</w:t>
      </w:r>
      <w:r w:rsidRPr="003164AE">
        <w:rPr>
          <w:rFonts w:ascii="Tahoma" w:hAnsi="Tahoma" w:cs="Tahoma"/>
          <w:sz w:val="22"/>
          <w:szCs w:val="22"/>
          <w:lang w:val="en-GB"/>
        </w:rPr>
        <w:t>visions of the EU Regulation 2016/679 General Data Protection Regulation (GDPR)</w:t>
      </w:r>
      <w:r w:rsidR="00255680" w:rsidRPr="003164AE">
        <w:rPr>
          <w:rFonts w:ascii="Tahoma" w:hAnsi="Tahoma" w:cs="Tahoma"/>
          <w:sz w:val="22"/>
          <w:szCs w:val="22"/>
          <w:lang w:val="en-GB"/>
        </w:rPr>
        <w:t xml:space="preserve"> and</w:t>
      </w:r>
      <w:r w:rsidR="00E32DD0" w:rsidRPr="003164AE">
        <w:rPr>
          <w:rFonts w:ascii="Tahoma" w:hAnsi="Tahoma" w:cs="Tahoma"/>
          <w:sz w:val="22"/>
          <w:szCs w:val="22"/>
          <w:lang w:val="en-GB"/>
        </w:rPr>
        <w:t xml:space="preserve"> </w:t>
      </w:r>
      <w:r w:rsidR="00ED0E60" w:rsidRPr="003164AE">
        <w:rPr>
          <w:rFonts w:ascii="Tahoma" w:hAnsi="Tahoma" w:cs="Tahoma"/>
          <w:sz w:val="22"/>
          <w:szCs w:val="22"/>
          <w:lang w:val="en-GB"/>
        </w:rPr>
        <w:t xml:space="preserve">in particular, but not exclusively </w:t>
      </w:r>
      <w:r w:rsidR="00E32DD0" w:rsidRPr="003164AE">
        <w:rPr>
          <w:rFonts w:ascii="Tahoma" w:hAnsi="Tahoma" w:cs="Tahoma"/>
          <w:sz w:val="22"/>
          <w:szCs w:val="22"/>
          <w:lang w:val="en-GB"/>
        </w:rPr>
        <w:t xml:space="preserve">with GDPR Art. 28 </w:t>
      </w:r>
      <w:r w:rsidR="00ED0E60" w:rsidRPr="003164AE">
        <w:rPr>
          <w:rFonts w:ascii="Tahoma" w:hAnsi="Tahoma" w:cs="Tahoma"/>
          <w:sz w:val="22"/>
          <w:szCs w:val="22"/>
          <w:lang w:val="en-GB"/>
        </w:rPr>
        <w:t xml:space="preserve">thereof (requirements for the “Processor”) and </w:t>
      </w:r>
      <w:r w:rsidR="002627D5" w:rsidRPr="003164AE">
        <w:rPr>
          <w:rFonts w:ascii="Tahoma" w:hAnsi="Tahoma" w:cs="Tahoma"/>
          <w:sz w:val="22"/>
          <w:szCs w:val="22"/>
          <w:lang w:val="en-GB"/>
        </w:rPr>
        <w:t xml:space="preserve">be </w:t>
      </w:r>
      <w:r w:rsidR="00ED0E60" w:rsidRPr="003164AE">
        <w:rPr>
          <w:rFonts w:ascii="Tahoma" w:hAnsi="Tahoma" w:cs="Tahoma"/>
          <w:sz w:val="22"/>
          <w:szCs w:val="22"/>
          <w:lang w:val="en-GB"/>
        </w:rPr>
        <w:t xml:space="preserve">in a position to meet its requirements before 25 May 2018, as well as to any Greek legislative framework adopted </w:t>
      </w:r>
      <w:r w:rsidR="002364DD" w:rsidRPr="003164AE">
        <w:rPr>
          <w:rFonts w:ascii="Tahoma" w:hAnsi="Tahoma" w:cs="Tahoma"/>
          <w:sz w:val="22"/>
          <w:szCs w:val="22"/>
          <w:lang w:val="en-GB"/>
        </w:rPr>
        <w:t xml:space="preserve">for the implementation of the above European Regulation </w:t>
      </w:r>
      <w:r w:rsidR="00ED0E60" w:rsidRPr="003164AE">
        <w:rPr>
          <w:rFonts w:ascii="Tahoma" w:hAnsi="Tahoma" w:cs="Tahoma"/>
          <w:sz w:val="22"/>
          <w:szCs w:val="22"/>
          <w:lang w:val="en-GB"/>
        </w:rPr>
        <w:t xml:space="preserve">during </w:t>
      </w:r>
      <w:r w:rsidR="00951BF7" w:rsidRPr="003164AE">
        <w:rPr>
          <w:rFonts w:ascii="Tahoma" w:hAnsi="Tahoma" w:cs="Tahoma"/>
          <w:sz w:val="22"/>
          <w:szCs w:val="22"/>
          <w:lang w:val="en-GB"/>
        </w:rPr>
        <w:t xml:space="preserve">the tender process and </w:t>
      </w:r>
      <w:r w:rsidR="00ED0E60" w:rsidRPr="003164AE">
        <w:rPr>
          <w:rFonts w:ascii="Tahoma" w:hAnsi="Tahoma" w:cs="Tahoma"/>
          <w:sz w:val="22"/>
          <w:szCs w:val="22"/>
          <w:lang w:val="en-GB"/>
        </w:rPr>
        <w:t xml:space="preserve">the </w:t>
      </w:r>
      <w:r w:rsidR="00951BF7" w:rsidRPr="003164AE">
        <w:rPr>
          <w:rFonts w:ascii="Tahoma" w:hAnsi="Tahoma" w:cs="Tahoma"/>
          <w:sz w:val="22"/>
          <w:szCs w:val="22"/>
          <w:lang w:val="en-GB"/>
        </w:rPr>
        <w:t xml:space="preserve">duration of the </w:t>
      </w:r>
      <w:r w:rsidR="00ED0E60" w:rsidRPr="003164AE">
        <w:rPr>
          <w:rFonts w:ascii="Tahoma" w:hAnsi="Tahoma" w:cs="Tahoma"/>
          <w:sz w:val="22"/>
          <w:szCs w:val="22"/>
          <w:lang w:val="en-GB"/>
        </w:rPr>
        <w:t xml:space="preserve">contract. </w:t>
      </w:r>
    </w:p>
    <w:p w14:paraId="244416A3" w14:textId="77777777" w:rsidR="00D3305E" w:rsidRPr="00253B54" w:rsidRDefault="00D3305E" w:rsidP="003164AE">
      <w:pPr>
        <w:rPr>
          <w:lang w:val="en"/>
        </w:rPr>
      </w:pPr>
    </w:p>
    <w:p w14:paraId="63253551" w14:textId="77777777" w:rsidR="00D3305E" w:rsidRPr="003164AE" w:rsidRDefault="00D3305E" w:rsidP="003164AE">
      <w:pPr>
        <w:rPr>
          <w:lang w:val="en"/>
        </w:rPr>
      </w:pPr>
    </w:p>
    <w:p w14:paraId="0A9D591C" w14:textId="77777777" w:rsidR="00172523" w:rsidRPr="003164AE" w:rsidRDefault="00172523">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65" w:name="_Toc493757188"/>
      <w:bookmarkStart w:id="66" w:name="_Toc493757442"/>
      <w:bookmarkStart w:id="67" w:name="_Toc511988780"/>
      <w:r w:rsidRPr="003164AE">
        <w:rPr>
          <w:rFonts w:ascii="Tahoma" w:hAnsi="Tahoma" w:cs="Tahoma"/>
          <w:b w:val="0"/>
          <w:color w:val="244061" w:themeColor="accent1" w:themeShade="80"/>
          <w:sz w:val="22"/>
          <w:szCs w:val="22"/>
          <w:u w:val="single"/>
          <w:lang w:val="en-GB"/>
        </w:rPr>
        <w:t>Validity of offers</w:t>
      </w:r>
      <w:bookmarkEnd w:id="65"/>
      <w:bookmarkEnd w:id="66"/>
      <w:bookmarkEnd w:id="67"/>
    </w:p>
    <w:p w14:paraId="3B227CC4" w14:textId="77777777" w:rsidR="00D3305E" w:rsidRPr="00253B54" w:rsidRDefault="00D3305E">
      <w:pPr>
        <w:tabs>
          <w:tab w:val="num" w:pos="567"/>
        </w:tabs>
        <w:spacing w:line="360" w:lineRule="auto"/>
        <w:ind w:left="567"/>
        <w:jc w:val="both"/>
        <w:rPr>
          <w:rFonts w:ascii="Tahoma" w:hAnsi="Tahoma" w:cs="Tahoma"/>
          <w:sz w:val="22"/>
          <w:szCs w:val="22"/>
          <w:lang w:val="en-GB"/>
        </w:rPr>
      </w:pPr>
    </w:p>
    <w:p w14:paraId="51703135" w14:textId="77777777" w:rsidR="00833A0F" w:rsidRPr="003164AE" w:rsidRDefault="00833A0F">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Offers are valid and binding upon the Candidates </w:t>
      </w:r>
      <w:r w:rsidR="00B72CCF" w:rsidRPr="003164AE">
        <w:rPr>
          <w:rFonts w:ascii="Tahoma" w:hAnsi="Tahoma" w:cs="Tahoma"/>
          <w:b/>
          <w:sz w:val="22"/>
          <w:szCs w:val="22"/>
          <w:lang w:val="en-GB"/>
        </w:rPr>
        <w:t>for two (2</w:t>
      </w:r>
      <w:r w:rsidRPr="003164AE">
        <w:rPr>
          <w:rFonts w:ascii="Tahoma" w:hAnsi="Tahoma" w:cs="Tahoma"/>
          <w:b/>
          <w:sz w:val="22"/>
          <w:szCs w:val="22"/>
          <w:lang w:val="en-GB"/>
        </w:rPr>
        <w:t>) months</w:t>
      </w:r>
      <w:r w:rsidRPr="003164AE">
        <w:rPr>
          <w:rFonts w:ascii="Tahoma" w:hAnsi="Tahoma" w:cs="Tahoma"/>
          <w:sz w:val="22"/>
          <w:szCs w:val="22"/>
          <w:lang w:val="en-GB"/>
        </w:rPr>
        <w:t xml:space="preserve"> from the submission deadline date. Any offer which sets forth a term of validity less than the above mentioned is rejected as unacceptable. Participants are advised that they may be asked to extend the validity of their proposals by a </w:t>
      </w:r>
      <w:r w:rsidR="00B72CCF" w:rsidRPr="003164AE">
        <w:rPr>
          <w:rFonts w:ascii="Tahoma" w:hAnsi="Tahoma" w:cs="Tahoma"/>
          <w:b/>
          <w:sz w:val="22"/>
          <w:szCs w:val="22"/>
          <w:lang w:val="en-GB"/>
        </w:rPr>
        <w:t>further two (2</w:t>
      </w:r>
      <w:r w:rsidRPr="003164AE">
        <w:rPr>
          <w:rFonts w:ascii="Tahoma" w:hAnsi="Tahoma" w:cs="Tahoma"/>
          <w:b/>
          <w:sz w:val="22"/>
          <w:szCs w:val="22"/>
          <w:lang w:val="en-GB"/>
        </w:rPr>
        <w:t>) months</w:t>
      </w:r>
      <w:r w:rsidRPr="003164AE">
        <w:rPr>
          <w:rFonts w:ascii="Tahoma" w:hAnsi="Tahoma" w:cs="Tahoma"/>
          <w:sz w:val="22"/>
          <w:szCs w:val="22"/>
          <w:lang w:val="en-GB"/>
        </w:rPr>
        <w:t>.</w:t>
      </w:r>
    </w:p>
    <w:p w14:paraId="581C9445" w14:textId="25CC2B4A" w:rsidR="00172523" w:rsidRPr="003164AE" w:rsidRDefault="00172523">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It is at PPA’s sole discretion to consider all proposals void and invalid and cancel the whole bidding process. No compensation will be paid to the bidders under this circumstance.</w:t>
      </w:r>
    </w:p>
    <w:p w14:paraId="5B7108FC" w14:textId="77777777" w:rsidR="00172523" w:rsidRPr="003164AE" w:rsidRDefault="00930A48">
      <w:pPr>
        <w:spacing w:line="360" w:lineRule="auto"/>
        <w:ind w:left="993"/>
        <w:jc w:val="both"/>
        <w:rPr>
          <w:rFonts w:ascii="Tahoma" w:hAnsi="Tahoma" w:cs="Tahoma"/>
          <w:sz w:val="22"/>
          <w:szCs w:val="22"/>
          <w:lang w:val="en-GB"/>
        </w:rPr>
      </w:pPr>
      <w:r w:rsidRPr="003164AE">
        <w:rPr>
          <w:rFonts w:ascii="Tahoma" w:hAnsi="Tahoma" w:cs="Tahoma"/>
          <w:sz w:val="22"/>
          <w:szCs w:val="22"/>
          <w:lang w:val="en-GB"/>
        </w:rPr>
        <w:t>(i)</w:t>
      </w:r>
      <w:r w:rsidRPr="003164AE">
        <w:rPr>
          <w:rFonts w:ascii="Tahoma" w:hAnsi="Tahoma" w:cs="Tahoma"/>
          <w:sz w:val="22"/>
          <w:szCs w:val="22"/>
          <w:lang w:val="en-GB"/>
        </w:rPr>
        <w:tab/>
      </w:r>
      <w:r w:rsidR="00172523" w:rsidRPr="003164AE">
        <w:rPr>
          <w:rFonts w:ascii="Tahoma" w:hAnsi="Tahoma" w:cs="Tahoma"/>
          <w:sz w:val="22"/>
          <w:szCs w:val="22"/>
          <w:lang w:val="en-GB"/>
        </w:rPr>
        <w:t>True and Correct statements</w:t>
      </w:r>
    </w:p>
    <w:p w14:paraId="1A72974C"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 xml:space="preserve">Each Participant understands that the information contained in its </w:t>
      </w:r>
      <w:r w:rsidR="003F1213" w:rsidRPr="003164AE">
        <w:rPr>
          <w:rFonts w:ascii="Tahoma" w:hAnsi="Tahoma" w:cs="Tahoma"/>
          <w:sz w:val="22"/>
          <w:szCs w:val="22"/>
          <w:lang w:val="en-GB"/>
        </w:rPr>
        <w:t>offer</w:t>
      </w:r>
      <w:r w:rsidRPr="003164AE">
        <w:rPr>
          <w:rFonts w:ascii="Tahoma" w:hAnsi="Tahoma" w:cs="Tahoma"/>
          <w:sz w:val="22"/>
          <w:szCs w:val="22"/>
          <w:lang w:val="en-GB"/>
        </w:rPr>
        <w:t xml:space="preserve"> will be relied upon by PPA in making its decision with respect to the award of the Contract and such information is expressly warranted by the Participant to be true and correct. Furthermore, each Participant will furnish such supporting and confirming information, prior to the award of the </w:t>
      </w:r>
      <w:r w:rsidR="003F1213" w:rsidRPr="003164AE">
        <w:rPr>
          <w:rFonts w:ascii="Tahoma" w:hAnsi="Tahoma" w:cs="Tahoma"/>
          <w:sz w:val="22"/>
          <w:szCs w:val="22"/>
          <w:lang w:val="en-GB"/>
        </w:rPr>
        <w:t>contract</w:t>
      </w:r>
      <w:r w:rsidRPr="003164AE">
        <w:rPr>
          <w:rFonts w:ascii="Tahoma" w:hAnsi="Tahoma" w:cs="Tahoma"/>
          <w:sz w:val="22"/>
          <w:szCs w:val="22"/>
          <w:lang w:val="en-GB"/>
        </w:rPr>
        <w:t xml:space="preserve">, as may be reasonably requested by PPA. </w:t>
      </w:r>
    </w:p>
    <w:p w14:paraId="3922F9BB"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(ii)</w:t>
      </w:r>
      <w:r w:rsidRPr="003164AE">
        <w:rPr>
          <w:rFonts w:ascii="Tahoma" w:hAnsi="Tahoma" w:cs="Tahoma"/>
          <w:sz w:val="22"/>
          <w:szCs w:val="22"/>
          <w:lang w:val="en-GB"/>
        </w:rPr>
        <w:tab/>
        <w:t>Reasons for rejecting a</w:t>
      </w:r>
      <w:r w:rsidR="003F1213" w:rsidRPr="003164AE">
        <w:rPr>
          <w:rFonts w:ascii="Tahoma" w:hAnsi="Tahoma" w:cs="Tahoma"/>
          <w:sz w:val="22"/>
          <w:szCs w:val="22"/>
          <w:lang w:val="en-GB"/>
        </w:rPr>
        <w:t>n offer</w:t>
      </w:r>
      <w:r w:rsidRPr="003164AE">
        <w:rPr>
          <w:rFonts w:ascii="Tahoma" w:hAnsi="Tahoma" w:cs="Tahoma"/>
          <w:sz w:val="22"/>
          <w:szCs w:val="22"/>
          <w:lang w:val="en-GB"/>
        </w:rPr>
        <w:t xml:space="preserve"> may include (but are not limited to):</w:t>
      </w:r>
    </w:p>
    <w:p w14:paraId="0DD33A7A" w14:textId="77777777" w:rsidR="00172523" w:rsidRPr="003164AE" w:rsidRDefault="00172523">
      <w:pPr>
        <w:spacing w:line="360" w:lineRule="auto"/>
        <w:ind w:left="993"/>
        <w:jc w:val="both"/>
        <w:rPr>
          <w:rFonts w:ascii="Tahoma" w:hAnsi="Tahoma" w:cs="Tahoma"/>
          <w:sz w:val="22"/>
          <w:szCs w:val="22"/>
          <w:lang w:val="en-GB"/>
        </w:rPr>
      </w:pPr>
      <w:proofErr w:type="gramStart"/>
      <w:r w:rsidRPr="003164AE">
        <w:rPr>
          <w:rFonts w:ascii="Tahoma" w:hAnsi="Tahoma" w:cs="Tahoma"/>
          <w:sz w:val="22"/>
          <w:szCs w:val="22"/>
          <w:lang w:val="en-GB"/>
        </w:rPr>
        <w:lastRenderedPageBreak/>
        <w:t xml:space="preserve">If any information provided by the Participants is found to be </w:t>
      </w:r>
      <w:r w:rsidR="003F1213" w:rsidRPr="003164AE">
        <w:rPr>
          <w:rFonts w:ascii="Tahoma" w:hAnsi="Tahoma" w:cs="Tahoma"/>
          <w:sz w:val="22"/>
          <w:szCs w:val="22"/>
          <w:lang w:val="en-GB"/>
        </w:rPr>
        <w:t>incorrect</w:t>
      </w:r>
      <w:r w:rsidRPr="003164AE">
        <w:rPr>
          <w:rFonts w:ascii="Tahoma" w:hAnsi="Tahoma" w:cs="Tahoma"/>
          <w:sz w:val="22"/>
          <w:szCs w:val="22"/>
          <w:lang w:val="en-GB"/>
        </w:rPr>
        <w:t xml:space="preserve"> or if a Participant fails to verify any information provided in the Proposal in response to PPA’s request.</w:t>
      </w:r>
      <w:proofErr w:type="gramEnd"/>
    </w:p>
    <w:p w14:paraId="7B770EFE" w14:textId="7777777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(iii)</w:t>
      </w:r>
      <w:r w:rsidRPr="003164AE">
        <w:rPr>
          <w:rFonts w:ascii="Tahoma" w:hAnsi="Tahoma" w:cs="Tahoma"/>
          <w:sz w:val="22"/>
          <w:szCs w:val="22"/>
          <w:lang w:val="en-GB"/>
        </w:rPr>
        <w:tab/>
        <w:t>Negotiations</w:t>
      </w:r>
    </w:p>
    <w:p w14:paraId="21871AB7" w14:textId="24A580F7"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 xml:space="preserve">When the evaluation of the Proposals is completed, PPA </w:t>
      </w:r>
      <w:r w:rsidR="005B6FC1" w:rsidRPr="003164AE">
        <w:rPr>
          <w:rFonts w:ascii="Tahoma" w:hAnsi="Tahoma" w:cs="Tahoma"/>
          <w:sz w:val="22"/>
          <w:szCs w:val="22"/>
          <w:lang w:val="en-GB"/>
        </w:rPr>
        <w:t>may</w:t>
      </w:r>
      <w:r w:rsidRPr="003164AE">
        <w:rPr>
          <w:rFonts w:ascii="Tahoma" w:hAnsi="Tahoma" w:cs="Tahoma"/>
          <w:sz w:val="22"/>
          <w:szCs w:val="22"/>
          <w:lang w:val="en-GB"/>
        </w:rPr>
        <w:t xml:space="preserve"> enter into negotiation with the preferred Participant or Participants to conclude the Contract, where more terms and conditions, warranty and </w:t>
      </w:r>
      <w:r w:rsidR="00DC4F65" w:rsidRPr="003164AE">
        <w:rPr>
          <w:rFonts w:ascii="Tahoma" w:hAnsi="Tahoma" w:cs="Tahoma"/>
          <w:sz w:val="22"/>
          <w:szCs w:val="22"/>
          <w:lang w:val="en-GB"/>
        </w:rPr>
        <w:t xml:space="preserve">letter of </w:t>
      </w:r>
      <w:r w:rsidR="003F1213" w:rsidRPr="003164AE">
        <w:rPr>
          <w:rFonts w:ascii="Tahoma" w:hAnsi="Tahoma" w:cs="Tahoma"/>
          <w:sz w:val="22"/>
          <w:szCs w:val="22"/>
          <w:lang w:val="en-GB"/>
        </w:rPr>
        <w:t>guarantee</w:t>
      </w:r>
      <w:r w:rsidRPr="003164AE">
        <w:rPr>
          <w:rFonts w:ascii="Tahoma" w:hAnsi="Tahoma" w:cs="Tahoma"/>
          <w:sz w:val="22"/>
          <w:szCs w:val="22"/>
          <w:lang w:val="en-GB"/>
        </w:rPr>
        <w:t xml:space="preserve"> details could be evaluated. </w:t>
      </w:r>
    </w:p>
    <w:p w14:paraId="57189C72" w14:textId="5CC095D2" w:rsidR="00172523" w:rsidRPr="003164AE" w:rsidRDefault="00172523">
      <w:pPr>
        <w:spacing w:line="360" w:lineRule="auto"/>
        <w:ind w:left="993"/>
        <w:jc w:val="both"/>
        <w:rPr>
          <w:rFonts w:ascii="Tahoma" w:hAnsi="Tahoma" w:cs="Tahoma"/>
          <w:sz w:val="22"/>
          <w:szCs w:val="22"/>
          <w:lang w:val="en-GB"/>
        </w:rPr>
      </w:pPr>
      <w:r w:rsidRPr="003164AE">
        <w:rPr>
          <w:rFonts w:ascii="Tahoma" w:hAnsi="Tahoma" w:cs="Tahoma"/>
          <w:sz w:val="22"/>
          <w:szCs w:val="22"/>
          <w:lang w:val="en-GB"/>
        </w:rPr>
        <w:t>It’s at the Co</w:t>
      </w:r>
      <w:r w:rsidR="00D26747" w:rsidRPr="003164AE">
        <w:rPr>
          <w:rFonts w:ascii="Tahoma" w:hAnsi="Tahoma" w:cs="Tahoma"/>
          <w:sz w:val="22"/>
          <w:szCs w:val="22"/>
          <w:lang w:val="en-GB"/>
        </w:rPr>
        <w:t>ntracting Authority</w:t>
      </w:r>
      <w:r w:rsidR="00726534" w:rsidRPr="003164AE">
        <w:rPr>
          <w:rFonts w:ascii="Tahoma" w:hAnsi="Tahoma" w:cs="Tahoma"/>
          <w:sz w:val="22"/>
          <w:szCs w:val="22"/>
          <w:lang w:val="en-GB"/>
        </w:rPr>
        <w:t>’s</w:t>
      </w:r>
      <w:r w:rsidR="00D26747" w:rsidRPr="003164AE">
        <w:rPr>
          <w:rFonts w:ascii="Tahoma" w:hAnsi="Tahoma" w:cs="Tahoma"/>
          <w:sz w:val="22"/>
          <w:szCs w:val="22"/>
          <w:lang w:val="en-GB"/>
        </w:rPr>
        <w:t xml:space="preserve"> (PPA S.A.) </w:t>
      </w:r>
      <w:r w:rsidRPr="003164AE">
        <w:rPr>
          <w:rFonts w:ascii="Tahoma" w:hAnsi="Tahoma" w:cs="Tahoma"/>
          <w:sz w:val="22"/>
          <w:szCs w:val="22"/>
          <w:lang w:val="en-GB"/>
        </w:rPr>
        <w:t>sole discretion to request from the candidates at the end of such negotiations to subm</w:t>
      </w:r>
      <w:r w:rsidR="00DC4F65" w:rsidRPr="003164AE">
        <w:rPr>
          <w:rFonts w:ascii="Tahoma" w:hAnsi="Tahoma" w:cs="Tahoma"/>
          <w:sz w:val="22"/>
          <w:szCs w:val="22"/>
          <w:lang w:val="en-GB"/>
        </w:rPr>
        <w:t xml:space="preserve">it a Best </w:t>
      </w:r>
      <w:proofErr w:type="gramStart"/>
      <w:r w:rsidR="00DC4F65" w:rsidRPr="003164AE">
        <w:rPr>
          <w:rFonts w:ascii="Tahoma" w:hAnsi="Tahoma" w:cs="Tahoma"/>
          <w:sz w:val="22"/>
          <w:szCs w:val="22"/>
          <w:lang w:val="en-GB"/>
        </w:rPr>
        <w:t>And</w:t>
      </w:r>
      <w:proofErr w:type="gramEnd"/>
      <w:r w:rsidR="00DC4F65" w:rsidRPr="003164AE">
        <w:rPr>
          <w:rFonts w:ascii="Tahoma" w:hAnsi="Tahoma" w:cs="Tahoma"/>
          <w:sz w:val="22"/>
          <w:szCs w:val="22"/>
          <w:lang w:val="en-GB"/>
        </w:rPr>
        <w:t xml:space="preserve"> Final Offer</w:t>
      </w:r>
      <w:r w:rsidRPr="003164AE">
        <w:rPr>
          <w:rFonts w:ascii="Tahoma" w:hAnsi="Tahoma" w:cs="Tahoma"/>
          <w:sz w:val="22"/>
          <w:szCs w:val="22"/>
          <w:lang w:val="en-GB"/>
        </w:rPr>
        <w:t>.</w:t>
      </w:r>
    </w:p>
    <w:p w14:paraId="6636A391" w14:textId="77777777" w:rsidR="00172523" w:rsidRPr="003164AE" w:rsidRDefault="00172523">
      <w:pPr>
        <w:spacing w:line="360" w:lineRule="auto"/>
        <w:jc w:val="both"/>
        <w:rPr>
          <w:rFonts w:ascii="Tahoma" w:hAnsi="Tahoma" w:cs="Tahoma"/>
          <w:sz w:val="22"/>
          <w:szCs w:val="22"/>
          <w:lang w:val="en-GB"/>
        </w:rPr>
      </w:pPr>
    </w:p>
    <w:p w14:paraId="592DEFEE" w14:textId="77777777" w:rsidR="00EA4AFB" w:rsidRPr="00253B54" w:rsidRDefault="00EA4AFB">
      <w:pPr>
        <w:pStyle w:val="Heading2"/>
        <w:spacing w:before="0" w:after="0" w:line="360" w:lineRule="auto"/>
        <w:ind w:left="567"/>
        <w:jc w:val="both"/>
        <w:rPr>
          <w:rFonts w:ascii="Tahoma" w:eastAsia="Times New Roman" w:hAnsi="Tahoma" w:cs="Tahoma"/>
          <w:b w:val="0"/>
          <w:bCs w:val="0"/>
          <w:iCs w:val="0"/>
          <w:color w:val="244061" w:themeColor="accent1" w:themeShade="80"/>
          <w:sz w:val="24"/>
          <w:szCs w:val="24"/>
          <w:u w:val="single"/>
          <w:lang w:val="en-GB" w:eastAsia="en-US"/>
        </w:rPr>
      </w:pPr>
      <w:bookmarkStart w:id="68" w:name="_Toc508884929"/>
      <w:bookmarkStart w:id="69" w:name="_Toc511988781"/>
      <w:r w:rsidRPr="00253B54">
        <w:rPr>
          <w:rFonts w:ascii="Tahoma" w:eastAsia="Times New Roman" w:hAnsi="Tahoma" w:cs="Tahoma"/>
          <w:b w:val="0"/>
          <w:bCs w:val="0"/>
          <w:iCs w:val="0"/>
          <w:color w:val="244061" w:themeColor="accent1" w:themeShade="80"/>
          <w:sz w:val="24"/>
          <w:szCs w:val="24"/>
          <w:u w:val="single"/>
          <w:lang w:val="en-GB" w:eastAsia="en-US"/>
        </w:rPr>
        <w:t>Bank Guarantees</w:t>
      </w:r>
      <w:bookmarkEnd w:id="68"/>
      <w:bookmarkEnd w:id="69"/>
    </w:p>
    <w:p w14:paraId="525A59C6" w14:textId="50DB0A01" w:rsidR="00EA4AFB" w:rsidRPr="00253B54" w:rsidRDefault="00EA4AFB">
      <w:pPr>
        <w:spacing w:line="360" w:lineRule="auto"/>
        <w:ind w:left="567"/>
        <w:jc w:val="both"/>
        <w:rPr>
          <w:rFonts w:ascii="Tahoma" w:hAnsi="Tahoma" w:cs="Tahoma"/>
          <w:lang w:val="en-GB" w:eastAsia="en-US"/>
        </w:rPr>
      </w:pPr>
      <w:bookmarkStart w:id="70" w:name="_Toc472418342"/>
      <w:bookmarkStart w:id="71" w:name="_Toc472524665"/>
      <w:r w:rsidRPr="00253B54">
        <w:rPr>
          <w:rFonts w:ascii="Tahoma" w:hAnsi="Tahoma" w:cs="Tahoma"/>
          <w:lang w:val="en-GB" w:eastAsia="en-US"/>
        </w:rPr>
        <w:t>Candidates, when submitting their offers, must (a) provide the tender participation bank guarantee issued by an Eligible Bank, in accordance to Annex</w:t>
      </w:r>
      <w:r w:rsidR="002051B2" w:rsidRPr="00253B54">
        <w:rPr>
          <w:rFonts w:ascii="Tahoma" w:hAnsi="Tahoma" w:cs="Tahoma"/>
          <w:lang w:val="en-GB" w:eastAsia="en-US"/>
        </w:rPr>
        <w:t xml:space="preserve"> D </w:t>
      </w:r>
      <w:r w:rsidRPr="00253B54">
        <w:rPr>
          <w:rFonts w:ascii="Tahoma" w:hAnsi="Tahoma" w:cs="Tahoma"/>
          <w:lang w:val="en-GB" w:eastAsia="en-US"/>
        </w:rPr>
        <w:t xml:space="preserve">of this </w:t>
      </w:r>
      <w:r w:rsidRPr="00253B54">
        <w:rPr>
          <w:rFonts w:ascii="Tahoma" w:eastAsia="Calibri" w:hAnsi="Tahoma" w:cs="Tahoma"/>
          <w:lang w:val="en-GB" w:eastAsia="en-US"/>
        </w:rPr>
        <w:t>Tender and for a duration of two (2) months longer than the validity of their Offer</w:t>
      </w:r>
      <w:r w:rsidRPr="00253B54">
        <w:rPr>
          <w:rFonts w:ascii="Tahoma" w:hAnsi="Tahoma" w:cs="Tahoma"/>
          <w:lang w:val="en-GB" w:eastAsia="en-US"/>
        </w:rPr>
        <w:t xml:space="preserve">, of </w:t>
      </w:r>
      <w:r w:rsidR="000433F1" w:rsidRPr="00253B54">
        <w:rPr>
          <w:rFonts w:ascii="Tahoma" w:hAnsi="Tahoma" w:cs="Tahoma"/>
          <w:lang w:val="en-GB" w:eastAsia="en-US"/>
        </w:rPr>
        <w:t xml:space="preserve">five </w:t>
      </w:r>
      <w:r w:rsidRPr="00253B54">
        <w:rPr>
          <w:rFonts w:ascii="Tahoma" w:hAnsi="Tahoma" w:cs="Tahoma"/>
          <w:lang w:val="en-GB" w:eastAsia="en-US"/>
        </w:rPr>
        <w:t>thousand Euros (</w:t>
      </w:r>
      <w:r w:rsidR="007F6CC5" w:rsidRPr="00253B54">
        <w:rPr>
          <w:rFonts w:ascii="Tahoma" w:hAnsi="Tahoma" w:cs="Tahoma"/>
          <w:lang w:val="en-GB" w:eastAsia="en-US"/>
        </w:rPr>
        <w:t>5</w:t>
      </w:r>
      <w:r w:rsidRPr="00253B54">
        <w:rPr>
          <w:rFonts w:ascii="Tahoma" w:hAnsi="Tahoma" w:cs="Tahoma"/>
          <w:lang w:val="en-GB" w:eastAsia="en-US"/>
        </w:rPr>
        <w:t xml:space="preserve">.000,00 €) or (b) provide the necessary documentation that an equal, to the tender bank guarantee, amount of </w:t>
      </w:r>
      <w:r w:rsidR="000433F1" w:rsidRPr="00253B54">
        <w:rPr>
          <w:rFonts w:ascii="Tahoma" w:hAnsi="Tahoma" w:cs="Tahoma"/>
          <w:lang w:val="en-GB" w:eastAsia="en-US"/>
        </w:rPr>
        <w:t xml:space="preserve">five </w:t>
      </w:r>
      <w:r w:rsidRPr="00253B54">
        <w:rPr>
          <w:rFonts w:ascii="Tahoma" w:hAnsi="Tahoma" w:cs="Tahoma"/>
          <w:lang w:val="en-GB" w:eastAsia="en-US"/>
        </w:rPr>
        <w:t>thousand Euros (</w:t>
      </w:r>
      <w:r w:rsidR="005B6FC1" w:rsidRPr="00253B54">
        <w:rPr>
          <w:rFonts w:ascii="Tahoma" w:hAnsi="Tahoma" w:cs="Tahoma"/>
          <w:lang w:val="en-GB" w:eastAsia="en-US"/>
        </w:rPr>
        <w:t>5</w:t>
      </w:r>
      <w:r w:rsidRPr="00253B54">
        <w:rPr>
          <w:rFonts w:ascii="Tahoma" w:hAnsi="Tahoma" w:cs="Tahoma"/>
          <w:lang w:val="en-GB" w:eastAsia="en-US"/>
        </w:rPr>
        <w:t>.000,00 €) has been deposited, transferred and was made available as guarantee (hereinafter: the tender participation guarantee) for the participation of the Candidate in the tender, in one of the following PPA’s bank accounts:</w:t>
      </w:r>
      <w:bookmarkEnd w:id="70"/>
      <w:bookmarkEnd w:id="71"/>
    </w:p>
    <w:p w14:paraId="6F32D260" w14:textId="77777777" w:rsidR="00EA4AFB" w:rsidRPr="00253B54" w:rsidRDefault="00EA4AFB">
      <w:pPr>
        <w:spacing w:line="360" w:lineRule="auto"/>
        <w:ind w:left="567"/>
        <w:jc w:val="both"/>
        <w:rPr>
          <w:rFonts w:ascii="Tahoma" w:hAnsi="Tahoma" w:cs="Tahoma"/>
          <w:lang w:val="en-GB" w:eastAsia="en-US"/>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4390"/>
      </w:tblGrid>
      <w:tr w:rsidR="00EA4AFB" w:rsidRPr="00253B54" w14:paraId="5817127A" w14:textId="77777777" w:rsidTr="005B6FC1">
        <w:tc>
          <w:tcPr>
            <w:tcW w:w="3483" w:type="dxa"/>
          </w:tcPr>
          <w:p w14:paraId="0BBD97BA"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lang w:val="en-US"/>
              </w:rPr>
              <w:drawing>
                <wp:inline distT="0" distB="0" distL="0" distR="0" wp14:anchorId="57072062" wp14:editId="477235CE">
                  <wp:extent cx="1162050" cy="745563"/>
                  <wp:effectExtent l="0" t="0" r="0" b="0"/>
                  <wp:docPr id="21" name="Εικόνα 2" descr="Εθνική Τράπεζ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θνική Τράπεζα"/>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62050" cy="745563"/>
                          </a:xfrm>
                          <a:prstGeom prst="rect">
                            <a:avLst/>
                          </a:prstGeom>
                          <a:noFill/>
                          <a:ln>
                            <a:noFill/>
                          </a:ln>
                        </pic:spPr>
                      </pic:pic>
                    </a:graphicData>
                  </a:graphic>
                </wp:inline>
              </w:drawing>
            </w:r>
          </w:p>
        </w:tc>
        <w:tc>
          <w:tcPr>
            <w:tcW w:w="4188" w:type="dxa"/>
            <w:vAlign w:val="center"/>
          </w:tcPr>
          <w:p w14:paraId="03726EF3" w14:textId="77777777" w:rsidR="00EA4AFB" w:rsidRPr="003164AE" w:rsidRDefault="00EA4AFB" w:rsidP="003164AE">
            <w:pPr>
              <w:spacing w:line="360" w:lineRule="auto"/>
              <w:jc w:val="both"/>
              <w:rPr>
                <w:rFonts w:ascii="Tahoma" w:hAnsi="Tahoma" w:cs="Tahoma"/>
              </w:rPr>
            </w:pPr>
            <w:r w:rsidRPr="003164AE">
              <w:rPr>
                <w:rFonts w:ascii="Tahoma" w:hAnsi="Tahoma" w:cs="Tahoma"/>
                <w:b/>
                <w:color w:val="000000"/>
                <w:shd w:val="clear" w:color="auto" w:fill="F1F3F1"/>
                <w:lang w:val="en-US"/>
              </w:rPr>
              <w:t>GR1501101900000019050500651</w:t>
            </w:r>
          </w:p>
        </w:tc>
      </w:tr>
      <w:tr w:rsidR="00EA4AFB" w:rsidRPr="00253B54" w14:paraId="321112EC" w14:textId="77777777" w:rsidTr="005B6FC1">
        <w:trPr>
          <w:trHeight w:val="850"/>
        </w:trPr>
        <w:tc>
          <w:tcPr>
            <w:tcW w:w="3483" w:type="dxa"/>
          </w:tcPr>
          <w:p w14:paraId="082CC6FD"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lang w:val="en-US"/>
              </w:rPr>
              <w:drawing>
                <wp:inline distT="0" distB="0" distL="0" distR="0" wp14:anchorId="0386F063" wp14:editId="6AC0C38E">
                  <wp:extent cx="1666875" cy="428625"/>
                  <wp:effectExtent l="0" t="0" r="9525" b="9525"/>
                  <wp:docPr id="22" name="Εικόνα 9" descr="http://www.alpha.gr/files/images/Alpha_Bank_log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lpha.gr/files/images/Alpha_Bank_logo_new.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66875" cy="428625"/>
                          </a:xfrm>
                          <a:prstGeom prst="rect">
                            <a:avLst/>
                          </a:prstGeom>
                          <a:noFill/>
                          <a:ln>
                            <a:noFill/>
                          </a:ln>
                        </pic:spPr>
                      </pic:pic>
                    </a:graphicData>
                  </a:graphic>
                </wp:inline>
              </w:drawing>
            </w:r>
          </w:p>
        </w:tc>
        <w:tc>
          <w:tcPr>
            <w:tcW w:w="4188" w:type="dxa"/>
            <w:vAlign w:val="center"/>
          </w:tcPr>
          <w:p w14:paraId="38DA8445" w14:textId="77777777" w:rsidR="00EA4AFB" w:rsidRPr="003164AE" w:rsidRDefault="00EA4AFB" w:rsidP="003164AE">
            <w:pPr>
              <w:spacing w:line="360" w:lineRule="auto"/>
              <w:jc w:val="both"/>
              <w:rPr>
                <w:rFonts w:ascii="Tahoma" w:hAnsi="Tahoma" w:cs="Tahoma"/>
              </w:rPr>
            </w:pPr>
            <w:r w:rsidRPr="003164AE">
              <w:rPr>
                <w:rFonts w:ascii="Tahoma" w:eastAsia="Times New Roman" w:hAnsi="Tahoma" w:cs="Tahoma"/>
                <w:b/>
                <w:color w:val="000000"/>
              </w:rPr>
              <w:t>GR7101401250125002320006462</w:t>
            </w:r>
          </w:p>
        </w:tc>
      </w:tr>
      <w:tr w:rsidR="00EA4AFB" w:rsidRPr="00253B54" w14:paraId="69050377" w14:textId="77777777" w:rsidTr="005B6FC1">
        <w:tc>
          <w:tcPr>
            <w:tcW w:w="3483" w:type="dxa"/>
          </w:tcPr>
          <w:p w14:paraId="540FC8FE"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color w:val="000000"/>
                <w:lang w:val="en-US"/>
              </w:rPr>
              <w:drawing>
                <wp:inline distT="0" distB="0" distL="0" distR="0" wp14:anchorId="001B0445" wp14:editId="277F6AD6">
                  <wp:extent cx="1727101" cy="713678"/>
                  <wp:effectExtent l="0" t="0" r="0" b="0"/>
                  <wp:docPr id="23" name="Εικόνα 10" descr="https://ebanking.eurobank.gr/ebankin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banking.eurobank.gr/ebanking/images/logo.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33599" cy="716363"/>
                          </a:xfrm>
                          <a:prstGeom prst="rect">
                            <a:avLst/>
                          </a:prstGeom>
                          <a:noFill/>
                          <a:ln>
                            <a:noFill/>
                          </a:ln>
                        </pic:spPr>
                      </pic:pic>
                    </a:graphicData>
                  </a:graphic>
                </wp:inline>
              </w:drawing>
            </w:r>
          </w:p>
        </w:tc>
        <w:tc>
          <w:tcPr>
            <w:tcW w:w="4188" w:type="dxa"/>
            <w:vAlign w:val="center"/>
          </w:tcPr>
          <w:p w14:paraId="7C9E8944" w14:textId="77777777" w:rsidR="00EA4AFB" w:rsidRPr="003164AE" w:rsidRDefault="00EA4AFB" w:rsidP="003164AE">
            <w:pPr>
              <w:spacing w:line="360" w:lineRule="auto"/>
              <w:jc w:val="both"/>
              <w:rPr>
                <w:rFonts w:ascii="Tahoma" w:hAnsi="Tahoma" w:cs="Tahoma"/>
              </w:rPr>
            </w:pPr>
            <w:r w:rsidRPr="003164AE">
              <w:rPr>
                <w:rFonts w:ascii="Tahoma" w:hAnsi="Tahoma" w:cs="Tahoma"/>
                <w:b/>
              </w:rPr>
              <w:t>GR4902600250000440201113841</w:t>
            </w:r>
          </w:p>
        </w:tc>
      </w:tr>
      <w:tr w:rsidR="00EA4AFB" w:rsidRPr="00253B54" w14:paraId="268FFDD6" w14:textId="77777777" w:rsidTr="005B6FC1">
        <w:tc>
          <w:tcPr>
            <w:tcW w:w="3483" w:type="dxa"/>
          </w:tcPr>
          <w:p w14:paraId="0062DF8D" w14:textId="77777777" w:rsidR="00EA4AFB" w:rsidRPr="003164AE" w:rsidRDefault="00EA4AFB" w:rsidP="003164AE">
            <w:pPr>
              <w:pStyle w:val="a"/>
              <w:numPr>
                <w:ilvl w:val="0"/>
                <w:numId w:val="0"/>
              </w:numPr>
              <w:spacing w:after="0" w:line="360" w:lineRule="auto"/>
              <w:rPr>
                <w:rFonts w:ascii="Tahoma" w:hAnsi="Tahoma" w:cs="Tahoma"/>
              </w:rPr>
            </w:pPr>
            <w:r w:rsidRPr="003164AE">
              <w:rPr>
                <w:rFonts w:ascii="Tahoma" w:hAnsi="Tahoma" w:cs="Tahoma"/>
                <w:noProof/>
                <w:color w:val="001E46"/>
                <w:szCs w:val="18"/>
                <w:lang w:val="en-US"/>
              </w:rPr>
              <w:drawing>
                <wp:inline distT="0" distB="0" distL="0" distR="0" wp14:anchorId="5E326E2E" wp14:editId="4FB9CC27">
                  <wp:extent cx="1319561" cy="773536"/>
                  <wp:effectExtent l="0" t="0" r="0" b="0"/>
                  <wp:docPr id="24" name="Εικόνα 11" descr="Τράπεζα Πειραιώς">
                    <a:hlinkClick xmlns:a="http://schemas.openxmlformats.org/drawingml/2006/main" r:id="rId50" tooltip="&quot;Μεταβείτε στην αρχική σελίδα&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Τράπεζα Πειραιώς">
                            <a:hlinkClick r:id="rId50" tooltip="&quot;Μεταβείτε στην αρχική σελίδα&quot;"/>
                          </pic:cNvP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45760" cy="788894"/>
                          </a:xfrm>
                          <a:prstGeom prst="rect">
                            <a:avLst/>
                          </a:prstGeom>
                          <a:noFill/>
                          <a:ln>
                            <a:noFill/>
                          </a:ln>
                        </pic:spPr>
                      </pic:pic>
                    </a:graphicData>
                  </a:graphic>
                </wp:inline>
              </w:drawing>
            </w:r>
          </w:p>
        </w:tc>
        <w:tc>
          <w:tcPr>
            <w:tcW w:w="4188" w:type="dxa"/>
            <w:vAlign w:val="center"/>
          </w:tcPr>
          <w:p w14:paraId="6C26C63D" w14:textId="77777777" w:rsidR="00EA4AFB" w:rsidRPr="003164AE" w:rsidRDefault="00EA4AFB" w:rsidP="003164AE">
            <w:pPr>
              <w:spacing w:line="360" w:lineRule="auto"/>
              <w:jc w:val="both"/>
              <w:rPr>
                <w:rFonts w:ascii="Tahoma" w:hAnsi="Tahoma" w:cs="Tahoma"/>
              </w:rPr>
            </w:pPr>
            <w:r w:rsidRPr="003164AE">
              <w:rPr>
                <w:rFonts w:ascii="Tahoma" w:hAnsi="Tahoma" w:cs="Tahoma"/>
                <w:b/>
              </w:rPr>
              <w:t>GR8501721140005114032172486</w:t>
            </w:r>
          </w:p>
        </w:tc>
      </w:tr>
    </w:tbl>
    <w:p w14:paraId="7D09BD5A" w14:textId="77777777" w:rsidR="00EA4AFB" w:rsidRPr="00253B54" w:rsidRDefault="00EA4AFB">
      <w:pPr>
        <w:spacing w:line="360" w:lineRule="auto"/>
        <w:ind w:left="567"/>
        <w:jc w:val="both"/>
        <w:rPr>
          <w:rFonts w:ascii="Tahoma" w:hAnsi="Tahoma" w:cs="Tahoma"/>
          <w:lang w:val="en-US"/>
        </w:rPr>
      </w:pPr>
      <w:bookmarkStart w:id="72" w:name="_Toc471914178"/>
      <w:bookmarkStart w:id="73" w:name="_Toc471914871"/>
      <w:bookmarkStart w:id="74" w:name="_Toc483243578"/>
      <w:bookmarkStart w:id="75" w:name="_Toc508612490"/>
    </w:p>
    <w:p w14:paraId="79B211E3" w14:textId="7E1BAF16" w:rsidR="00EA4AFB" w:rsidRPr="00253B54" w:rsidRDefault="00EA4AFB">
      <w:pPr>
        <w:spacing w:line="360" w:lineRule="auto"/>
        <w:ind w:left="567"/>
        <w:jc w:val="both"/>
        <w:rPr>
          <w:rFonts w:ascii="Tahoma" w:hAnsi="Tahoma" w:cs="Tahoma"/>
          <w:b/>
          <w:i/>
          <w:lang w:val="en-US"/>
        </w:rPr>
      </w:pPr>
      <w:r w:rsidRPr="00253B54">
        <w:rPr>
          <w:rFonts w:ascii="Tahoma" w:hAnsi="Tahoma" w:cs="Tahoma"/>
          <w:lang w:val="en-US"/>
        </w:rPr>
        <w:lastRenderedPageBreak/>
        <w:t>The tender participation guarantee will be released or the guarantee amount will be returned by PPA to unsuccessful Candidates within ten (10) working days from the completion of the Tender and to the successful Candidate upon signature of the agreement. The above guarantee (irrespective of its type) will be called upon if the Candidate does not fulfill all obligations stated in this Tender.</w:t>
      </w:r>
      <w:bookmarkEnd w:id="72"/>
      <w:bookmarkEnd w:id="73"/>
      <w:bookmarkEnd w:id="74"/>
      <w:bookmarkEnd w:id="75"/>
    </w:p>
    <w:p w14:paraId="3F653CC2" w14:textId="77777777" w:rsidR="00EA4AFB" w:rsidRPr="00253B54" w:rsidRDefault="00EA4AFB" w:rsidP="003164AE">
      <w:pPr>
        <w:pStyle w:val="a"/>
        <w:numPr>
          <w:ilvl w:val="0"/>
          <w:numId w:val="0"/>
        </w:numPr>
        <w:spacing w:after="0" w:line="360" w:lineRule="auto"/>
        <w:ind w:left="720"/>
        <w:rPr>
          <w:rFonts w:ascii="Tahoma" w:hAnsi="Tahoma" w:cs="Tahoma"/>
          <w:b/>
          <w:sz w:val="24"/>
          <w:szCs w:val="24"/>
        </w:rPr>
      </w:pPr>
    </w:p>
    <w:p w14:paraId="29D8ABBB" w14:textId="77777777" w:rsidR="00EA4AFB" w:rsidRPr="00253B54" w:rsidRDefault="00EA4AFB" w:rsidP="003164AE">
      <w:pPr>
        <w:pStyle w:val="a"/>
        <w:numPr>
          <w:ilvl w:val="0"/>
          <w:numId w:val="0"/>
        </w:numPr>
        <w:spacing w:after="0" w:line="360" w:lineRule="auto"/>
        <w:ind w:left="720" w:hanging="153"/>
        <w:rPr>
          <w:rFonts w:ascii="Tahoma" w:hAnsi="Tahoma" w:cs="Tahoma"/>
          <w:b/>
          <w:sz w:val="24"/>
          <w:szCs w:val="24"/>
        </w:rPr>
      </w:pPr>
      <w:r w:rsidRPr="00253B54">
        <w:rPr>
          <w:rFonts w:ascii="Tahoma" w:hAnsi="Tahoma" w:cs="Tahoma"/>
          <w:b/>
          <w:sz w:val="24"/>
          <w:szCs w:val="24"/>
        </w:rPr>
        <w:t>IMPORTANT NOTE:</w:t>
      </w:r>
    </w:p>
    <w:p w14:paraId="7840E2D2" w14:textId="77777777" w:rsidR="00EA4AFB" w:rsidRPr="00253B54" w:rsidRDefault="00EA4AFB">
      <w:pPr>
        <w:spacing w:line="360" w:lineRule="auto"/>
        <w:ind w:left="567"/>
        <w:jc w:val="both"/>
        <w:rPr>
          <w:rFonts w:ascii="Tahoma" w:hAnsi="Tahoma" w:cs="Tahoma"/>
          <w:lang w:val="en-US"/>
        </w:rPr>
      </w:pPr>
    </w:p>
    <w:p w14:paraId="6C4A93D6" w14:textId="0718E052" w:rsidR="00EA4AFB" w:rsidRPr="00253B54" w:rsidRDefault="00EA4AFB">
      <w:pPr>
        <w:spacing w:line="360" w:lineRule="auto"/>
        <w:ind w:left="567"/>
        <w:jc w:val="both"/>
        <w:rPr>
          <w:rFonts w:ascii="Tahoma" w:hAnsi="Tahoma" w:cs="Tahoma"/>
          <w:lang w:val="en-US"/>
        </w:rPr>
      </w:pPr>
      <w:r w:rsidRPr="00253B54">
        <w:rPr>
          <w:rFonts w:ascii="Tahoma" w:hAnsi="Tahoma" w:cs="Tahoma"/>
          <w:lang w:val="en-US"/>
        </w:rPr>
        <w:t xml:space="preserve">Upon signing, the successful Candidate will provide a Good Performance Letter of Guarantee from an eligible bank equal </w:t>
      </w:r>
      <w:r w:rsidRPr="003164AE">
        <w:rPr>
          <w:rFonts w:ascii="Tahoma" w:hAnsi="Tahoma" w:cs="Tahoma"/>
          <w:lang w:val="en-US"/>
        </w:rPr>
        <w:t xml:space="preserve">to </w:t>
      </w:r>
      <w:r w:rsidR="005B6FC1" w:rsidRPr="003164AE">
        <w:rPr>
          <w:rFonts w:ascii="Tahoma" w:hAnsi="Tahoma" w:cs="Tahoma"/>
          <w:lang w:val="en-US"/>
        </w:rPr>
        <w:t>10</w:t>
      </w:r>
      <w:r w:rsidRPr="003164AE">
        <w:rPr>
          <w:rFonts w:ascii="Tahoma" w:hAnsi="Tahoma" w:cs="Tahoma"/>
          <w:lang w:val="en-US"/>
        </w:rPr>
        <w:t xml:space="preserve">% </w:t>
      </w:r>
      <w:r w:rsidRPr="00253B54">
        <w:rPr>
          <w:rFonts w:ascii="Tahoma" w:hAnsi="Tahoma" w:cs="Tahoma"/>
          <w:lang w:val="en-US"/>
        </w:rPr>
        <w:t>of the amount of the contract, irrespective of the payment terms that will be finally agreed with the successful Candidate.</w:t>
      </w:r>
    </w:p>
    <w:p w14:paraId="04167B32" w14:textId="3B97A93C" w:rsidR="00EA4AFB" w:rsidRPr="00253B54" w:rsidRDefault="00EA4AFB">
      <w:pPr>
        <w:spacing w:line="360" w:lineRule="auto"/>
        <w:ind w:left="567"/>
        <w:jc w:val="both"/>
        <w:rPr>
          <w:rFonts w:ascii="Tahoma" w:hAnsi="Tahoma" w:cs="Tahoma"/>
          <w:lang w:val="en-US"/>
        </w:rPr>
      </w:pPr>
      <w:r w:rsidRPr="00253B54">
        <w:rPr>
          <w:rFonts w:ascii="Tahoma" w:hAnsi="Tahoma" w:cs="Tahoma"/>
          <w:lang w:val="en-US"/>
        </w:rPr>
        <w:t>The Good Performance guarantee will be provided in addition to the warranty – service level agreement that will be provided for the software as described within article</w:t>
      </w:r>
      <w:r w:rsidR="003D0E6E">
        <w:rPr>
          <w:rFonts w:ascii="Tahoma" w:hAnsi="Tahoma" w:cs="Tahoma"/>
          <w:lang w:val="en-US"/>
        </w:rPr>
        <w:t>s 8 &amp; 10</w:t>
      </w:r>
      <w:r w:rsidRPr="00253B54">
        <w:rPr>
          <w:rFonts w:ascii="Tahoma" w:hAnsi="Tahoma" w:cs="Tahoma"/>
          <w:lang w:val="en-US"/>
        </w:rPr>
        <w:t xml:space="preserve">, and will be valid until the expiration of the warranty – service level </w:t>
      </w:r>
      <w:proofErr w:type="gramStart"/>
      <w:r w:rsidRPr="00253B54">
        <w:rPr>
          <w:rFonts w:ascii="Tahoma" w:hAnsi="Tahoma" w:cs="Tahoma"/>
          <w:lang w:val="en-US"/>
        </w:rPr>
        <w:t>agreement  period</w:t>
      </w:r>
      <w:proofErr w:type="gramEnd"/>
      <w:r w:rsidRPr="00253B54">
        <w:rPr>
          <w:rFonts w:ascii="Tahoma" w:hAnsi="Tahoma" w:cs="Tahoma"/>
          <w:lang w:val="en-US"/>
        </w:rPr>
        <w:t xml:space="preserve">, provided in the successful Candidate’s Offer. </w:t>
      </w:r>
    </w:p>
    <w:p w14:paraId="6D80E9C7" w14:textId="77777777" w:rsidR="007F6CC5" w:rsidRPr="00253B54" w:rsidRDefault="00E2694C">
      <w:pPr>
        <w:spacing w:line="360" w:lineRule="auto"/>
        <w:ind w:left="567"/>
        <w:jc w:val="both"/>
        <w:rPr>
          <w:rFonts w:ascii="Tahoma" w:hAnsi="Tahoma" w:cs="Tahoma"/>
          <w:lang w:val="en-US"/>
        </w:rPr>
      </w:pPr>
      <w:r w:rsidRPr="00253B54">
        <w:rPr>
          <w:rFonts w:ascii="Tahoma" w:hAnsi="Tahoma" w:cs="Tahoma"/>
          <w:lang w:val="en-US"/>
        </w:rPr>
        <w:t>The duration of the Good Performance guarantee will be calculated as follows: Project duration (until final acceptance from PPA SA) + warrantee period offered (≥ 24 months).</w:t>
      </w:r>
    </w:p>
    <w:p w14:paraId="0595757A" w14:textId="06B4E376" w:rsidR="00EA4AFB" w:rsidRPr="00253B54" w:rsidRDefault="00EA4AFB">
      <w:pPr>
        <w:spacing w:line="360" w:lineRule="auto"/>
        <w:ind w:left="567"/>
        <w:jc w:val="both"/>
        <w:rPr>
          <w:rFonts w:ascii="Tahoma" w:hAnsi="Tahoma" w:cs="Tahoma"/>
          <w:lang w:val="en-US" w:eastAsia="en-US"/>
        </w:rPr>
      </w:pPr>
      <w:r w:rsidRPr="00253B54">
        <w:rPr>
          <w:rFonts w:ascii="Tahoma" w:hAnsi="Tahoma" w:cs="Tahoma"/>
          <w:lang w:val="en-US"/>
        </w:rPr>
        <w:t xml:space="preserve">The minimum acceptable service level agreement period is defined in Article </w:t>
      </w:r>
      <w:r w:rsidR="003D0E6E" w:rsidRPr="003164AE">
        <w:rPr>
          <w:rFonts w:ascii="Tahoma" w:hAnsi="Tahoma" w:cs="Tahoma"/>
          <w:lang w:val="en-US"/>
        </w:rPr>
        <w:t xml:space="preserve">8 </w:t>
      </w:r>
      <w:r w:rsidRPr="00253B54">
        <w:rPr>
          <w:rFonts w:ascii="Tahoma" w:hAnsi="Tahoma" w:cs="Tahoma"/>
          <w:lang w:val="en-US"/>
        </w:rPr>
        <w:t>hereof.</w:t>
      </w:r>
    </w:p>
    <w:p w14:paraId="7E12438A" w14:textId="4FCFF985" w:rsidR="00E461C6" w:rsidRPr="003164AE" w:rsidRDefault="00E461C6" w:rsidP="003164AE">
      <w:pPr>
        <w:pStyle w:val="CommentText"/>
        <w:spacing w:line="360" w:lineRule="auto"/>
        <w:ind w:left="567"/>
        <w:jc w:val="both"/>
        <w:rPr>
          <w:rFonts w:ascii="Tahoma" w:eastAsia="PMingLiU" w:hAnsi="Tahoma" w:cs="Tahoma"/>
          <w:sz w:val="24"/>
          <w:szCs w:val="24"/>
          <w:lang w:eastAsia="el-GR"/>
        </w:rPr>
      </w:pPr>
      <w:r w:rsidRPr="003164AE">
        <w:rPr>
          <w:rFonts w:ascii="Tahoma" w:eastAsia="PMingLiU" w:hAnsi="Tahoma" w:cs="Tahoma"/>
          <w:sz w:val="24"/>
          <w:szCs w:val="24"/>
          <w:lang w:eastAsia="el-GR"/>
        </w:rPr>
        <w:t xml:space="preserve">In the event that the PPA exercises its right to purchase the Optional 5-year maintenance by the Supplier, the latter must provide a new five (5) year good performance guarantee, before the mandatory two-year guarantee expires, amounting to </w:t>
      </w:r>
      <w:r w:rsidRPr="00253B54">
        <w:rPr>
          <w:rFonts w:ascii="Tahoma" w:eastAsia="PMingLiU" w:hAnsi="Tahoma" w:cs="Tahoma"/>
          <w:sz w:val="24"/>
          <w:szCs w:val="24"/>
          <w:lang w:eastAsia="el-GR"/>
        </w:rPr>
        <w:t>10% of the five (5) year maintenance offered price,</w:t>
      </w:r>
      <w:r w:rsidRPr="003164AE">
        <w:rPr>
          <w:rFonts w:ascii="Tahoma" w:eastAsia="PMingLiU" w:hAnsi="Tahoma" w:cs="Tahoma"/>
          <w:sz w:val="24"/>
          <w:szCs w:val="24"/>
          <w:lang w:eastAsia="el-GR"/>
        </w:rPr>
        <w:t xml:space="preserve"> which shall replace the initial  guarantee of good performance.</w:t>
      </w:r>
    </w:p>
    <w:p w14:paraId="51C8784D" w14:textId="3B53FE62" w:rsidR="00E716CD" w:rsidRPr="003164AE" w:rsidRDefault="00E716CD">
      <w:pPr>
        <w:tabs>
          <w:tab w:val="num" w:pos="680"/>
        </w:tabs>
        <w:spacing w:line="360" w:lineRule="auto"/>
        <w:jc w:val="both"/>
        <w:rPr>
          <w:rFonts w:ascii="Tahoma" w:hAnsi="Tahoma" w:cs="Tahoma"/>
          <w:sz w:val="22"/>
          <w:szCs w:val="22"/>
          <w:lang w:val="en-US"/>
        </w:rPr>
      </w:pPr>
    </w:p>
    <w:p w14:paraId="12BBF78B" w14:textId="77777777" w:rsidR="0069773B" w:rsidRPr="003164AE" w:rsidRDefault="00FD37B1">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76" w:name="_Toc493757190"/>
      <w:bookmarkStart w:id="77" w:name="_Toc493757444"/>
      <w:bookmarkStart w:id="78" w:name="_Toc511988782"/>
      <w:bookmarkEnd w:id="61"/>
      <w:r w:rsidRPr="003164AE">
        <w:rPr>
          <w:rFonts w:ascii="Tahoma" w:hAnsi="Tahoma" w:cs="Tahoma"/>
          <w:b w:val="0"/>
          <w:color w:val="244061" w:themeColor="accent1" w:themeShade="80"/>
          <w:sz w:val="22"/>
          <w:szCs w:val="22"/>
          <w:u w:val="single"/>
          <w:lang w:val="en-GB"/>
        </w:rPr>
        <w:t>SUB-FOLDER OF PARTICIPATION SUPPORTING DOCUMENTATION</w:t>
      </w:r>
      <w:bookmarkEnd w:id="76"/>
      <w:bookmarkEnd w:id="77"/>
      <w:bookmarkEnd w:id="78"/>
      <w:r w:rsidRPr="003164AE">
        <w:rPr>
          <w:rFonts w:ascii="Tahoma" w:hAnsi="Tahoma" w:cs="Tahoma"/>
          <w:b w:val="0"/>
          <w:color w:val="244061" w:themeColor="accent1" w:themeShade="80"/>
          <w:sz w:val="22"/>
          <w:szCs w:val="22"/>
          <w:u w:val="single"/>
          <w:lang w:val="en-GB"/>
        </w:rPr>
        <w:t xml:space="preserve"> </w:t>
      </w:r>
    </w:p>
    <w:p w14:paraId="5014539B" w14:textId="77777777" w:rsidR="007F7F15" w:rsidRPr="003164AE" w:rsidRDefault="007F7F15">
      <w:pPr>
        <w:tabs>
          <w:tab w:val="num" w:pos="680"/>
        </w:tabs>
        <w:spacing w:line="360" w:lineRule="auto"/>
        <w:jc w:val="both"/>
        <w:rPr>
          <w:rFonts w:ascii="Tahoma" w:hAnsi="Tahoma" w:cs="Tahoma"/>
          <w:sz w:val="22"/>
          <w:szCs w:val="22"/>
          <w:lang w:val="en-GB"/>
        </w:rPr>
      </w:pPr>
    </w:p>
    <w:p w14:paraId="36D83F6B" w14:textId="77777777" w:rsidR="0069773B" w:rsidRPr="003164AE" w:rsidRDefault="00FD37B1">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Sub-folder of Participation Supporting Documentation shall include the Candidates following documents, on the sanction of rejection of the Offer:</w:t>
      </w:r>
    </w:p>
    <w:p w14:paraId="2105CB1B"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brief description of the Can</w:t>
      </w:r>
      <w:r w:rsidR="002079CE" w:rsidRPr="003164AE">
        <w:rPr>
          <w:rFonts w:ascii="Tahoma" w:hAnsi="Tahoma" w:cs="Tahoma"/>
          <w:sz w:val="22"/>
          <w:szCs w:val="22"/>
          <w:lang w:val="en-GB"/>
        </w:rPr>
        <w:t>didate’s legal entity and means</w:t>
      </w:r>
      <w:r w:rsidRPr="003164AE">
        <w:rPr>
          <w:rFonts w:ascii="Tahoma" w:hAnsi="Tahoma" w:cs="Tahoma"/>
          <w:sz w:val="22"/>
          <w:szCs w:val="22"/>
          <w:lang w:val="en-GB"/>
        </w:rPr>
        <w:t>.</w:t>
      </w:r>
    </w:p>
    <w:p w14:paraId="764D9F79"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lastRenderedPageBreak/>
        <w:t>A</w:t>
      </w:r>
      <w:r w:rsidR="00FD37B1" w:rsidRPr="003164AE">
        <w:rPr>
          <w:rFonts w:ascii="Tahoma" w:hAnsi="Tahoma" w:cs="Tahoma"/>
          <w:sz w:val="22"/>
          <w:szCs w:val="22"/>
          <w:lang w:val="en-GB"/>
        </w:rPr>
        <w:t xml:space="preserve"> copy of certificate of incorporation (or equivalent), issued within the last 12 mon</w:t>
      </w:r>
      <w:r w:rsidR="002079CE" w:rsidRPr="003164AE">
        <w:rPr>
          <w:rFonts w:ascii="Tahoma" w:hAnsi="Tahoma" w:cs="Tahoma"/>
          <w:sz w:val="22"/>
          <w:szCs w:val="22"/>
          <w:lang w:val="en-GB"/>
        </w:rPr>
        <w:t>ths from the date of the Tender</w:t>
      </w:r>
    </w:p>
    <w:p w14:paraId="1AEBEEE7" w14:textId="77777777" w:rsidR="0069773B"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copy of s</w:t>
      </w:r>
      <w:r w:rsidR="002079CE" w:rsidRPr="003164AE">
        <w:rPr>
          <w:rFonts w:ascii="Tahoma" w:hAnsi="Tahoma" w:cs="Tahoma"/>
          <w:sz w:val="22"/>
          <w:szCs w:val="22"/>
          <w:lang w:val="en-GB"/>
        </w:rPr>
        <w:t>tatutes/by laws (or equivalent)</w:t>
      </w:r>
      <w:r w:rsidR="00FD37B1" w:rsidRPr="003164AE">
        <w:rPr>
          <w:rFonts w:ascii="Tahoma" w:hAnsi="Tahoma" w:cs="Tahoma"/>
          <w:sz w:val="22"/>
          <w:szCs w:val="22"/>
          <w:lang w:val="en-GB"/>
        </w:rPr>
        <w:t xml:space="preserve"> </w:t>
      </w:r>
    </w:p>
    <w:p w14:paraId="6838D6D4" w14:textId="6486E8A0" w:rsidR="002079CE" w:rsidRPr="003164AE" w:rsidRDefault="002079CE"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Latest </w:t>
      </w:r>
      <w:r w:rsidR="00144739" w:rsidRPr="003164AE">
        <w:rPr>
          <w:rFonts w:ascii="Tahoma" w:eastAsia="Calibri" w:hAnsi="Tahoma" w:cs="Tahoma"/>
          <w:sz w:val="22"/>
          <w:szCs w:val="22"/>
          <w:lang w:val="en-GB" w:eastAsia="en-US"/>
        </w:rPr>
        <w:t xml:space="preserve">Tax </w:t>
      </w:r>
      <w:proofErr w:type="spellStart"/>
      <w:r w:rsidR="00144739" w:rsidRPr="003164AE">
        <w:rPr>
          <w:rFonts w:ascii="Tahoma" w:eastAsia="Calibri" w:hAnsi="Tahoma" w:cs="Tahoma"/>
          <w:sz w:val="22"/>
          <w:szCs w:val="22"/>
          <w:lang w:val="en-GB" w:eastAsia="en-US"/>
        </w:rPr>
        <w:t>Clearence</w:t>
      </w:r>
      <w:proofErr w:type="spellEnd"/>
      <w:r w:rsidR="00144739" w:rsidRPr="003164AE">
        <w:rPr>
          <w:rFonts w:ascii="Tahoma" w:eastAsia="Calibri" w:hAnsi="Tahoma" w:cs="Tahoma"/>
          <w:sz w:val="22"/>
          <w:szCs w:val="22"/>
          <w:lang w:val="en-GB" w:eastAsia="en-US"/>
        </w:rPr>
        <w:t xml:space="preserve"> certificate</w:t>
      </w:r>
    </w:p>
    <w:p w14:paraId="2A8AAC39" w14:textId="77777777" w:rsidR="000433F1" w:rsidRPr="003164AE" w:rsidRDefault="001B3D91"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Certificate of good standing </w:t>
      </w:r>
      <w:r w:rsidR="00177011" w:rsidRPr="003164AE">
        <w:rPr>
          <w:rFonts w:ascii="Tahoma" w:eastAsia="Calibri" w:hAnsi="Tahoma" w:cs="Tahoma"/>
          <w:sz w:val="22"/>
          <w:szCs w:val="22"/>
          <w:lang w:val="en-GB" w:eastAsia="en-US"/>
        </w:rPr>
        <w:t xml:space="preserve">notarised or apostilled </w:t>
      </w:r>
    </w:p>
    <w:p w14:paraId="679664B8" w14:textId="24FDC49A" w:rsidR="007F7F15" w:rsidRPr="003164AE" w:rsidRDefault="00C2618E"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O</w:t>
      </w:r>
      <w:r w:rsidR="00FD37B1" w:rsidRPr="003164AE">
        <w:rPr>
          <w:rFonts w:ascii="Tahoma" w:eastAsia="Calibri" w:hAnsi="Tahoma" w:cs="Tahoma"/>
          <w:sz w:val="22"/>
          <w:szCs w:val="22"/>
          <w:lang w:val="en-GB" w:eastAsia="en-US"/>
        </w:rPr>
        <w:t xml:space="preserve">fficial </w:t>
      </w:r>
      <w:r w:rsidR="00733A91" w:rsidRPr="003164AE">
        <w:rPr>
          <w:rFonts w:ascii="Tahoma" w:eastAsia="Calibri" w:hAnsi="Tahoma" w:cs="Tahoma"/>
          <w:sz w:val="22"/>
          <w:szCs w:val="22"/>
          <w:lang w:val="en-GB" w:eastAsia="en-US"/>
        </w:rPr>
        <w:t xml:space="preserve">evidence </w:t>
      </w:r>
      <w:r w:rsidR="00FD37B1" w:rsidRPr="003164AE">
        <w:rPr>
          <w:rFonts w:ascii="Tahoma" w:eastAsia="Calibri" w:hAnsi="Tahoma" w:cs="Tahoma"/>
          <w:sz w:val="22"/>
          <w:szCs w:val="22"/>
          <w:lang w:val="en-GB" w:eastAsia="en-US"/>
        </w:rPr>
        <w:t>that the person signing the Offer is legally binding the Candidate</w:t>
      </w:r>
      <w:r w:rsidRPr="003164AE">
        <w:rPr>
          <w:rFonts w:ascii="Tahoma" w:eastAsia="Calibri" w:hAnsi="Tahoma" w:cs="Tahoma"/>
          <w:sz w:val="22"/>
          <w:szCs w:val="22"/>
          <w:lang w:val="en-GB" w:eastAsia="en-US"/>
        </w:rPr>
        <w:t>.</w:t>
      </w:r>
    </w:p>
    <w:p w14:paraId="0FA2E1A8" w14:textId="77777777" w:rsidR="00152CEF" w:rsidRPr="003164AE" w:rsidRDefault="0072414B"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The</w:t>
      </w:r>
      <w:r w:rsidR="00FD37B1" w:rsidRPr="003164AE">
        <w:rPr>
          <w:rFonts w:ascii="Tahoma" w:hAnsi="Tahoma" w:cs="Tahoma"/>
          <w:sz w:val="22"/>
          <w:szCs w:val="22"/>
          <w:lang w:val="en-GB"/>
        </w:rPr>
        <w:t xml:space="preserve"> Candidate’s competent management body’s decision to participate in the tender, submit the Offer and appointing its Authorized Representative to specifically sign and submit the Offer;</w:t>
      </w:r>
      <w:r w:rsidR="000B1B7A" w:rsidRPr="003164AE">
        <w:rPr>
          <w:rFonts w:ascii="Tahoma" w:hAnsi="Tahoma" w:cs="Tahoma"/>
          <w:sz w:val="22"/>
          <w:szCs w:val="22"/>
          <w:lang w:val="en-GB"/>
        </w:rPr>
        <w:t xml:space="preserve"> The Authorized Representative must have delegated powers to </w:t>
      </w:r>
      <w:r w:rsidR="000B1B7A" w:rsidRPr="003164AE">
        <w:rPr>
          <w:rFonts w:ascii="Tahoma" w:eastAsia="Calibri" w:hAnsi="Tahoma" w:cs="Tahoma"/>
          <w:sz w:val="22"/>
          <w:szCs w:val="22"/>
          <w:lang w:val="en-GB" w:eastAsia="en-US"/>
        </w:rPr>
        <w:t>answer</w:t>
      </w:r>
      <w:r w:rsidR="000B1B7A" w:rsidRPr="003164AE">
        <w:rPr>
          <w:rFonts w:ascii="Tahoma" w:hAnsi="Tahoma" w:cs="Tahoma"/>
          <w:sz w:val="22"/>
          <w:szCs w:val="22"/>
          <w:lang w:val="en-GB"/>
        </w:rPr>
        <w:t xml:space="preserve"> on behalf of the Participant to any questions PPA may have, and to sign the Agreement. </w:t>
      </w:r>
    </w:p>
    <w:p w14:paraId="76B79257" w14:textId="77777777" w:rsidR="00A66B6F" w:rsidRPr="003164AE" w:rsidRDefault="00C2618E" w:rsidP="003164AE">
      <w:pPr>
        <w:numPr>
          <w:ilvl w:val="0"/>
          <w:numId w:val="8"/>
        </w:numPr>
        <w:spacing w:line="360" w:lineRule="auto"/>
        <w:ind w:left="1418" w:firstLine="0"/>
        <w:jc w:val="both"/>
        <w:rPr>
          <w:rFonts w:ascii="Tahoma" w:hAnsi="Tahoma" w:cs="Tahoma"/>
          <w:sz w:val="22"/>
          <w:szCs w:val="22"/>
          <w:lang w:val="en-GB"/>
        </w:rPr>
      </w:pPr>
      <w:r w:rsidRPr="003164AE">
        <w:rPr>
          <w:rFonts w:ascii="Tahoma" w:hAnsi="Tahoma" w:cs="Tahoma"/>
          <w:sz w:val="22"/>
          <w:szCs w:val="22"/>
          <w:lang w:val="en-GB"/>
        </w:rPr>
        <w:t>A</w:t>
      </w:r>
      <w:r w:rsidR="00FD37B1" w:rsidRPr="003164AE">
        <w:rPr>
          <w:rFonts w:ascii="Tahoma" w:hAnsi="Tahoma" w:cs="Tahoma"/>
          <w:sz w:val="22"/>
          <w:szCs w:val="22"/>
          <w:lang w:val="en-GB"/>
        </w:rPr>
        <w:t xml:space="preserve"> Binding Declaratio</w:t>
      </w:r>
      <w:r w:rsidR="00A66B6F" w:rsidRPr="003164AE">
        <w:rPr>
          <w:rFonts w:ascii="Tahoma" w:hAnsi="Tahoma" w:cs="Tahoma"/>
          <w:sz w:val="22"/>
          <w:szCs w:val="22"/>
          <w:lang w:val="en-GB"/>
        </w:rPr>
        <w:t>n of the Candidate:</w:t>
      </w:r>
    </w:p>
    <w:p w14:paraId="7B76092A" w14:textId="26973C43" w:rsidR="00A66B6F" w:rsidRPr="003164AE" w:rsidRDefault="00B9090D"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stating that</w:t>
      </w:r>
      <w:r w:rsidR="002335DB" w:rsidRPr="003164AE">
        <w:rPr>
          <w:rFonts w:ascii="Tahoma" w:hAnsi="Tahoma" w:cs="Tahoma"/>
          <w:sz w:val="22"/>
          <w:szCs w:val="22"/>
          <w:lang w:val="en-GB"/>
        </w:rPr>
        <w:t xml:space="preserve"> </w:t>
      </w:r>
      <w:r w:rsidR="00FD37B1" w:rsidRPr="003164AE">
        <w:rPr>
          <w:rFonts w:ascii="Tahoma" w:hAnsi="Tahoma" w:cs="Tahoma"/>
          <w:sz w:val="22"/>
          <w:szCs w:val="22"/>
          <w:lang w:val="en-GB"/>
        </w:rPr>
        <w:t>is fully aware of the contents of this Call and unconditionally and unreservedly accepts</w:t>
      </w:r>
      <w:r w:rsidR="00387EB5" w:rsidRPr="003164AE">
        <w:rPr>
          <w:rFonts w:ascii="Tahoma" w:hAnsi="Tahoma" w:cs="Tahoma"/>
          <w:sz w:val="22"/>
          <w:szCs w:val="22"/>
          <w:lang w:val="en-GB"/>
        </w:rPr>
        <w:t xml:space="preserve"> all</w:t>
      </w:r>
      <w:r w:rsidR="00FD37B1" w:rsidRPr="003164AE">
        <w:rPr>
          <w:rFonts w:ascii="Tahoma" w:hAnsi="Tahoma" w:cs="Tahoma"/>
          <w:sz w:val="22"/>
          <w:szCs w:val="22"/>
          <w:lang w:val="en-GB"/>
        </w:rPr>
        <w:t xml:space="preserve"> its terms</w:t>
      </w:r>
      <w:r w:rsidR="00387EB5" w:rsidRPr="003164AE">
        <w:rPr>
          <w:rFonts w:ascii="Tahoma" w:hAnsi="Tahoma" w:cs="Tahoma"/>
          <w:sz w:val="22"/>
          <w:szCs w:val="22"/>
          <w:lang w:val="en-GB"/>
        </w:rPr>
        <w:t xml:space="preserve"> and conditions and</w:t>
      </w:r>
      <w:r w:rsidR="000C20BF" w:rsidRPr="003164AE">
        <w:rPr>
          <w:rFonts w:ascii="Tahoma" w:hAnsi="Tahoma" w:cs="Tahoma"/>
          <w:sz w:val="22"/>
          <w:szCs w:val="22"/>
          <w:lang w:val="en-GB"/>
        </w:rPr>
        <w:t xml:space="preserve"> also stating</w:t>
      </w:r>
      <w:r w:rsidR="00387EB5" w:rsidRPr="003164AE">
        <w:rPr>
          <w:rFonts w:ascii="Tahoma" w:hAnsi="Tahoma" w:cs="Tahoma"/>
          <w:sz w:val="22"/>
          <w:szCs w:val="22"/>
          <w:lang w:val="en-GB"/>
        </w:rPr>
        <w:t xml:space="preserve"> that </w:t>
      </w:r>
      <w:r w:rsidR="000C20BF" w:rsidRPr="003164AE">
        <w:rPr>
          <w:rFonts w:ascii="Tahoma" w:hAnsi="Tahoma" w:cs="Tahoma"/>
          <w:sz w:val="22"/>
          <w:szCs w:val="22"/>
          <w:lang w:val="en-GB"/>
        </w:rPr>
        <w:t>by participating in the Tender the Candidate explicit</w:t>
      </w:r>
      <w:r w:rsidR="000433F1" w:rsidRPr="003164AE">
        <w:rPr>
          <w:rFonts w:ascii="Tahoma" w:hAnsi="Tahoma" w:cs="Tahoma"/>
          <w:sz w:val="22"/>
          <w:szCs w:val="22"/>
          <w:lang w:val="en-GB"/>
        </w:rPr>
        <w:t>ly</w:t>
      </w:r>
      <w:r w:rsidR="000C20BF" w:rsidRPr="003164AE">
        <w:rPr>
          <w:rFonts w:ascii="Tahoma" w:hAnsi="Tahoma" w:cs="Tahoma"/>
          <w:sz w:val="22"/>
          <w:szCs w:val="22"/>
          <w:lang w:val="en-GB"/>
        </w:rPr>
        <w:t xml:space="preserve"> waives all </w:t>
      </w:r>
      <w:r w:rsidR="000433F1" w:rsidRPr="003164AE">
        <w:rPr>
          <w:rFonts w:ascii="Tahoma" w:hAnsi="Tahoma" w:cs="Tahoma"/>
          <w:sz w:val="22"/>
          <w:szCs w:val="22"/>
          <w:lang w:val="en-GB"/>
        </w:rPr>
        <w:t xml:space="preserve">its  </w:t>
      </w:r>
      <w:r w:rsidR="000C20BF" w:rsidRPr="003164AE">
        <w:rPr>
          <w:rFonts w:ascii="Tahoma" w:hAnsi="Tahoma" w:cs="Tahoma"/>
          <w:sz w:val="22"/>
          <w:szCs w:val="22"/>
          <w:lang w:val="en-GB"/>
        </w:rPr>
        <w:t>claims against PPA deriving from any cause at any stage of the procedure</w:t>
      </w:r>
      <w:r w:rsidR="00FD37B1" w:rsidRPr="003164AE">
        <w:rPr>
          <w:rFonts w:ascii="Tahoma" w:hAnsi="Tahoma" w:cs="Tahoma"/>
          <w:sz w:val="22"/>
          <w:szCs w:val="22"/>
          <w:lang w:val="en-GB"/>
        </w:rPr>
        <w:t xml:space="preserve">; </w:t>
      </w:r>
    </w:p>
    <w:p w14:paraId="7A4A904F" w14:textId="77777777" w:rsidR="00A66B6F" w:rsidRPr="003164AE" w:rsidRDefault="00A66B6F"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acknowledging</w:t>
      </w:r>
      <w:r w:rsidR="00FD37B1" w:rsidRPr="003164AE">
        <w:rPr>
          <w:rFonts w:ascii="Tahoma" w:hAnsi="Tahoma" w:cs="Tahoma"/>
          <w:sz w:val="22"/>
          <w:szCs w:val="22"/>
          <w:lang w:val="en-GB"/>
        </w:rPr>
        <w:t xml:space="preserve"> that its participation in the Process takes place at its sole risk and expense and that the participation as such does not establish any right to compensation from PPA or PPA’s personnel; </w:t>
      </w:r>
    </w:p>
    <w:p w14:paraId="198F10E0" w14:textId="77777777" w:rsidR="0069773B" w:rsidRPr="003164AE" w:rsidRDefault="00A66B6F" w:rsidP="003164AE">
      <w:pPr>
        <w:numPr>
          <w:ilvl w:val="1"/>
          <w:numId w:val="8"/>
        </w:numPr>
        <w:spacing w:line="360" w:lineRule="auto"/>
        <w:ind w:left="1985" w:firstLine="0"/>
        <w:jc w:val="both"/>
        <w:rPr>
          <w:rFonts w:ascii="Tahoma" w:hAnsi="Tahoma" w:cs="Tahoma"/>
          <w:sz w:val="22"/>
          <w:szCs w:val="22"/>
          <w:lang w:val="en-GB"/>
        </w:rPr>
      </w:pPr>
      <w:r w:rsidRPr="003164AE">
        <w:rPr>
          <w:rFonts w:ascii="Tahoma" w:hAnsi="Tahoma" w:cs="Tahoma"/>
          <w:sz w:val="22"/>
          <w:szCs w:val="22"/>
          <w:lang w:val="en-GB"/>
        </w:rPr>
        <w:t>acknowledging</w:t>
      </w:r>
      <w:r w:rsidR="00FD37B1" w:rsidRPr="003164AE">
        <w:rPr>
          <w:rFonts w:ascii="Tahoma" w:hAnsi="Tahoma" w:cs="Tahoma"/>
          <w:sz w:val="22"/>
          <w:szCs w:val="22"/>
          <w:lang w:val="en-GB"/>
        </w:rPr>
        <w:t xml:space="preserve"> that disqualification from the tender or failure to succeed in the tender does not create any right to compensation for the Candidates; </w:t>
      </w:r>
    </w:p>
    <w:p w14:paraId="208723B0" w14:textId="77777777" w:rsidR="0069773B" w:rsidRPr="003164AE" w:rsidRDefault="00FD37B1" w:rsidP="003164AE">
      <w:pPr>
        <w:numPr>
          <w:ilvl w:val="0"/>
          <w:numId w:val="8"/>
        </w:numPr>
        <w:spacing w:line="360" w:lineRule="auto"/>
        <w:ind w:left="1418" w:firstLine="0"/>
        <w:jc w:val="both"/>
        <w:rPr>
          <w:rFonts w:ascii="Tahoma" w:hAnsi="Tahoma" w:cs="Tahoma"/>
          <w:sz w:val="22"/>
          <w:szCs w:val="22"/>
          <w:lang w:val="en-GB"/>
        </w:rPr>
      </w:pPr>
      <w:r w:rsidRPr="003164AE">
        <w:rPr>
          <w:rFonts w:ascii="Tahoma" w:eastAsia="Calibri" w:hAnsi="Tahoma" w:cs="Tahoma"/>
          <w:sz w:val="22"/>
          <w:szCs w:val="22"/>
          <w:lang w:val="en-GB" w:eastAsia="en-US"/>
        </w:rPr>
        <w:t>details</w:t>
      </w:r>
      <w:r w:rsidRPr="003164AE">
        <w:rPr>
          <w:rFonts w:ascii="Tahoma" w:hAnsi="Tahoma" w:cs="Tahoma"/>
          <w:sz w:val="22"/>
          <w:szCs w:val="22"/>
          <w:lang w:val="en-GB"/>
        </w:rPr>
        <w:t xml:space="preserve"> of </w:t>
      </w:r>
      <w:r w:rsidRPr="003164AE">
        <w:rPr>
          <w:rFonts w:ascii="Tahoma" w:eastAsia="Calibri" w:hAnsi="Tahoma" w:cs="Tahoma"/>
          <w:sz w:val="22"/>
          <w:szCs w:val="22"/>
          <w:lang w:val="en-GB" w:eastAsia="en-US"/>
        </w:rPr>
        <w:t>the procedure</w:t>
      </w:r>
      <w:r w:rsidRPr="003164AE">
        <w:rPr>
          <w:rFonts w:ascii="Tahoma" w:hAnsi="Tahoma" w:cs="Tahoma"/>
          <w:sz w:val="22"/>
          <w:szCs w:val="22"/>
          <w:lang w:val="en-GB"/>
        </w:rPr>
        <w:t xml:space="preserve"> agent (in Greek </w:t>
      </w:r>
      <w:r w:rsidRPr="003164AE">
        <w:rPr>
          <w:rFonts w:ascii="Tahoma" w:hAnsi="Tahoma" w:cs="Tahoma" w:hint="eastAsia"/>
          <w:sz w:val="22"/>
          <w:szCs w:val="22"/>
          <w:lang w:val="en-GB"/>
        </w:rPr>
        <w:t>“</w:t>
      </w:r>
      <w:proofErr w:type="spellStart"/>
      <w:r w:rsidRPr="003164AE">
        <w:rPr>
          <w:rFonts w:ascii="Tahoma" w:hAnsi="Tahoma" w:cs="Tahoma" w:hint="eastAsia"/>
          <w:sz w:val="22"/>
          <w:szCs w:val="22"/>
          <w:lang w:val="en-GB"/>
        </w:rPr>
        <w:t>αντ</w:t>
      </w:r>
      <w:proofErr w:type="spellEnd"/>
      <w:r w:rsidRPr="003164AE">
        <w:rPr>
          <w:rFonts w:ascii="Tahoma" w:hAnsi="Tahoma" w:cs="Tahoma"/>
          <w:sz w:val="22"/>
          <w:szCs w:val="22"/>
          <w:lang w:val="en-GB"/>
        </w:rPr>
        <w:t>ί</w:t>
      </w:r>
      <w:proofErr w:type="spellStart"/>
      <w:r w:rsidRPr="003164AE">
        <w:rPr>
          <w:rFonts w:ascii="Tahoma" w:hAnsi="Tahoma" w:cs="Tahoma" w:hint="eastAsia"/>
          <w:sz w:val="22"/>
          <w:szCs w:val="22"/>
          <w:lang w:val="en-GB"/>
        </w:rPr>
        <w:t>κλητο</w:t>
      </w:r>
      <w:proofErr w:type="spellEnd"/>
      <w:r w:rsidRPr="003164AE">
        <w:rPr>
          <w:rFonts w:ascii="Tahoma" w:hAnsi="Tahoma" w:cs="Tahoma"/>
          <w:sz w:val="22"/>
          <w:szCs w:val="22"/>
          <w:lang w:val="en-GB"/>
        </w:rPr>
        <w:t xml:space="preserve">ς”) </w:t>
      </w:r>
      <w:r w:rsidR="000B1B7A" w:rsidRPr="003164AE">
        <w:rPr>
          <w:rFonts w:ascii="Tahoma" w:hAnsi="Tahoma" w:cs="Tahoma"/>
          <w:sz w:val="22"/>
          <w:szCs w:val="22"/>
          <w:lang w:val="en-GB"/>
        </w:rPr>
        <w:t xml:space="preserve">– if any - </w:t>
      </w:r>
      <w:r w:rsidRPr="003164AE">
        <w:rPr>
          <w:rFonts w:ascii="Tahoma" w:hAnsi="Tahoma" w:cs="Tahoma"/>
          <w:sz w:val="22"/>
          <w:szCs w:val="22"/>
          <w:lang w:val="en-GB"/>
        </w:rPr>
        <w:t>appointed</w:t>
      </w:r>
      <w:r w:rsidR="000C20BF" w:rsidRPr="003164AE">
        <w:rPr>
          <w:rFonts w:ascii="Tahoma" w:hAnsi="Tahoma" w:cs="Tahoma"/>
          <w:sz w:val="22"/>
          <w:szCs w:val="22"/>
          <w:lang w:val="en-GB"/>
        </w:rPr>
        <w:t xml:space="preserve"> and authorized</w:t>
      </w:r>
      <w:r w:rsidRPr="003164AE">
        <w:rPr>
          <w:rFonts w:ascii="Tahoma" w:hAnsi="Tahoma" w:cs="Tahoma"/>
          <w:sz w:val="22"/>
          <w:szCs w:val="22"/>
          <w:lang w:val="en-GB"/>
        </w:rPr>
        <w:t xml:space="preserve"> by the Candidate to act as a contact person for all communications between the PPA and the Candidate, including name, address, email address, phone and fax numbers and email address; </w:t>
      </w:r>
    </w:p>
    <w:p w14:paraId="7B70E742" w14:textId="77777777" w:rsidR="0069773B" w:rsidRPr="003164AE" w:rsidRDefault="0043215A" w:rsidP="003164AE">
      <w:pPr>
        <w:numPr>
          <w:ilvl w:val="0"/>
          <w:numId w:val="8"/>
        </w:numPr>
        <w:spacing w:line="360" w:lineRule="auto"/>
        <w:ind w:left="1418" w:firstLine="0"/>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F</w:t>
      </w:r>
      <w:r w:rsidR="00FD37B1" w:rsidRPr="003164AE">
        <w:rPr>
          <w:rFonts w:ascii="Tahoma" w:eastAsia="Calibri" w:hAnsi="Tahoma" w:cs="Tahoma"/>
          <w:sz w:val="22"/>
          <w:szCs w:val="22"/>
          <w:lang w:val="en-GB" w:eastAsia="en-US"/>
        </w:rPr>
        <w:t xml:space="preserve">ull contact details </w:t>
      </w:r>
      <w:r w:rsidRPr="003164AE">
        <w:rPr>
          <w:rFonts w:ascii="Tahoma" w:eastAsia="Calibri" w:hAnsi="Tahoma" w:cs="Tahoma"/>
          <w:sz w:val="22"/>
          <w:szCs w:val="22"/>
          <w:lang w:val="en-GB" w:eastAsia="en-US"/>
        </w:rPr>
        <w:t xml:space="preserve">of </w:t>
      </w:r>
      <w:r w:rsidR="00FD37B1" w:rsidRPr="003164AE">
        <w:rPr>
          <w:rFonts w:ascii="Tahoma" w:eastAsia="Calibri" w:hAnsi="Tahoma" w:cs="Tahoma"/>
          <w:sz w:val="22"/>
          <w:szCs w:val="22"/>
          <w:lang w:val="en-GB" w:eastAsia="en-US"/>
        </w:rPr>
        <w:t xml:space="preserve">the Candidate’s Authorized Representative (including full name, address, phone and fax numbers and email address); </w:t>
      </w:r>
    </w:p>
    <w:p w14:paraId="3564C464" w14:textId="77777777" w:rsidR="00581C80" w:rsidRPr="003164AE" w:rsidRDefault="00C334A0" w:rsidP="003164AE">
      <w:pPr>
        <w:pStyle w:val="ListParagraph"/>
        <w:numPr>
          <w:ilvl w:val="0"/>
          <w:numId w:val="8"/>
        </w:numPr>
        <w:spacing w:line="360" w:lineRule="auto"/>
        <w:ind w:leftChars="0" w:left="1418" w:firstLine="0"/>
        <w:jc w:val="both"/>
        <w:rPr>
          <w:rFonts w:ascii="Tahoma" w:hAnsi="Tahoma" w:cs="Tahoma"/>
          <w:kern w:val="0"/>
          <w:sz w:val="22"/>
          <w:lang w:val="en-GB"/>
        </w:rPr>
      </w:pPr>
      <w:r w:rsidRPr="003164AE">
        <w:rPr>
          <w:rFonts w:ascii="Tahoma" w:hAnsi="Tahoma" w:cs="Tahoma"/>
          <w:kern w:val="0"/>
          <w:sz w:val="22"/>
          <w:lang w:val="en-GB"/>
        </w:rPr>
        <w:t xml:space="preserve">The candidate will submit a solemn status declaration regarding </w:t>
      </w:r>
      <w:r w:rsidR="00581C80" w:rsidRPr="003164AE">
        <w:rPr>
          <w:rFonts w:ascii="Tahoma" w:hAnsi="Tahoma" w:cs="Tahoma"/>
          <w:kern w:val="0"/>
          <w:sz w:val="22"/>
          <w:lang w:val="en-GB"/>
        </w:rPr>
        <w:t xml:space="preserve">the following relevant certificates or certified copies of each according to applicable law: </w:t>
      </w:r>
    </w:p>
    <w:p w14:paraId="75CEFC14"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t xml:space="preserve">(a) </w:t>
      </w:r>
      <w:r w:rsidR="002335DB" w:rsidRPr="003164AE">
        <w:rPr>
          <w:rFonts w:ascii="Tahoma" w:hAnsi="Tahoma" w:cs="Tahoma"/>
          <w:sz w:val="22"/>
          <w:szCs w:val="22"/>
          <w:lang w:val="en-GB"/>
        </w:rPr>
        <w:tab/>
      </w:r>
      <w:r w:rsidRPr="003164AE">
        <w:rPr>
          <w:rFonts w:ascii="Tahoma" w:hAnsi="Tahoma" w:cs="Tahoma"/>
          <w:sz w:val="22"/>
          <w:szCs w:val="22"/>
          <w:lang w:val="en-GB"/>
        </w:rPr>
        <w:t>Certificate</w:t>
      </w:r>
      <w:r w:rsidR="000C20BF" w:rsidRPr="003164AE">
        <w:rPr>
          <w:rFonts w:ascii="Tahoma" w:hAnsi="Tahoma" w:cs="Tahoma"/>
          <w:sz w:val="22"/>
          <w:szCs w:val="22"/>
          <w:lang w:val="en-GB"/>
        </w:rPr>
        <w:t xml:space="preserve"> of the competent authority</w:t>
      </w:r>
      <w:r w:rsidRPr="003164AE">
        <w:rPr>
          <w:rFonts w:ascii="Tahoma" w:hAnsi="Tahoma" w:cs="Tahoma"/>
          <w:sz w:val="22"/>
          <w:szCs w:val="22"/>
          <w:lang w:val="en-GB"/>
        </w:rPr>
        <w:t xml:space="preserve"> of their country of establishment stating that the participant is not bankrupt or is the subject of insolvency or winding up proceedings.</w:t>
      </w:r>
    </w:p>
    <w:p w14:paraId="20A97D9C"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t xml:space="preserve">(b) </w:t>
      </w:r>
      <w:r w:rsidR="002335DB" w:rsidRPr="003164AE">
        <w:rPr>
          <w:rFonts w:ascii="Tahoma" w:hAnsi="Tahoma" w:cs="Tahoma"/>
          <w:sz w:val="22"/>
          <w:szCs w:val="22"/>
          <w:lang w:val="en-GB"/>
        </w:rPr>
        <w:tab/>
      </w:r>
      <w:r w:rsidRPr="003164AE">
        <w:rPr>
          <w:rFonts w:ascii="Tahoma" w:hAnsi="Tahoma" w:cs="Tahoma"/>
          <w:sz w:val="22"/>
          <w:szCs w:val="22"/>
          <w:lang w:val="en-GB"/>
        </w:rPr>
        <w:t xml:space="preserve">Certificate </w:t>
      </w:r>
      <w:r w:rsidR="000C20BF" w:rsidRPr="003164AE">
        <w:rPr>
          <w:rFonts w:ascii="Tahoma" w:hAnsi="Tahoma" w:cs="Tahoma"/>
          <w:sz w:val="22"/>
          <w:szCs w:val="22"/>
          <w:lang w:val="en-GB"/>
        </w:rPr>
        <w:t xml:space="preserve">of the competent authority </w:t>
      </w:r>
      <w:r w:rsidRPr="003164AE">
        <w:rPr>
          <w:rFonts w:ascii="Tahoma" w:hAnsi="Tahoma" w:cs="Tahoma"/>
          <w:sz w:val="22"/>
          <w:szCs w:val="22"/>
          <w:lang w:val="en-GB"/>
        </w:rPr>
        <w:t>of their country of establishment stating that the participant is not under mandatory administration</w:t>
      </w:r>
      <w:r w:rsidR="000B1B7A" w:rsidRPr="003164AE">
        <w:rPr>
          <w:rFonts w:ascii="Tahoma" w:hAnsi="Tahoma" w:cs="Tahoma"/>
          <w:sz w:val="22"/>
          <w:szCs w:val="22"/>
          <w:lang w:val="en-GB"/>
        </w:rPr>
        <w:t>.</w:t>
      </w:r>
    </w:p>
    <w:p w14:paraId="21448458" w14:textId="77777777" w:rsidR="00581C80" w:rsidRPr="003164AE" w:rsidRDefault="00581C80" w:rsidP="003164AE">
      <w:pPr>
        <w:spacing w:line="360" w:lineRule="auto"/>
        <w:ind w:left="1985"/>
        <w:jc w:val="both"/>
        <w:rPr>
          <w:rFonts w:ascii="Tahoma" w:hAnsi="Tahoma" w:cs="Tahoma"/>
          <w:sz w:val="22"/>
          <w:szCs w:val="22"/>
          <w:lang w:val="en-GB"/>
        </w:rPr>
      </w:pPr>
      <w:r w:rsidRPr="003164AE">
        <w:rPr>
          <w:rFonts w:ascii="Tahoma" w:hAnsi="Tahoma" w:cs="Tahoma"/>
          <w:sz w:val="22"/>
          <w:szCs w:val="22"/>
          <w:lang w:val="en-GB"/>
        </w:rPr>
        <w:lastRenderedPageBreak/>
        <w:t xml:space="preserve">(c) </w:t>
      </w:r>
      <w:r w:rsidR="002335DB" w:rsidRPr="003164AE">
        <w:rPr>
          <w:rFonts w:ascii="Tahoma" w:hAnsi="Tahoma" w:cs="Tahoma"/>
          <w:sz w:val="22"/>
          <w:szCs w:val="22"/>
          <w:lang w:val="en-GB"/>
        </w:rPr>
        <w:tab/>
      </w:r>
      <w:r w:rsidRPr="003164AE">
        <w:rPr>
          <w:rFonts w:ascii="Tahoma" w:hAnsi="Tahoma" w:cs="Tahoma"/>
          <w:sz w:val="22"/>
          <w:szCs w:val="22"/>
          <w:lang w:val="en-GB"/>
        </w:rPr>
        <w:t xml:space="preserve">Certificate </w:t>
      </w:r>
      <w:r w:rsidR="000C20BF" w:rsidRPr="003164AE">
        <w:rPr>
          <w:rFonts w:ascii="Tahoma" w:hAnsi="Tahoma" w:cs="Tahoma"/>
          <w:sz w:val="22"/>
          <w:szCs w:val="22"/>
          <w:lang w:val="en-GB"/>
        </w:rPr>
        <w:t xml:space="preserve">of the competent authority </w:t>
      </w:r>
      <w:r w:rsidRPr="003164AE">
        <w:rPr>
          <w:rFonts w:ascii="Tahoma" w:hAnsi="Tahoma" w:cs="Tahoma"/>
          <w:sz w:val="22"/>
          <w:szCs w:val="22"/>
          <w:lang w:val="en-GB"/>
        </w:rPr>
        <w:t>of their country of establishment stating that the participant is not under liquidation or administered by a Liquidator</w:t>
      </w:r>
    </w:p>
    <w:p w14:paraId="5C95E00F" w14:textId="77777777" w:rsidR="000C20BF" w:rsidRPr="003164AE" w:rsidRDefault="000B1B7A" w:rsidP="003164AE">
      <w:pPr>
        <w:pStyle w:val="ListParagraph"/>
        <w:numPr>
          <w:ilvl w:val="0"/>
          <w:numId w:val="10"/>
        </w:numPr>
        <w:spacing w:line="360" w:lineRule="auto"/>
        <w:ind w:leftChars="0" w:left="1985" w:firstLine="0"/>
        <w:jc w:val="both"/>
        <w:rPr>
          <w:rFonts w:ascii="Tahoma" w:hAnsi="Tahoma" w:cs="Tahoma"/>
          <w:kern w:val="0"/>
          <w:sz w:val="22"/>
          <w:lang w:val="en-GB"/>
        </w:rPr>
      </w:pPr>
      <w:r w:rsidRPr="003164AE">
        <w:rPr>
          <w:rFonts w:ascii="Tahoma" w:hAnsi="Tahoma" w:cs="Tahoma"/>
          <w:kern w:val="0"/>
          <w:sz w:val="22"/>
          <w:lang w:val="en-GB"/>
        </w:rPr>
        <w:t>Certified</w:t>
      </w:r>
      <w:r w:rsidR="00FD37B1" w:rsidRPr="003164AE">
        <w:rPr>
          <w:rFonts w:ascii="Tahoma" w:hAnsi="Tahoma" w:cs="Tahoma"/>
          <w:kern w:val="0"/>
          <w:sz w:val="22"/>
          <w:lang w:val="en-GB"/>
        </w:rPr>
        <w:t xml:space="preserve"> copies of current Tax and Social Insurance Compliance Certificate, or equal evidence in accordance with the law of place of the Candidate’s establishment. </w:t>
      </w:r>
      <w:r w:rsidR="000C20BF" w:rsidRPr="003164AE">
        <w:rPr>
          <w:rFonts w:ascii="Tahoma" w:hAnsi="Tahoma" w:cs="Tahoma"/>
          <w:kern w:val="0"/>
          <w:sz w:val="22"/>
          <w:lang w:val="en-GB"/>
        </w:rPr>
        <w:t xml:space="preserve">All the above mentioned (a-d) documents </w:t>
      </w:r>
      <w:r w:rsidR="008F23C6" w:rsidRPr="003164AE">
        <w:rPr>
          <w:rFonts w:ascii="Tahoma" w:hAnsi="Tahoma" w:cs="Tahoma"/>
          <w:kern w:val="0"/>
          <w:sz w:val="22"/>
          <w:lang w:val="en-GB"/>
        </w:rPr>
        <w:t xml:space="preserve">if submitted by a foreign candidate, </w:t>
      </w:r>
      <w:r w:rsidR="000C20BF" w:rsidRPr="003164AE">
        <w:rPr>
          <w:rFonts w:ascii="Tahoma" w:hAnsi="Tahoma" w:cs="Tahoma"/>
          <w:kern w:val="0"/>
          <w:sz w:val="22"/>
          <w:lang w:val="en-GB"/>
        </w:rPr>
        <w:t>must</w:t>
      </w:r>
      <w:r w:rsidR="008F23C6" w:rsidRPr="003164AE">
        <w:rPr>
          <w:rFonts w:ascii="Tahoma" w:hAnsi="Tahoma" w:cs="Tahoma"/>
          <w:kern w:val="0"/>
          <w:sz w:val="22"/>
          <w:lang w:val="en-GB"/>
        </w:rPr>
        <w:t xml:space="preserve"> be </w:t>
      </w:r>
      <w:r w:rsidR="008F23C6" w:rsidRPr="003164AE">
        <w:rPr>
          <w:rFonts w:ascii="Tahoma" w:eastAsia="Calibri" w:hAnsi="Tahoma" w:cs="Tahoma"/>
          <w:kern w:val="0"/>
          <w:sz w:val="22"/>
          <w:lang w:val="en-GB" w:eastAsia="en-US"/>
        </w:rPr>
        <w:t>legally</w:t>
      </w:r>
      <w:r w:rsidR="008F23C6" w:rsidRPr="003164AE">
        <w:rPr>
          <w:rFonts w:ascii="Tahoma" w:hAnsi="Tahoma" w:cs="Tahoma"/>
          <w:kern w:val="0"/>
          <w:sz w:val="22"/>
          <w:lang w:val="en-GB"/>
        </w:rPr>
        <w:t xml:space="preserve"> notarised or </w:t>
      </w:r>
      <w:r w:rsidR="008F23C6" w:rsidRPr="003164AE">
        <w:rPr>
          <w:rFonts w:ascii="Tahoma" w:hAnsi="Tahoma" w:cs="Tahoma"/>
          <w:sz w:val="22"/>
          <w:lang w:val="en-GB"/>
        </w:rPr>
        <w:t>Apostilled.</w:t>
      </w:r>
    </w:p>
    <w:p w14:paraId="7CC19336" w14:textId="77777777" w:rsidR="00517586" w:rsidRPr="003164AE" w:rsidRDefault="002079CE" w:rsidP="003164AE">
      <w:pPr>
        <w:numPr>
          <w:ilvl w:val="0"/>
          <w:numId w:val="8"/>
        </w:numPr>
        <w:spacing w:line="360" w:lineRule="auto"/>
        <w:ind w:left="1560" w:firstLine="0"/>
        <w:jc w:val="both"/>
        <w:rPr>
          <w:rFonts w:ascii="Tahoma" w:hAnsi="Tahoma" w:cs="Tahoma"/>
          <w:sz w:val="22"/>
          <w:szCs w:val="22"/>
          <w:lang w:val="en-GB"/>
        </w:rPr>
      </w:pPr>
      <w:r w:rsidRPr="003164AE">
        <w:rPr>
          <w:rFonts w:ascii="Tahoma" w:hAnsi="Tahoma" w:cs="Tahoma"/>
          <w:sz w:val="22"/>
          <w:szCs w:val="22"/>
          <w:lang w:val="en-GB"/>
        </w:rPr>
        <w:t xml:space="preserve">A table list of track record regarding previous relevant experience. This list shall contain among other things a brief description of the track record and information about the type of manufacture </w:t>
      </w:r>
      <w:proofErr w:type="spellStart"/>
      <w:r w:rsidRPr="003164AE">
        <w:rPr>
          <w:rFonts w:ascii="Tahoma" w:hAnsi="Tahoma" w:cs="Tahoma"/>
          <w:sz w:val="22"/>
          <w:szCs w:val="22"/>
          <w:lang w:val="en-GB"/>
        </w:rPr>
        <w:t>e.t.c</w:t>
      </w:r>
      <w:proofErr w:type="spellEnd"/>
      <w:r w:rsidRPr="003164AE">
        <w:rPr>
          <w:rFonts w:ascii="Tahoma" w:hAnsi="Tahoma" w:cs="Tahoma"/>
          <w:sz w:val="22"/>
          <w:szCs w:val="22"/>
          <w:lang w:val="en-GB"/>
        </w:rPr>
        <w:t>.</w:t>
      </w:r>
    </w:p>
    <w:p w14:paraId="293970CF" w14:textId="77777777" w:rsidR="00517586" w:rsidRPr="003164AE" w:rsidRDefault="00517586">
      <w:pPr>
        <w:pStyle w:val="Heading2"/>
        <w:spacing w:before="0" w:after="0" w:line="360" w:lineRule="auto"/>
        <w:ind w:left="567"/>
        <w:jc w:val="both"/>
        <w:rPr>
          <w:rFonts w:ascii="Tahoma" w:hAnsi="Tahoma" w:cs="Tahoma"/>
          <w:b w:val="0"/>
          <w:color w:val="244061" w:themeColor="accent1" w:themeShade="80"/>
          <w:sz w:val="22"/>
          <w:szCs w:val="22"/>
          <w:u w:val="single"/>
          <w:lang w:val="en-GB"/>
        </w:rPr>
      </w:pPr>
    </w:p>
    <w:p w14:paraId="1BA98826" w14:textId="77777777" w:rsidR="00A711B4" w:rsidRPr="003164AE" w:rsidRDefault="00A711B4">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79" w:name="_Toc493757191"/>
      <w:bookmarkStart w:id="80" w:name="_Toc493757445"/>
      <w:bookmarkStart w:id="81" w:name="_Toc511988783"/>
      <w:r w:rsidRPr="003164AE">
        <w:rPr>
          <w:rFonts w:ascii="Tahoma" w:hAnsi="Tahoma" w:cs="Tahoma"/>
          <w:b w:val="0"/>
          <w:color w:val="244061" w:themeColor="accent1" w:themeShade="80"/>
          <w:sz w:val="22"/>
          <w:szCs w:val="22"/>
          <w:u w:val="single"/>
          <w:lang w:val="en-GB"/>
        </w:rPr>
        <w:t>Certificates at the time of delivery</w:t>
      </w:r>
      <w:bookmarkEnd w:id="79"/>
      <w:bookmarkEnd w:id="80"/>
      <w:bookmarkEnd w:id="81"/>
    </w:p>
    <w:p w14:paraId="51D8D034" w14:textId="77777777" w:rsidR="0069773B" w:rsidRPr="003164AE" w:rsidRDefault="00A711B4">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above </w:t>
      </w:r>
      <w:r w:rsidR="002335DB" w:rsidRPr="003164AE">
        <w:rPr>
          <w:rFonts w:ascii="Tahoma" w:hAnsi="Tahoma" w:cs="Tahoma"/>
          <w:sz w:val="22"/>
          <w:szCs w:val="22"/>
          <w:lang w:val="en-GB"/>
        </w:rPr>
        <w:t xml:space="preserve">mentioned </w:t>
      </w:r>
      <w:r w:rsidR="002335DB" w:rsidRPr="003164AE">
        <w:rPr>
          <w:rFonts w:ascii="Tahoma" w:eastAsia="Calibri" w:hAnsi="Tahoma" w:cs="Tahoma"/>
          <w:sz w:val="22"/>
          <w:szCs w:val="22"/>
          <w:lang w:val="en-GB" w:eastAsia="en-US"/>
        </w:rPr>
        <w:t>participating</w:t>
      </w:r>
      <w:r w:rsidR="002335DB" w:rsidRPr="003164AE">
        <w:rPr>
          <w:rFonts w:ascii="Tahoma" w:hAnsi="Tahoma" w:cs="Tahoma"/>
          <w:sz w:val="22"/>
          <w:szCs w:val="22"/>
          <w:lang w:val="en-GB"/>
        </w:rPr>
        <w:t xml:space="preserve"> documents must be valid at the time of contract signing and will be </w:t>
      </w:r>
      <w:r w:rsidR="002335DB" w:rsidRPr="003164AE">
        <w:rPr>
          <w:rFonts w:ascii="Tahoma" w:eastAsia="Calibri" w:hAnsi="Tahoma" w:cs="Tahoma"/>
          <w:sz w:val="22"/>
          <w:szCs w:val="22"/>
          <w:lang w:val="en-GB" w:eastAsia="en-US"/>
        </w:rPr>
        <w:t>re submitted where applicable according to</w:t>
      </w:r>
      <w:r w:rsidR="002335DB" w:rsidRPr="003164AE">
        <w:rPr>
          <w:rFonts w:ascii="Tahoma" w:hAnsi="Tahoma" w:cs="Tahoma"/>
          <w:sz w:val="22"/>
          <w:szCs w:val="22"/>
          <w:lang w:val="en-GB"/>
        </w:rPr>
        <w:t xml:space="preserve"> PPA SA </w:t>
      </w:r>
      <w:r w:rsidR="002335DB" w:rsidRPr="003164AE">
        <w:rPr>
          <w:rFonts w:ascii="Tahoma" w:eastAsia="Calibri" w:hAnsi="Tahoma" w:cs="Tahoma"/>
          <w:sz w:val="22"/>
          <w:szCs w:val="22"/>
          <w:lang w:val="en-GB" w:eastAsia="en-US"/>
        </w:rPr>
        <w:t>needs</w:t>
      </w:r>
      <w:r w:rsidR="002335DB" w:rsidRPr="003164AE">
        <w:rPr>
          <w:rFonts w:ascii="Tahoma" w:hAnsi="Tahoma" w:cs="Tahoma"/>
          <w:sz w:val="22"/>
          <w:szCs w:val="22"/>
          <w:lang w:val="en-GB"/>
        </w:rPr>
        <w:t>.</w:t>
      </w:r>
    </w:p>
    <w:p w14:paraId="05B82FCA" w14:textId="77777777" w:rsidR="00517586" w:rsidRPr="003164AE" w:rsidRDefault="00517586">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82" w:name="_Toc458000050"/>
      <w:bookmarkStart w:id="83" w:name="_Toc458000122"/>
      <w:bookmarkStart w:id="84" w:name="_Toc458000611"/>
    </w:p>
    <w:p w14:paraId="060E0425" w14:textId="77777777" w:rsidR="00DE62D9" w:rsidRPr="003164AE" w:rsidRDefault="00FD37B1">
      <w:pPr>
        <w:pStyle w:val="Heading2"/>
        <w:spacing w:before="0" w:after="0" w:line="360" w:lineRule="auto"/>
        <w:ind w:left="567"/>
        <w:jc w:val="both"/>
        <w:rPr>
          <w:rFonts w:ascii="Tahoma" w:hAnsi="Tahoma" w:cs="Tahoma"/>
          <w:sz w:val="22"/>
          <w:szCs w:val="22"/>
          <w:lang w:val="en-GB"/>
        </w:rPr>
      </w:pPr>
      <w:bookmarkStart w:id="85" w:name="_Toc493757192"/>
      <w:bookmarkStart w:id="86" w:name="_Toc493757446"/>
      <w:bookmarkStart w:id="87" w:name="_Toc511988784"/>
      <w:r w:rsidRPr="003164AE">
        <w:rPr>
          <w:rFonts w:ascii="Tahoma" w:hAnsi="Tahoma" w:cs="Tahoma"/>
          <w:b w:val="0"/>
          <w:color w:val="244061" w:themeColor="accent1" w:themeShade="80"/>
          <w:sz w:val="22"/>
          <w:szCs w:val="22"/>
          <w:u w:val="single"/>
          <w:lang w:val="en-GB"/>
        </w:rPr>
        <w:t xml:space="preserve">SUB-FOLDER OF </w:t>
      </w:r>
      <w:r w:rsidR="00DC7C96" w:rsidRPr="003164AE">
        <w:rPr>
          <w:rFonts w:ascii="Tahoma" w:hAnsi="Tahoma" w:cs="Tahoma"/>
          <w:b w:val="0"/>
          <w:color w:val="244061" w:themeColor="accent1" w:themeShade="80"/>
          <w:sz w:val="22"/>
          <w:szCs w:val="22"/>
          <w:u w:val="single"/>
          <w:lang w:val="en-GB"/>
        </w:rPr>
        <w:t>TECHNICAL PROPOSAL</w:t>
      </w:r>
      <w:bookmarkEnd w:id="85"/>
      <w:bookmarkEnd w:id="86"/>
      <w:bookmarkEnd w:id="87"/>
      <w:r w:rsidR="00DC7C96" w:rsidRPr="003164AE">
        <w:rPr>
          <w:rFonts w:ascii="Tahoma" w:hAnsi="Tahoma" w:cs="Tahoma"/>
          <w:sz w:val="22"/>
          <w:szCs w:val="22"/>
          <w:lang w:val="en-GB"/>
        </w:rPr>
        <w:t xml:space="preserve"> </w:t>
      </w:r>
      <w:r w:rsidRPr="003164AE">
        <w:rPr>
          <w:rFonts w:ascii="Tahoma" w:hAnsi="Tahoma" w:cs="Tahoma"/>
          <w:sz w:val="22"/>
          <w:szCs w:val="22"/>
          <w:lang w:val="en-GB"/>
        </w:rPr>
        <w:t xml:space="preserve"> </w:t>
      </w:r>
      <w:bookmarkEnd w:id="82"/>
      <w:bookmarkEnd w:id="83"/>
      <w:bookmarkEnd w:id="84"/>
    </w:p>
    <w:p w14:paraId="62C1B5EA" w14:textId="77777777" w:rsidR="00BF1DC4" w:rsidRPr="003164AE" w:rsidRDefault="00BF1DC4">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Sub-folder of Technical Proposal must include the following documents (original or duly certified copies, where applicable), as evidence of compliance with the requirements of this Call. In particular, the following must be included:</w:t>
      </w:r>
    </w:p>
    <w:p w14:paraId="3C6CADDF" w14:textId="7C579B75" w:rsidR="00BF1DC4" w:rsidRPr="003164AE" w:rsidRDefault="00BF1DC4" w:rsidP="003164AE">
      <w:pPr>
        <w:pStyle w:val="ListParagraph"/>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An introduction-executive summary (up to 5 pages) that contains the summary of the Offer of the Candidate, which should include the following:</w:t>
      </w:r>
    </w:p>
    <w:p w14:paraId="30571203" w14:textId="77777777" w:rsidR="00BF1DC4" w:rsidRPr="003164AE" w:rsidRDefault="00BF1DC4" w:rsidP="003164AE">
      <w:pPr>
        <w:pStyle w:val="ListParagraph"/>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 xml:space="preserve">summary description of the offered </w:t>
      </w:r>
      <w:r w:rsidR="00015224" w:rsidRPr="003164AE">
        <w:rPr>
          <w:rFonts w:ascii="Tahoma" w:hAnsi="Tahoma" w:cs="Tahoma"/>
          <w:kern w:val="0"/>
          <w:sz w:val="22"/>
          <w:lang w:val="en-GB"/>
        </w:rPr>
        <w:t>HRM</w:t>
      </w:r>
      <w:r w:rsidRPr="003164AE">
        <w:rPr>
          <w:rFonts w:ascii="Tahoma" w:hAnsi="Tahoma" w:cs="Tahoma"/>
          <w:kern w:val="0"/>
          <w:sz w:val="22"/>
          <w:lang w:val="en-GB"/>
        </w:rPr>
        <w:t xml:space="preserve"> software functionality;</w:t>
      </w:r>
    </w:p>
    <w:p w14:paraId="175ADA4E" w14:textId="12EF8CAA" w:rsidR="00BF1DC4" w:rsidRPr="003164AE" w:rsidRDefault="00BF1DC4" w:rsidP="003164AE">
      <w:pPr>
        <w:pStyle w:val="ListParagraph"/>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 xml:space="preserve">a brief description of the technical specifications and system software licenses </w:t>
      </w:r>
      <w:r w:rsidR="002030A0" w:rsidRPr="003164AE">
        <w:rPr>
          <w:rFonts w:ascii="Tahoma" w:hAnsi="Tahoma" w:cs="Tahoma"/>
          <w:kern w:val="0"/>
          <w:sz w:val="22"/>
          <w:lang w:val="en-GB"/>
        </w:rPr>
        <w:t>to</w:t>
      </w:r>
      <w:r w:rsidRPr="003164AE">
        <w:rPr>
          <w:rFonts w:ascii="Tahoma" w:hAnsi="Tahoma" w:cs="Tahoma"/>
          <w:kern w:val="0"/>
          <w:sz w:val="22"/>
          <w:lang w:val="en-GB"/>
        </w:rPr>
        <w:t xml:space="preserve"> </w:t>
      </w:r>
      <w:r w:rsidR="002030A0" w:rsidRPr="003164AE">
        <w:rPr>
          <w:rFonts w:ascii="Tahoma" w:hAnsi="Tahoma" w:cs="Tahoma"/>
          <w:kern w:val="0"/>
          <w:sz w:val="22"/>
          <w:lang w:val="en-GB"/>
        </w:rPr>
        <w:t xml:space="preserve">be </w:t>
      </w:r>
      <w:r w:rsidRPr="003164AE">
        <w:rPr>
          <w:rFonts w:ascii="Tahoma" w:hAnsi="Tahoma" w:cs="Tahoma"/>
          <w:kern w:val="0"/>
          <w:sz w:val="22"/>
          <w:lang w:val="en-GB"/>
        </w:rPr>
        <w:t>offered with the software;</w:t>
      </w:r>
    </w:p>
    <w:p w14:paraId="13759451" w14:textId="77777777" w:rsidR="00BF1DC4" w:rsidRPr="003164AE" w:rsidRDefault="00BF1DC4" w:rsidP="003164AE">
      <w:pPr>
        <w:pStyle w:val="ListParagraph"/>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a brief description of the methodology to be followed during Project implementation;</w:t>
      </w:r>
    </w:p>
    <w:p w14:paraId="20C7A0D3" w14:textId="77777777" w:rsidR="00BF1DC4" w:rsidRPr="003164AE" w:rsidRDefault="00BF1DC4" w:rsidP="003164AE">
      <w:pPr>
        <w:pStyle w:val="ListParagraph"/>
        <w:numPr>
          <w:ilvl w:val="0"/>
          <w:numId w:val="14"/>
        </w:numPr>
        <w:spacing w:line="360" w:lineRule="auto"/>
        <w:ind w:leftChars="0" w:left="2410" w:firstLine="0"/>
        <w:jc w:val="both"/>
        <w:rPr>
          <w:rFonts w:ascii="Tahoma" w:hAnsi="Tahoma" w:cs="Tahoma"/>
          <w:kern w:val="0"/>
          <w:sz w:val="22"/>
          <w:lang w:val="en-GB"/>
        </w:rPr>
      </w:pPr>
      <w:r w:rsidRPr="003164AE">
        <w:rPr>
          <w:rFonts w:ascii="Tahoma" w:hAnsi="Tahoma" w:cs="Tahoma"/>
          <w:kern w:val="0"/>
          <w:sz w:val="22"/>
          <w:lang w:val="en-GB"/>
        </w:rPr>
        <w:t>summary of the Schedule and Phases of the Project (please, refer to the services offered and deliverables per project phase);</w:t>
      </w:r>
    </w:p>
    <w:p w14:paraId="25717760" w14:textId="77777777" w:rsidR="00BF1DC4" w:rsidRPr="003164AE" w:rsidRDefault="00BF1DC4" w:rsidP="003164AE">
      <w:pPr>
        <w:pStyle w:val="ListParagraph"/>
        <w:numPr>
          <w:ilvl w:val="0"/>
          <w:numId w:val="14"/>
        </w:numPr>
        <w:spacing w:line="360" w:lineRule="auto"/>
        <w:ind w:leftChars="0" w:left="2410" w:firstLine="0"/>
        <w:jc w:val="both"/>
        <w:rPr>
          <w:rFonts w:ascii="Tahoma" w:eastAsia="Calibri" w:hAnsi="Tahoma" w:cs="Tahoma"/>
          <w:kern w:val="0"/>
          <w:sz w:val="22"/>
          <w:lang w:val="en-GB" w:eastAsia="en-US"/>
        </w:rPr>
      </w:pPr>
      <w:proofErr w:type="gramStart"/>
      <w:r w:rsidRPr="003164AE">
        <w:rPr>
          <w:rFonts w:ascii="Tahoma" w:eastAsia="Calibri" w:hAnsi="Tahoma" w:cs="Tahoma"/>
          <w:kern w:val="0"/>
          <w:sz w:val="22"/>
          <w:lang w:val="en-GB" w:eastAsia="en-US"/>
        </w:rPr>
        <w:t>a</w:t>
      </w:r>
      <w:proofErr w:type="gramEnd"/>
      <w:r w:rsidRPr="003164AE">
        <w:rPr>
          <w:rFonts w:ascii="Tahoma" w:eastAsia="Calibri" w:hAnsi="Tahoma" w:cs="Tahoma"/>
          <w:kern w:val="0"/>
          <w:sz w:val="22"/>
          <w:lang w:val="en-GB" w:eastAsia="en-US"/>
        </w:rPr>
        <w:t xml:space="preserve"> brief description of the Project Team structure/staff.</w:t>
      </w:r>
    </w:p>
    <w:p w14:paraId="0CFD649C" w14:textId="77777777" w:rsidR="00BF1DC4" w:rsidRPr="003164AE" w:rsidRDefault="00BF1DC4">
      <w:pPr>
        <w:pStyle w:val="ListParagraph"/>
        <w:spacing w:line="360" w:lineRule="auto"/>
        <w:ind w:leftChars="0" w:left="1494"/>
        <w:jc w:val="both"/>
        <w:rPr>
          <w:rFonts w:ascii="Tahoma" w:hAnsi="Tahoma" w:cs="Tahoma"/>
          <w:kern w:val="0"/>
          <w:sz w:val="22"/>
          <w:lang w:eastAsia="el-GR"/>
        </w:rPr>
      </w:pPr>
      <w:r w:rsidRPr="003164AE">
        <w:rPr>
          <w:rFonts w:ascii="Tahoma" w:hAnsi="Tahoma" w:cs="Tahoma"/>
          <w:kern w:val="0"/>
          <w:sz w:val="22"/>
          <w:lang w:val="en-GB" w:eastAsia="el-GR"/>
        </w:rPr>
        <w:t>Detailed CVs of the Project Team, mainly of the Project Manager, the Project Engineer and Project Team Executives</w:t>
      </w:r>
      <w:r w:rsidR="00B96F0E" w:rsidRPr="003164AE">
        <w:rPr>
          <w:rFonts w:ascii="Tahoma" w:hAnsi="Tahoma" w:cs="Tahoma"/>
          <w:kern w:val="0"/>
          <w:sz w:val="22"/>
          <w:lang w:val="en-GB" w:eastAsia="el-GR"/>
        </w:rPr>
        <w:t xml:space="preserve">, according the following tables (company &amp; </w:t>
      </w:r>
      <w:r w:rsidR="00D0720A" w:rsidRPr="003164AE">
        <w:rPr>
          <w:rFonts w:ascii="Tahoma" w:hAnsi="Tahoma" w:cs="Tahoma"/>
          <w:kern w:val="0"/>
          <w:sz w:val="22"/>
          <w:lang w:val="en-GB" w:eastAsia="el-GR"/>
        </w:rPr>
        <w:t>subcontractor</w:t>
      </w:r>
      <w:r w:rsidR="00B96F0E" w:rsidRPr="003164AE">
        <w:rPr>
          <w:rFonts w:ascii="Tahoma" w:hAnsi="Tahoma" w:cs="Tahoma"/>
          <w:kern w:val="0"/>
          <w:sz w:val="22"/>
          <w:lang w:val="en-GB" w:eastAsia="el-GR"/>
        </w:rPr>
        <w:t>):</w:t>
      </w:r>
      <w:r w:rsidRPr="003164AE">
        <w:rPr>
          <w:rFonts w:ascii="Tahoma" w:hAnsi="Tahoma" w:cs="Tahoma"/>
          <w:kern w:val="0"/>
          <w:sz w:val="22"/>
          <w:lang w:val="en-GB" w:eastAsia="el-GR"/>
        </w:rPr>
        <w:t xml:space="preserve"> </w:t>
      </w:r>
    </w:p>
    <w:p w14:paraId="2A1E3D6A" w14:textId="77777777" w:rsidR="00860081" w:rsidRPr="003164AE" w:rsidRDefault="00860081">
      <w:pPr>
        <w:pStyle w:val="ListParagraph"/>
        <w:spacing w:line="360" w:lineRule="auto"/>
        <w:ind w:leftChars="0" w:left="1494"/>
        <w:jc w:val="both"/>
        <w:rPr>
          <w:rFonts w:ascii="Tahoma" w:hAnsi="Tahoma" w:cs="Tahoma"/>
          <w:kern w:val="0"/>
          <w:sz w:val="22"/>
          <w:lang w:eastAsia="el-GR"/>
        </w:rPr>
      </w:pPr>
    </w:p>
    <w:tbl>
      <w:tblPr>
        <w:tblW w:w="5160" w:type="pct"/>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3"/>
        <w:gridCol w:w="2653"/>
        <w:gridCol w:w="2087"/>
        <w:gridCol w:w="1467"/>
        <w:gridCol w:w="1002"/>
        <w:gridCol w:w="1562"/>
      </w:tblGrid>
      <w:tr w:rsidR="00BF1DC4" w:rsidRPr="00253B54" w14:paraId="15D0E7C4" w14:textId="77777777" w:rsidTr="003164AE">
        <w:trPr>
          <w:trHeight w:val="1260"/>
        </w:trPr>
        <w:tc>
          <w:tcPr>
            <w:tcW w:w="642" w:type="pct"/>
            <w:shd w:val="clear" w:color="auto" w:fill="D9D9D9"/>
            <w:tcMar>
              <w:left w:w="57" w:type="dxa"/>
              <w:right w:w="57" w:type="dxa"/>
            </w:tcMar>
            <w:vAlign w:val="center"/>
          </w:tcPr>
          <w:p w14:paraId="70097A21" w14:textId="77777777" w:rsidR="00BF1DC4" w:rsidRPr="003164AE" w:rsidRDefault="00BF1DC4" w:rsidP="003164AE">
            <w:pPr>
              <w:spacing w:line="360" w:lineRule="auto"/>
              <w:ind w:left="-341"/>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lastRenderedPageBreak/>
              <w:t>AA</w:t>
            </w:r>
          </w:p>
        </w:tc>
        <w:tc>
          <w:tcPr>
            <w:tcW w:w="1318" w:type="pct"/>
            <w:shd w:val="clear" w:color="auto" w:fill="D9D9D9"/>
            <w:tcMar>
              <w:left w:w="57" w:type="dxa"/>
              <w:right w:w="57" w:type="dxa"/>
            </w:tcMar>
            <w:vAlign w:val="center"/>
          </w:tcPr>
          <w:p w14:paraId="369F2C70"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 xml:space="preserve">Company </w:t>
            </w:r>
          </w:p>
        </w:tc>
        <w:tc>
          <w:tcPr>
            <w:tcW w:w="1037" w:type="pct"/>
            <w:shd w:val="clear" w:color="auto" w:fill="D9D9D9"/>
            <w:tcMar>
              <w:left w:w="57" w:type="dxa"/>
              <w:right w:w="57" w:type="dxa"/>
            </w:tcMar>
            <w:vAlign w:val="center"/>
          </w:tcPr>
          <w:p w14:paraId="1378A69F"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Name of team member</w:t>
            </w:r>
          </w:p>
        </w:tc>
        <w:tc>
          <w:tcPr>
            <w:tcW w:w="729" w:type="pct"/>
            <w:shd w:val="clear" w:color="auto" w:fill="D9D9D9"/>
            <w:tcMar>
              <w:left w:w="57" w:type="dxa"/>
              <w:right w:w="57" w:type="dxa"/>
            </w:tcMar>
            <w:vAlign w:val="center"/>
          </w:tcPr>
          <w:p w14:paraId="169CE4C0"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Role in the project</w:t>
            </w:r>
          </w:p>
        </w:tc>
        <w:tc>
          <w:tcPr>
            <w:tcW w:w="498" w:type="pct"/>
            <w:tcBorders>
              <w:bottom w:val="single" w:sz="4" w:space="0" w:color="auto"/>
            </w:tcBorders>
            <w:shd w:val="clear" w:color="auto" w:fill="D9D9D9"/>
            <w:tcMar>
              <w:left w:w="57" w:type="dxa"/>
              <w:right w:w="57" w:type="dxa"/>
            </w:tcMar>
            <w:vAlign w:val="center"/>
          </w:tcPr>
          <w:p w14:paraId="1C005C10"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Man months</w:t>
            </w:r>
          </w:p>
        </w:tc>
        <w:tc>
          <w:tcPr>
            <w:tcW w:w="776" w:type="pct"/>
            <w:tcBorders>
              <w:bottom w:val="single" w:sz="4" w:space="0" w:color="auto"/>
            </w:tcBorders>
            <w:shd w:val="clear" w:color="auto" w:fill="D9D9D9"/>
            <w:tcMar>
              <w:left w:w="57" w:type="dxa"/>
              <w:right w:w="57" w:type="dxa"/>
            </w:tcMar>
          </w:tcPr>
          <w:p w14:paraId="54D8A222" w14:textId="0C63CC21"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Percentage</w:t>
            </w:r>
            <w:r w:rsidR="00860081" w:rsidRPr="00253B54">
              <w:rPr>
                <w:rFonts w:ascii="Tahoma" w:eastAsia="Calibri" w:hAnsi="Tahoma" w:cs="Tahoma"/>
                <w:sz w:val="22"/>
                <w:szCs w:val="22"/>
                <w:lang w:eastAsia="en-US"/>
              </w:rPr>
              <w:t xml:space="preserve"> </w:t>
            </w:r>
            <w:r w:rsidRPr="003164AE">
              <w:rPr>
                <w:rFonts w:ascii="Tahoma" w:eastAsia="Calibri" w:hAnsi="Tahoma" w:cs="Tahoma"/>
                <w:sz w:val="22"/>
                <w:szCs w:val="22"/>
                <w:lang w:val="en-GB" w:eastAsia="en-US"/>
              </w:rPr>
              <w:t xml:space="preserve">(%) of participation* </w:t>
            </w:r>
          </w:p>
        </w:tc>
      </w:tr>
      <w:tr w:rsidR="00BF1DC4" w:rsidRPr="00253B54" w14:paraId="6B1CA020" w14:textId="77777777" w:rsidTr="003164AE">
        <w:trPr>
          <w:trHeight w:val="278"/>
        </w:trPr>
        <w:tc>
          <w:tcPr>
            <w:tcW w:w="642" w:type="pct"/>
            <w:tcMar>
              <w:left w:w="57" w:type="dxa"/>
              <w:right w:w="57" w:type="dxa"/>
            </w:tcMar>
            <w:vAlign w:val="center"/>
          </w:tcPr>
          <w:p w14:paraId="0A5815E2"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704C441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38DDCB2D"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FC8517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32EB27F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026801E0"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64756D55" w14:textId="77777777" w:rsidTr="003164AE">
        <w:trPr>
          <w:trHeight w:val="290"/>
        </w:trPr>
        <w:tc>
          <w:tcPr>
            <w:tcW w:w="642" w:type="pct"/>
            <w:tcMar>
              <w:left w:w="57" w:type="dxa"/>
              <w:right w:w="57" w:type="dxa"/>
            </w:tcMar>
            <w:vAlign w:val="center"/>
          </w:tcPr>
          <w:p w14:paraId="4437DCD8"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E20268F"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2273F87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5610CA9F"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5D3A0F3A"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1766F944"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228E647F" w14:textId="77777777" w:rsidTr="003164AE">
        <w:trPr>
          <w:trHeight w:val="290"/>
        </w:trPr>
        <w:tc>
          <w:tcPr>
            <w:tcW w:w="642" w:type="pct"/>
            <w:tcMar>
              <w:left w:w="57" w:type="dxa"/>
              <w:right w:w="57" w:type="dxa"/>
            </w:tcMar>
            <w:vAlign w:val="center"/>
          </w:tcPr>
          <w:p w14:paraId="07F04899"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81DCC95"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1A3E300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5EC5ED83"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498" w:type="pct"/>
            <w:shd w:val="clear" w:color="auto" w:fill="auto"/>
            <w:tcMar>
              <w:left w:w="57" w:type="dxa"/>
              <w:right w:w="57" w:type="dxa"/>
            </w:tcMar>
            <w:vAlign w:val="center"/>
          </w:tcPr>
          <w:p w14:paraId="6A359A6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76" w:type="pct"/>
            <w:shd w:val="clear" w:color="auto" w:fill="auto"/>
            <w:tcMar>
              <w:left w:w="57" w:type="dxa"/>
              <w:right w:w="57" w:type="dxa"/>
            </w:tcMar>
          </w:tcPr>
          <w:p w14:paraId="2572074A"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bl>
    <w:p w14:paraId="4BB221F8" w14:textId="77777777" w:rsidR="00BF1DC4" w:rsidRPr="003164AE" w:rsidRDefault="00BF1DC4" w:rsidP="003164AE">
      <w:pPr>
        <w:spacing w:line="360" w:lineRule="auto"/>
        <w:ind w:left="1843"/>
        <w:jc w:val="both"/>
        <w:rPr>
          <w:rFonts w:ascii="Tahoma" w:eastAsia="Calibri" w:hAnsi="Tahoma" w:cs="Tahoma"/>
          <w:sz w:val="22"/>
          <w:szCs w:val="22"/>
          <w:lang w:val="en-GB" w:eastAsia="en-US"/>
        </w:rPr>
      </w:pPr>
    </w:p>
    <w:tbl>
      <w:tblPr>
        <w:tblW w:w="5160" w:type="pct"/>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3"/>
        <w:gridCol w:w="2654"/>
        <w:gridCol w:w="2088"/>
        <w:gridCol w:w="1467"/>
        <w:gridCol w:w="1443"/>
        <w:gridCol w:w="1119"/>
      </w:tblGrid>
      <w:tr w:rsidR="00BF1DC4" w:rsidRPr="00253B54" w14:paraId="4F29B6B9" w14:textId="77777777" w:rsidTr="003164AE">
        <w:trPr>
          <w:trHeight w:val="1260"/>
        </w:trPr>
        <w:tc>
          <w:tcPr>
            <w:tcW w:w="642" w:type="pct"/>
            <w:shd w:val="clear" w:color="auto" w:fill="D9D9D9"/>
            <w:tcMar>
              <w:left w:w="57" w:type="dxa"/>
              <w:right w:w="57" w:type="dxa"/>
            </w:tcMar>
            <w:vAlign w:val="center"/>
          </w:tcPr>
          <w:p w14:paraId="0BCE0C07" w14:textId="77777777" w:rsidR="00BF1DC4" w:rsidRPr="003164AE" w:rsidRDefault="00BF1DC4" w:rsidP="003164AE">
            <w:pPr>
              <w:spacing w:line="360" w:lineRule="auto"/>
              <w:ind w:left="-341"/>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AA</w:t>
            </w:r>
          </w:p>
        </w:tc>
        <w:tc>
          <w:tcPr>
            <w:tcW w:w="1318" w:type="pct"/>
            <w:shd w:val="clear" w:color="auto" w:fill="D9D9D9"/>
            <w:tcMar>
              <w:left w:w="57" w:type="dxa"/>
              <w:right w:w="57" w:type="dxa"/>
            </w:tcMar>
            <w:vAlign w:val="center"/>
          </w:tcPr>
          <w:p w14:paraId="7AB00F5A" w14:textId="0AF423B0" w:rsidR="00BF1DC4" w:rsidRPr="003164AE" w:rsidRDefault="00860081" w:rsidP="003164AE">
            <w:pPr>
              <w:spacing w:line="360" w:lineRule="auto"/>
              <w:jc w:val="both"/>
              <w:rPr>
                <w:rFonts w:ascii="Tahoma" w:eastAsia="Calibri" w:hAnsi="Tahoma" w:cs="Tahoma"/>
                <w:sz w:val="22"/>
                <w:szCs w:val="22"/>
                <w:lang w:val="en-GB" w:eastAsia="en-US"/>
              </w:rPr>
            </w:pPr>
            <w:r w:rsidRPr="00253B54">
              <w:rPr>
                <w:rFonts w:ascii="Tahoma" w:eastAsia="Calibri" w:hAnsi="Tahoma" w:cs="Tahoma"/>
                <w:sz w:val="22"/>
                <w:szCs w:val="22"/>
                <w:lang w:val="en-US" w:eastAsia="en-US"/>
              </w:rPr>
              <w:t>S</w:t>
            </w:r>
            <w:proofErr w:type="spellStart"/>
            <w:r w:rsidR="00BF1DC4" w:rsidRPr="003164AE">
              <w:rPr>
                <w:rFonts w:ascii="Tahoma" w:eastAsia="Calibri" w:hAnsi="Tahoma" w:cs="Tahoma"/>
                <w:sz w:val="22"/>
                <w:szCs w:val="22"/>
                <w:lang w:val="en-GB" w:eastAsia="en-US"/>
              </w:rPr>
              <w:t>ubcontractor</w:t>
            </w:r>
            <w:proofErr w:type="spellEnd"/>
          </w:p>
        </w:tc>
        <w:tc>
          <w:tcPr>
            <w:tcW w:w="1037" w:type="pct"/>
            <w:shd w:val="clear" w:color="auto" w:fill="D9D9D9"/>
            <w:tcMar>
              <w:left w:w="57" w:type="dxa"/>
              <w:right w:w="57" w:type="dxa"/>
            </w:tcMar>
            <w:vAlign w:val="center"/>
          </w:tcPr>
          <w:p w14:paraId="4F49F358"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Name of team member</w:t>
            </w:r>
          </w:p>
        </w:tc>
        <w:tc>
          <w:tcPr>
            <w:tcW w:w="729" w:type="pct"/>
            <w:shd w:val="clear" w:color="auto" w:fill="D9D9D9"/>
            <w:tcMar>
              <w:left w:w="57" w:type="dxa"/>
              <w:right w:w="57" w:type="dxa"/>
            </w:tcMar>
            <w:vAlign w:val="center"/>
          </w:tcPr>
          <w:p w14:paraId="6309565A" w14:textId="77777777" w:rsidR="00BF1DC4" w:rsidRPr="003164AE" w:rsidRDefault="00BF1DC4" w:rsidP="003164AE">
            <w:pPr>
              <w:spacing w:line="360" w:lineRule="auto"/>
              <w:rPr>
                <w:rFonts w:ascii="Tahoma" w:eastAsia="Calibri" w:hAnsi="Tahoma" w:cs="Tahoma"/>
                <w:sz w:val="22"/>
                <w:szCs w:val="22"/>
                <w:lang w:val="en-GB" w:eastAsia="en-US"/>
              </w:rPr>
            </w:pPr>
            <w:r w:rsidRPr="003164AE">
              <w:rPr>
                <w:rFonts w:ascii="Tahoma" w:eastAsia="Calibri" w:hAnsi="Tahoma" w:cs="Tahoma"/>
                <w:sz w:val="22"/>
                <w:szCs w:val="22"/>
                <w:lang w:val="en-GB" w:eastAsia="en-US"/>
              </w:rPr>
              <w:t>Role in the project</w:t>
            </w:r>
          </w:p>
        </w:tc>
        <w:tc>
          <w:tcPr>
            <w:tcW w:w="717" w:type="pct"/>
            <w:tcBorders>
              <w:bottom w:val="single" w:sz="4" w:space="0" w:color="auto"/>
            </w:tcBorders>
            <w:shd w:val="clear" w:color="auto" w:fill="D9D9D9"/>
            <w:tcMar>
              <w:left w:w="57" w:type="dxa"/>
              <w:right w:w="57" w:type="dxa"/>
            </w:tcMar>
            <w:vAlign w:val="center"/>
          </w:tcPr>
          <w:p w14:paraId="78429D4C" w14:textId="77777777" w:rsidR="00BF1DC4" w:rsidRPr="003164AE" w:rsidRDefault="00BF1DC4" w:rsidP="003164AE">
            <w:pPr>
              <w:spacing w:line="360" w:lineRule="auto"/>
              <w:jc w:val="both"/>
              <w:rPr>
                <w:rFonts w:ascii="Tahoma" w:eastAsia="Calibri" w:hAnsi="Tahoma" w:cs="Tahoma"/>
                <w:sz w:val="22"/>
                <w:szCs w:val="22"/>
                <w:lang w:val="en-GB" w:eastAsia="en-US"/>
              </w:rPr>
            </w:pPr>
            <w:r w:rsidRPr="003164AE">
              <w:rPr>
                <w:rFonts w:ascii="Tahoma" w:eastAsia="Calibri" w:hAnsi="Tahoma" w:cs="Tahoma"/>
                <w:sz w:val="22"/>
                <w:szCs w:val="22"/>
                <w:lang w:val="en-GB" w:eastAsia="en-US"/>
              </w:rPr>
              <w:t>Man months</w:t>
            </w:r>
          </w:p>
        </w:tc>
        <w:tc>
          <w:tcPr>
            <w:tcW w:w="556" w:type="pct"/>
            <w:tcBorders>
              <w:bottom w:val="single" w:sz="4" w:space="0" w:color="auto"/>
            </w:tcBorders>
            <w:shd w:val="clear" w:color="auto" w:fill="D9D9D9"/>
            <w:tcMar>
              <w:left w:w="57" w:type="dxa"/>
              <w:right w:w="57" w:type="dxa"/>
            </w:tcMar>
          </w:tcPr>
          <w:p w14:paraId="2E996E50" w14:textId="28D1FCDD" w:rsidR="00BF1DC4" w:rsidRPr="003164AE" w:rsidRDefault="00BF1DC4" w:rsidP="003164AE">
            <w:pPr>
              <w:spacing w:line="360" w:lineRule="auto"/>
              <w:jc w:val="both"/>
              <w:rPr>
                <w:rFonts w:ascii="Tahoma" w:eastAsia="Calibri" w:hAnsi="Tahoma" w:cs="Tahoma"/>
                <w:sz w:val="20"/>
                <w:szCs w:val="20"/>
                <w:lang w:val="en-GB" w:eastAsia="en-US"/>
              </w:rPr>
            </w:pPr>
            <w:r w:rsidRPr="003164AE">
              <w:rPr>
                <w:rFonts w:ascii="Tahoma" w:eastAsia="Calibri" w:hAnsi="Tahoma" w:cs="Tahoma"/>
                <w:sz w:val="20"/>
                <w:szCs w:val="20"/>
                <w:lang w:val="en-GB" w:eastAsia="en-US"/>
              </w:rPr>
              <w:t>Percentage</w:t>
            </w:r>
            <w:r w:rsidR="00860081" w:rsidRPr="003164AE">
              <w:rPr>
                <w:rFonts w:ascii="Tahoma" w:eastAsia="Calibri" w:hAnsi="Tahoma" w:cs="Tahoma"/>
                <w:sz w:val="20"/>
                <w:szCs w:val="20"/>
                <w:lang w:val="en-GB" w:eastAsia="en-US"/>
              </w:rPr>
              <w:t xml:space="preserve"> </w:t>
            </w:r>
            <w:r w:rsidRPr="003164AE">
              <w:rPr>
                <w:rFonts w:ascii="Tahoma" w:eastAsia="Calibri" w:hAnsi="Tahoma" w:cs="Tahoma"/>
                <w:sz w:val="20"/>
                <w:szCs w:val="20"/>
                <w:lang w:val="en-GB" w:eastAsia="en-US"/>
              </w:rPr>
              <w:t xml:space="preserve">(%) of participation* </w:t>
            </w:r>
          </w:p>
        </w:tc>
      </w:tr>
      <w:tr w:rsidR="00BF1DC4" w:rsidRPr="00253B54" w14:paraId="553FBE02" w14:textId="77777777" w:rsidTr="003164AE">
        <w:trPr>
          <w:trHeight w:val="278"/>
        </w:trPr>
        <w:tc>
          <w:tcPr>
            <w:tcW w:w="642" w:type="pct"/>
            <w:tcMar>
              <w:left w:w="57" w:type="dxa"/>
              <w:right w:w="57" w:type="dxa"/>
            </w:tcMar>
            <w:vAlign w:val="center"/>
          </w:tcPr>
          <w:p w14:paraId="0E53B1E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3BDB899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703AF817"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14C8311"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0F4CEEA2"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156B6CF5"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7E42E459" w14:textId="77777777" w:rsidTr="003164AE">
        <w:trPr>
          <w:trHeight w:val="290"/>
        </w:trPr>
        <w:tc>
          <w:tcPr>
            <w:tcW w:w="642" w:type="pct"/>
            <w:tcMar>
              <w:left w:w="57" w:type="dxa"/>
              <w:right w:w="57" w:type="dxa"/>
            </w:tcMar>
            <w:vAlign w:val="center"/>
          </w:tcPr>
          <w:p w14:paraId="096925C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21D9F41E"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4176F3A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0B6EDFF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37937980"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2FA8EAC2"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r w:rsidR="00BF1DC4" w:rsidRPr="00253B54" w14:paraId="47BA252F" w14:textId="77777777" w:rsidTr="003164AE">
        <w:trPr>
          <w:trHeight w:val="290"/>
        </w:trPr>
        <w:tc>
          <w:tcPr>
            <w:tcW w:w="642" w:type="pct"/>
            <w:tcMar>
              <w:left w:w="57" w:type="dxa"/>
              <w:right w:w="57" w:type="dxa"/>
            </w:tcMar>
            <w:vAlign w:val="center"/>
          </w:tcPr>
          <w:p w14:paraId="673F1C4C"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318" w:type="pct"/>
            <w:tcMar>
              <w:left w:w="57" w:type="dxa"/>
              <w:right w:w="57" w:type="dxa"/>
            </w:tcMar>
            <w:vAlign w:val="center"/>
          </w:tcPr>
          <w:p w14:paraId="7B2D7416"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1037" w:type="pct"/>
            <w:tcMar>
              <w:left w:w="57" w:type="dxa"/>
              <w:right w:w="57" w:type="dxa"/>
            </w:tcMar>
            <w:vAlign w:val="center"/>
          </w:tcPr>
          <w:p w14:paraId="19CB6016"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29" w:type="pct"/>
            <w:tcMar>
              <w:left w:w="57" w:type="dxa"/>
              <w:right w:w="57" w:type="dxa"/>
            </w:tcMar>
            <w:vAlign w:val="center"/>
          </w:tcPr>
          <w:p w14:paraId="2A31FBA5"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717" w:type="pct"/>
            <w:shd w:val="clear" w:color="auto" w:fill="auto"/>
            <w:tcMar>
              <w:left w:w="57" w:type="dxa"/>
              <w:right w:w="57" w:type="dxa"/>
            </w:tcMar>
            <w:vAlign w:val="center"/>
          </w:tcPr>
          <w:p w14:paraId="5A8F9FA3" w14:textId="77777777" w:rsidR="00BF1DC4" w:rsidRPr="003164AE" w:rsidRDefault="00BF1DC4" w:rsidP="003164AE">
            <w:pPr>
              <w:spacing w:line="360" w:lineRule="auto"/>
              <w:jc w:val="both"/>
              <w:rPr>
                <w:rFonts w:ascii="Tahoma" w:eastAsia="Calibri" w:hAnsi="Tahoma" w:cs="Tahoma"/>
                <w:sz w:val="22"/>
                <w:szCs w:val="22"/>
                <w:lang w:val="en-GB" w:eastAsia="en-US"/>
              </w:rPr>
            </w:pPr>
          </w:p>
        </w:tc>
        <w:tc>
          <w:tcPr>
            <w:tcW w:w="556" w:type="pct"/>
            <w:shd w:val="clear" w:color="auto" w:fill="auto"/>
            <w:tcMar>
              <w:left w:w="57" w:type="dxa"/>
              <w:right w:w="57" w:type="dxa"/>
            </w:tcMar>
          </w:tcPr>
          <w:p w14:paraId="52EC20FB" w14:textId="77777777" w:rsidR="00BF1DC4" w:rsidRPr="003164AE" w:rsidRDefault="00BF1DC4" w:rsidP="003164AE">
            <w:pPr>
              <w:spacing w:line="360" w:lineRule="auto"/>
              <w:jc w:val="both"/>
              <w:rPr>
                <w:rFonts w:ascii="Tahoma" w:eastAsia="Calibri" w:hAnsi="Tahoma" w:cs="Tahoma"/>
                <w:sz w:val="22"/>
                <w:szCs w:val="22"/>
                <w:lang w:val="en-GB" w:eastAsia="en-US"/>
              </w:rPr>
            </w:pPr>
          </w:p>
        </w:tc>
      </w:tr>
    </w:tbl>
    <w:p w14:paraId="4B315A69" w14:textId="77777777" w:rsidR="00BF1DC4" w:rsidRPr="003164AE" w:rsidRDefault="00BF1DC4" w:rsidP="003164AE">
      <w:pPr>
        <w:spacing w:line="360" w:lineRule="auto"/>
        <w:ind w:left="1843"/>
        <w:jc w:val="both"/>
        <w:rPr>
          <w:rFonts w:ascii="Tahoma" w:eastAsia="Calibri" w:hAnsi="Tahoma" w:cs="Tahoma"/>
          <w:sz w:val="22"/>
          <w:szCs w:val="22"/>
          <w:lang w:val="en-GB" w:eastAsia="en-US"/>
        </w:rPr>
      </w:pPr>
    </w:p>
    <w:p w14:paraId="3F663BEC" w14:textId="77777777" w:rsidR="00BF1DC4" w:rsidRPr="003164AE" w:rsidRDefault="00BF1DC4" w:rsidP="003164AE">
      <w:pPr>
        <w:pStyle w:val="ListParagraph"/>
        <w:spacing w:line="360" w:lineRule="auto"/>
        <w:ind w:leftChars="0" w:left="1494"/>
        <w:jc w:val="both"/>
        <w:rPr>
          <w:rFonts w:ascii="Tahoma" w:hAnsi="Tahoma" w:cs="Tahoma"/>
          <w:kern w:val="0"/>
          <w:sz w:val="22"/>
        </w:rPr>
      </w:pPr>
    </w:p>
    <w:p w14:paraId="5015950A" w14:textId="77777777" w:rsidR="00BF1DC4" w:rsidRPr="003164AE" w:rsidRDefault="00BF1DC4" w:rsidP="003164AE">
      <w:pPr>
        <w:pStyle w:val="ListParagraph"/>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 xml:space="preserve">Technical and operational specifications of proposed solution, as </w:t>
      </w:r>
      <w:r w:rsidR="00F05721" w:rsidRPr="003164AE">
        <w:rPr>
          <w:rFonts w:ascii="Tahoma" w:hAnsi="Tahoma" w:cs="Tahoma"/>
          <w:kern w:val="0"/>
          <w:sz w:val="22"/>
          <w:lang w:val="en-GB"/>
        </w:rPr>
        <w:t>described in the compliance table of ANNEX A</w:t>
      </w:r>
    </w:p>
    <w:p w14:paraId="67038556" w14:textId="77777777" w:rsidR="00BF1DC4" w:rsidRPr="003164AE" w:rsidRDefault="00BF1DC4" w:rsidP="003164AE">
      <w:pPr>
        <w:spacing w:line="360" w:lineRule="auto"/>
        <w:ind w:left="567"/>
        <w:jc w:val="both"/>
        <w:rPr>
          <w:rFonts w:ascii="Tahoma" w:hAnsi="Tahoma" w:cs="Tahoma"/>
          <w:sz w:val="22"/>
          <w:szCs w:val="22"/>
          <w:lang w:val="en-GB"/>
        </w:rPr>
      </w:pPr>
    </w:p>
    <w:p w14:paraId="0D1F12E1" w14:textId="77777777" w:rsidR="00BF1DC4" w:rsidRPr="003164AE" w:rsidRDefault="00BF1DC4" w:rsidP="003164AE">
      <w:pPr>
        <w:pStyle w:val="ListParagraph"/>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Compliance tables, as follows:</w:t>
      </w:r>
    </w:p>
    <w:tbl>
      <w:tblPr>
        <w:tblW w:w="10095" w:type="dxa"/>
        <w:tblInd w:w="168" w:type="dxa"/>
        <w:tblLayout w:type="fixed"/>
        <w:tblCellMar>
          <w:left w:w="0" w:type="dxa"/>
          <w:right w:w="0" w:type="dxa"/>
        </w:tblCellMar>
        <w:tblLook w:val="01E0" w:firstRow="1" w:lastRow="1" w:firstColumn="1" w:lastColumn="1" w:noHBand="0" w:noVBand="0"/>
      </w:tblPr>
      <w:tblGrid>
        <w:gridCol w:w="721"/>
        <w:gridCol w:w="6767"/>
        <w:gridCol w:w="2607"/>
      </w:tblGrid>
      <w:tr w:rsidR="00BF1DC4" w:rsidRPr="00253B54" w14:paraId="40908E59" w14:textId="77777777" w:rsidTr="003164AE">
        <w:trPr>
          <w:trHeight w:hRule="exact" w:val="1263"/>
        </w:trPr>
        <w:tc>
          <w:tcPr>
            <w:tcW w:w="721" w:type="dxa"/>
            <w:tcBorders>
              <w:top w:val="single" w:sz="3" w:space="0" w:color="000000"/>
              <w:left w:val="single" w:sz="3" w:space="0" w:color="000000"/>
              <w:bottom w:val="single" w:sz="3" w:space="0" w:color="000000"/>
              <w:right w:val="single" w:sz="3" w:space="0" w:color="000000"/>
            </w:tcBorders>
            <w:shd w:val="clear" w:color="auto" w:fill="BFBFBF"/>
          </w:tcPr>
          <w:p w14:paraId="7C240505" w14:textId="77777777" w:rsidR="00BF1DC4" w:rsidRPr="003164AE" w:rsidRDefault="00BF1DC4" w:rsidP="003164AE">
            <w:pPr>
              <w:spacing w:line="360" w:lineRule="auto"/>
              <w:ind w:left="107" w:right="-20"/>
              <w:jc w:val="both"/>
              <w:rPr>
                <w:rFonts w:ascii="Tahoma" w:hAnsi="Tahoma" w:cs="Tahoma"/>
                <w:sz w:val="22"/>
                <w:szCs w:val="22"/>
                <w:lang w:val="en-GB"/>
              </w:rPr>
            </w:pPr>
            <w:r w:rsidRPr="003164AE">
              <w:rPr>
                <w:rFonts w:ascii="Tahoma" w:hAnsi="Tahoma" w:cs="Tahoma"/>
                <w:sz w:val="22"/>
                <w:szCs w:val="22"/>
                <w:lang w:val="en-GB"/>
              </w:rPr>
              <w:t>5</w:t>
            </w:r>
          </w:p>
        </w:tc>
        <w:tc>
          <w:tcPr>
            <w:tcW w:w="6767" w:type="dxa"/>
            <w:tcBorders>
              <w:top w:val="single" w:sz="3" w:space="0" w:color="000000"/>
              <w:left w:val="single" w:sz="3" w:space="0" w:color="000000"/>
              <w:bottom w:val="single" w:sz="3" w:space="0" w:color="000000"/>
              <w:right w:val="single" w:sz="3" w:space="0" w:color="000000"/>
            </w:tcBorders>
            <w:shd w:val="clear" w:color="auto" w:fill="BFBFBF"/>
          </w:tcPr>
          <w:p w14:paraId="0CE1955E" w14:textId="77777777" w:rsidR="00BF1DC4" w:rsidRPr="003164AE" w:rsidRDefault="00BF1DC4" w:rsidP="003164AE">
            <w:pPr>
              <w:spacing w:line="360" w:lineRule="auto"/>
              <w:ind w:left="105" w:right="-20"/>
              <w:jc w:val="both"/>
              <w:rPr>
                <w:rFonts w:ascii="Tahoma" w:hAnsi="Tahoma" w:cs="Tahoma"/>
                <w:sz w:val="22"/>
                <w:szCs w:val="22"/>
                <w:lang w:val="en-GB"/>
              </w:rPr>
            </w:pPr>
            <w:r w:rsidRPr="003164AE">
              <w:rPr>
                <w:rFonts w:ascii="Tahoma" w:hAnsi="Tahoma" w:cs="Tahoma"/>
                <w:sz w:val="22"/>
                <w:szCs w:val="22"/>
                <w:lang w:val="en-GB"/>
              </w:rPr>
              <w:t>Compliance Tables</w:t>
            </w:r>
          </w:p>
        </w:tc>
        <w:tc>
          <w:tcPr>
            <w:tcW w:w="2607" w:type="dxa"/>
            <w:tcBorders>
              <w:top w:val="single" w:sz="3" w:space="0" w:color="000000"/>
              <w:left w:val="single" w:sz="3" w:space="0" w:color="000000"/>
              <w:bottom w:val="single" w:sz="3" w:space="0" w:color="000000"/>
              <w:right w:val="single" w:sz="3" w:space="0" w:color="000000"/>
            </w:tcBorders>
            <w:shd w:val="clear" w:color="auto" w:fill="BFBFBF"/>
          </w:tcPr>
          <w:p w14:paraId="452BF710" w14:textId="391D1C63" w:rsidR="00BF1DC4" w:rsidRPr="003164AE" w:rsidRDefault="00F05721" w:rsidP="003164AE">
            <w:pPr>
              <w:spacing w:line="360" w:lineRule="auto"/>
              <w:rPr>
                <w:rFonts w:ascii="Tahoma" w:hAnsi="Tahoma" w:cs="Tahoma"/>
                <w:sz w:val="22"/>
                <w:szCs w:val="22"/>
                <w:lang w:val="en-GB"/>
              </w:rPr>
            </w:pPr>
            <w:r w:rsidRPr="003164AE">
              <w:rPr>
                <w:rFonts w:ascii="Tahoma" w:hAnsi="Tahoma" w:cs="Tahoma"/>
                <w:sz w:val="22"/>
                <w:szCs w:val="22"/>
                <w:lang w:val="en-GB"/>
              </w:rPr>
              <w:t>A</w:t>
            </w:r>
            <w:r w:rsidR="009C01B4" w:rsidRPr="003164AE">
              <w:rPr>
                <w:rFonts w:ascii="Tahoma" w:hAnsi="Tahoma" w:cs="Tahoma"/>
                <w:sz w:val="22"/>
                <w:szCs w:val="22"/>
                <w:lang w:val="en-GB"/>
              </w:rPr>
              <w:t xml:space="preserve">NNEX </w:t>
            </w:r>
            <w:r w:rsidRPr="003164AE">
              <w:rPr>
                <w:rFonts w:ascii="Tahoma" w:hAnsi="Tahoma" w:cs="Tahoma"/>
                <w:sz w:val="22"/>
                <w:szCs w:val="22"/>
                <w:lang w:val="en-GB"/>
              </w:rPr>
              <w:t>A</w:t>
            </w:r>
            <w:r w:rsidR="00BF1DC4" w:rsidRPr="003164AE">
              <w:rPr>
                <w:rFonts w:ascii="Tahoma" w:hAnsi="Tahoma" w:cs="Tahoma"/>
                <w:sz w:val="22"/>
                <w:szCs w:val="22"/>
                <w:lang w:val="en-GB"/>
              </w:rPr>
              <w:t xml:space="preserve">: Technical </w:t>
            </w:r>
            <w:r w:rsidR="006A61FE" w:rsidRPr="00253B54">
              <w:rPr>
                <w:rFonts w:ascii="Tahoma" w:eastAsia="Calibri" w:hAnsi="Tahoma" w:cs="Tahoma"/>
                <w:sz w:val="22"/>
                <w:szCs w:val="22"/>
                <w:lang w:val="en-GB" w:eastAsia="en-US"/>
              </w:rPr>
              <w:t>Specifications</w:t>
            </w:r>
          </w:p>
          <w:p w14:paraId="42B1F854" w14:textId="77777777" w:rsidR="00BF1DC4" w:rsidRPr="003164AE" w:rsidRDefault="00BF1DC4" w:rsidP="003164AE">
            <w:pPr>
              <w:spacing w:line="360" w:lineRule="auto"/>
              <w:ind w:left="366" w:right="-20"/>
              <w:jc w:val="both"/>
              <w:rPr>
                <w:rFonts w:ascii="Tahoma" w:hAnsi="Tahoma" w:cs="Tahoma"/>
                <w:sz w:val="22"/>
                <w:szCs w:val="22"/>
                <w:lang w:val="en-GB"/>
              </w:rPr>
            </w:pPr>
          </w:p>
        </w:tc>
      </w:tr>
    </w:tbl>
    <w:p w14:paraId="04B1D263" w14:textId="77777777" w:rsidR="00BF1DC4" w:rsidRPr="003164AE" w:rsidRDefault="00BF1DC4" w:rsidP="003164AE">
      <w:pPr>
        <w:pStyle w:val="ListParagraph"/>
        <w:spacing w:line="360" w:lineRule="auto"/>
        <w:ind w:leftChars="0" w:left="1494"/>
        <w:jc w:val="both"/>
        <w:rPr>
          <w:rFonts w:ascii="Tahoma" w:hAnsi="Tahoma" w:cs="Tahoma"/>
          <w:kern w:val="0"/>
          <w:sz w:val="22"/>
          <w:lang w:val="en-GB"/>
        </w:rPr>
      </w:pPr>
    </w:p>
    <w:p w14:paraId="34E0E294" w14:textId="77777777" w:rsidR="00BF1DC4" w:rsidRPr="003164AE" w:rsidRDefault="00BF1DC4" w:rsidP="003164AE">
      <w:pPr>
        <w:pStyle w:val="ListParagraph"/>
        <w:numPr>
          <w:ilvl w:val="0"/>
          <w:numId w:val="15"/>
        </w:numPr>
        <w:spacing w:line="360" w:lineRule="auto"/>
        <w:ind w:leftChars="0" w:firstLine="0"/>
        <w:jc w:val="both"/>
        <w:rPr>
          <w:rFonts w:ascii="Tahoma" w:hAnsi="Tahoma" w:cs="Tahoma"/>
          <w:kern w:val="0"/>
          <w:sz w:val="22"/>
          <w:lang w:val="en-GB"/>
        </w:rPr>
      </w:pPr>
      <w:r w:rsidRPr="003164AE">
        <w:rPr>
          <w:rFonts w:ascii="Tahoma" w:hAnsi="Tahoma" w:cs="Tahoma"/>
          <w:kern w:val="0"/>
          <w:sz w:val="22"/>
          <w:lang w:val="en-GB"/>
        </w:rPr>
        <w:t>Financial Offer tables (without prices), as follows:</w:t>
      </w:r>
    </w:p>
    <w:p w14:paraId="32610D9A" w14:textId="77777777" w:rsidR="00BF1DC4" w:rsidRPr="003164AE" w:rsidRDefault="00BF1DC4" w:rsidP="003164AE">
      <w:pPr>
        <w:pStyle w:val="ListParagraph"/>
        <w:spacing w:line="360" w:lineRule="auto"/>
        <w:ind w:leftChars="0" w:left="2160"/>
        <w:rPr>
          <w:rFonts w:ascii="Tahoma" w:hAnsi="Tahoma" w:cs="Tahoma"/>
          <w:sz w:val="22"/>
          <w:lang w:val="en-GB"/>
        </w:rPr>
      </w:pPr>
    </w:p>
    <w:tbl>
      <w:tblPr>
        <w:tblW w:w="9334" w:type="dxa"/>
        <w:tblInd w:w="168" w:type="dxa"/>
        <w:tblLayout w:type="fixed"/>
        <w:tblCellMar>
          <w:left w:w="0" w:type="dxa"/>
          <w:right w:w="0" w:type="dxa"/>
        </w:tblCellMar>
        <w:tblLook w:val="01E0" w:firstRow="1" w:lastRow="1" w:firstColumn="1" w:lastColumn="1" w:noHBand="0" w:noVBand="0"/>
      </w:tblPr>
      <w:tblGrid>
        <w:gridCol w:w="667"/>
        <w:gridCol w:w="6257"/>
        <w:gridCol w:w="2410"/>
      </w:tblGrid>
      <w:tr w:rsidR="00BF1DC4" w:rsidRPr="00253B54" w14:paraId="3976D2A1" w14:textId="77777777" w:rsidTr="00D03B9B">
        <w:trPr>
          <w:trHeight w:hRule="exact" w:val="1610"/>
        </w:trPr>
        <w:tc>
          <w:tcPr>
            <w:tcW w:w="667" w:type="dxa"/>
            <w:tcBorders>
              <w:top w:val="single" w:sz="3" w:space="0" w:color="000000"/>
              <w:left w:val="single" w:sz="3" w:space="0" w:color="000000"/>
              <w:bottom w:val="single" w:sz="3" w:space="0" w:color="000000"/>
              <w:right w:val="single" w:sz="3" w:space="0" w:color="000000"/>
            </w:tcBorders>
            <w:shd w:val="clear" w:color="auto" w:fill="BFBFBF"/>
          </w:tcPr>
          <w:p w14:paraId="50538B83" w14:textId="77777777" w:rsidR="00BF1DC4" w:rsidRPr="003164AE" w:rsidRDefault="00BF1DC4" w:rsidP="003164AE">
            <w:pPr>
              <w:spacing w:line="360" w:lineRule="auto"/>
              <w:rPr>
                <w:rFonts w:ascii="Tahoma" w:hAnsi="Tahoma" w:cs="Tahoma"/>
                <w:sz w:val="22"/>
                <w:szCs w:val="22"/>
                <w:lang w:val="en-GB"/>
              </w:rPr>
            </w:pPr>
          </w:p>
          <w:p w14:paraId="301BEDC4" w14:textId="77777777" w:rsidR="00BF1DC4" w:rsidRPr="003164AE" w:rsidRDefault="00BF1DC4" w:rsidP="003164AE">
            <w:pPr>
              <w:spacing w:line="360" w:lineRule="auto"/>
              <w:rPr>
                <w:rFonts w:ascii="Tahoma" w:hAnsi="Tahoma" w:cs="Tahoma"/>
                <w:sz w:val="22"/>
                <w:szCs w:val="22"/>
                <w:lang w:val="en-GB"/>
              </w:rPr>
            </w:pPr>
          </w:p>
          <w:p w14:paraId="3A7D557D" w14:textId="77777777" w:rsidR="00BF1DC4" w:rsidRPr="003164AE" w:rsidRDefault="00BF1DC4" w:rsidP="003164AE">
            <w:pPr>
              <w:spacing w:line="360" w:lineRule="auto"/>
              <w:ind w:left="107" w:right="-20"/>
              <w:rPr>
                <w:rFonts w:ascii="Tahoma" w:hAnsi="Tahoma" w:cs="Tahoma"/>
                <w:sz w:val="22"/>
                <w:szCs w:val="22"/>
                <w:lang w:val="en-GB"/>
              </w:rPr>
            </w:pPr>
            <w:r w:rsidRPr="003164AE">
              <w:rPr>
                <w:rFonts w:ascii="Tahoma" w:hAnsi="Tahoma" w:cs="Tahoma"/>
                <w:sz w:val="22"/>
                <w:szCs w:val="22"/>
                <w:lang w:val="en-GB"/>
              </w:rPr>
              <w:t>6</w:t>
            </w:r>
          </w:p>
        </w:tc>
        <w:tc>
          <w:tcPr>
            <w:tcW w:w="6257" w:type="dxa"/>
            <w:tcBorders>
              <w:top w:val="single" w:sz="3" w:space="0" w:color="000000"/>
              <w:left w:val="single" w:sz="3" w:space="0" w:color="000000"/>
              <w:bottom w:val="single" w:sz="3" w:space="0" w:color="000000"/>
              <w:right w:val="single" w:sz="3" w:space="0" w:color="000000"/>
            </w:tcBorders>
            <w:shd w:val="clear" w:color="auto" w:fill="BFBFBF"/>
          </w:tcPr>
          <w:p w14:paraId="75457BB7" w14:textId="77777777" w:rsidR="00BF1DC4" w:rsidRPr="003164AE" w:rsidRDefault="00BF1DC4" w:rsidP="003164AE">
            <w:pPr>
              <w:spacing w:line="360" w:lineRule="auto"/>
              <w:ind w:right="-20"/>
              <w:rPr>
                <w:rFonts w:ascii="Tahoma" w:hAnsi="Tahoma" w:cs="Tahoma"/>
                <w:sz w:val="22"/>
                <w:szCs w:val="22"/>
                <w:lang w:val="en-GB"/>
              </w:rPr>
            </w:pPr>
            <w:r w:rsidRPr="003164AE">
              <w:rPr>
                <w:rFonts w:ascii="Tahoma" w:hAnsi="Tahoma" w:cs="Tahoma"/>
                <w:sz w:val="22"/>
                <w:szCs w:val="22"/>
                <w:lang w:val="en-GB"/>
              </w:rPr>
              <w:t>Financial Offer Tables without prices</w:t>
            </w:r>
          </w:p>
          <w:p w14:paraId="05A81D7C" w14:textId="4A8FF5F0" w:rsidR="00BF1DC4" w:rsidRPr="003164AE" w:rsidRDefault="00BF1DC4" w:rsidP="003164AE">
            <w:pPr>
              <w:pStyle w:val="ListParagraph"/>
              <w:numPr>
                <w:ilvl w:val="0"/>
                <w:numId w:val="118"/>
              </w:numPr>
              <w:tabs>
                <w:tab w:val="left" w:pos="500"/>
              </w:tabs>
              <w:spacing w:line="360" w:lineRule="auto"/>
              <w:ind w:leftChars="0" w:right="52"/>
              <w:rPr>
                <w:rFonts w:ascii="Tahoma" w:hAnsi="Tahoma" w:cs="Tahoma"/>
                <w:sz w:val="22"/>
                <w:lang w:val="en-GB"/>
              </w:rPr>
            </w:pPr>
            <w:r w:rsidRPr="003164AE">
              <w:rPr>
                <w:rFonts w:ascii="Tahoma" w:hAnsi="Tahoma" w:cs="Tahoma"/>
                <w:sz w:val="22"/>
                <w:lang w:val="en-GB"/>
              </w:rPr>
              <w:t>The display of price / values in this table is a reason for declining the offer.</w:t>
            </w:r>
          </w:p>
        </w:tc>
        <w:tc>
          <w:tcPr>
            <w:tcW w:w="2410" w:type="dxa"/>
            <w:tcBorders>
              <w:top w:val="single" w:sz="3" w:space="0" w:color="000000"/>
              <w:left w:val="single" w:sz="3" w:space="0" w:color="000000"/>
              <w:bottom w:val="single" w:sz="3" w:space="0" w:color="000000"/>
              <w:right w:val="single" w:sz="3" w:space="0" w:color="000000"/>
            </w:tcBorders>
            <w:shd w:val="clear" w:color="auto" w:fill="BFBFBF"/>
          </w:tcPr>
          <w:p w14:paraId="1D7FD738" w14:textId="77777777" w:rsidR="00BF1DC4" w:rsidRPr="003164AE" w:rsidRDefault="00BF1DC4" w:rsidP="003164AE">
            <w:pPr>
              <w:spacing w:line="360" w:lineRule="auto"/>
              <w:rPr>
                <w:rFonts w:ascii="Tahoma" w:hAnsi="Tahoma" w:cs="Tahoma"/>
                <w:sz w:val="22"/>
                <w:szCs w:val="22"/>
                <w:lang w:val="en-GB"/>
              </w:rPr>
            </w:pPr>
          </w:p>
          <w:p w14:paraId="4C704986" w14:textId="77777777" w:rsidR="00BF1DC4" w:rsidRPr="003164AE" w:rsidRDefault="005E2A7C" w:rsidP="003164AE">
            <w:pPr>
              <w:keepNext/>
              <w:spacing w:line="360" w:lineRule="auto"/>
              <w:outlineLvl w:val="1"/>
              <w:rPr>
                <w:rFonts w:ascii="Tahoma" w:hAnsi="Tahoma" w:cs="Tahoma"/>
                <w:sz w:val="22"/>
                <w:szCs w:val="22"/>
                <w:lang w:val="en-GB"/>
              </w:rPr>
            </w:pPr>
            <w:bookmarkStart w:id="88" w:name="_Toc487753758"/>
            <w:bookmarkStart w:id="89" w:name="_Toc487754267"/>
            <w:bookmarkStart w:id="90" w:name="_Toc487827520"/>
            <w:bookmarkStart w:id="91" w:name="_Toc493757193"/>
            <w:bookmarkStart w:id="92" w:name="_Toc493757447"/>
            <w:bookmarkStart w:id="93" w:name="_Toc511988785"/>
            <w:r w:rsidRPr="003164AE">
              <w:rPr>
                <w:rFonts w:ascii="Tahoma" w:hAnsi="Tahoma" w:cs="Tahoma"/>
                <w:sz w:val="22"/>
                <w:szCs w:val="22"/>
                <w:lang w:val="en-GB"/>
              </w:rPr>
              <w:t xml:space="preserve">ANNEX </w:t>
            </w:r>
            <w:r w:rsidRPr="003164AE">
              <w:rPr>
                <w:rFonts w:ascii="Tahoma" w:eastAsia="Calibri" w:hAnsi="Tahoma" w:cs="Tahoma"/>
                <w:sz w:val="22"/>
                <w:szCs w:val="22"/>
                <w:lang w:val="en-GB" w:eastAsia="en-US"/>
              </w:rPr>
              <w:t>C</w:t>
            </w:r>
            <w:r w:rsidR="00BF1DC4" w:rsidRPr="003164AE">
              <w:rPr>
                <w:rFonts w:ascii="Tahoma" w:hAnsi="Tahoma" w:cs="Tahoma"/>
                <w:sz w:val="22"/>
                <w:szCs w:val="22"/>
                <w:lang w:val="en-GB"/>
              </w:rPr>
              <w:t xml:space="preserve"> : FINANCIAL OFFER TABLES</w:t>
            </w:r>
            <w:bookmarkEnd w:id="88"/>
            <w:bookmarkEnd w:id="89"/>
            <w:bookmarkEnd w:id="90"/>
            <w:bookmarkEnd w:id="91"/>
            <w:bookmarkEnd w:id="92"/>
            <w:bookmarkEnd w:id="93"/>
          </w:p>
          <w:p w14:paraId="0AC16CC7" w14:textId="77777777" w:rsidR="00BF1DC4" w:rsidRPr="003164AE" w:rsidRDefault="00BF1DC4" w:rsidP="003164AE">
            <w:pPr>
              <w:spacing w:line="360" w:lineRule="auto"/>
              <w:ind w:left="366" w:right="-20"/>
              <w:rPr>
                <w:rFonts w:ascii="Tahoma" w:hAnsi="Tahoma" w:cs="Tahoma"/>
                <w:sz w:val="22"/>
                <w:szCs w:val="22"/>
                <w:lang w:val="en-GB"/>
              </w:rPr>
            </w:pPr>
          </w:p>
        </w:tc>
      </w:tr>
    </w:tbl>
    <w:p w14:paraId="1E7B3724" w14:textId="77777777" w:rsidR="00BF1DC4" w:rsidRPr="003164AE" w:rsidRDefault="00BF1DC4" w:rsidP="003164AE">
      <w:pPr>
        <w:spacing w:line="360" w:lineRule="auto"/>
        <w:ind w:left="207"/>
        <w:jc w:val="both"/>
        <w:rPr>
          <w:rFonts w:ascii="Tahoma" w:hAnsi="Tahoma" w:cs="Tahoma"/>
          <w:sz w:val="22"/>
          <w:szCs w:val="22"/>
          <w:lang w:val="en-GB"/>
        </w:rPr>
      </w:pPr>
    </w:p>
    <w:p w14:paraId="77FF32F2" w14:textId="77777777" w:rsidR="00BF1DC4" w:rsidRPr="003164AE" w:rsidRDefault="00BF1DC4" w:rsidP="003164AE">
      <w:pPr>
        <w:pStyle w:val="Heading2"/>
        <w:spacing w:before="0" w:after="0" w:line="360" w:lineRule="auto"/>
        <w:jc w:val="both"/>
        <w:rPr>
          <w:rFonts w:ascii="Tahoma" w:hAnsi="Tahoma" w:cs="Tahoma"/>
          <w:b w:val="0"/>
          <w:i w:val="0"/>
          <w:sz w:val="22"/>
          <w:szCs w:val="22"/>
          <w:lang w:val="en-GB"/>
        </w:rPr>
      </w:pPr>
    </w:p>
    <w:p w14:paraId="14526A13" w14:textId="77777777" w:rsidR="000A57CC" w:rsidRPr="00253B54" w:rsidRDefault="00A05628">
      <w:pPr>
        <w:tabs>
          <w:tab w:val="num" w:pos="567"/>
        </w:tabs>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w:t>
      </w:r>
      <w:r w:rsidR="007802DB" w:rsidRPr="003164AE">
        <w:rPr>
          <w:rFonts w:ascii="Tahoma" w:hAnsi="Tahoma" w:cs="Tahoma"/>
          <w:sz w:val="22"/>
          <w:szCs w:val="22"/>
          <w:lang w:val="en-GB"/>
        </w:rPr>
        <w:t xml:space="preserve">analytical </w:t>
      </w:r>
      <w:r w:rsidRPr="003164AE">
        <w:rPr>
          <w:rFonts w:ascii="Tahoma" w:hAnsi="Tahoma" w:cs="Tahoma"/>
          <w:sz w:val="22"/>
          <w:szCs w:val="22"/>
          <w:lang w:val="en-GB"/>
        </w:rPr>
        <w:t xml:space="preserve">Technical Specification Requirements are attached in ANNEX </w:t>
      </w:r>
      <w:r w:rsidR="000172E2" w:rsidRPr="003164AE">
        <w:rPr>
          <w:rFonts w:ascii="Tahoma" w:hAnsi="Tahoma" w:cs="Tahoma"/>
          <w:sz w:val="22"/>
          <w:szCs w:val="22"/>
          <w:lang w:val="en-GB"/>
        </w:rPr>
        <w:t>A</w:t>
      </w:r>
      <w:r w:rsidR="007802DB" w:rsidRPr="003164AE">
        <w:rPr>
          <w:rFonts w:ascii="Tahoma" w:hAnsi="Tahoma" w:cs="Tahoma"/>
          <w:sz w:val="22"/>
          <w:szCs w:val="22"/>
          <w:lang w:val="en-GB"/>
        </w:rPr>
        <w:t>.</w:t>
      </w:r>
    </w:p>
    <w:p w14:paraId="5AF5B68D" w14:textId="77777777" w:rsidR="00860081" w:rsidRPr="003164AE" w:rsidRDefault="00860081">
      <w:pPr>
        <w:tabs>
          <w:tab w:val="num" w:pos="567"/>
        </w:tabs>
        <w:spacing w:line="360" w:lineRule="auto"/>
        <w:ind w:left="567"/>
        <w:jc w:val="both"/>
        <w:rPr>
          <w:rFonts w:ascii="Tahoma" w:hAnsi="Tahoma" w:cs="Tahoma"/>
          <w:sz w:val="22"/>
          <w:szCs w:val="22"/>
          <w:lang w:val="en-GB"/>
        </w:rPr>
      </w:pPr>
    </w:p>
    <w:p w14:paraId="38BC0DA1" w14:textId="77777777" w:rsidR="00567B7A" w:rsidRPr="003164AE" w:rsidRDefault="00567B7A">
      <w:pPr>
        <w:spacing w:line="360" w:lineRule="auto"/>
        <w:jc w:val="both"/>
        <w:rPr>
          <w:rFonts w:ascii="Tahoma" w:hAnsi="Tahoma" w:cs="Tahoma"/>
          <w:sz w:val="22"/>
          <w:szCs w:val="22"/>
          <w:lang w:val="en-GB"/>
        </w:rPr>
      </w:pPr>
    </w:p>
    <w:p w14:paraId="2163B235" w14:textId="77777777" w:rsidR="0069773B" w:rsidRPr="003164AE" w:rsidRDefault="00FD37B1">
      <w:pPr>
        <w:spacing w:line="360" w:lineRule="auto"/>
        <w:ind w:left="567"/>
        <w:jc w:val="both"/>
        <w:rPr>
          <w:rFonts w:ascii="Tahoma" w:hAnsi="Tahoma" w:cs="Tahoma"/>
          <w:b/>
          <w:sz w:val="22"/>
          <w:szCs w:val="22"/>
          <w:lang w:val="en-GB"/>
        </w:rPr>
      </w:pPr>
      <w:r w:rsidRPr="003164AE">
        <w:rPr>
          <w:rFonts w:ascii="Tahoma" w:hAnsi="Tahoma" w:cs="Tahoma"/>
          <w:b/>
          <w:sz w:val="22"/>
          <w:szCs w:val="22"/>
          <w:u w:val="single"/>
          <w:lang w:val="en-GB"/>
        </w:rPr>
        <w:lastRenderedPageBreak/>
        <w:t>IMPORTANT NOTE</w:t>
      </w:r>
      <w:r w:rsidRPr="003164AE">
        <w:rPr>
          <w:rFonts w:ascii="Tahoma" w:hAnsi="Tahoma" w:cs="Tahoma"/>
          <w:b/>
          <w:sz w:val="22"/>
          <w:szCs w:val="22"/>
          <w:lang w:val="en-GB"/>
        </w:rPr>
        <w:t>:</w:t>
      </w:r>
    </w:p>
    <w:p w14:paraId="08B85122" w14:textId="77777777" w:rsidR="009459F9" w:rsidRPr="003164AE" w:rsidRDefault="00FD37B1">
      <w:pPr>
        <w:spacing w:line="360" w:lineRule="auto"/>
        <w:ind w:left="567"/>
        <w:jc w:val="both"/>
        <w:rPr>
          <w:rFonts w:ascii="Tahoma" w:hAnsi="Tahoma" w:cs="Tahoma"/>
          <w:sz w:val="22"/>
          <w:szCs w:val="22"/>
          <w:lang w:val="en-GB"/>
        </w:rPr>
      </w:pPr>
      <w:r w:rsidRPr="003164AE">
        <w:rPr>
          <w:rFonts w:ascii="Tahoma" w:hAnsi="Tahoma" w:cs="Tahoma"/>
          <w:sz w:val="22"/>
          <w:szCs w:val="22"/>
          <w:lang w:val="en-GB"/>
        </w:rPr>
        <w:t>The Technical Proposal must not include any financial information.</w:t>
      </w:r>
      <w:r w:rsidR="00C14D94" w:rsidRPr="003164AE">
        <w:rPr>
          <w:rFonts w:ascii="Tahoma" w:hAnsi="Tahoma" w:cs="Tahoma"/>
          <w:sz w:val="22"/>
          <w:szCs w:val="22"/>
          <w:lang w:val="en-GB"/>
        </w:rPr>
        <w:t xml:space="preserve"> </w:t>
      </w:r>
      <w:r w:rsidRPr="003164AE">
        <w:rPr>
          <w:rFonts w:ascii="Tahoma" w:hAnsi="Tahoma" w:cs="Tahoma"/>
          <w:sz w:val="22"/>
          <w:szCs w:val="22"/>
          <w:lang w:val="en-GB"/>
        </w:rPr>
        <w:t>Any financial information in the Technical Proposal will invalidate</w:t>
      </w:r>
      <w:r w:rsidR="00567B7A" w:rsidRPr="003164AE">
        <w:rPr>
          <w:rFonts w:ascii="Tahoma" w:hAnsi="Tahoma" w:cs="Tahoma"/>
          <w:sz w:val="22"/>
          <w:szCs w:val="22"/>
          <w:lang w:val="en-GB"/>
        </w:rPr>
        <w:t xml:space="preserve"> the</w:t>
      </w:r>
      <w:r w:rsidRPr="003164AE">
        <w:rPr>
          <w:rFonts w:ascii="Tahoma" w:hAnsi="Tahoma" w:cs="Tahoma"/>
          <w:sz w:val="22"/>
          <w:szCs w:val="22"/>
          <w:lang w:val="en-GB"/>
        </w:rPr>
        <w:t xml:space="preserve"> Proposal.</w:t>
      </w:r>
    </w:p>
    <w:p w14:paraId="220D2978" w14:textId="77777777" w:rsidR="0054510B" w:rsidRPr="003164AE" w:rsidRDefault="0054510B">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94" w:name="_Toc458000059"/>
      <w:bookmarkStart w:id="95" w:name="_Toc458000131"/>
      <w:bookmarkStart w:id="96" w:name="_Toc458000620"/>
    </w:p>
    <w:p w14:paraId="6DFCA932" w14:textId="77777777" w:rsidR="008A554D" w:rsidRPr="003164AE" w:rsidRDefault="00FD37B1">
      <w:pPr>
        <w:pStyle w:val="Heading2"/>
        <w:spacing w:before="0" w:after="0" w:line="360" w:lineRule="auto"/>
        <w:ind w:left="567"/>
        <w:jc w:val="both"/>
        <w:rPr>
          <w:rFonts w:ascii="Tahoma" w:hAnsi="Tahoma" w:cs="Tahoma"/>
          <w:sz w:val="22"/>
          <w:szCs w:val="22"/>
          <w:lang w:val="en-GB"/>
        </w:rPr>
      </w:pPr>
      <w:bookmarkStart w:id="97" w:name="_Toc493757194"/>
      <w:bookmarkStart w:id="98" w:name="_Toc493757448"/>
      <w:bookmarkStart w:id="99" w:name="_Toc511988786"/>
      <w:r w:rsidRPr="003164AE">
        <w:rPr>
          <w:rFonts w:ascii="Tahoma" w:hAnsi="Tahoma" w:cs="Tahoma"/>
          <w:b w:val="0"/>
          <w:color w:val="244061" w:themeColor="accent1" w:themeShade="80"/>
          <w:sz w:val="22"/>
          <w:szCs w:val="22"/>
          <w:u w:val="single"/>
          <w:lang w:val="en-GB"/>
        </w:rPr>
        <w:t>SUB-FOLDER OF FINANCIAL PROPOSAL</w:t>
      </w:r>
      <w:bookmarkEnd w:id="97"/>
      <w:bookmarkEnd w:id="98"/>
      <w:bookmarkEnd w:id="99"/>
      <w:r w:rsidRPr="003164AE">
        <w:rPr>
          <w:rFonts w:ascii="Tahoma" w:hAnsi="Tahoma" w:cs="Tahoma"/>
          <w:sz w:val="22"/>
          <w:szCs w:val="22"/>
          <w:lang w:val="en-GB"/>
        </w:rPr>
        <w:t xml:space="preserve"> </w:t>
      </w:r>
      <w:bookmarkEnd w:id="94"/>
      <w:bookmarkEnd w:id="95"/>
      <w:bookmarkEnd w:id="96"/>
    </w:p>
    <w:p w14:paraId="10F3E3BF" w14:textId="77777777" w:rsidR="00293728" w:rsidRPr="003164AE" w:rsidRDefault="00FD37B1">
      <w:pPr>
        <w:spacing w:line="360" w:lineRule="auto"/>
        <w:ind w:left="567"/>
        <w:jc w:val="both"/>
        <w:rPr>
          <w:rFonts w:ascii="Tahoma" w:hAnsi="Tahoma" w:cs="Tahoma"/>
          <w:sz w:val="22"/>
          <w:szCs w:val="22"/>
          <w:lang w:val="en-GB"/>
        </w:rPr>
      </w:pPr>
      <w:bookmarkStart w:id="100" w:name="_Toc458000060"/>
      <w:bookmarkStart w:id="101" w:name="_Toc458000132"/>
      <w:bookmarkStart w:id="102" w:name="_Toc458000621"/>
      <w:r w:rsidRPr="003164AE">
        <w:rPr>
          <w:rFonts w:ascii="Tahoma" w:hAnsi="Tahoma" w:cs="Tahoma"/>
          <w:sz w:val="22"/>
          <w:szCs w:val="22"/>
          <w:lang w:val="en-GB"/>
        </w:rPr>
        <w:t>The sealed folder of the Financial Proposal shall include the fi</w:t>
      </w:r>
      <w:r w:rsidR="0067594F" w:rsidRPr="003164AE">
        <w:rPr>
          <w:rFonts w:ascii="Tahoma" w:hAnsi="Tahoma" w:cs="Tahoma"/>
          <w:sz w:val="22"/>
          <w:szCs w:val="22"/>
          <w:lang w:val="en-GB"/>
        </w:rPr>
        <w:t>nancial offer of the Candidate</w:t>
      </w:r>
      <w:r w:rsidR="002335DB" w:rsidRPr="003164AE">
        <w:rPr>
          <w:rFonts w:ascii="Tahoma" w:hAnsi="Tahoma" w:cs="Tahoma"/>
          <w:sz w:val="22"/>
          <w:szCs w:val="22"/>
          <w:lang w:val="en-GB"/>
        </w:rPr>
        <w:t xml:space="preserve"> in Euro with full details</w:t>
      </w:r>
      <w:r w:rsidR="00C8031E" w:rsidRPr="003164AE">
        <w:rPr>
          <w:rFonts w:ascii="Tahoma" w:hAnsi="Tahoma" w:cs="Tahoma"/>
          <w:sz w:val="22"/>
          <w:szCs w:val="22"/>
          <w:lang w:val="en-GB"/>
        </w:rPr>
        <w:t xml:space="preserve"> according to </w:t>
      </w:r>
      <w:r w:rsidR="000B4BC8" w:rsidRPr="003164AE">
        <w:rPr>
          <w:rFonts w:ascii="Tahoma" w:hAnsi="Tahoma" w:cs="Tahoma"/>
          <w:sz w:val="22"/>
          <w:szCs w:val="22"/>
          <w:lang w:val="en-GB"/>
        </w:rPr>
        <w:t>ANNEX</w:t>
      </w:r>
      <w:r w:rsidR="00C8031E" w:rsidRPr="003164AE">
        <w:rPr>
          <w:rFonts w:ascii="Tahoma" w:hAnsi="Tahoma" w:cs="Tahoma"/>
          <w:sz w:val="22"/>
          <w:szCs w:val="22"/>
          <w:lang w:val="en-GB"/>
        </w:rPr>
        <w:t xml:space="preserve"> B format</w:t>
      </w:r>
      <w:r w:rsidR="0067594F" w:rsidRPr="003164AE">
        <w:rPr>
          <w:rFonts w:ascii="Tahoma" w:hAnsi="Tahoma" w:cs="Tahoma"/>
          <w:sz w:val="22"/>
          <w:szCs w:val="22"/>
          <w:lang w:val="en-GB"/>
        </w:rPr>
        <w:t>.</w:t>
      </w:r>
    </w:p>
    <w:p w14:paraId="7774BE2C" w14:textId="77777777" w:rsidR="0054510B" w:rsidRPr="003164AE" w:rsidRDefault="0054510B">
      <w:pPr>
        <w:spacing w:line="360" w:lineRule="auto"/>
        <w:jc w:val="both"/>
        <w:rPr>
          <w:rFonts w:ascii="Tahoma" w:hAnsi="Tahoma" w:cs="Tahoma"/>
          <w:sz w:val="22"/>
          <w:szCs w:val="22"/>
          <w:lang w:val="en-GB"/>
        </w:rPr>
      </w:pPr>
    </w:p>
    <w:p w14:paraId="54B08922" w14:textId="77777777" w:rsidR="00610DB7" w:rsidRPr="003164AE" w:rsidRDefault="00610DB7">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03" w:name="_Toc493757195"/>
      <w:bookmarkStart w:id="104" w:name="_Toc493757449"/>
      <w:bookmarkStart w:id="105" w:name="_Toc511988787"/>
      <w:r w:rsidRPr="003164AE">
        <w:rPr>
          <w:rFonts w:ascii="Tahoma" w:hAnsi="Tahoma" w:cs="Tahoma"/>
          <w:b w:val="0"/>
          <w:color w:val="244061" w:themeColor="accent1" w:themeShade="80"/>
          <w:sz w:val="22"/>
          <w:szCs w:val="22"/>
          <w:u w:val="single"/>
          <w:lang w:val="en-GB"/>
        </w:rPr>
        <w:t>Terms and conditions</w:t>
      </w:r>
      <w:bookmarkEnd w:id="103"/>
      <w:bookmarkEnd w:id="104"/>
      <w:bookmarkEnd w:id="105"/>
    </w:p>
    <w:p w14:paraId="1389AD9A" w14:textId="496BE52F" w:rsidR="00610DB7" w:rsidRPr="003164AE" w:rsidRDefault="00610DB7" w:rsidP="003164AE">
      <w:pPr>
        <w:numPr>
          <w:ilvl w:val="0"/>
          <w:numId w:val="1"/>
        </w:numPr>
        <w:tabs>
          <w:tab w:val="clear" w:pos="873"/>
        </w:tabs>
        <w:spacing w:line="360" w:lineRule="auto"/>
        <w:ind w:left="993" w:hanging="426"/>
        <w:jc w:val="both"/>
        <w:rPr>
          <w:rFonts w:ascii="Tahoma" w:hAnsi="Tahoma" w:cs="Tahoma"/>
          <w:sz w:val="22"/>
          <w:szCs w:val="22"/>
          <w:lang w:val="en-GB"/>
        </w:rPr>
      </w:pPr>
      <w:r w:rsidRPr="003164AE">
        <w:rPr>
          <w:rFonts w:ascii="Tahoma" w:hAnsi="Tahoma" w:cs="Tahoma"/>
          <w:sz w:val="22"/>
          <w:szCs w:val="22"/>
          <w:lang w:val="en-GB"/>
        </w:rPr>
        <w:t>All prices should be</w:t>
      </w:r>
      <w:r w:rsidR="002335DB" w:rsidRPr="003164AE">
        <w:rPr>
          <w:rFonts w:ascii="Tahoma" w:hAnsi="Tahoma" w:cs="Tahoma"/>
          <w:sz w:val="22"/>
          <w:szCs w:val="22"/>
          <w:lang w:val="en-GB"/>
        </w:rPr>
        <w:t xml:space="preserve"> stated in </w:t>
      </w:r>
      <w:r w:rsidR="005E2A7C" w:rsidRPr="003164AE">
        <w:rPr>
          <w:rFonts w:ascii="Tahoma" w:hAnsi="Tahoma" w:cs="Tahoma"/>
          <w:sz w:val="22"/>
          <w:szCs w:val="22"/>
          <w:lang w:val="en-GB"/>
        </w:rPr>
        <w:t>Euro</w:t>
      </w:r>
      <w:r w:rsidRPr="003164AE">
        <w:rPr>
          <w:rFonts w:ascii="Tahoma" w:hAnsi="Tahoma" w:cs="Tahoma"/>
          <w:sz w:val="22"/>
          <w:szCs w:val="22"/>
          <w:lang w:val="en-GB"/>
        </w:rPr>
        <w:t>, excluding VAT</w:t>
      </w:r>
      <w:r w:rsidR="002B3153" w:rsidRPr="003164AE">
        <w:rPr>
          <w:rFonts w:ascii="Tahoma" w:hAnsi="Tahoma" w:cs="Tahoma"/>
          <w:sz w:val="22"/>
          <w:szCs w:val="22"/>
          <w:lang w:val="en-GB"/>
        </w:rPr>
        <w:t xml:space="preserve"> and customs clearance. </w:t>
      </w:r>
    </w:p>
    <w:p w14:paraId="23D5B507" w14:textId="77777777" w:rsidR="00610DB7" w:rsidRPr="00253B54" w:rsidRDefault="00610DB7" w:rsidP="003164AE">
      <w:pPr>
        <w:numPr>
          <w:ilvl w:val="0"/>
          <w:numId w:val="1"/>
        </w:numPr>
        <w:tabs>
          <w:tab w:val="clear" w:pos="873"/>
        </w:tabs>
        <w:spacing w:line="360" w:lineRule="auto"/>
        <w:ind w:left="993" w:hanging="426"/>
        <w:jc w:val="both"/>
        <w:rPr>
          <w:rFonts w:ascii="Tahoma" w:hAnsi="Tahoma" w:cs="Tahoma"/>
          <w:sz w:val="22"/>
          <w:szCs w:val="22"/>
          <w:lang w:val="en-GB"/>
        </w:rPr>
      </w:pPr>
      <w:r w:rsidRPr="003164AE">
        <w:rPr>
          <w:rFonts w:ascii="Tahoma" w:hAnsi="Tahoma" w:cs="Tahoma"/>
          <w:sz w:val="22"/>
          <w:szCs w:val="22"/>
          <w:lang w:val="en-GB"/>
        </w:rPr>
        <w:t>No invoices should be issued without prior written acceptance from PPA</w:t>
      </w:r>
      <w:r w:rsidR="002335DB" w:rsidRPr="003164AE">
        <w:rPr>
          <w:rFonts w:ascii="Tahoma" w:hAnsi="Tahoma" w:cs="Tahoma"/>
          <w:sz w:val="22"/>
          <w:szCs w:val="22"/>
          <w:lang w:val="en-GB"/>
        </w:rPr>
        <w:t xml:space="preserve"> SA</w:t>
      </w:r>
      <w:r w:rsidR="0067594F" w:rsidRPr="003164AE">
        <w:rPr>
          <w:rFonts w:ascii="Tahoma" w:hAnsi="Tahoma" w:cs="Tahoma"/>
          <w:sz w:val="22"/>
          <w:szCs w:val="22"/>
          <w:lang w:val="en-GB"/>
        </w:rPr>
        <w:t>.</w:t>
      </w:r>
    </w:p>
    <w:p w14:paraId="1F69372F" w14:textId="77777777" w:rsidR="00860081" w:rsidRPr="00253B54" w:rsidRDefault="00860081" w:rsidP="003164AE">
      <w:pPr>
        <w:spacing w:line="360" w:lineRule="auto"/>
        <w:jc w:val="both"/>
        <w:rPr>
          <w:rFonts w:ascii="Tahoma" w:hAnsi="Tahoma" w:cs="Tahoma"/>
          <w:sz w:val="22"/>
          <w:szCs w:val="22"/>
          <w:lang w:val="en-GB"/>
        </w:rPr>
      </w:pPr>
    </w:p>
    <w:p w14:paraId="6984F934" w14:textId="77777777" w:rsidR="00860081" w:rsidRPr="003164AE" w:rsidRDefault="00860081" w:rsidP="003164AE">
      <w:pPr>
        <w:spacing w:line="360" w:lineRule="auto"/>
        <w:ind w:left="567"/>
        <w:jc w:val="both"/>
        <w:rPr>
          <w:rFonts w:ascii="Tahoma" w:hAnsi="Tahoma" w:cs="Tahoma"/>
          <w:sz w:val="22"/>
          <w:szCs w:val="22"/>
          <w:lang w:val="en-GB"/>
        </w:rPr>
      </w:pPr>
    </w:p>
    <w:p w14:paraId="588E9D57" w14:textId="77777777" w:rsidR="00005ACA" w:rsidRPr="00253B54" w:rsidRDefault="005E1592" w:rsidP="003164AE">
      <w:pPr>
        <w:pageBreakBefore/>
        <w:spacing w:line="360" w:lineRule="auto"/>
        <w:ind w:left="567"/>
        <w:jc w:val="both"/>
        <w:outlineLvl w:val="0"/>
        <w:rPr>
          <w:rFonts w:ascii="Tahoma" w:hAnsi="Tahoma" w:cs="Tahoma"/>
          <w:caps/>
          <w:sz w:val="22"/>
          <w:szCs w:val="22"/>
          <w:lang w:val="en-US"/>
        </w:rPr>
      </w:pPr>
      <w:bookmarkStart w:id="106" w:name="_Toc493757196"/>
      <w:bookmarkStart w:id="107" w:name="_Toc493757450"/>
      <w:bookmarkStart w:id="108" w:name="_Toc511988788"/>
      <w:bookmarkStart w:id="109" w:name="_Toc472524675"/>
      <w:bookmarkStart w:id="110" w:name="_Toc479083771"/>
      <w:bookmarkEnd w:id="100"/>
      <w:bookmarkEnd w:id="101"/>
      <w:bookmarkEnd w:id="102"/>
      <w:r w:rsidRPr="00253B54">
        <w:rPr>
          <w:rFonts w:ascii="Tahoma" w:hAnsi="Tahoma" w:cs="Tahoma"/>
          <w:b/>
          <w:caps/>
          <w:sz w:val="22"/>
          <w:szCs w:val="22"/>
          <w:lang w:val="en-US"/>
        </w:rPr>
        <w:lastRenderedPageBreak/>
        <w:t>5</w:t>
      </w:r>
      <w:r w:rsidR="00C32052" w:rsidRPr="00253B54">
        <w:rPr>
          <w:rFonts w:ascii="Tahoma" w:hAnsi="Tahoma" w:cs="Tahoma"/>
          <w:b/>
          <w:caps/>
          <w:sz w:val="22"/>
          <w:szCs w:val="22"/>
          <w:lang w:val="en-US"/>
        </w:rPr>
        <w:t>.</w:t>
      </w:r>
      <w:r w:rsidR="00C32052" w:rsidRPr="00253B54">
        <w:rPr>
          <w:rFonts w:ascii="Tahoma" w:hAnsi="Tahoma" w:cs="Tahoma"/>
          <w:b/>
          <w:caps/>
          <w:sz w:val="22"/>
          <w:szCs w:val="22"/>
          <w:lang w:val="en-US"/>
        </w:rPr>
        <w:tab/>
      </w:r>
      <w:r w:rsidR="00EA4AFB" w:rsidRPr="00253B54">
        <w:rPr>
          <w:rFonts w:ascii="Tahoma" w:hAnsi="Tahoma" w:cs="Tahoma"/>
          <w:b/>
          <w:caps/>
          <w:sz w:val="22"/>
          <w:szCs w:val="22"/>
          <w:lang w:val="en-US"/>
        </w:rPr>
        <w:t>TENDER</w:t>
      </w:r>
      <w:r w:rsidR="00B0728B" w:rsidRPr="00253B54">
        <w:rPr>
          <w:rFonts w:ascii="Tahoma" w:hAnsi="Tahoma" w:cs="Tahoma"/>
          <w:b/>
          <w:caps/>
          <w:sz w:val="22"/>
          <w:szCs w:val="22"/>
          <w:lang w:val="en-US"/>
        </w:rPr>
        <w:t xml:space="preserve"> AWA</w:t>
      </w:r>
      <w:r w:rsidR="00FD37B1" w:rsidRPr="00253B54">
        <w:rPr>
          <w:rFonts w:ascii="Tahoma" w:hAnsi="Tahoma" w:cs="Tahoma"/>
          <w:b/>
          <w:caps/>
          <w:sz w:val="22"/>
          <w:szCs w:val="22"/>
          <w:lang w:val="en-US"/>
        </w:rPr>
        <w:t>RD</w:t>
      </w:r>
      <w:bookmarkEnd w:id="106"/>
      <w:bookmarkEnd w:id="107"/>
      <w:bookmarkEnd w:id="108"/>
      <w:r w:rsidR="00FD37B1" w:rsidRPr="00253B54">
        <w:rPr>
          <w:rFonts w:ascii="Tahoma" w:hAnsi="Tahoma" w:cs="Tahoma"/>
          <w:b/>
          <w:caps/>
          <w:sz w:val="22"/>
          <w:szCs w:val="22"/>
          <w:lang w:val="en-US"/>
        </w:rPr>
        <w:t xml:space="preserve"> </w:t>
      </w:r>
      <w:bookmarkStart w:id="111" w:name="_Toc472524676"/>
      <w:bookmarkStart w:id="112" w:name="_Toc479083772"/>
      <w:bookmarkEnd w:id="109"/>
      <w:bookmarkEnd w:id="110"/>
    </w:p>
    <w:p w14:paraId="7236FD9A" w14:textId="77777777" w:rsidR="00EA4AFB" w:rsidRPr="003164AE" w:rsidRDefault="00EA4AFB">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13" w:name="_Toc493757197"/>
      <w:bookmarkStart w:id="114" w:name="_Toc493757451"/>
      <w:bookmarkStart w:id="115" w:name="_Toc496028536"/>
      <w:bookmarkStart w:id="116" w:name="_Toc511988789"/>
      <w:bookmarkStart w:id="117" w:name="_Toc486248764"/>
      <w:bookmarkStart w:id="118" w:name="_Toc487827513"/>
      <w:bookmarkStart w:id="119" w:name="_Toc493757198"/>
      <w:bookmarkStart w:id="120" w:name="_Toc493757452"/>
      <w:bookmarkStart w:id="121" w:name="_Toc238387094"/>
      <w:bookmarkStart w:id="122" w:name="_Toc317155046"/>
      <w:bookmarkStart w:id="123" w:name="_Toc479083794"/>
      <w:bookmarkEnd w:id="111"/>
      <w:bookmarkEnd w:id="112"/>
      <w:r w:rsidRPr="003164AE">
        <w:rPr>
          <w:rFonts w:ascii="Tahoma" w:hAnsi="Tahoma" w:cs="Tahoma"/>
          <w:b w:val="0"/>
          <w:color w:val="244061" w:themeColor="accent1" w:themeShade="80"/>
          <w:sz w:val="22"/>
          <w:szCs w:val="22"/>
          <w:u w:val="single"/>
          <w:lang w:val="en-GB"/>
        </w:rPr>
        <w:t>Tender Award</w:t>
      </w:r>
      <w:bookmarkEnd w:id="113"/>
      <w:bookmarkEnd w:id="114"/>
      <w:bookmarkEnd w:id="115"/>
      <w:bookmarkEnd w:id="116"/>
    </w:p>
    <w:p w14:paraId="42ABE578" w14:textId="0D6B6ACC" w:rsidR="00EA4AFB" w:rsidRPr="00253B54" w:rsidRDefault="00EA4AFB">
      <w:pPr>
        <w:spacing w:line="360" w:lineRule="auto"/>
        <w:ind w:left="567"/>
        <w:jc w:val="both"/>
        <w:rPr>
          <w:rFonts w:ascii="Tahoma" w:hAnsi="Tahoma" w:cs="Tahoma"/>
          <w:sz w:val="22"/>
          <w:szCs w:val="22"/>
          <w:lang w:val="en-GB"/>
        </w:rPr>
      </w:pPr>
      <w:r w:rsidRPr="003164AE">
        <w:rPr>
          <w:rFonts w:ascii="Tahoma" w:hAnsi="Tahoma" w:cs="Tahoma"/>
          <w:sz w:val="22"/>
          <w:szCs w:val="22"/>
          <w:lang w:val="en-GB"/>
        </w:rPr>
        <w:t xml:space="preserve">The selection of the contractor shall be </w:t>
      </w:r>
      <w:r w:rsidR="002030A0" w:rsidRPr="003164AE">
        <w:rPr>
          <w:rFonts w:ascii="Tahoma" w:hAnsi="Tahoma" w:cs="Tahoma"/>
          <w:sz w:val="22"/>
          <w:szCs w:val="22"/>
          <w:lang w:val="en-GB"/>
        </w:rPr>
        <w:t xml:space="preserve">made </w:t>
      </w:r>
      <w:r w:rsidRPr="003164AE">
        <w:rPr>
          <w:rFonts w:ascii="Tahoma" w:hAnsi="Tahoma" w:cs="Tahoma"/>
          <w:sz w:val="22"/>
          <w:szCs w:val="22"/>
          <w:lang w:val="en-GB"/>
        </w:rPr>
        <w:t xml:space="preserve">on the basis of </w:t>
      </w:r>
      <w:r w:rsidR="002030A0" w:rsidRPr="003164AE">
        <w:rPr>
          <w:rFonts w:ascii="Tahoma" w:hAnsi="Tahoma" w:cs="Tahoma"/>
          <w:sz w:val="22"/>
          <w:szCs w:val="22"/>
          <w:lang w:val="en-GB"/>
        </w:rPr>
        <w:t xml:space="preserve">the </w:t>
      </w:r>
      <w:r w:rsidRPr="003164AE">
        <w:rPr>
          <w:rFonts w:ascii="Tahoma" w:hAnsi="Tahoma" w:cs="Tahoma"/>
          <w:b/>
          <w:sz w:val="22"/>
          <w:szCs w:val="22"/>
          <w:lang w:val="en-GB"/>
        </w:rPr>
        <w:t>lowest price</w:t>
      </w:r>
      <w:r w:rsidRPr="003164AE">
        <w:rPr>
          <w:rFonts w:ascii="Tahoma" w:hAnsi="Tahoma" w:cs="Tahoma"/>
          <w:sz w:val="22"/>
          <w:szCs w:val="22"/>
          <w:lang w:val="en-GB"/>
        </w:rPr>
        <w:t xml:space="preserve"> if all specification requirements set by the bid invitation are met.</w:t>
      </w:r>
    </w:p>
    <w:p w14:paraId="578F156B" w14:textId="264CA266" w:rsidR="004038EA" w:rsidRPr="00253B54" w:rsidRDefault="005E1592" w:rsidP="003164AE">
      <w:pPr>
        <w:pageBreakBefore/>
        <w:spacing w:line="360" w:lineRule="auto"/>
        <w:ind w:left="567"/>
        <w:jc w:val="both"/>
        <w:outlineLvl w:val="0"/>
        <w:rPr>
          <w:rFonts w:ascii="Tahoma" w:hAnsi="Tahoma" w:cs="Tahoma"/>
          <w:b/>
          <w:caps/>
          <w:sz w:val="22"/>
          <w:szCs w:val="22"/>
          <w:lang w:val="en-US"/>
        </w:rPr>
      </w:pPr>
      <w:bookmarkStart w:id="124" w:name="_Toc511988790"/>
      <w:r w:rsidRPr="00253B54">
        <w:rPr>
          <w:rFonts w:ascii="Tahoma" w:hAnsi="Tahoma" w:cs="Tahoma"/>
          <w:b/>
          <w:caps/>
          <w:sz w:val="22"/>
          <w:szCs w:val="22"/>
          <w:lang w:val="en-US"/>
        </w:rPr>
        <w:lastRenderedPageBreak/>
        <w:t>6</w:t>
      </w:r>
      <w:r w:rsidR="00D0720A" w:rsidRPr="00253B54">
        <w:rPr>
          <w:rFonts w:ascii="Tahoma" w:hAnsi="Tahoma" w:cs="Tahoma"/>
          <w:b/>
          <w:caps/>
          <w:sz w:val="22"/>
          <w:szCs w:val="22"/>
          <w:lang w:val="en-US"/>
        </w:rPr>
        <w:t xml:space="preserve">. </w:t>
      </w:r>
      <w:r w:rsidR="004038EA" w:rsidRPr="00253B54">
        <w:rPr>
          <w:rFonts w:ascii="Tahoma" w:hAnsi="Tahoma" w:cs="Tahoma"/>
          <w:b/>
          <w:caps/>
          <w:sz w:val="22"/>
          <w:szCs w:val="22"/>
          <w:lang w:val="en-US"/>
        </w:rPr>
        <w:t xml:space="preserve">  </w:t>
      </w:r>
      <w:r w:rsidR="00D0720A" w:rsidRPr="00253B54">
        <w:rPr>
          <w:rFonts w:ascii="Tahoma" w:hAnsi="Tahoma" w:cs="Tahoma"/>
          <w:b/>
          <w:caps/>
          <w:sz w:val="22"/>
          <w:szCs w:val="22"/>
          <w:lang w:val="en-US"/>
        </w:rPr>
        <w:t xml:space="preserve"> </w:t>
      </w:r>
      <w:r w:rsidR="004038EA" w:rsidRPr="00253B54">
        <w:rPr>
          <w:rFonts w:ascii="Tahoma" w:hAnsi="Tahoma" w:cs="Tahoma"/>
          <w:b/>
          <w:caps/>
          <w:sz w:val="22"/>
          <w:szCs w:val="22"/>
          <w:lang w:val="en-US"/>
        </w:rPr>
        <w:t>Implementation Time Table</w:t>
      </w:r>
      <w:bookmarkEnd w:id="117"/>
      <w:bookmarkEnd w:id="118"/>
      <w:bookmarkEnd w:id="119"/>
      <w:bookmarkEnd w:id="120"/>
      <w:bookmarkEnd w:id="124"/>
    </w:p>
    <w:p w14:paraId="2E98EA3E" w14:textId="52193E04" w:rsidR="0081333B" w:rsidRPr="00253B54" w:rsidRDefault="0081333B" w:rsidP="003164AE">
      <w:pPr>
        <w:spacing w:line="360" w:lineRule="auto"/>
        <w:jc w:val="both"/>
        <w:rPr>
          <w:rFonts w:ascii="Tahoma" w:hAnsi="Tahoma" w:cs="Tahoma"/>
          <w:sz w:val="22"/>
          <w:szCs w:val="22"/>
          <w:lang w:val="en-US"/>
        </w:rPr>
      </w:pPr>
    </w:p>
    <w:p w14:paraId="27358822" w14:textId="2D6D1385" w:rsidR="00B669F4" w:rsidRPr="00253B54" w:rsidRDefault="00B669F4" w:rsidP="003164AE">
      <w:pPr>
        <w:spacing w:line="360" w:lineRule="auto"/>
        <w:ind w:left="567"/>
        <w:jc w:val="both"/>
        <w:rPr>
          <w:rFonts w:ascii="Tahoma" w:hAnsi="Tahoma" w:cs="Tahoma"/>
          <w:color w:val="222222"/>
          <w:sz w:val="22"/>
          <w:szCs w:val="22"/>
          <w:lang w:val="en"/>
        </w:rPr>
      </w:pPr>
      <w:r w:rsidRPr="00253B54">
        <w:rPr>
          <w:rFonts w:ascii="Tahoma" w:hAnsi="Tahoma" w:cs="Tahoma"/>
          <w:color w:val="222222"/>
          <w:sz w:val="22"/>
          <w:szCs w:val="22"/>
          <w:lang w:val="en"/>
        </w:rPr>
        <w:t xml:space="preserve">The maximum execution time for the project </w:t>
      </w:r>
      <w:r w:rsidRPr="003164AE">
        <w:rPr>
          <w:rFonts w:ascii="Tahoma" w:hAnsi="Tahoma" w:cs="Tahoma"/>
          <w:b/>
          <w:color w:val="222222"/>
          <w:sz w:val="22"/>
          <w:szCs w:val="22"/>
          <w:lang w:val="en"/>
        </w:rPr>
        <w:t xml:space="preserve">is set </w:t>
      </w:r>
      <w:r w:rsidR="0081333B" w:rsidRPr="00253B54">
        <w:rPr>
          <w:rFonts w:ascii="Tahoma" w:hAnsi="Tahoma" w:cs="Tahoma"/>
          <w:b/>
          <w:color w:val="222222"/>
          <w:sz w:val="22"/>
          <w:szCs w:val="22"/>
          <w:lang w:val="en"/>
        </w:rPr>
        <w:t>nine</w:t>
      </w:r>
      <w:r w:rsidR="0081333B" w:rsidRPr="003164AE">
        <w:rPr>
          <w:rFonts w:ascii="Tahoma" w:hAnsi="Tahoma" w:cs="Tahoma"/>
          <w:b/>
          <w:color w:val="222222"/>
          <w:sz w:val="22"/>
          <w:szCs w:val="22"/>
          <w:lang w:val="en"/>
        </w:rPr>
        <w:t xml:space="preserve"> (</w:t>
      </w:r>
      <w:r w:rsidR="0081333B" w:rsidRPr="00253B54">
        <w:rPr>
          <w:rFonts w:ascii="Tahoma" w:hAnsi="Tahoma" w:cs="Tahoma"/>
          <w:b/>
          <w:color w:val="222222"/>
          <w:sz w:val="22"/>
          <w:szCs w:val="22"/>
          <w:lang w:val="en"/>
        </w:rPr>
        <w:t>9</w:t>
      </w:r>
      <w:r w:rsidR="0081333B" w:rsidRPr="003164AE">
        <w:rPr>
          <w:rFonts w:ascii="Tahoma" w:hAnsi="Tahoma" w:cs="Tahoma"/>
          <w:b/>
          <w:color w:val="222222"/>
          <w:sz w:val="22"/>
          <w:szCs w:val="22"/>
          <w:lang w:val="en"/>
        </w:rPr>
        <w:t>)</w:t>
      </w:r>
      <w:r w:rsidRPr="003164AE">
        <w:rPr>
          <w:rFonts w:ascii="Tahoma" w:hAnsi="Tahoma" w:cs="Tahoma"/>
          <w:b/>
          <w:color w:val="222222"/>
          <w:sz w:val="22"/>
          <w:szCs w:val="22"/>
          <w:lang w:val="en"/>
        </w:rPr>
        <w:t xml:space="preserve"> months</w:t>
      </w:r>
      <w:r w:rsidRPr="00253B54">
        <w:rPr>
          <w:rFonts w:ascii="Tahoma" w:hAnsi="Tahoma" w:cs="Tahoma"/>
          <w:color w:val="222222"/>
          <w:sz w:val="22"/>
          <w:szCs w:val="22"/>
          <w:lang w:val="en"/>
        </w:rPr>
        <w:t xml:space="preserve"> from the date of signing the contract. The following is a short implementation timeline, which illustrates the phases of the project and the timetable for their implementation. </w:t>
      </w:r>
    </w:p>
    <w:p w14:paraId="15515C74" w14:textId="77777777" w:rsidR="0081333B" w:rsidRPr="00253B54" w:rsidRDefault="00B669F4" w:rsidP="00860081">
      <w:pPr>
        <w:spacing w:line="360" w:lineRule="auto"/>
        <w:ind w:left="567"/>
        <w:jc w:val="both"/>
        <w:rPr>
          <w:rFonts w:ascii="Tahoma" w:hAnsi="Tahoma" w:cs="Tahoma"/>
          <w:b/>
          <w:color w:val="222222"/>
          <w:sz w:val="22"/>
          <w:szCs w:val="22"/>
          <w:lang w:val="en"/>
        </w:rPr>
      </w:pPr>
      <w:r w:rsidRPr="00253B54">
        <w:rPr>
          <w:rFonts w:ascii="Tahoma" w:hAnsi="Tahoma" w:cs="Tahoma"/>
          <w:b/>
          <w:color w:val="222222"/>
          <w:sz w:val="22"/>
          <w:szCs w:val="22"/>
          <w:lang w:val="en"/>
        </w:rPr>
        <w:t xml:space="preserve">       </w:t>
      </w:r>
    </w:p>
    <w:p w14:paraId="4BB44729" w14:textId="5B375908" w:rsidR="00B669F4" w:rsidRPr="00253B54" w:rsidRDefault="00B669F4" w:rsidP="00860081">
      <w:pPr>
        <w:spacing w:line="360" w:lineRule="auto"/>
        <w:ind w:left="567"/>
        <w:jc w:val="both"/>
        <w:rPr>
          <w:rFonts w:ascii="Tahoma" w:hAnsi="Tahoma" w:cs="Tahoma"/>
          <w:color w:val="222222"/>
          <w:sz w:val="22"/>
          <w:szCs w:val="22"/>
          <w:lang w:val="en"/>
        </w:rPr>
      </w:pPr>
      <w:r w:rsidRPr="00253B54">
        <w:rPr>
          <w:rFonts w:ascii="Tahoma" w:hAnsi="Tahoma" w:cs="Tahoma"/>
          <w:color w:val="222222"/>
          <w:sz w:val="22"/>
          <w:szCs w:val="22"/>
          <w:lang w:val="en"/>
        </w:rPr>
        <w:t xml:space="preserve">This is </w:t>
      </w:r>
      <w:r w:rsidR="002030A0" w:rsidRPr="00253B54">
        <w:rPr>
          <w:rFonts w:ascii="Tahoma" w:hAnsi="Tahoma" w:cs="Tahoma"/>
          <w:color w:val="222222"/>
          <w:sz w:val="22"/>
          <w:szCs w:val="22"/>
          <w:lang w:val="en"/>
        </w:rPr>
        <w:t xml:space="preserve">a </w:t>
      </w:r>
      <w:r w:rsidRPr="00253B54">
        <w:rPr>
          <w:rFonts w:ascii="Tahoma" w:hAnsi="Tahoma" w:cs="Tahoma"/>
          <w:color w:val="222222"/>
          <w:sz w:val="22"/>
          <w:szCs w:val="22"/>
          <w:lang w:val="en"/>
        </w:rPr>
        <w:t>proposed time schedule,</w:t>
      </w:r>
      <w:r w:rsidR="0081333B" w:rsidRPr="00253B54">
        <w:rPr>
          <w:rFonts w:ascii="Tahoma" w:hAnsi="Tahoma" w:cs="Tahoma"/>
          <w:color w:val="222222"/>
          <w:sz w:val="22"/>
          <w:szCs w:val="22"/>
          <w:lang w:val="en"/>
        </w:rPr>
        <w:t xml:space="preserve"> </w:t>
      </w:r>
      <w:r w:rsidR="002030A0" w:rsidRPr="00253B54">
        <w:rPr>
          <w:rFonts w:ascii="Tahoma" w:hAnsi="Tahoma" w:cs="Tahoma"/>
          <w:color w:val="222222"/>
          <w:sz w:val="22"/>
          <w:szCs w:val="22"/>
          <w:lang w:val="en"/>
        </w:rPr>
        <w:t>while</w:t>
      </w:r>
      <w:r w:rsidR="0081333B" w:rsidRPr="00253B54">
        <w:rPr>
          <w:rFonts w:ascii="Tahoma" w:hAnsi="Tahoma" w:cs="Tahoma"/>
          <w:color w:val="222222"/>
          <w:sz w:val="22"/>
          <w:szCs w:val="22"/>
          <w:lang w:val="en"/>
        </w:rPr>
        <w:t xml:space="preserve"> </w:t>
      </w:r>
      <w:r w:rsidRPr="00253B54">
        <w:rPr>
          <w:rFonts w:ascii="Tahoma" w:hAnsi="Tahoma" w:cs="Tahoma"/>
          <w:color w:val="222222"/>
          <w:sz w:val="22"/>
          <w:szCs w:val="22"/>
          <w:lang w:val="en"/>
        </w:rPr>
        <w:t>the final</w:t>
      </w:r>
      <w:r w:rsidR="002030A0" w:rsidRPr="00253B54">
        <w:rPr>
          <w:rFonts w:ascii="Tahoma" w:hAnsi="Tahoma" w:cs="Tahoma"/>
          <w:color w:val="222222"/>
          <w:sz w:val="22"/>
          <w:szCs w:val="22"/>
          <w:lang w:val="en"/>
        </w:rPr>
        <w:t xml:space="preserve"> one</w:t>
      </w:r>
      <w:r w:rsidRPr="00253B54">
        <w:rPr>
          <w:rFonts w:ascii="Tahoma" w:hAnsi="Tahoma" w:cs="Tahoma"/>
          <w:color w:val="222222"/>
          <w:sz w:val="22"/>
          <w:szCs w:val="22"/>
          <w:lang w:val="en"/>
        </w:rPr>
        <w:t xml:space="preserve"> will be decided between PPA and the Contractor, right after the sign of the Contract and contractor will provide to PPA the agreed time table, which will include the actions in each phase of the project, but cannot change the project’s duration </w:t>
      </w:r>
      <w:r w:rsidRPr="003164AE">
        <w:rPr>
          <w:rFonts w:ascii="Tahoma" w:hAnsi="Tahoma" w:cs="Tahoma"/>
          <w:b/>
          <w:color w:val="222222"/>
          <w:sz w:val="22"/>
          <w:szCs w:val="22"/>
          <w:lang w:val="en"/>
        </w:rPr>
        <w:t>(</w:t>
      </w:r>
      <w:r w:rsidR="0081333B" w:rsidRPr="00253B54">
        <w:rPr>
          <w:rFonts w:ascii="Tahoma" w:hAnsi="Tahoma" w:cs="Tahoma"/>
          <w:b/>
          <w:color w:val="222222"/>
          <w:sz w:val="22"/>
          <w:szCs w:val="22"/>
          <w:lang w:val="en"/>
        </w:rPr>
        <w:t>nine</w:t>
      </w:r>
      <w:r w:rsidR="0081333B" w:rsidRPr="003164AE">
        <w:rPr>
          <w:rFonts w:ascii="Tahoma" w:hAnsi="Tahoma" w:cs="Tahoma"/>
          <w:b/>
          <w:color w:val="222222"/>
          <w:sz w:val="22"/>
          <w:szCs w:val="22"/>
          <w:lang w:val="en"/>
        </w:rPr>
        <w:t xml:space="preserve"> (</w:t>
      </w:r>
      <w:r w:rsidR="0081333B" w:rsidRPr="00253B54">
        <w:rPr>
          <w:rFonts w:ascii="Tahoma" w:hAnsi="Tahoma" w:cs="Tahoma"/>
          <w:b/>
          <w:color w:val="222222"/>
          <w:sz w:val="22"/>
          <w:szCs w:val="22"/>
          <w:lang w:val="en"/>
        </w:rPr>
        <w:t>9</w:t>
      </w:r>
      <w:r w:rsidR="0081333B" w:rsidRPr="003164AE">
        <w:rPr>
          <w:rFonts w:ascii="Tahoma" w:hAnsi="Tahoma" w:cs="Tahoma"/>
          <w:b/>
          <w:color w:val="222222"/>
          <w:sz w:val="22"/>
          <w:szCs w:val="22"/>
          <w:lang w:val="en"/>
        </w:rPr>
        <w:t>)</w:t>
      </w:r>
      <w:r w:rsidRPr="003164AE">
        <w:rPr>
          <w:rFonts w:ascii="Tahoma" w:hAnsi="Tahoma" w:cs="Tahoma"/>
          <w:b/>
          <w:color w:val="222222"/>
          <w:sz w:val="22"/>
          <w:szCs w:val="22"/>
          <w:lang w:val="en"/>
        </w:rPr>
        <w:t xml:space="preserve"> months).</w:t>
      </w:r>
    </w:p>
    <w:p w14:paraId="5D0BE6EF" w14:textId="77777777" w:rsidR="0081333B" w:rsidRPr="00253B54" w:rsidRDefault="0081333B" w:rsidP="00860081">
      <w:pPr>
        <w:spacing w:line="360" w:lineRule="auto"/>
        <w:ind w:left="567"/>
        <w:jc w:val="both"/>
        <w:rPr>
          <w:rFonts w:ascii="Tahoma" w:hAnsi="Tahoma" w:cs="Tahoma"/>
          <w:color w:val="222222"/>
          <w:sz w:val="22"/>
          <w:szCs w:val="22"/>
          <w:lang w:val="en"/>
        </w:rPr>
      </w:pPr>
    </w:p>
    <w:p w14:paraId="5E1ABC52" w14:textId="6A1B4CB1" w:rsidR="00B669F4" w:rsidRPr="00253B54" w:rsidRDefault="002030A0" w:rsidP="00860081">
      <w:pPr>
        <w:spacing w:line="360" w:lineRule="auto"/>
        <w:ind w:left="567"/>
        <w:jc w:val="both"/>
        <w:rPr>
          <w:rFonts w:ascii="Tahoma" w:hAnsi="Tahoma" w:cs="Tahoma"/>
          <w:color w:val="222222"/>
          <w:sz w:val="22"/>
          <w:szCs w:val="22"/>
          <w:u w:val="single"/>
          <w:lang w:val="en"/>
        </w:rPr>
      </w:pPr>
      <w:r w:rsidRPr="003164AE">
        <w:rPr>
          <w:rFonts w:ascii="Tahoma" w:hAnsi="Tahoma" w:cs="Tahoma"/>
          <w:color w:val="222222"/>
          <w:sz w:val="22"/>
          <w:szCs w:val="22"/>
          <w:u w:val="single"/>
          <w:lang w:val="en"/>
        </w:rPr>
        <w:t xml:space="preserve">Irrespective of </w:t>
      </w:r>
      <w:r w:rsidR="00B669F4" w:rsidRPr="003164AE">
        <w:rPr>
          <w:rFonts w:ascii="Tahoma" w:hAnsi="Tahoma" w:cs="Tahoma"/>
          <w:color w:val="222222"/>
          <w:sz w:val="22"/>
          <w:szCs w:val="22"/>
          <w:u w:val="single"/>
          <w:lang w:val="en"/>
        </w:rPr>
        <w:t>the above,</w:t>
      </w:r>
      <w:r w:rsidRPr="003164AE">
        <w:rPr>
          <w:rFonts w:ascii="Tahoma" w:hAnsi="Tahoma" w:cs="Tahoma"/>
          <w:color w:val="222222"/>
          <w:sz w:val="22"/>
          <w:szCs w:val="22"/>
          <w:u w:val="single"/>
          <w:lang w:val="en"/>
        </w:rPr>
        <w:t xml:space="preserve"> it</w:t>
      </w:r>
      <w:r w:rsidR="00B669F4" w:rsidRPr="003164AE">
        <w:rPr>
          <w:rFonts w:ascii="Tahoma" w:hAnsi="Tahoma" w:cs="Tahoma"/>
          <w:color w:val="222222"/>
          <w:sz w:val="22"/>
          <w:szCs w:val="22"/>
          <w:u w:val="single"/>
          <w:lang w:val="en"/>
        </w:rPr>
        <w:t xml:space="preserve"> is mandatory for the Contractor to have finished the implementation/</w:t>
      </w:r>
      <w:r w:rsidR="0081333B" w:rsidRPr="003164AE">
        <w:rPr>
          <w:rFonts w:ascii="Tahoma" w:hAnsi="Tahoma" w:cs="Tahoma"/>
          <w:color w:val="222222"/>
          <w:sz w:val="22"/>
          <w:szCs w:val="22"/>
          <w:u w:val="single"/>
          <w:lang w:val="en"/>
        </w:rPr>
        <w:t xml:space="preserve"> </w:t>
      </w:r>
      <w:r w:rsidR="00B669F4" w:rsidRPr="003164AE">
        <w:rPr>
          <w:rFonts w:ascii="Tahoma" w:hAnsi="Tahoma" w:cs="Tahoma"/>
          <w:color w:val="222222"/>
          <w:sz w:val="22"/>
          <w:szCs w:val="22"/>
          <w:u w:val="single"/>
          <w:lang w:val="en"/>
        </w:rPr>
        <w:t xml:space="preserve">configuration and the tests of </w:t>
      </w:r>
      <w:r w:rsidRPr="003164AE">
        <w:rPr>
          <w:rFonts w:ascii="Tahoma" w:hAnsi="Tahoma" w:cs="Tahoma"/>
          <w:color w:val="222222"/>
          <w:sz w:val="22"/>
          <w:szCs w:val="22"/>
          <w:u w:val="single"/>
          <w:lang w:val="en"/>
        </w:rPr>
        <w:t xml:space="preserve">the </w:t>
      </w:r>
      <w:r w:rsidR="00B669F4" w:rsidRPr="003164AE">
        <w:rPr>
          <w:rFonts w:ascii="Tahoma" w:hAnsi="Tahoma" w:cs="Tahoma"/>
          <w:color w:val="222222"/>
          <w:sz w:val="22"/>
          <w:szCs w:val="22"/>
          <w:u w:val="single"/>
          <w:lang w:val="en"/>
        </w:rPr>
        <w:t>new Payroll module, by the end of 2018, so</w:t>
      </w:r>
      <w:r w:rsidRPr="003164AE">
        <w:rPr>
          <w:rFonts w:ascii="Tahoma" w:hAnsi="Tahoma" w:cs="Tahoma"/>
          <w:color w:val="222222"/>
          <w:sz w:val="22"/>
          <w:szCs w:val="22"/>
          <w:u w:val="single"/>
          <w:lang w:val="en"/>
        </w:rPr>
        <w:t xml:space="preserve"> that</w:t>
      </w:r>
      <w:r w:rsidR="00B669F4" w:rsidRPr="003164AE">
        <w:rPr>
          <w:rFonts w:ascii="Tahoma" w:hAnsi="Tahoma" w:cs="Tahoma"/>
          <w:color w:val="222222"/>
          <w:sz w:val="22"/>
          <w:szCs w:val="22"/>
          <w:u w:val="single"/>
          <w:lang w:val="en"/>
        </w:rPr>
        <w:t xml:space="preserve"> the Payroll module </w:t>
      </w:r>
      <w:r w:rsidR="00034254" w:rsidRPr="003164AE">
        <w:rPr>
          <w:rFonts w:ascii="Tahoma" w:hAnsi="Tahoma" w:cs="Tahoma"/>
          <w:color w:val="222222"/>
          <w:sz w:val="22"/>
          <w:szCs w:val="22"/>
          <w:u w:val="single"/>
          <w:lang w:val="en-US"/>
        </w:rPr>
        <w:t xml:space="preserve">is ready for PPA </w:t>
      </w:r>
      <w:r w:rsidR="00B669F4" w:rsidRPr="003164AE">
        <w:rPr>
          <w:rFonts w:ascii="Tahoma" w:hAnsi="Tahoma" w:cs="Tahoma"/>
          <w:color w:val="222222"/>
          <w:sz w:val="22"/>
          <w:szCs w:val="22"/>
          <w:u w:val="single"/>
          <w:lang w:val="en"/>
        </w:rPr>
        <w:t>to work productively from January 2019.</w:t>
      </w:r>
    </w:p>
    <w:p w14:paraId="42B77A1E" w14:textId="77777777" w:rsidR="00B669F4" w:rsidRPr="00253B54" w:rsidRDefault="00B669F4" w:rsidP="003164AE">
      <w:pPr>
        <w:spacing w:line="360" w:lineRule="auto"/>
        <w:ind w:left="142"/>
        <w:jc w:val="both"/>
        <w:rPr>
          <w:rFonts w:ascii="Tahoma" w:hAnsi="Tahoma" w:cs="Tahoma"/>
          <w:color w:val="222222"/>
          <w:sz w:val="22"/>
          <w:szCs w:val="22"/>
          <w:lang w:val="en"/>
        </w:rPr>
      </w:pPr>
      <w:r w:rsidRPr="00253B54">
        <w:rPr>
          <w:rFonts w:ascii="Tahoma" w:hAnsi="Tahoma" w:cs="Tahoma"/>
          <w:b/>
          <w:color w:val="222222"/>
          <w:sz w:val="22"/>
          <w:szCs w:val="22"/>
          <w:lang w:val="en"/>
        </w:rPr>
        <w:tab/>
      </w:r>
    </w:p>
    <w:tbl>
      <w:tblPr>
        <w:tblW w:w="4873" w:type="pct"/>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8"/>
        <w:gridCol w:w="1704"/>
        <w:gridCol w:w="3169"/>
        <w:gridCol w:w="3613"/>
      </w:tblGrid>
      <w:tr w:rsidR="00AB5327" w:rsidRPr="00253B54" w14:paraId="2F831FF5" w14:textId="77777777" w:rsidTr="00AB5327">
        <w:trPr>
          <w:trHeight w:val="397"/>
          <w:tblHeader/>
          <w:jc w:val="center"/>
        </w:trPr>
        <w:tc>
          <w:tcPr>
            <w:tcW w:w="5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13D4B30F" w14:textId="77777777" w:rsidR="00B669F4" w:rsidRPr="003164AE" w:rsidRDefault="00B669F4" w:rsidP="003164AE">
            <w:pPr>
              <w:pStyle w:val="Tabletext0"/>
              <w:spacing w:after="0" w:line="360" w:lineRule="auto"/>
              <w:jc w:val="center"/>
              <w:rPr>
                <w:rFonts w:eastAsia="Calibri"/>
                <w:b/>
                <w:sz w:val="18"/>
                <w:szCs w:val="22"/>
                <w:lang w:val="el-GR"/>
              </w:rPr>
            </w:pPr>
            <w:r w:rsidRPr="003164AE">
              <w:rPr>
                <w:rFonts w:eastAsia="Calibri"/>
                <w:b/>
                <w:sz w:val="18"/>
                <w:szCs w:val="22"/>
              </w:rPr>
              <w:t>Phases</w:t>
            </w:r>
          </w:p>
        </w:tc>
        <w:tc>
          <w:tcPr>
            <w:tcW w:w="887"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61E5F7FA" w14:textId="77777777" w:rsidR="00B669F4" w:rsidRPr="003164AE" w:rsidRDefault="00B669F4" w:rsidP="003164AE">
            <w:pPr>
              <w:pStyle w:val="Tabletext0"/>
              <w:spacing w:after="0" w:line="360" w:lineRule="auto"/>
              <w:jc w:val="center"/>
              <w:rPr>
                <w:rFonts w:eastAsia="Calibri"/>
                <w:b/>
                <w:sz w:val="18"/>
                <w:szCs w:val="22"/>
                <w:lang w:val="el-GR"/>
              </w:rPr>
            </w:pPr>
            <w:r w:rsidRPr="003164AE">
              <w:rPr>
                <w:rFonts w:eastAsia="Calibri"/>
                <w:b/>
                <w:sz w:val="18"/>
                <w:szCs w:val="22"/>
              </w:rPr>
              <w:t>Implementation Duration</w:t>
            </w:r>
          </w:p>
        </w:tc>
        <w:tc>
          <w:tcPr>
            <w:tcW w:w="1650"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4E670E22" w14:textId="77777777" w:rsidR="00B669F4" w:rsidRPr="003164AE" w:rsidRDefault="00B669F4" w:rsidP="003164AE">
            <w:pPr>
              <w:pStyle w:val="Tabletext0"/>
              <w:spacing w:after="0" w:line="360" w:lineRule="auto"/>
              <w:rPr>
                <w:rFonts w:eastAsia="Calibri"/>
                <w:b/>
                <w:sz w:val="18"/>
                <w:szCs w:val="22"/>
                <w:lang w:val="el-GR"/>
              </w:rPr>
            </w:pPr>
            <w:r w:rsidRPr="003164AE">
              <w:rPr>
                <w:rFonts w:eastAsia="Calibri"/>
                <w:b/>
                <w:sz w:val="18"/>
                <w:szCs w:val="22"/>
              </w:rPr>
              <w:t>Description</w:t>
            </w:r>
          </w:p>
        </w:tc>
        <w:tc>
          <w:tcPr>
            <w:tcW w:w="1882" w:type="pct"/>
            <w:tcBorders>
              <w:top w:val="single" w:sz="4" w:space="0" w:color="auto"/>
              <w:left w:val="single" w:sz="4" w:space="0" w:color="auto"/>
              <w:bottom w:val="single" w:sz="4" w:space="0" w:color="auto"/>
              <w:right w:val="single" w:sz="4" w:space="0" w:color="auto"/>
            </w:tcBorders>
            <w:shd w:val="clear" w:color="auto" w:fill="E6E6E6"/>
            <w:vAlign w:val="center"/>
            <w:hideMark/>
          </w:tcPr>
          <w:p w14:paraId="6295FFCC" w14:textId="77777777" w:rsidR="00B669F4" w:rsidRPr="003164AE" w:rsidRDefault="00B669F4" w:rsidP="003164AE">
            <w:pPr>
              <w:pStyle w:val="Tabletext0"/>
              <w:spacing w:after="0" w:line="360" w:lineRule="auto"/>
              <w:rPr>
                <w:rFonts w:eastAsia="Calibri"/>
                <w:b/>
                <w:sz w:val="18"/>
                <w:szCs w:val="22"/>
              </w:rPr>
            </w:pPr>
            <w:r w:rsidRPr="003164AE">
              <w:rPr>
                <w:rFonts w:eastAsia="Calibri"/>
                <w:b/>
                <w:sz w:val="18"/>
                <w:szCs w:val="22"/>
              </w:rPr>
              <w:t>Before start terms</w:t>
            </w:r>
          </w:p>
        </w:tc>
      </w:tr>
      <w:tr w:rsidR="00B669F4" w:rsidRPr="00424841" w14:paraId="278293BC" w14:textId="77777777" w:rsidTr="003164AE">
        <w:trPr>
          <w:trHeight w:val="836"/>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546DD497"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A</w:t>
            </w:r>
          </w:p>
        </w:tc>
        <w:tc>
          <w:tcPr>
            <w:tcW w:w="887" w:type="pct"/>
            <w:tcBorders>
              <w:top w:val="single" w:sz="4" w:space="0" w:color="auto"/>
              <w:left w:val="single" w:sz="4" w:space="0" w:color="auto"/>
              <w:bottom w:val="single" w:sz="4" w:space="0" w:color="auto"/>
              <w:right w:val="single" w:sz="4" w:space="0" w:color="auto"/>
            </w:tcBorders>
            <w:vAlign w:val="center"/>
            <w:hideMark/>
          </w:tcPr>
          <w:p w14:paraId="148195DA"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4A5E7C60" w14:textId="0633F5F9"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Recording of the existing situation / Analysis of the project, Analytical timetable for the implementation of the project, Installation of the software in PPA’s premises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25D640D9"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 with the sign of the contract</w:t>
            </w:r>
          </w:p>
        </w:tc>
      </w:tr>
      <w:tr w:rsidR="00B669F4" w:rsidRPr="00424841" w14:paraId="186501E7"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576A5109"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B</w:t>
            </w:r>
          </w:p>
        </w:tc>
        <w:tc>
          <w:tcPr>
            <w:tcW w:w="887" w:type="pct"/>
            <w:tcBorders>
              <w:top w:val="single" w:sz="4" w:space="0" w:color="auto"/>
              <w:left w:val="single" w:sz="4" w:space="0" w:color="auto"/>
              <w:bottom w:val="single" w:sz="4" w:space="0" w:color="auto"/>
              <w:right w:val="single" w:sz="4" w:space="0" w:color="auto"/>
            </w:tcBorders>
            <w:vAlign w:val="center"/>
            <w:hideMark/>
          </w:tcPr>
          <w:p w14:paraId="24B3B9E3"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4</w:t>
            </w:r>
          </w:p>
        </w:tc>
        <w:tc>
          <w:tcPr>
            <w:tcW w:w="1650" w:type="pct"/>
            <w:tcBorders>
              <w:top w:val="single" w:sz="4" w:space="0" w:color="auto"/>
              <w:left w:val="single" w:sz="4" w:space="0" w:color="auto"/>
              <w:bottom w:val="single" w:sz="4" w:space="0" w:color="auto"/>
              <w:right w:val="single" w:sz="4" w:space="0" w:color="auto"/>
            </w:tcBorders>
            <w:vAlign w:val="center"/>
            <w:hideMark/>
          </w:tcPr>
          <w:p w14:paraId="1DEEF75C" w14:textId="345A06A1"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 xml:space="preserve">Data Migration from the existing HRM to the new, Configuration of the software based </w:t>
            </w:r>
            <w:r w:rsidR="00034254" w:rsidRPr="003164AE">
              <w:rPr>
                <w:rFonts w:ascii="Tahoma" w:eastAsia="Calibri" w:hAnsi="Tahoma" w:cs="Tahoma"/>
                <w:sz w:val="18"/>
                <w:szCs w:val="22"/>
                <w:lang w:val="en-US"/>
              </w:rPr>
              <w:t>on</w:t>
            </w:r>
            <w:r w:rsidRPr="003164AE">
              <w:rPr>
                <w:rFonts w:ascii="Tahoma" w:eastAsia="Calibri" w:hAnsi="Tahoma" w:cs="Tahoma"/>
                <w:sz w:val="18"/>
                <w:szCs w:val="22"/>
                <w:lang w:val="en-US"/>
              </w:rPr>
              <w:t xml:space="preserve"> Project Analysis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7394393E"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 one month after signing the contract and after the Project Analysis has been completed.</w:t>
            </w:r>
          </w:p>
        </w:tc>
      </w:tr>
      <w:tr w:rsidR="00B669F4" w:rsidRPr="00424841" w14:paraId="393A9424"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7606B07D"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C</w:t>
            </w:r>
          </w:p>
        </w:tc>
        <w:tc>
          <w:tcPr>
            <w:tcW w:w="887" w:type="pct"/>
            <w:tcBorders>
              <w:top w:val="single" w:sz="4" w:space="0" w:color="auto"/>
              <w:left w:val="single" w:sz="4" w:space="0" w:color="auto"/>
              <w:bottom w:val="single" w:sz="4" w:space="0" w:color="auto"/>
              <w:right w:val="single" w:sz="4" w:space="0" w:color="auto"/>
            </w:tcBorders>
            <w:vAlign w:val="center"/>
            <w:hideMark/>
          </w:tcPr>
          <w:p w14:paraId="79ADA6BD"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1</w:t>
            </w:r>
          </w:p>
        </w:tc>
        <w:tc>
          <w:tcPr>
            <w:tcW w:w="1650" w:type="pct"/>
            <w:tcBorders>
              <w:top w:val="single" w:sz="4" w:space="0" w:color="auto"/>
              <w:left w:val="single" w:sz="4" w:space="0" w:color="auto"/>
              <w:bottom w:val="single" w:sz="4" w:space="0" w:color="auto"/>
              <w:right w:val="single" w:sz="4" w:space="0" w:color="auto"/>
            </w:tcBorders>
            <w:vAlign w:val="center"/>
            <w:hideMark/>
          </w:tcPr>
          <w:p w14:paraId="15E2A044" w14:textId="1270047C"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Deliver</w:t>
            </w:r>
            <w:r w:rsidR="00034254" w:rsidRPr="003164AE">
              <w:rPr>
                <w:rFonts w:ascii="Tahoma" w:eastAsia="Calibri" w:hAnsi="Tahoma" w:cs="Tahoma"/>
                <w:sz w:val="18"/>
                <w:szCs w:val="22"/>
                <w:lang w:val="en-US"/>
              </w:rPr>
              <w:t>y</w:t>
            </w:r>
            <w:r w:rsidRPr="003164AE">
              <w:rPr>
                <w:rFonts w:ascii="Tahoma" w:eastAsia="Calibri" w:hAnsi="Tahoma" w:cs="Tahoma"/>
                <w:sz w:val="18"/>
                <w:szCs w:val="22"/>
                <w:lang w:val="en-US"/>
              </w:rPr>
              <w:t xml:space="preserve"> of Training Schedule and material, Training to users and administrators of the software, Deliver</w:t>
            </w:r>
            <w:r w:rsidR="00034254" w:rsidRPr="003164AE">
              <w:rPr>
                <w:rFonts w:ascii="Tahoma" w:eastAsia="Calibri" w:hAnsi="Tahoma" w:cs="Tahoma"/>
                <w:sz w:val="18"/>
                <w:szCs w:val="22"/>
                <w:lang w:val="en-US"/>
              </w:rPr>
              <w:t>y</w:t>
            </w:r>
            <w:r w:rsidRPr="003164AE">
              <w:rPr>
                <w:rFonts w:ascii="Tahoma" w:eastAsia="Calibri" w:hAnsi="Tahoma" w:cs="Tahoma"/>
                <w:sz w:val="18"/>
                <w:szCs w:val="22"/>
                <w:lang w:val="en-US"/>
              </w:rPr>
              <w:t xml:space="preserve"> of test Scenarios, Test Results based on test Scenarios</w:t>
            </w:r>
            <w:r w:rsidR="00435C64" w:rsidRPr="00253B54">
              <w:rPr>
                <w:rFonts w:ascii="Tahoma" w:eastAsia="Calibri" w:hAnsi="Tahoma" w:cs="Tahoma"/>
                <w:sz w:val="18"/>
                <w:szCs w:val="22"/>
                <w:lang w:val="en-US"/>
              </w:rPr>
              <w:t>.</w:t>
            </w:r>
          </w:p>
        </w:tc>
        <w:tc>
          <w:tcPr>
            <w:tcW w:w="1882" w:type="pct"/>
            <w:tcBorders>
              <w:top w:val="single" w:sz="4" w:space="0" w:color="auto"/>
              <w:left w:val="single" w:sz="4" w:space="0" w:color="auto"/>
              <w:bottom w:val="single" w:sz="4" w:space="0" w:color="auto"/>
              <w:right w:val="single" w:sz="4" w:space="0" w:color="auto"/>
            </w:tcBorders>
            <w:vAlign w:val="center"/>
            <w:hideMark/>
          </w:tcPr>
          <w:p w14:paraId="322B1111"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Starts three months after the contract is signed and after the Software Configuration and the data migration have been completed based on the requirements of PPA</w:t>
            </w:r>
          </w:p>
        </w:tc>
      </w:tr>
      <w:tr w:rsidR="00B669F4" w:rsidRPr="00424841" w14:paraId="0B42EB4F" w14:textId="77777777" w:rsidTr="003164AE">
        <w:trPr>
          <w:trHeight w:val="720"/>
          <w:jc w:val="center"/>
        </w:trPr>
        <w:tc>
          <w:tcPr>
            <w:tcW w:w="582" w:type="pct"/>
            <w:tcBorders>
              <w:top w:val="single" w:sz="4" w:space="0" w:color="auto"/>
              <w:left w:val="single" w:sz="4" w:space="0" w:color="auto"/>
              <w:bottom w:val="single" w:sz="4" w:space="0" w:color="auto"/>
              <w:right w:val="single" w:sz="4" w:space="0" w:color="auto"/>
            </w:tcBorders>
            <w:vAlign w:val="center"/>
            <w:hideMark/>
          </w:tcPr>
          <w:p w14:paraId="1751F030"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D</w:t>
            </w:r>
          </w:p>
        </w:tc>
        <w:tc>
          <w:tcPr>
            <w:tcW w:w="887" w:type="pct"/>
            <w:tcBorders>
              <w:top w:val="single" w:sz="4" w:space="0" w:color="auto"/>
              <w:left w:val="single" w:sz="4" w:space="0" w:color="auto"/>
              <w:bottom w:val="single" w:sz="4" w:space="0" w:color="auto"/>
              <w:right w:val="single" w:sz="4" w:space="0" w:color="auto"/>
            </w:tcBorders>
            <w:vAlign w:val="center"/>
            <w:hideMark/>
          </w:tcPr>
          <w:p w14:paraId="3D782360" w14:textId="77777777" w:rsidR="00B669F4" w:rsidRPr="003164AE" w:rsidRDefault="00B669F4" w:rsidP="003164AE">
            <w:pPr>
              <w:pStyle w:val="Tabletext0"/>
              <w:spacing w:after="0" w:line="360" w:lineRule="auto"/>
              <w:jc w:val="center"/>
              <w:rPr>
                <w:rFonts w:eastAsia="Calibri"/>
                <w:sz w:val="18"/>
                <w:szCs w:val="22"/>
                <w:lang w:val="el-GR"/>
              </w:rPr>
            </w:pPr>
            <w:r w:rsidRPr="003164AE">
              <w:rPr>
                <w:rFonts w:eastAsia="Calibri"/>
                <w:sz w:val="18"/>
                <w:szCs w:val="22"/>
              </w:rPr>
              <w:t>3</w:t>
            </w:r>
          </w:p>
        </w:tc>
        <w:tc>
          <w:tcPr>
            <w:tcW w:w="1650" w:type="pct"/>
            <w:tcBorders>
              <w:top w:val="single" w:sz="4" w:space="0" w:color="auto"/>
              <w:left w:val="single" w:sz="4" w:space="0" w:color="auto"/>
              <w:bottom w:val="single" w:sz="4" w:space="0" w:color="auto"/>
              <w:right w:val="single" w:sz="4" w:space="0" w:color="auto"/>
            </w:tcBorders>
            <w:vAlign w:val="center"/>
            <w:hideMark/>
          </w:tcPr>
          <w:p w14:paraId="44F1EDB8" w14:textId="77777777" w:rsidR="00B669F4" w:rsidRPr="003164AE" w:rsidRDefault="00B669F4" w:rsidP="003164AE">
            <w:pPr>
              <w:spacing w:line="360" w:lineRule="auto"/>
              <w:rPr>
                <w:rFonts w:ascii="Tahoma" w:eastAsia="Calibri" w:hAnsi="Tahoma" w:cs="Tahoma"/>
                <w:sz w:val="18"/>
                <w:szCs w:val="22"/>
                <w:lang w:val="en-US"/>
              </w:rPr>
            </w:pPr>
            <w:r w:rsidRPr="003164AE">
              <w:rPr>
                <w:rFonts w:ascii="Tahoma" w:eastAsia="Calibri" w:hAnsi="Tahoma" w:cs="Tahoma"/>
                <w:sz w:val="18"/>
                <w:szCs w:val="22"/>
                <w:lang w:val="en-US"/>
              </w:rPr>
              <w:t>Pilot/Production Operation</w:t>
            </w:r>
          </w:p>
        </w:tc>
        <w:tc>
          <w:tcPr>
            <w:tcW w:w="1882" w:type="pct"/>
            <w:tcBorders>
              <w:top w:val="single" w:sz="4" w:space="0" w:color="auto"/>
              <w:left w:val="single" w:sz="4" w:space="0" w:color="auto"/>
              <w:bottom w:val="single" w:sz="4" w:space="0" w:color="auto"/>
              <w:right w:val="single" w:sz="4" w:space="0" w:color="auto"/>
            </w:tcBorders>
            <w:vAlign w:val="center"/>
            <w:hideMark/>
          </w:tcPr>
          <w:p w14:paraId="10398F80" w14:textId="77777777" w:rsidR="00B669F4" w:rsidRPr="003164AE" w:rsidRDefault="00B669F4" w:rsidP="003164AE">
            <w:pPr>
              <w:pStyle w:val="Tabletext0"/>
              <w:spacing w:after="0" w:line="360" w:lineRule="auto"/>
              <w:rPr>
                <w:rFonts w:eastAsia="Calibri"/>
                <w:sz w:val="18"/>
                <w:szCs w:val="22"/>
              </w:rPr>
            </w:pPr>
            <w:r w:rsidRPr="003164AE">
              <w:rPr>
                <w:rFonts w:eastAsia="Calibri"/>
                <w:sz w:val="18"/>
                <w:szCs w:val="22"/>
              </w:rPr>
              <w:t>Starting four months after the contract is signed and after the training and first tests have been completed successfully, based on the test scenarios.</w:t>
            </w:r>
          </w:p>
        </w:tc>
      </w:tr>
    </w:tbl>
    <w:p w14:paraId="2149E5F5" w14:textId="77777777" w:rsidR="00B669F4" w:rsidRPr="00253B54" w:rsidRDefault="00B669F4" w:rsidP="003164AE">
      <w:pPr>
        <w:spacing w:line="360" w:lineRule="auto"/>
        <w:ind w:left="-142"/>
        <w:jc w:val="both"/>
        <w:rPr>
          <w:rFonts w:ascii="Tahoma" w:hAnsi="Tahoma" w:cs="Tahoma"/>
          <w:b/>
          <w:sz w:val="22"/>
          <w:szCs w:val="22"/>
          <w:u w:val="single"/>
          <w:lang w:val="en-US"/>
        </w:rPr>
      </w:pPr>
    </w:p>
    <w:p w14:paraId="2B079A95" w14:textId="77777777" w:rsidR="00B669F4" w:rsidRPr="00253B54" w:rsidRDefault="00B669F4" w:rsidP="003164AE">
      <w:pPr>
        <w:spacing w:line="360" w:lineRule="auto"/>
        <w:jc w:val="both"/>
        <w:rPr>
          <w:rFonts w:ascii="Tahoma" w:hAnsi="Tahoma" w:cs="Tahoma"/>
          <w:b/>
          <w:sz w:val="22"/>
          <w:szCs w:val="22"/>
          <w:u w:val="single"/>
          <w:lang w:val="en-US"/>
        </w:rPr>
      </w:pPr>
    </w:p>
    <w:p w14:paraId="790F78C2" w14:textId="007D0CCF" w:rsidR="00B669F4" w:rsidRPr="003164AE" w:rsidRDefault="002044A5" w:rsidP="003164AE">
      <w:pPr>
        <w:pageBreakBefore/>
        <w:spacing w:line="360" w:lineRule="auto"/>
        <w:ind w:left="567"/>
        <w:jc w:val="both"/>
        <w:outlineLvl w:val="0"/>
        <w:rPr>
          <w:rFonts w:ascii="Tahoma" w:hAnsi="Tahoma" w:cs="Tahoma"/>
          <w:b/>
          <w:caps/>
          <w:sz w:val="22"/>
          <w:lang w:val="en-US"/>
        </w:rPr>
      </w:pPr>
      <w:bookmarkStart w:id="125" w:name="_Toc511734285"/>
      <w:bookmarkStart w:id="126" w:name="_Toc511736002"/>
      <w:bookmarkStart w:id="127" w:name="_Toc511736067"/>
      <w:bookmarkStart w:id="128" w:name="_Toc511736300"/>
      <w:bookmarkStart w:id="129" w:name="_Toc511736364"/>
      <w:bookmarkStart w:id="130" w:name="_Toc511988791"/>
      <w:bookmarkEnd w:id="125"/>
      <w:bookmarkEnd w:id="126"/>
      <w:bookmarkEnd w:id="127"/>
      <w:bookmarkEnd w:id="128"/>
      <w:bookmarkEnd w:id="129"/>
      <w:r w:rsidRPr="003164AE">
        <w:rPr>
          <w:rFonts w:ascii="Tahoma" w:hAnsi="Tahoma" w:cs="Tahoma"/>
          <w:b/>
          <w:caps/>
          <w:sz w:val="22"/>
          <w:szCs w:val="22"/>
          <w:lang w:val="en-US"/>
        </w:rPr>
        <w:lastRenderedPageBreak/>
        <w:t xml:space="preserve">7. </w:t>
      </w:r>
      <w:r w:rsidR="00B669F4" w:rsidRPr="003164AE">
        <w:rPr>
          <w:rFonts w:ascii="Tahoma" w:hAnsi="Tahoma" w:cs="Tahoma"/>
          <w:b/>
          <w:caps/>
          <w:sz w:val="22"/>
          <w:szCs w:val="22"/>
          <w:lang w:val="en-US"/>
        </w:rPr>
        <w:t>Deliverables per Phase</w:t>
      </w:r>
      <w:bookmarkEnd w:id="130"/>
    </w:p>
    <w:p w14:paraId="61989A91" w14:textId="77777777" w:rsidR="00B669F4" w:rsidRPr="00253B54" w:rsidRDefault="00B669F4" w:rsidP="003164AE">
      <w:pPr>
        <w:pStyle w:val="ListParagraph"/>
        <w:keepNext/>
        <w:spacing w:line="360" w:lineRule="auto"/>
        <w:jc w:val="both"/>
        <w:outlineLvl w:val="1"/>
        <w:rPr>
          <w:rFonts w:ascii="Tahoma" w:hAnsi="Tahoma" w:cs="Tahoma"/>
          <w:b/>
          <w:color w:val="222222"/>
          <w:sz w:val="22"/>
          <w:lang w:val="en"/>
        </w:rPr>
      </w:pPr>
    </w:p>
    <w:p w14:paraId="366EA2B0"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A:</w:t>
      </w:r>
    </w:p>
    <w:p w14:paraId="4D6416FF" w14:textId="77777777" w:rsidR="00B669F4" w:rsidRPr="003164AE" w:rsidRDefault="00B669F4" w:rsidP="003164AE">
      <w:pPr>
        <w:pStyle w:val="ListParagraph"/>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Detailed Implementation time schedule</w:t>
      </w:r>
    </w:p>
    <w:p w14:paraId="13D32568" w14:textId="77777777" w:rsidR="00B669F4" w:rsidRPr="003164AE" w:rsidRDefault="00B669F4" w:rsidP="003164AE">
      <w:pPr>
        <w:pStyle w:val="ListParagraph"/>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Current Situation Records-Project Analysis –Interfaces with other applications</w:t>
      </w:r>
    </w:p>
    <w:p w14:paraId="264EC86C" w14:textId="77777777" w:rsidR="00B669F4" w:rsidRPr="003164AE" w:rsidRDefault="00B669F4" w:rsidP="003164AE">
      <w:pPr>
        <w:pStyle w:val="ListParagraph"/>
        <w:numPr>
          <w:ilvl w:val="0"/>
          <w:numId w:val="113"/>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Migration Plan</w:t>
      </w:r>
    </w:p>
    <w:p w14:paraId="376B8F35"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B:</w:t>
      </w:r>
    </w:p>
    <w:p w14:paraId="3461B208" w14:textId="77777777" w:rsidR="00B669F4" w:rsidRPr="003164AE" w:rsidRDefault="00B669F4" w:rsidP="003164AE">
      <w:pPr>
        <w:pStyle w:val="ListParagraph"/>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Configuration’s description</w:t>
      </w:r>
    </w:p>
    <w:p w14:paraId="22F7A537" w14:textId="77777777" w:rsidR="00B669F4" w:rsidRPr="003164AE" w:rsidRDefault="00B669F4" w:rsidP="003164AE">
      <w:pPr>
        <w:pStyle w:val="ListParagraph"/>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Data that migrated from the old software</w:t>
      </w:r>
    </w:p>
    <w:p w14:paraId="1189ED53" w14:textId="77777777" w:rsidR="00B669F4" w:rsidRPr="003164AE" w:rsidRDefault="00B669F4" w:rsidP="003164AE">
      <w:pPr>
        <w:pStyle w:val="ListParagraph"/>
        <w:numPr>
          <w:ilvl w:val="0"/>
          <w:numId w:val="114"/>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Training Plan</w:t>
      </w:r>
    </w:p>
    <w:p w14:paraId="7362416C"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C:</w:t>
      </w:r>
    </w:p>
    <w:p w14:paraId="1B74B5E3" w14:textId="77777777" w:rsidR="00B669F4" w:rsidRPr="003164AE" w:rsidRDefault="00B669F4" w:rsidP="003164AE">
      <w:pPr>
        <w:pStyle w:val="ListParagraph"/>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application’s user and administrator’s manuals and customization analysis</w:t>
      </w:r>
    </w:p>
    <w:p w14:paraId="67727D6F" w14:textId="7CBD30A4" w:rsidR="00B669F4" w:rsidRPr="003164AE" w:rsidRDefault="00B669F4" w:rsidP="003164AE">
      <w:pPr>
        <w:pStyle w:val="ListParagraph"/>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flow and data diagrams of the application (if is possible)</w:t>
      </w:r>
    </w:p>
    <w:p w14:paraId="2E42FF77" w14:textId="010001D6" w:rsidR="00B669F4" w:rsidRPr="003164AE" w:rsidRDefault="00B669F4" w:rsidP="003164AE">
      <w:pPr>
        <w:pStyle w:val="ListParagraph"/>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interface’s analysis created</w:t>
      </w:r>
    </w:p>
    <w:p w14:paraId="5B4F4089" w14:textId="785324C3" w:rsidR="00B669F4" w:rsidRPr="003164AE" w:rsidRDefault="00B669F4" w:rsidP="003164AE">
      <w:pPr>
        <w:pStyle w:val="ListParagraph"/>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test scenarios</w:t>
      </w:r>
    </w:p>
    <w:p w14:paraId="0A6BAC7A" w14:textId="28B64B9F" w:rsidR="00B669F4" w:rsidRPr="003164AE" w:rsidRDefault="00B669F4" w:rsidP="003164AE">
      <w:pPr>
        <w:pStyle w:val="ListParagraph"/>
        <w:numPr>
          <w:ilvl w:val="0"/>
          <w:numId w:val="115"/>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audit results, based on test scenarios</w:t>
      </w:r>
    </w:p>
    <w:p w14:paraId="5FC47C97" w14:textId="77777777" w:rsidR="00B669F4" w:rsidRPr="003164AE" w:rsidRDefault="00B669F4" w:rsidP="003164AE">
      <w:pPr>
        <w:spacing w:line="360" w:lineRule="auto"/>
        <w:ind w:left="567"/>
        <w:rPr>
          <w:rFonts w:ascii="Tahoma" w:hAnsi="Tahoma" w:cs="Tahoma"/>
          <w:b/>
          <w:color w:val="222222"/>
          <w:sz w:val="22"/>
          <w:lang w:val="en"/>
        </w:rPr>
      </w:pPr>
      <w:r w:rsidRPr="003164AE">
        <w:rPr>
          <w:rFonts w:ascii="Tahoma" w:hAnsi="Tahoma" w:cs="Tahoma"/>
          <w:b/>
          <w:color w:val="222222"/>
          <w:sz w:val="22"/>
          <w:szCs w:val="22"/>
          <w:lang w:val="en"/>
        </w:rPr>
        <w:t>Phase D:</w:t>
      </w:r>
    </w:p>
    <w:p w14:paraId="0FEC9682" w14:textId="77777777" w:rsidR="00B669F4" w:rsidRPr="003164AE" w:rsidRDefault="00B669F4" w:rsidP="003164AE">
      <w:pPr>
        <w:pStyle w:val="ListParagraph"/>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Error fixing and adjusting functionality to the needs of the PPA</w:t>
      </w:r>
    </w:p>
    <w:p w14:paraId="0256B10D" w14:textId="77777777" w:rsidR="00B669F4" w:rsidRPr="003164AE" w:rsidRDefault="00B669F4" w:rsidP="003164AE">
      <w:pPr>
        <w:pStyle w:val="ListParagraph"/>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Updating the deliverables for software’s configuration-customization.</w:t>
      </w:r>
    </w:p>
    <w:p w14:paraId="52D2FF90" w14:textId="77777777" w:rsidR="00B669F4" w:rsidRPr="003164AE" w:rsidRDefault="00B669F4" w:rsidP="003164AE">
      <w:pPr>
        <w:pStyle w:val="ListParagraph"/>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Delivery of updated operating results, based on test scenarios.</w:t>
      </w:r>
    </w:p>
    <w:p w14:paraId="03A307DE" w14:textId="77777777" w:rsidR="00B669F4" w:rsidRPr="003164AE" w:rsidRDefault="00B669F4" w:rsidP="003164AE">
      <w:pPr>
        <w:pStyle w:val="ListParagraph"/>
        <w:numPr>
          <w:ilvl w:val="0"/>
          <w:numId w:val="116"/>
        </w:numPr>
        <w:spacing w:line="360" w:lineRule="auto"/>
        <w:ind w:leftChars="0" w:left="567" w:firstLine="0"/>
        <w:rPr>
          <w:rFonts w:ascii="Tahoma" w:hAnsi="Tahoma" w:cs="Tahoma"/>
          <w:color w:val="222222"/>
          <w:sz w:val="22"/>
          <w:lang w:val="en"/>
        </w:rPr>
      </w:pPr>
      <w:r w:rsidRPr="003164AE">
        <w:rPr>
          <w:rFonts w:ascii="Tahoma" w:hAnsi="Tahoma" w:cs="Tahoma"/>
          <w:color w:val="222222"/>
          <w:sz w:val="22"/>
          <w:lang w:val="en"/>
        </w:rPr>
        <w:t>Monthly status report</w:t>
      </w:r>
    </w:p>
    <w:p w14:paraId="20717DE2" w14:textId="77777777" w:rsidR="00B669F4" w:rsidRPr="00253B54" w:rsidRDefault="00B669F4" w:rsidP="003164AE">
      <w:pPr>
        <w:keepNext/>
        <w:widowControl w:val="0"/>
        <w:spacing w:line="360" w:lineRule="auto"/>
        <w:jc w:val="both"/>
        <w:outlineLvl w:val="1"/>
        <w:rPr>
          <w:rFonts w:ascii="Tahoma" w:eastAsia="Calibri" w:hAnsi="Tahoma" w:cs="Tahoma"/>
          <w:sz w:val="22"/>
          <w:szCs w:val="22"/>
          <w:lang w:val="en-US"/>
        </w:rPr>
      </w:pPr>
    </w:p>
    <w:p w14:paraId="6A622CA6" w14:textId="688DF9AB" w:rsidR="00B669F4" w:rsidRPr="003164AE" w:rsidRDefault="009C63E4" w:rsidP="003164AE">
      <w:pPr>
        <w:keepNext/>
        <w:spacing w:line="360" w:lineRule="auto"/>
        <w:ind w:left="680"/>
        <w:contextualSpacing/>
        <w:jc w:val="both"/>
        <w:outlineLvl w:val="1"/>
        <w:rPr>
          <w:rFonts w:ascii="Tahoma" w:hAnsi="Tahoma" w:cs="Tahoma"/>
          <w:b/>
          <w:color w:val="222222"/>
          <w:sz w:val="22"/>
          <w:lang w:val="en"/>
        </w:rPr>
      </w:pPr>
      <w:bookmarkStart w:id="131" w:name="_Toc494806622"/>
      <w:bookmarkStart w:id="132" w:name="_Toc511988792"/>
      <w:r w:rsidRPr="003164AE">
        <w:rPr>
          <w:rFonts w:ascii="Tahoma" w:hAnsi="Tahoma" w:cs="Tahoma"/>
          <w:b/>
          <w:caps/>
          <w:sz w:val="22"/>
          <w:szCs w:val="22"/>
          <w:lang w:val="en-US"/>
        </w:rPr>
        <w:t xml:space="preserve">8.  </w:t>
      </w:r>
      <w:r w:rsidR="00B669F4" w:rsidRPr="003164AE">
        <w:rPr>
          <w:rFonts w:ascii="Tahoma" w:hAnsi="Tahoma" w:cs="Tahoma"/>
          <w:b/>
          <w:caps/>
          <w:sz w:val="22"/>
          <w:szCs w:val="22"/>
          <w:lang w:val="en-US"/>
        </w:rPr>
        <w:t>Warranty &amp; Maintenance Services</w:t>
      </w:r>
      <w:bookmarkEnd w:id="131"/>
      <w:bookmarkEnd w:id="132"/>
    </w:p>
    <w:p w14:paraId="5357DD08"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Contractor is required to provide Warranty and Maintenance services for the software that has been offered for at least seven (7) years from the final acceptance of the Project. </w:t>
      </w:r>
    </w:p>
    <w:p w14:paraId="6CC757FE"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In particular:</w:t>
      </w:r>
    </w:p>
    <w:p w14:paraId="36878E2E" w14:textId="29B01420"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Warranty period starts from the final acceptance of the Project and its duration will be at least two (2) years. In case the Contractor offers a Good Performance Guarantee period </w:t>
      </w:r>
      <w:r w:rsidR="007F6CC5" w:rsidRPr="00253B54">
        <w:rPr>
          <w:rFonts w:ascii="Tahoma" w:eastAsia="Calibri" w:hAnsi="Tahoma" w:cs="Tahoma"/>
          <w:sz w:val="22"/>
          <w:szCs w:val="22"/>
          <w:lang w:val="en-US"/>
        </w:rPr>
        <w:t>i</w:t>
      </w:r>
      <w:r w:rsidRPr="00253B54">
        <w:rPr>
          <w:rFonts w:ascii="Tahoma" w:eastAsia="Calibri" w:hAnsi="Tahoma" w:cs="Tahoma"/>
          <w:sz w:val="22"/>
          <w:szCs w:val="22"/>
          <w:lang w:val="en-US"/>
        </w:rPr>
        <w:t>n addition to the 2 years requested, the Offer should quote accurate number of years and should cover the entire offered solution. The warrantee terms should be included in the Contract.</w:t>
      </w:r>
    </w:p>
    <w:p w14:paraId="09664B90" w14:textId="6A111F5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Contractor undertakes the commitment to cooperate with all the other software vendors of PPA, for </w:t>
      </w:r>
      <w:r w:rsidRPr="00253B54">
        <w:rPr>
          <w:rStyle w:val="shorttext"/>
          <w:rFonts w:ascii="Tahoma" w:hAnsi="Tahoma" w:cs="Tahoma"/>
          <w:color w:val="222222"/>
          <w:sz w:val="22"/>
          <w:szCs w:val="22"/>
          <w:lang w:val="en"/>
        </w:rPr>
        <w:t>interoperability and integration</w:t>
      </w:r>
      <w:r w:rsidR="00034254" w:rsidRPr="00253B54">
        <w:rPr>
          <w:rStyle w:val="shorttext"/>
          <w:rFonts w:ascii="Tahoma" w:hAnsi="Tahoma" w:cs="Tahoma"/>
          <w:color w:val="222222"/>
          <w:sz w:val="22"/>
          <w:szCs w:val="22"/>
          <w:lang w:val="en"/>
        </w:rPr>
        <w:t xml:space="preserve"> </w:t>
      </w:r>
      <w:r w:rsidRPr="00253B54">
        <w:rPr>
          <w:rFonts w:ascii="Tahoma" w:eastAsia="Calibri" w:hAnsi="Tahoma" w:cs="Tahoma"/>
          <w:sz w:val="22"/>
          <w:szCs w:val="22"/>
          <w:lang w:val="en-US"/>
        </w:rPr>
        <w:t>of this software with the existing applications and with the possible future applications that PPA will consider necessary, like SAP HR of COSCO Shipping.</w:t>
      </w:r>
    </w:p>
    <w:p w14:paraId="346D866A"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lastRenderedPageBreak/>
        <w:t xml:space="preserve">The maintenance services period begins with the end of the Goodwill Guarantee Period and lasts for as many years as cumulatively with the Goodwill Guarantee period of at least seven (7) years in total from the date of the final acceptance.     </w:t>
      </w:r>
    </w:p>
    <w:p w14:paraId="68CA65B3"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With regard to maintenance costs, for the maintenance period, Candidates shall quote the relevant costs per year:</w:t>
      </w:r>
    </w:p>
    <w:p w14:paraId="37AC7206" w14:textId="337CA68F"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Annual maintenance cost will be the same for five (5) years after the guarantee and the maximum annual</w:t>
      </w:r>
      <w:r w:rsidR="00034254" w:rsidRPr="00253B54">
        <w:rPr>
          <w:rFonts w:ascii="Tahoma" w:eastAsia="Calibri" w:hAnsi="Tahoma" w:cs="Tahoma"/>
          <w:sz w:val="22"/>
          <w:szCs w:val="22"/>
          <w:lang w:val="en-US"/>
        </w:rPr>
        <w:t xml:space="preserve"> percentage</w:t>
      </w:r>
      <w:r w:rsidRPr="00253B54">
        <w:rPr>
          <w:rFonts w:ascii="Tahoma" w:eastAsia="Calibri" w:hAnsi="Tahoma" w:cs="Tahoma"/>
          <w:sz w:val="22"/>
          <w:szCs w:val="22"/>
          <w:lang w:val="en-US"/>
        </w:rPr>
        <w:t xml:space="preserve"> is 12% of the price of the value of the offer</w:t>
      </w:r>
      <w:r w:rsidR="00034254" w:rsidRPr="00253B54">
        <w:rPr>
          <w:rFonts w:ascii="Tahoma" w:eastAsia="Calibri" w:hAnsi="Tahoma" w:cs="Tahoma"/>
          <w:sz w:val="22"/>
          <w:szCs w:val="22"/>
          <w:lang w:val="en-US"/>
        </w:rPr>
        <w:t xml:space="preserve">, VAT </w:t>
      </w:r>
      <w:r w:rsidRPr="00253B54">
        <w:rPr>
          <w:rFonts w:ascii="Tahoma" w:eastAsia="Calibri" w:hAnsi="Tahoma" w:cs="Tahoma"/>
          <w:sz w:val="22"/>
          <w:szCs w:val="22"/>
          <w:lang w:val="en-US"/>
        </w:rPr>
        <w:t>excluded.</w:t>
      </w:r>
    </w:p>
    <w:p w14:paraId="6D9F1C87" w14:textId="77777777" w:rsidR="00B669F4" w:rsidRPr="00253B54" w:rsidRDefault="001D740F"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 xml:space="preserve">The (five) 5 </w:t>
      </w:r>
      <w:proofErr w:type="gramStart"/>
      <w:r w:rsidRPr="00253B54">
        <w:rPr>
          <w:rFonts w:ascii="Tahoma" w:eastAsia="Calibri" w:hAnsi="Tahoma" w:cs="Tahoma"/>
          <w:sz w:val="22"/>
          <w:szCs w:val="22"/>
          <w:lang w:val="en-US"/>
        </w:rPr>
        <w:t>year</w:t>
      </w:r>
      <w:proofErr w:type="gramEnd"/>
      <w:r w:rsidRPr="00253B54">
        <w:rPr>
          <w:rFonts w:ascii="Tahoma" w:eastAsia="Calibri" w:hAnsi="Tahoma" w:cs="Tahoma"/>
          <w:sz w:val="22"/>
          <w:szCs w:val="22"/>
          <w:lang w:val="en-US"/>
        </w:rPr>
        <w:t xml:space="preserve"> </w:t>
      </w:r>
      <w:r w:rsidR="00B669F4" w:rsidRPr="00253B54">
        <w:rPr>
          <w:rFonts w:ascii="Tahoma" w:eastAsia="Calibri" w:hAnsi="Tahoma" w:cs="Tahoma"/>
          <w:sz w:val="22"/>
          <w:szCs w:val="22"/>
          <w:lang w:val="en-US"/>
        </w:rPr>
        <w:t>Maintenance services are optional for PPA.</w:t>
      </w:r>
    </w:p>
    <w:p w14:paraId="1EB2209C" w14:textId="6591DF9C" w:rsidR="002044A5" w:rsidRPr="00253B54" w:rsidRDefault="002044A5" w:rsidP="003164AE">
      <w:pPr>
        <w:pStyle w:val="HTMLPreformatted"/>
        <w:spacing w:line="360" w:lineRule="auto"/>
        <w:ind w:left="567"/>
        <w:jc w:val="both"/>
        <w:rPr>
          <w:rFonts w:ascii="Tahoma" w:eastAsia="Calibri" w:hAnsi="Tahoma" w:cs="Tahoma"/>
          <w:sz w:val="22"/>
          <w:szCs w:val="22"/>
          <w:lang w:val="en-US"/>
        </w:rPr>
      </w:pPr>
      <w:r w:rsidRPr="003164AE">
        <w:rPr>
          <w:rFonts w:ascii="Tahoma" w:eastAsia="Calibri" w:hAnsi="Tahoma" w:cs="Tahoma"/>
          <w:sz w:val="22"/>
          <w:szCs w:val="22"/>
          <w:lang w:val="en-US"/>
        </w:rPr>
        <w:t>To this end, one month before the end of the two-year mandatory maintenance period, PPA is entitled to exercise its right to purchase optional maintenance services for five years.</w:t>
      </w:r>
    </w:p>
    <w:p w14:paraId="0C166AC5" w14:textId="77777777" w:rsidR="00B669F4" w:rsidRPr="00253B54" w:rsidRDefault="00B669F4" w:rsidP="003164AE">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It is obligatory for the bidder Candidate to provide annual maintenance costs for the maintenance period, but it is in PPA’s sole and absolute discretion to decide if they will purchase the maintenance or not.</w:t>
      </w:r>
    </w:p>
    <w:p w14:paraId="530AC7A1" w14:textId="500E786A" w:rsidR="00B669F4" w:rsidRPr="00253B54" w:rsidRDefault="00B669F4" w:rsidP="00860081">
      <w:pPr>
        <w:spacing w:line="360" w:lineRule="auto"/>
        <w:ind w:left="567"/>
        <w:jc w:val="both"/>
        <w:rPr>
          <w:rFonts w:ascii="Tahoma" w:eastAsia="Calibri" w:hAnsi="Tahoma" w:cs="Tahoma"/>
          <w:sz w:val="22"/>
          <w:szCs w:val="22"/>
          <w:lang w:val="en-US"/>
        </w:rPr>
      </w:pPr>
      <w:r w:rsidRPr="00253B54">
        <w:rPr>
          <w:rFonts w:ascii="Tahoma" w:eastAsia="Calibri" w:hAnsi="Tahoma" w:cs="Tahoma"/>
          <w:sz w:val="22"/>
          <w:szCs w:val="22"/>
          <w:lang w:val="en-US"/>
        </w:rPr>
        <w:t>Please, note that the maintenance costs are NOT included for this tender call.</w:t>
      </w:r>
    </w:p>
    <w:p w14:paraId="51558B0B" w14:textId="77777777" w:rsidR="006C0E2F" w:rsidRPr="00253B54" w:rsidRDefault="006C0E2F">
      <w:pPr>
        <w:spacing w:line="360" w:lineRule="auto"/>
        <w:jc w:val="both"/>
        <w:rPr>
          <w:rFonts w:ascii="Tahoma" w:eastAsia="Calibri" w:hAnsi="Tahoma" w:cs="Tahoma"/>
          <w:sz w:val="22"/>
          <w:szCs w:val="22"/>
          <w:lang w:val="en-US"/>
        </w:rPr>
      </w:pPr>
    </w:p>
    <w:p w14:paraId="5F9950F1" w14:textId="7597DA6E" w:rsidR="00B669F4" w:rsidRPr="003164AE" w:rsidRDefault="009C63E4" w:rsidP="003164AE">
      <w:pPr>
        <w:keepNext/>
        <w:spacing w:line="360" w:lineRule="auto"/>
        <w:ind w:left="567"/>
        <w:contextualSpacing/>
        <w:jc w:val="both"/>
        <w:outlineLvl w:val="1"/>
        <w:rPr>
          <w:rFonts w:ascii="Tahoma" w:hAnsi="Tahoma" w:cs="Tahoma"/>
          <w:b/>
          <w:caps/>
          <w:sz w:val="22"/>
          <w:lang w:val="en-US"/>
        </w:rPr>
      </w:pPr>
      <w:bookmarkStart w:id="133" w:name="_Toc511988793"/>
      <w:r w:rsidRPr="003164AE">
        <w:rPr>
          <w:rFonts w:ascii="Tahoma" w:hAnsi="Tahoma" w:cs="Tahoma"/>
          <w:b/>
          <w:caps/>
          <w:sz w:val="22"/>
          <w:lang w:val="en-US"/>
        </w:rPr>
        <w:t>9.</w:t>
      </w:r>
      <w:bookmarkStart w:id="134" w:name="_Toc494806627"/>
      <w:r w:rsidR="00814DBE" w:rsidRPr="003164AE">
        <w:rPr>
          <w:rFonts w:ascii="Tahoma" w:hAnsi="Tahoma" w:cs="Tahoma"/>
          <w:b/>
          <w:caps/>
          <w:sz w:val="22"/>
          <w:lang w:val="en-US"/>
        </w:rPr>
        <w:t xml:space="preserve">     </w:t>
      </w:r>
      <w:r w:rsidR="00B669F4" w:rsidRPr="003164AE">
        <w:rPr>
          <w:rFonts w:ascii="Tahoma" w:hAnsi="Tahoma" w:cs="Tahoma"/>
          <w:b/>
          <w:caps/>
          <w:sz w:val="22"/>
          <w:lang w:val="en-US"/>
        </w:rPr>
        <w:t>Offered Services</w:t>
      </w:r>
      <w:bookmarkEnd w:id="133"/>
      <w:bookmarkEnd w:id="134"/>
    </w:p>
    <w:p w14:paraId="17C30525" w14:textId="77777777" w:rsidR="00B669F4" w:rsidRPr="00253B54" w:rsidRDefault="00B669F4" w:rsidP="00860081">
      <w:pPr>
        <w:spacing w:line="360" w:lineRule="auto"/>
        <w:ind w:left="567"/>
        <w:jc w:val="both"/>
        <w:rPr>
          <w:rFonts w:ascii="Tahoma" w:hAnsi="Tahoma" w:cs="Tahoma"/>
          <w:sz w:val="22"/>
          <w:szCs w:val="22"/>
          <w:lang w:val="en-US"/>
        </w:rPr>
      </w:pPr>
      <w:r w:rsidRPr="00253B54">
        <w:rPr>
          <w:rFonts w:ascii="Tahoma" w:hAnsi="Tahoma" w:cs="Tahoma"/>
          <w:sz w:val="22"/>
          <w:szCs w:val="22"/>
          <w:lang w:val="en-US"/>
        </w:rPr>
        <w:t>Detailed description of the services offered by the Contractor and in particular:</w:t>
      </w:r>
    </w:p>
    <w:p w14:paraId="2FA91CE2" w14:textId="77777777" w:rsidR="00B669F4" w:rsidRPr="00253B54" w:rsidRDefault="00B669F4" w:rsidP="003164AE">
      <w:pPr>
        <w:pStyle w:val="ListParagraph"/>
        <w:widowControl/>
        <w:numPr>
          <w:ilvl w:val="1"/>
          <w:numId w:val="17"/>
        </w:numPr>
        <w:spacing w:line="360" w:lineRule="auto"/>
        <w:ind w:leftChars="0" w:firstLine="0"/>
        <w:jc w:val="both"/>
        <w:rPr>
          <w:rFonts w:ascii="Tahoma" w:hAnsi="Tahoma" w:cs="Tahoma"/>
          <w:sz w:val="22"/>
          <w:lang w:eastAsia="en-US"/>
        </w:rPr>
      </w:pPr>
      <w:r w:rsidRPr="00253B54">
        <w:rPr>
          <w:rFonts w:ascii="Tahoma" w:hAnsi="Tahoma" w:cs="Tahoma"/>
          <w:sz w:val="22"/>
        </w:rPr>
        <w:t xml:space="preserve"> Requirement Analysis Services </w:t>
      </w:r>
    </w:p>
    <w:p w14:paraId="05C5C5AC" w14:textId="77777777" w:rsidR="00B669F4" w:rsidRPr="00253B54" w:rsidRDefault="00B669F4" w:rsidP="003164AE">
      <w:pPr>
        <w:pStyle w:val="ListParagraph"/>
        <w:widowControl/>
        <w:numPr>
          <w:ilvl w:val="1"/>
          <w:numId w:val="17"/>
        </w:numPr>
        <w:spacing w:line="360" w:lineRule="auto"/>
        <w:ind w:leftChars="0" w:firstLine="0"/>
        <w:jc w:val="both"/>
        <w:rPr>
          <w:rFonts w:ascii="Tahoma" w:hAnsi="Tahoma" w:cs="Tahoma"/>
          <w:sz w:val="22"/>
        </w:rPr>
      </w:pPr>
      <w:r w:rsidRPr="00253B54">
        <w:rPr>
          <w:rFonts w:ascii="Tahoma" w:hAnsi="Tahoma" w:cs="Tahoma"/>
          <w:sz w:val="22"/>
        </w:rPr>
        <w:t xml:space="preserve">Project  Management Process </w:t>
      </w:r>
    </w:p>
    <w:p w14:paraId="0F3D1A79" w14:textId="77777777" w:rsidR="00B669F4" w:rsidRPr="00253B54" w:rsidRDefault="00B669F4" w:rsidP="003164AE">
      <w:pPr>
        <w:pStyle w:val="ListParagraph"/>
        <w:widowControl/>
        <w:numPr>
          <w:ilvl w:val="1"/>
          <w:numId w:val="17"/>
        </w:numPr>
        <w:spacing w:line="360" w:lineRule="auto"/>
        <w:ind w:leftChars="0" w:firstLine="0"/>
        <w:jc w:val="both"/>
        <w:rPr>
          <w:rFonts w:ascii="Tahoma" w:hAnsi="Tahoma" w:cs="Tahoma"/>
          <w:sz w:val="22"/>
        </w:rPr>
      </w:pPr>
      <w:r w:rsidRPr="00253B54">
        <w:rPr>
          <w:rFonts w:ascii="Tahoma" w:hAnsi="Tahoma" w:cs="Tahoma"/>
          <w:sz w:val="22"/>
        </w:rPr>
        <w:t>Software Installation Process</w:t>
      </w:r>
    </w:p>
    <w:p w14:paraId="362D5645" w14:textId="77777777" w:rsidR="00B669F4" w:rsidRPr="00253B54" w:rsidRDefault="00B669F4" w:rsidP="003164AE">
      <w:pPr>
        <w:pStyle w:val="ListParagraph"/>
        <w:widowControl/>
        <w:numPr>
          <w:ilvl w:val="1"/>
          <w:numId w:val="17"/>
        </w:numPr>
        <w:spacing w:line="360" w:lineRule="auto"/>
        <w:ind w:leftChars="0" w:firstLine="0"/>
        <w:jc w:val="both"/>
        <w:rPr>
          <w:rFonts w:ascii="Tahoma" w:hAnsi="Tahoma" w:cs="Tahoma"/>
          <w:sz w:val="22"/>
        </w:rPr>
      </w:pPr>
      <w:r w:rsidRPr="00253B54">
        <w:rPr>
          <w:rFonts w:ascii="Tahoma" w:eastAsiaTheme="minorHAnsi" w:hAnsi="Tahoma" w:cs="Tahoma"/>
          <w:sz w:val="22"/>
          <w:lang w:eastAsia="en-US"/>
        </w:rPr>
        <w:t>Customization and Solution Deployment or  Development Services</w:t>
      </w:r>
    </w:p>
    <w:p w14:paraId="04536565" w14:textId="77777777" w:rsidR="00B669F4" w:rsidRPr="00253B54" w:rsidRDefault="00B669F4" w:rsidP="003164AE">
      <w:pPr>
        <w:pStyle w:val="ListParagraph"/>
        <w:widowControl/>
        <w:numPr>
          <w:ilvl w:val="1"/>
          <w:numId w:val="17"/>
        </w:numPr>
        <w:spacing w:line="360" w:lineRule="auto"/>
        <w:ind w:leftChars="0" w:firstLine="0"/>
        <w:jc w:val="both"/>
        <w:rPr>
          <w:rFonts w:ascii="Tahoma" w:eastAsiaTheme="minorHAnsi" w:hAnsi="Tahoma" w:cs="Tahoma"/>
          <w:sz w:val="22"/>
          <w:lang w:eastAsia="en-US"/>
        </w:rPr>
      </w:pPr>
      <w:r w:rsidRPr="00253B54">
        <w:rPr>
          <w:rFonts w:ascii="Tahoma" w:hAnsi="Tahoma" w:cs="Tahoma"/>
          <w:sz w:val="22"/>
        </w:rPr>
        <w:t>Provision of support and maintenance for DEDEO application</w:t>
      </w:r>
    </w:p>
    <w:p w14:paraId="0E657C61"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 xml:space="preserve">  Application interfaces implementation</w:t>
      </w:r>
    </w:p>
    <w:p w14:paraId="666160EA"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System Validation and Check</w:t>
      </w:r>
    </w:p>
    <w:p w14:paraId="40CFDC61"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 xml:space="preserve"> Data Migration Services – Migration Plan</w:t>
      </w:r>
    </w:p>
    <w:p w14:paraId="01465A3F" w14:textId="77777777" w:rsidR="00B669F4" w:rsidRPr="00253B54" w:rsidRDefault="00B669F4" w:rsidP="003164AE">
      <w:pPr>
        <w:pStyle w:val="O-Bullet1"/>
        <w:numPr>
          <w:ilvl w:val="1"/>
          <w:numId w:val="17"/>
        </w:numPr>
        <w:spacing w:after="0" w:line="360" w:lineRule="auto"/>
        <w:ind w:firstLine="0"/>
        <w:rPr>
          <w:rFonts w:eastAsiaTheme="minorHAnsi" w:cs="Tahoma"/>
          <w:szCs w:val="22"/>
          <w:lang w:val="en-US"/>
        </w:rPr>
      </w:pPr>
      <w:r w:rsidRPr="00253B54">
        <w:rPr>
          <w:rFonts w:eastAsiaTheme="minorHAnsi" w:cs="Tahoma"/>
          <w:szCs w:val="22"/>
          <w:lang w:val="en-US"/>
        </w:rPr>
        <w:t>Training Services</w:t>
      </w:r>
    </w:p>
    <w:p w14:paraId="0300D0AC"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Preparation &amp; Organization of Education – Training Plan</w:t>
      </w:r>
    </w:p>
    <w:p w14:paraId="51520949"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System Administrator Training</w:t>
      </w:r>
    </w:p>
    <w:p w14:paraId="533B20B4"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User Administrator Training</w:t>
      </w:r>
    </w:p>
    <w:p w14:paraId="1E626931" w14:textId="77777777" w:rsidR="00B669F4" w:rsidRPr="00253B54" w:rsidRDefault="00B669F4" w:rsidP="003164AE">
      <w:pPr>
        <w:pStyle w:val="O-Bullet1"/>
        <w:numPr>
          <w:ilvl w:val="2"/>
          <w:numId w:val="17"/>
        </w:numPr>
        <w:spacing w:after="0" w:line="360" w:lineRule="auto"/>
        <w:ind w:left="1214" w:firstLine="0"/>
        <w:rPr>
          <w:rFonts w:eastAsiaTheme="minorHAnsi" w:cs="Tahoma"/>
          <w:szCs w:val="22"/>
          <w:lang w:val="en-US"/>
        </w:rPr>
      </w:pPr>
      <w:r w:rsidRPr="00253B54">
        <w:rPr>
          <w:rFonts w:eastAsiaTheme="minorHAnsi" w:cs="Tahoma"/>
          <w:szCs w:val="22"/>
          <w:lang w:val="en-US"/>
        </w:rPr>
        <w:t xml:space="preserve">  Hands on training</w:t>
      </w:r>
    </w:p>
    <w:p w14:paraId="406A416F" w14:textId="77777777" w:rsidR="00B669F4" w:rsidRPr="00253B54" w:rsidRDefault="00B669F4" w:rsidP="003164AE">
      <w:pPr>
        <w:pStyle w:val="O-Bullet1"/>
        <w:numPr>
          <w:ilvl w:val="1"/>
          <w:numId w:val="17"/>
        </w:numPr>
        <w:spacing w:after="0" w:line="360" w:lineRule="auto"/>
        <w:ind w:left="851" w:firstLine="0"/>
        <w:rPr>
          <w:rFonts w:eastAsiaTheme="minorHAnsi" w:cs="Tahoma"/>
          <w:szCs w:val="22"/>
          <w:lang w:val="en-US"/>
        </w:rPr>
      </w:pPr>
      <w:r w:rsidRPr="00253B54">
        <w:rPr>
          <w:rFonts w:eastAsiaTheme="minorHAnsi" w:cs="Tahoma"/>
          <w:szCs w:val="22"/>
          <w:lang w:val="en-US"/>
        </w:rPr>
        <w:t>Preparation Services for Productive Operation</w:t>
      </w:r>
    </w:p>
    <w:p w14:paraId="475D27D9" w14:textId="77777777" w:rsidR="00B669F4" w:rsidRPr="00253B54" w:rsidRDefault="00B669F4" w:rsidP="003164AE">
      <w:pPr>
        <w:pStyle w:val="O-Bullet1"/>
        <w:numPr>
          <w:ilvl w:val="1"/>
          <w:numId w:val="17"/>
        </w:numPr>
        <w:spacing w:after="0" w:line="360" w:lineRule="auto"/>
        <w:ind w:left="851" w:firstLine="0"/>
        <w:rPr>
          <w:rFonts w:eastAsiaTheme="minorHAnsi" w:cs="Tahoma"/>
          <w:szCs w:val="22"/>
          <w:lang w:val="en-US"/>
        </w:rPr>
      </w:pPr>
      <w:r w:rsidRPr="00253B54">
        <w:rPr>
          <w:rFonts w:eastAsiaTheme="minorHAnsi" w:cs="Tahoma"/>
          <w:szCs w:val="22"/>
          <w:lang w:val="en-US"/>
        </w:rPr>
        <w:t>Production Support Services</w:t>
      </w:r>
    </w:p>
    <w:p w14:paraId="5BCE9895" w14:textId="77777777" w:rsidR="00B669F4" w:rsidRPr="00253B54" w:rsidRDefault="00B669F4" w:rsidP="003164AE">
      <w:pPr>
        <w:pStyle w:val="O-Bullet1"/>
        <w:numPr>
          <w:ilvl w:val="1"/>
          <w:numId w:val="17"/>
        </w:numPr>
        <w:spacing w:after="0" w:line="360" w:lineRule="auto"/>
        <w:ind w:left="851" w:firstLine="0"/>
        <w:rPr>
          <w:rFonts w:cs="Tahoma"/>
          <w:szCs w:val="22"/>
          <w:lang w:val="en-US"/>
        </w:rPr>
      </w:pPr>
      <w:r w:rsidRPr="00253B54">
        <w:rPr>
          <w:rFonts w:eastAsiaTheme="minorHAnsi" w:cs="Tahoma"/>
          <w:szCs w:val="22"/>
          <w:lang w:val="en-US"/>
        </w:rPr>
        <w:t xml:space="preserve">Support Services during the Warranty Period and Good Operation of the System </w:t>
      </w:r>
    </w:p>
    <w:p w14:paraId="1FC0636C" w14:textId="77777777" w:rsidR="00B669F4" w:rsidRPr="00253B54" w:rsidRDefault="00B669F4" w:rsidP="003164AE">
      <w:pPr>
        <w:numPr>
          <w:ilvl w:val="1"/>
          <w:numId w:val="17"/>
        </w:numPr>
        <w:spacing w:line="360" w:lineRule="auto"/>
        <w:ind w:left="851" w:firstLine="0"/>
        <w:jc w:val="both"/>
        <w:rPr>
          <w:rFonts w:ascii="Tahoma" w:hAnsi="Tahoma" w:cs="Tahoma"/>
          <w:sz w:val="22"/>
          <w:szCs w:val="22"/>
          <w:lang w:val="en-US"/>
        </w:rPr>
      </w:pPr>
      <w:r w:rsidRPr="00253B54">
        <w:rPr>
          <w:rFonts w:ascii="Tahoma" w:hAnsi="Tahoma" w:cs="Tahoma"/>
          <w:sz w:val="22"/>
          <w:szCs w:val="22"/>
          <w:lang w:val="en-US"/>
        </w:rPr>
        <w:t>Maintenance Services (SLA) of system software and applications</w:t>
      </w:r>
    </w:p>
    <w:p w14:paraId="32B2F12A" w14:textId="427715F7" w:rsidR="00B669F4" w:rsidRPr="003164AE" w:rsidRDefault="00B669F4" w:rsidP="003164AE">
      <w:pPr>
        <w:numPr>
          <w:ilvl w:val="1"/>
          <w:numId w:val="17"/>
        </w:numPr>
        <w:spacing w:line="360" w:lineRule="auto"/>
        <w:ind w:left="851" w:firstLine="0"/>
        <w:jc w:val="both"/>
        <w:rPr>
          <w:rFonts w:ascii="Tahoma" w:hAnsi="Tahoma" w:cs="Tahoma"/>
          <w:sz w:val="22"/>
          <w:szCs w:val="22"/>
          <w:lang w:val="en-US"/>
        </w:rPr>
      </w:pPr>
      <w:r w:rsidRPr="003164AE">
        <w:rPr>
          <w:rFonts w:ascii="Tahoma" w:hAnsi="Tahoma" w:cs="Tahoma"/>
          <w:sz w:val="22"/>
          <w:szCs w:val="22"/>
          <w:lang w:val="en-US"/>
        </w:rPr>
        <w:lastRenderedPageBreak/>
        <w:t xml:space="preserve">Onsite support from at least </w:t>
      </w:r>
      <w:r w:rsidR="00A02E39" w:rsidRPr="003164AE">
        <w:rPr>
          <w:rFonts w:ascii="Tahoma" w:hAnsi="Tahoma" w:cs="Tahoma"/>
          <w:sz w:val="22"/>
          <w:szCs w:val="22"/>
          <w:lang w:val="en-US"/>
        </w:rPr>
        <w:t xml:space="preserve">two </w:t>
      </w:r>
      <w:r w:rsidRPr="003164AE">
        <w:rPr>
          <w:rFonts w:ascii="Tahoma" w:hAnsi="Tahoma" w:cs="Tahoma"/>
          <w:sz w:val="22"/>
          <w:szCs w:val="22"/>
          <w:lang w:val="en-US"/>
        </w:rPr>
        <w:t>consultant</w:t>
      </w:r>
      <w:r w:rsidR="00A02E39" w:rsidRPr="003164AE">
        <w:rPr>
          <w:rFonts w:ascii="Tahoma" w:hAnsi="Tahoma" w:cs="Tahoma"/>
          <w:sz w:val="22"/>
          <w:szCs w:val="22"/>
          <w:lang w:val="en-US"/>
        </w:rPr>
        <w:t xml:space="preserve">s </w:t>
      </w:r>
      <w:r w:rsidRPr="003164AE">
        <w:rPr>
          <w:rFonts w:ascii="Tahoma" w:hAnsi="Tahoma" w:cs="Tahoma"/>
          <w:sz w:val="22"/>
          <w:szCs w:val="22"/>
          <w:lang w:val="en-US"/>
        </w:rPr>
        <w:t>-</w:t>
      </w:r>
      <w:r w:rsidR="00A02E39" w:rsidRPr="003164AE">
        <w:rPr>
          <w:rFonts w:ascii="Tahoma" w:hAnsi="Tahoma" w:cs="Tahoma"/>
          <w:sz w:val="22"/>
          <w:szCs w:val="22"/>
          <w:lang w:val="en-US"/>
        </w:rPr>
        <w:t xml:space="preserve"> </w:t>
      </w:r>
      <w:r w:rsidRPr="003164AE">
        <w:rPr>
          <w:rFonts w:ascii="Tahoma" w:hAnsi="Tahoma" w:cs="Tahoma"/>
          <w:sz w:val="22"/>
          <w:szCs w:val="22"/>
          <w:lang w:val="en-US"/>
        </w:rPr>
        <w:t>developer</w:t>
      </w:r>
      <w:r w:rsidR="00A02E39" w:rsidRPr="003164AE">
        <w:rPr>
          <w:rFonts w:ascii="Tahoma" w:hAnsi="Tahoma" w:cs="Tahoma"/>
          <w:sz w:val="22"/>
          <w:szCs w:val="22"/>
          <w:lang w:val="en-US"/>
        </w:rPr>
        <w:t>s</w:t>
      </w:r>
      <w:r w:rsidRPr="003164AE">
        <w:rPr>
          <w:rFonts w:ascii="Tahoma" w:hAnsi="Tahoma" w:cs="Tahoma"/>
          <w:sz w:val="22"/>
          <w:szCs w:val="22"/>
          <w:lang w:val="en-US"/>
        </w:rPr>
        <w:t xml:space="preserve"> </w:t>
      </w:r>
      <w:r w:rsidR="00A02E39" w:rsidRPr="003164AE">
        <w:rPr>
          <w:rFonts w:ascii="Tahoma" w:hAnsi="Tahoma" w:cs="Tahoma"/>
          <w:sz w:val="22"/>
          <w:szCs w:val="22"/>
          <w:lang w:val="en-US"/>
        </w:rPr>
        <w:t>until final acceptance of the Project by PPA SA</w:t>
      </w:r>
      <w:r w:rsidRPr="003164AE">
        <w:rPr>
          <w:rFonts w:ascii="Tahoma" w:hAnsi="Tahoma" w:cs="Tahoma"/>
          <w:sz w:val="22"/>
          <w:szCs w:val="22"/>
          <w:lang w:val="en-US"/>
        </w:rPr>
        <w:t>.</w:t>
      </w:r>
    </w:p>
    <w:p w14:paraId="15DAA450" w14:textId="50966796" w:rsidR="00B669F4" w:rsidRPr="003164AE" w:rsidRDefault="00B669F4" w:rsidP="003164AE">
      <w:pPr>
        <w:numPr>
          <w:ilvl w:val="1"/>
          <w:numId w:val="17"/>
        </w:numPr>
        <w:spacing w:line="360" w:lineRule="auto"/>
        <w:ind w:left="851" w:firstLine="0"/>
        <w:jc w:val="both"/>
        <w:rPr>
          <w:rFonts w:ascii="Tahoma" w:hAnsi="Tahoma" w:cs="Tahoma"/>
          <w:sz w:val="22"/>
          <w:szCs w:val="22"/>
          <w:lang w:val="en-US"/>
        </w:rPr>
      </w:pPr>
      <w:r w:rsidRPr="003164AE">
        <w:rPr>
          <w:rFonts w:ascii="Tahoma" w:hAnsi="Tahoma" w:cs="Tahoma"/>
          <w:sz w:val="22"/>
          <w:szCs w:val="22"/>
          <w:lang w:val="en-US"/>
        </w:rPr>
        <w:t>Onsite support during the Warranty period of</w:t>
      </w:r>
      <w:r w:rsidR="003A2F6B" w:rsidRPr="003164AE">
        <w:rPr>
          <w:rFonts w:ascii="Tahoma" w:hAnsi="Tahoma" w:cs="Tahoma"/>
          <w:sz w:val="22"/>
          <w:szCs w:val="22"/>
          <w:lang w:val="en-US"/>
        </w:rPr>
        <w:t xml:space="preserve"> </w:t>
      </w:r>
      <w:r w:rsidR="003A2F6B" w:rsidRPr="00253B54">
        <w:rPr>
          <w:rFonts w:ascii="Tahoma" w:hAnsi="Tahoma" w:cs="Tahoma"/>
          <w:sz w:val="22"/>
          <w:szCs w:val="22"/>
          <w:lang w:val="en-US"/>
        </w:rPr>
        <w:t>at least</w:t>
      </w:r>
      <w:r w:rsidRPr="003164AE">
        <w:rPr>
          <w:rFonts w:ascii="Tahoma" w:hAnsi="Tahoma" w:cs="Tahoma"/>
          <w:sz w:val="22"/>
          <w:szCs w:val="22"/>
          <w:lang w:val="en-US"/>
        </w:rPr>
        <w:t xml:space="preserve"> two years after the Final Acceptance of the Project, from </w:t>
      </w:r>
      <w:r w:rsidR="00A02E39" w:rsidRPr="003164AE">
        <w:rPr>
          <w:rFonts w:ascii="Tahoma" w:hAnsi="Tahoma" w:cs="Tahoma"/>
          <w:sz w:val="22"/>
          <w:szCs w:val="22"/>
          <w:lang w:val="en-US"/>
        </w:rPr>
        <w:t xml:space="preserve">two </w:t>
      </w:r>
      <w:r w:rsidRPr="003164AE">
        <w:rPr>
          <w:rFonts w:ascii="Tahoma" w:hAnsi="Tahoma" w:cs="Tahoma"/>
          <w:sz w:val="22"/>
          <w:szCs w:val="22"/>
          <w:lang w:val="en-US"/>
        </w:rPr>
        <w:t>consultant</w:t>
      </w:r>
      <w:r w:rsidR="00A02E39" w:rsidRPr="003164AE">
        <w:rPr>
          <w:rFonts w:ascii="Tahoma" w:hAnsi="Tahoma" w:cs="Tahoma"/>
          <w:sz w:val="22"/>
          <w:szCs w:val="22"/>
          <w:lang w:val="en-US"/>
        </w:rPr>
        <w:t xml:space="preserve">s </w:t>
      </w:r>
      <w:r w:rsidRPr="003164AE">
        <w:rPr>
          <w:rFonts w:ascii="Tahoma" w:hAnsi="Tahoma" w:cs="Tahoma"/>
          <w:sz w:val="22"/>
          <w:szCs w:val="22"/>
          <w:lang w:val="en-US"/>
        </w:rPr>
        <w:t>-</w:t>
      </w:r>
      <w:r w:rsidR="00A02E39" w:rsidRPr="003164AE">
        <w:rPr>
          <w:rFonts w:ascii="Tahoma" w:hAnsi="Tahoma" w:cs="Tahoma"/>
          <w:sz w:val="22"/>
          <w:szCs w:val="22"/>
          <w:lang w:val="en-US"/>
        </w:rPr>
        <w:t xml:space="preserve"> </w:t>
      </w:r>
      <w:r w:rsidRPr="003164AE">
        <w:rPr>
          <w:rFonts w:ascii="Tahoma" w:hAnsi="Tahoma" w:cs="Tahoma"/>
          <w:sz w:val="22"/>
          <w:szCs w:val="22"/>
          <w:lang w:val="en-US"/>
        </w:rPr>
        <w:t>developer</w:t>
      </w:r>
      <w:r w:rsidR="00A02E39" w:rsidRPr="003164AE">
        <w:rPr>
          <w:rFonts w:ascii="Tahoma" w:hAnsi="Tahoma" w:cs="Tahoma"/>
          <w:sz w:val="22"/>
          <w:szCs w:val="22"/>
          <w:lang w:val="en-US"/>
        </w:rPr>
        <w:t>s</w:t>
      </w:r>
      <w:r w:rsidRPr="003164AE">
        <w:rPr>
          <w:rFonts w:ascii="Tahoma" w:hAnsi="Tahoma" w:cs="Tahoma"/>
          <w:sz w:val="22"/>
          <w:szCs w:val="22"/>
          <w:lang w:val="en-US"/>
        </w:rPr>
        <w:t xml:space="preserve"> of the Contractor,</w:t>
      </w:r>
      <w:r w:rsidR="00A02E39" w:rsidRPr="00253B54">
        <w:rPr>
          <w:rFonts w:ascii="Tahoma" w:hAnsi="Tahoma" w:cs="Tahoma"/>
          <w:sz w:val="22"/>
          <w:szCs w:val="22"/>
          <w:lang w:val="en-US"/>
        </w:rPr>
        <w:t xml:space="preserve"> at least</w:t>
      </w:r>
      <w:r w:rsidRPr="003164AE">
        <w:rPr>
          <w:rFonts w:ascii="Tahoma" w:hAnsi="Tahoma" w:cs="Tahoma"/>
          <w:sz w:val="22"/>
          <w:szCs w:val="22"/>
          <w:lang w:val="en-US"/>
        </w:rPr>
        <w:t xml:space="preserve"> once </w:t>
      </w:r>
      <w:r w:rsidR="00034254" w:rsidRPr="003164AE">
        <w:rPr>
          <w:rFonts w:ascii="Tahoma" w:hAnsi="Tahoma" w:cs="Tahoma"/>
          <w:sz w:val="22"/>
          <w:szCs w:val="22"/>
          <w:lang w:val="en-US"/>
        </w:rPr>
        <w:t xml:space="preserve">a </w:t>
      </w:r>
      <w:r w:rsidRPr="003164AE">
        <w:rPr>
          <w:rFonts w:ascii="Tahoma" w:hAnsi="Tahoma" w:cs="Tahoma"/>
          <w:sz w:val="22"/>
          <w:szCs w:val="22"/>
          <w:lang w:val="en-US"/>
        </w:rPr>
        <w:t>week.</w:t>
      </w:r>
    </w:p>
    <w:p w14:paraId="7FDE528C" w14:textId="77777777" w:rsidR="00B669F4" w:rsidRPr="003164AE" w:rsidRDefault="00B669F4" w:rsidP="003164AE">
      <w:pPr>
        <w:spacing w:line="360" w:lineRule="auto"/>
        <w:jc w:val="both"/>
        <w:rPr>
          <w:rFonts w:ascii="Tahoma" w:hAnsi="Tahoma" w:cs="Tahoma"/>
          <w:b/>
          <w:color w:val="222222"/>
          <w:sz w:val="22"/>
          <w:szCs w:val="22"/>
          <w:lang w:val="en"/>
        </w:rPr>
      </w:pPr>
    </w:p>
    <w:p w14:paraId="0F11BBA0" w14:textId="2CEC3196" w:rsidR="00B669F4" w:rsidRPr="003164AE" w:rsidRDefault="009C63E4" w:rsidP="003164AE">
      <w:pPr>
        <w:pStyle w:val="ListParagraph"/>
        <w:keepNext/>
        <w:spacing w:line="360" w:lineRule="auto"/>
        <w:ind w:leftChars="0" w:left="567"/>
        <w:contextualSpacing/>
        <w:jc w:val="both"/>
        <w:outlineLvl w:val="1"/>
        <w:rPr>
          <w:rFonts w:ascii="Tahoma" w:hAnsi="Tahoma" w:cs="Tahoma"/>
          <w:b/>
          <w:caps/>
          <w:sz w:val="22"/>
        </w:rPr>
      </w:pPr>
      <w:bookmarkStart w:id="135" w:name="_Toc511988794"/>
      <w:r w:rsidRPr="00253B54">
        <w:rPr>
          <w:rFonts w:ascii="Tahoma" w:hAnsi="Tahoma" w:cs="Tahoma"/>
          <w:b/>
          <w:caps/>
          <w:sz w:val="22"/>
        </w:rPr>
        <w:t xml:space="preserve">10.  </w:t>
      </w:r>
      <w:r w:rsidR="00B669F4" w:rsidRPr="003164AE">
        <w:rPr>
          <w:rFonts w:ascii="Tahoma" w:hAnsi="Tahoma" w:cs="Tahoma"/>
          <w:b/>
          <w:caps/>
          <w:sz w:val="22"/>
        </w:rPr>
        <w:t>Software Maintenance and Support Level Agreement (SLA)</w:t>
      </w:r>
      <w:bookmarkEnd w:id="135"/>
    </w:p>
    <w:p w14:paraId="365798DB" w14:textId="1388AF1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1. </w:t>
      </w:r>
      <w:r w:rsidR="007927EC" w:rsidRPr="00253B54">
        <w:rPr>
          <w:rFonts w:ascii="Tahoma" w:hAnsi="Tahoma" w:cs="Tahoma"/>
          <w:sz w:val="22"/>
          <w:szCs w:val="22"/>
          <w:lang w:val="en-US"/>
        </w:rPr>
        <w:tab/>
      </w:r>
      <w:r w:rsidRPr="00253B54">
        <w:rPr>
          <w:rFonts w:ascii="Tahoma" w:hAnsi="Tahoma" w:cs="Tahoma"/>
          <w:sz w:val="22"/>
          <w:szCs w:val="22"/>
          <w:lang w:val="en-US"/>
        </w:rPr>
        <w:t xml:space="preserve">Technical support shall be provided by telephone, e-mail and via the Vendor’s web site to individuals representing the authorized users of PPA. Technical support </w:t>
      </w:r>
      <w:r w:rsidR="00A02E39" w:rsidRPr="00253B54">
        <w:rPr>
          <w:rFonts w:ascii="Tahoma" w:hAnsi="Tahoma" w:cs="Tahoma"/>
          <w:sz w:val="22"/>
          <w:szCs w:val="22"/>
          <w:lang w:val="en-US"/>
        </w:rPr>
        <w:t>must be</w:t>
      </w:r>
      <w:r w:rsidRPr="00253B54">
        <w:rPr>
          <w:rFonts w:ascii="Tahoma" w:hAnsi="Tahoma" w:cs="Tahoma"/>
          <w:sz w:val="22"/>
          <w:szCs w:val="22"/>
          <w:lang w:val="en-US"/>
        </w:rPr>
        <w:t xml:space="preserve"> available Monday to </w:t>
      </w:r>
      <w:r w:rsidR="00A02E39" w:rsidRPr="00253B54">
        <w:rPr>
          <w:rFonts w:ascii="Tahoma" w:hAnsi="Tahoma" w:cs="Tahoma"/>
          <w:sz w:val="22"/>
          <w:szCs w:val="22"/>
          <w:lang w:val="en-US"/>
        </w:rPr>
        <w:t xml:space="preserve">Sunday </w:t>
      </w:r>
      <w:r w:rsidRPr="003164AE">
        <w:rPr>
          <w:rFonts w:ascii="Tahoma" w:hAnsi="Tahoma" w:cs="Tahoma"/>
          <w:sz w:val="22"/>
          <w:szCs w:val="22"/>
          <w:lang w:val="en-US"/>
        </w:rPr>
        <w:t>(</w:t>
      </w:r>
      <w:r w:rsidR="00A02E39" w:rsidRPr="00253B54">
        <w:rPr>
          <w:rFonts w:ascii="Tahoma" w:hAnsi="Tahoma" w:cs="Tahoma"/>
          <w:sz w:val="22"/>
          <w:szCs w:val="22"/>
          <w:lang w:val="en-US"/>
        </w:rPr>
        <w:t>including</w:t>
      </w:r>
      <w:r w:rsidRPr="00253B54">
        <w:rPr>
          <w:rFonts w:ascii="Tahoma" w:hAnsi="Tahoma" w:cs="Tahoma"/>
          <w:sz w:val="22"/>
          <w:szCs w:val="22"/>
          <w:lang w:val="en-US"/>
        </w:rPr>
        <w:t xml:space="preserve"> public holidays) between the hours of </w:t>
      </w:r>
      <w:proofErr w:type="gramStart"/>
      <w:r w:rsidR="007927EC" w:rsidRPr="003164AE">
        <w:rPr>
          <w:rFonts w:ascii="Tahoma" w:hAnsi="Tahoma" w:cs="Tahoma"/>
          <w:sz w:val="22"/>
          <w:szCs w:val="22"/>
          <w:lang w:val="en-US"/>
        </w:rPr>
        <w:t>06:</w:t>
      </w:r>
      <w:r w:rsidR="00A02E39" w:rsidRPr="00253B54">
        <w:rPr>
          <w:rFonts w:ascii="Tahoma" w:hAnsi="Tahoma" w:cs="Tahoma"/>
          <w:sz w:val="22"/>
          <w:szCs w:val="22"/>
          <w:lang w:val="en-US"/>
        </w:rPr>
        <w:t>3</w:t>
      </w:r>
      <w:r w:rsidRPr="003164AE">
        <w:rPr>
          <w:rFonts w:ascii="Tahoma" w:hAnsi="Tahoma" w:cs="Tahoma"/>
          <w:sz w:val="22"/>
          <w:szCs w:val="22"/>
          <w:lang w:val="en-US"/>
        </w:rPr>
        <w:t>0  –</w:t>
      </w:r>
      <w:proofErr w:type="gramEnd"/>
      <w:r w:rsidRPr="003164AE">
        <w:rPr>
          <w:rFonts w:ascii="Tahoma" w:hAnsi="Tahoma" w:cs="Tahoma"/>
          <w:sz w:val="22"/>
          <w:szCs w:val="22"/>
          <w:lang w:val="en-US"/>
        </w:rPr>
        <w:t xml:space="preserve"> </w:t>
      </w:r>
      <w:r w:rsidR="007927EC" w:rsidRPr="003164AE">
        <w:rPr>
          <w:rFonts w:ascii="Tahoma" w:hAnsi="Tahoma" w:cs="Tahoma"/>
          <w:sz w:val="22"/>
          <w:szCs w:val="22"/>
          <w:lang w:val="en-US"/>
        </w:rPr>
        <w:t>18:</w:t>
      </w:r>
      <w:r w:rsidRPr="003164AE">
        <w:rPr>
          <w:rFonts w:ascii="Tahoma" w:hAnsi="Tahoma" w:cs="Tahoma"/>
          <w:sz w:val="22"/>
          <w:szCs w:val="22"/>
          <w:lang w:val="en-US"/>
        </w:rPr>
        <w:t>00</w:t>
      </w:r>
      <w:r w:rsidRPr="00253B54">
        <w:rPr>
          <w:rFonts w:ascii="Tahoma" w:hAnsi="Tahoma" w:cs="Tahoma"/>
          <w:sz w:val="22"/>
          <w:szCs w:val="22"/>
          <w:lang w:val="en-US"/>
        </w:rPr>
        <w:t>).</w:t>
      </w:r>
    </w:p>
    <w:p w14:paraId="598FD815" w14:textId="26235EE6"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2. </w:t>
      </w:r>
      <w:r w:rsidR="007927EC" w:rsidRPr="00253B54">
        <w:rPr>
          <w:rFonts w:ascii="Tahoma" w:hAnsi="Tahoma" w:cs="Tahoma"/>
          <w:sz w:val="22"/>
          <w:szCs w:val="22"/>
          <w:lang w:val="en-US"/>
        </w:rPr>
        <w:tab/>
      </w:r>
      <w:r w:rsidRPr="00253B54">
        <w:rPr>
          <w:rFonts w:ascii="Tahoma" w:hAnsi="Tahoma" w:cs="Tahoma"/>
          <w:sz w:val="22"/>
          <w:szCs w:val="22"/>
          <w:lang w:val="en-US"/>
        </w:rPr>
        <w:t>The registered users of the Software licensed will receive from time-to-time notifications about Software upgrades including:</w:t>
      </w:r>
    </w:p>
    <w:p w14:paraId="7E618540" w14:textId="7DB1B5E8" w:rsidR="00B669F4" w:rsidRPr="00253B54" w:rsidRDefault="007927EC"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N</w:t>
      </w:r>
      <w:r w:rsidR="00B669F4" w:rsidRPr="00253B54">
        <w:rPr>
          <w:rFonts w:ascii="Tahoma" w:hAnsi="Tahoma" w:cs="Tahoma"/>
          <w:sz w:val="22"/>
          <w:szCs w:val="22"/>
          <w:lang w:val="en-US"/>
        </w:rPr>
        <w:t>ew</w:t>
      </w:r>
      <w:r w:rsidRPr="00253B54">
        <w:rPr>
          <w:rFonts w:ascii="Tahoma" w:hAnsi="Tahoma" w:cs="Tahoma"/>
          <w:sz w:val="22"/>
          <w:szCs w:val="22"/>
          <w:lang w:val="en-US"/>
        </w:rPr>
        <w:t xml:space="preserve"> </w:t>
      </w:r>
      <w:r w:rsidR="00B669F4" w:rsidRPr="00253B54">
        <w:rPr>
          <w:rFonts w:ascii="Tahoma" w:hAnsi="Tahoma" w:cs="Tahoma"/>
          <w:sz w:val="22"/>
          <w:szCs w:val="22"/>
          <w:lang w:val="en-US"/>
        </w:rPr>
        <w:t xml:space="preserve">versions, service packs, patches and instructions for applying the upgrades that are supplied by the Vendor during the period of maintenance cover. </w:t>
      </w:r>
    </w:p>
    <w:p w14:paraId="7E41F077" w14:textId="35FC5B4C"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 xml:space="preserve">3. </w:t>
      </w:r>
      <w:r w:rsidR="007927EC" w:rsidRPr="00253B54">
        <w:rPr>
          <w:rFonts w:ascii="Tahoma" w:hAnsi="Tahoma" w:cs="Tahoma"/>
          <w:sz w:val="22"/>
          <w:szCs w:val="22"/>
          <w:lang w:val="en-US"/>
        </w:rPr>
        <w:tab/>
      </w:r>
      <w:r w:rsidRPr="00253B54">
        <w:rPr>
          <w:rFonts w:ascii="Tahoma" w:hAnsi="Tahoma" w:cs="Tahoma"/>
          <w:sz w:val="22"/>
          <w:szCs w:val="22"/>
          <w:lang w:val="en-US"/>
        </w:rPr>
        <w:t>Bugs will be addressed in accordance with the assigned priority level.</w:t>
      </w:r>
    </w:p>
    <w:p w14:paraId="42B30E20" w14:textId="259C7A19"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(a) Priority Level 1: complete loss of all service of the Product and the situation is an emergency. The Vendor will acknowledge within 1 working hour from the time that the call was logged with the Vendor and shall remedy bugs and/or provide a workaround within 1 working day of notification of the problem, with a permanent solution within an agreed timeframe.</w:t>
      </w:r>
    </w:p>
    <w:p w14:paraId="6A31B611"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(b) Priority Level 2: severe loss of service of the Product however, operation can continue in a restricted fashion.</w:t>
      </w:r>
    </w:p>
    <w:p w14:paraId="10229F38"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The Vendor will acknowledge within 2 working hours from the time that the call was logged with the Vendor and shall remedy bugs and/or provide a workaround within 2 working days.</w:t>
      </w:r>
    </w:p>
    <w:p w14:paraId="1B42D02F" w14:textId="7F04CB73"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(c) Priority Level 3: a minor loss of service of the Product, the impact is an inconvenience. The Vendor will acknowledge 1 working day from the time that the call was logged with the Vendor and shall remedy bugs in the next release of the software or within 1 month.</w:t>
      </w:r>
    </w:p>
    <w:p w14:paraId="6D394E53" w14:textId="77777777" w:rsidR="00B669F4" w:rsidRPr="00253B54" w:rsidRDefault="00B669F4" w:rsidP="003164AE">
      <w:pPr>
        <w:spacing w:line="360" w:lineRule="auto"/>
        <w:ind w:left="567"/>
        <w:jc w:val="both"/>
        <w:rPr>
          <w:rFonts w:ascii="Tahoma" w:hAnsi="Tahoma" w:cs="Tahoma"/>
          <w:sz w:val="22"/>
          <w:szCs w:val="22"/>
          <w:lang w:val="en-US"/>
        </w:rPr>
      </w:pPr>
      <w:r w:rsidRPr="00253B54">
        <w:rPr>
          <w:rFonts w:ascii="Tahoma" w:hAnsi="Tahoma" w:cs="Tahoma"/>
          <w:sz w:val="22"/>
          <w:szCs w:val="22"/>
          <w:lang w:val="en-US"/>
        </w:rPr>
        <w:t>(d) Priority Level 4: no loss of service of the Product; the result is a minor error, incorrect behavior, or a documentation. The Vendor will acknowledge within 1 working day from the time that the call was logged with the Vendor and the Vendor shall use its reasonable efforts to remedy defects and/or provide a workaround in the next release or within 2 months.</w:t>
      </w:r>
    </w:p>
    <w:p w14:paraId="2D473FDD" w14:textId="77777777" w:rsidR="007927EC" w:rsidRPr="00253B54" w:rsidRDefault="007927EC" w:rsidP="003164AE">
      <w:pPr>
        <w:spacing w:line="360" w:lineRule="auto"/>
        <w:jc w:val="both"/>
        <w:rPr>
          <w:rFonts w:ascii="Tahoma" w:hAnsi="Tahoma" w:cs="Tahoma"/>
          <w:sz w:val="22"/>
          <w:szCs w:val="22"/>
          <w:lang w:val="en-US"/>
        </w:rPr>
      </w:pPr>
    </w:p>
    <w:p w14:paraId="4A7EA948" w14:textId="77777777" w:rsidR="00B669F4" w:rsidRPr="003164AE" w:rsidRDefault="00B669F4" w:rsidP="003164AE">
      <w:pPr>
        <w:spacing w:line="360" w:lineRule="auto"/>
        <w:ind w:left="567"/>
        <w:jc w:val="both"/>
        <w:rPr>
          <w:rFonts w:ascii="Tahoma" w:hAnsi="Tahoma" w:cs="Tahoma"/>
          <w:b/>
          <w:sz w:val="22"/>
          <w:szCs w:val="22"/>
          <w:lang w:val="en-US"/>
        </w:rPr>
      </w:pPr>
      <w:r w:rsidRPr="00253B54">
        <w:rPr>
          <w:rFonts w:ascii="Tahoma" w:hAnsi="Tahoma" w:cs="Tahoma"/>
          <w:sz w:val="22"/>
          <w:szCs w:val="22"/>
          <w:lang w:val="en-US"/>
        </w:rPr>
        <w:t xml:space="preserve">In the event that the PPA requests in writing from the Contractor any additional service, the Contractor is obliged to send a written technical offer with an implementation schedule </w:t>
      </w:r>
      <w:r w:rsidRPr="00253B54">
        <w:rPr>
          <w:rFonts w:ascii="Tahoma" w:hAnsi="Tahoma" w:cs="Tahoma"/>
          <w:sz w:val="22"/>
          <w:szCs w:val="22"/>
          <w:lang w:val="en-US"/>
        </w:rPr>
        <w:lastRenderedPageBreak/>
        <w:t>within 2 days for Priority 1 Additional Service within 5 days for Priority 2 Service within 10 days for Priority 3 Service. Subsequently, the Contractor will be required to initiate the 2 implementation after 2 days of the written response of the PPA on the acceptance of the proposal.</w:t>
      </w:r>
    </w:p>
    <w:p w14:paraId="0DFEDB9F" w14:textId="28AF823E" w:rsidR="00A05628" w:rsidRPr="00253B54" w:rsidRDefault="00B4532C" w:rsidP="003164AE">
      <w:pPr>
        <w:pageBreakBefore/>
        <w:spacing w:line="360" w:lineRule="auto"/>
        <w:ind w:left="567"/>
        <w:jc w:val="both"/>
        <w:outlineLvl w:val="0"/>
        <w:rPr>
          <w:rFonts w:ascii="Tahoma" w:hAnsi="Tahoma" w:cs="Tahoma"/>
          <w:b/>
          <w:caps/>
          <w:sz w:val="22"/>
          <w:szCs w:val="22"/>
          <w:lang w:val="en-US"/>
        </w:rPr>
      </w:pPr>
      <w:bookmarkStart w:id="136" w:name="_Toc493757199"/>
      <w:bookmarkStart w:id="137" w:name="_Toc493757453"/>
      <w:bookmarkStart w:id="138" w:name="_Toc511988795"/>
      <w:r w:rsidRPr="00253B54">
        <w:rPr>
          <w:rFonts w:ascii="Tahoma" w:hAnsi="Tahoma" w:cs="Tahoma"/>
          <w:b/>
          <w:caps/>
          <w:sz w:val="22"/>
          <w:szCs w:val="22"/>
          <w:lang w:val="en-US"/>
        </w:rPr>
        <w:lastRenderedPageBreak/>
        <w:t>11.</w:t>
      </w:r>
      <w:r w:rsidR="005F395A" w:rsidRPr="003164AE">
        <w:rPr>
          <w:rFonts w:ascii="Tahoma" w:hAnsi="Tahoma" w:cs="Tahoma"/>
          <w:b/>
          <w:caps/>
          <w:kern w:val="2"/>
          <w:sz w:val="22"/>
          <w:szCs w:val="22"/>
          <w:lang w:val="en-US" w:eastAsia="zh-TW"/>
        </w:rPr>
        <w:tab/>
      </w:r>
      <w:r w:rsidR="00F26B1B" w:rsidRPr="003164AE">
        <w:rPr>
          <w:rFonts w:ascii="Tahoma" w:hAnsi="Tahoma" w:cs="Tahoma"/>
          <w:b/>
          <w:caps/>
          <w:kern w:val="2"/>
          <w:sz w:val="22"/>
          <w:szCs w:val="22"/>
          <w:lang w:val="en-US" w:eastAsia="zh-TW"/>
        </w:rPr>
        <w:t>Delivery</w:t>
      </w:r>
      <w:bookmarkEnd w:id="136"/>
      <w:bookmarkEnd w:id="137"/>
      <w:r w:rsidR="005F395A" w:rsidRPr="003164AE">
        <w:rPr>
          <w:rFonts w:ascii="Tahoma" w:hAnsi="Tahoma" w:cs="Tahoma"/>
          <w:b/>
          <w:caps/>
          <w:kern w:val="2"/>
          <w:sz w:val="22"/>
          <w:szCs w:val="22"/>
          <w:lang w:val="en-US" w:eastAsia="zh-TW"/>
        </w:rPr>
        <w:t xml:space="preserve"> </w:t>
      </w:r>
      <w:r w:rsidR="001062BB" w:rsidRPr="003164AE">
        <w:rPr>
          <w:rFonts w:ascii="Tahoma" w:hAnsi="Tahoma" w:cs="Tahoma"/>
          <w:b/>
          <w:caps/>
          <w:kern w:val="2"/>
          <w:sz w:val="22"/>
          <w:szCs w:val="22"/>
          <w:lang w:val="en-US" w:eastAsia="zh-TW"/>
        </w:rPr>
        <w:t>time</w:t>
      </w:r>
      <w:r w:rsidR="00C67296" w:rsidRPr="00253B54">
        <w:rPr>
          <w:rFonts w:ascii="Tahoma" w:hAnsi="Tahoma" w:cs="Tahoma"/>
          <w:b/>
          <w:caps/>
          <w:kern w:val="2"/>
          <w:sz w:val="22"/>
          <w:szCs w:val="22"/>
          <w:lang w:val="en-US" w:eastAsia="zh-TW"/>
        </w:rPr>
        <w:t xml:space="preserve"> AND PAYMENT TERMS</w:t>
      </w:r>
      <w:bookmarkEnd w:id="138"/>
    </w:p>
    <w:p w14:paraId="053C0EC0" w14:textId="77777777" w:rsidR="005F395A" w:rsidRPr="00253B54" w:rsidRDefault="005F395A">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39" w:name="_Toc493757200"/>
      <w:bookmarkStart w:id="140" w:name="_Toc493757454"/>
      <w:bookmarkStart w:id="141" w:name="_Toc511988796"/>
      <w:r w:rsidRPr="00253B54">
        <w:rPr>
          <w:rFonts w:ascii="Tahoma" w:hAnsi="Tahoma" w:cs="Tahoma"/>
          <w:b w:val="0"/>
          <w:color w:val="244061" w:themeColor="accent1" w:themeShade="80"/>
          <w:sz w:val="22"/>
          <w:szCs w:val="22"/>
          <w:u w:val="single"/>
          <w:lang w:val="en-GB"/>
        </w:rPr>
        <w:t>Delivery</w:t>
      </w:r>
      <w:bookmarkEnd w:id="139"/>
      <w:bookmarkEnd w:id="140"/>
      <w:bookmarkEnd w:id="141"/>
    </w:p>
    <w:p w14:paraId="01D44C90" w14:textId="6C67B464" w:rsidR="002044A5" w:rsidRPr="00253B54" w:rsidRDefault="005E2A7C" w:rsidP="002044A5">
      <w:pPr>
        <w:spacing w:line="360" w:lineRule="auto"/>
        <w:ind w:left="567"/>
        <w:jc w:val="both"/>
        <w:rPr>
          <w:rFonts w:ascii="Tahoma" w:hAnsi="Tahoma" w:cs="Tahoma"/>
          <w:sz w:val="22"/>
          <w:szCs w:val="22"/>
          <w:lang w:val="en-GB"/>
        </w:rPr>
      </w:pPr>
      <w:r w:rsidRPr="00253B54">
        <w:rPr>
          <w:rFonts w:ascii="Tahoma" w:hAnsi="Tahoma" w:cs="Tahoma"/>
          <w:sz w:val="22"/>
          <w:szCs w:val="22"/>
          <w:lang w:val="en-GB"/>
        </w:rPr>
        <w:t>The installation of the software and the system software</w:t>
      </w:r>
      <w:r w:rsidR="002044A5" w:rsidRPr="00253B54">
        <w:rPr>
          <w:rFonts w:ascii="Tahoma" w:hAnsi="Tahoma" w:cs="Tahoma"/>
          <w:sz w:val="22"/>
          <w:szCs w:val="22"/>
          <w:lang w:val="en-GB"/>
        </w:rPr>
        <w:t xml:space="preserve"> will be materialized</w:t>
      </w:r>
      <w:r w:rsidRPr="00253B54">
        <w:rPr>
          <w:rFonts w:ascii="Tahoma" w:hAnsi="Tahoma" w:cs="Tahoma"/>
          <w:sz w:val="22"/>
          <w:szCs w:val="22"/>
          <w:lang w:val="en-GB"/>
        </w:rPr>
        <w:t xml:space="preserve"> </w:t>
      </w:r>
      <w:r w:rsidR="002044A5" w:rsidRPr="003164AE">
        <w:rPr>
          <w:rFonts w:ascii="Tahoma" w:hAnsi="Tahoma" w:cs="Tahoma"/>
          <w:sz w:val="22"/>
          <w:szCs w:val="22"/>
          <w:lang w:val="en-GB"/>
        </w:rPr>
        <w:t xml:space="preserve">in the building that PPA deems appropriate. The access / use of the software will be </w:t>
      </w:r>
      <w:proofErr w:type="gramStart"/>
      <w:r w:rsidR="002044A5" w:rsidRPr="003164AE">
        <w:rPr>
          <w:rFonts w:ascii="Tahoma" w:hAnsi="Tahoma" w:cs="Tahoma"/>
          <w:sz w:val="22"/>
          <w:szCs w:val="22"/>
          <w:lang w:val="en-GB"/>
        </w:rPr>
        <w:t>effected</w:t>
      </w:r>
      <w:proofErr w:type="gramEnd"/>
      <w:r w:rsidR="002044A5" w:rsidRPr="003164AE">
        <w:rPr>
          <w:rFonts w:ascii="Tahoma" w:hAnsi="Tahoma" w:cs="Tahoma"/>
          <w:sz w:val="22"/>
          <w:szCs w:val="22"/>
          <w:lang w:val="en-GB"/>
        </w:rPr>
        <w:t xml:space="preserve"> by users of the PPA and at points that PPA deems appropriate. PPA shall indicate such points within its premises</w:t>
      </w:r>
      <w:r w:rsidR="002044A5" w:rsidRPr="00253B54">
        <w:rPr>
          <w:rFonts w:ascii="Tahoma" w:hAnsi="Tahoma" w:cs="Tahoma"/>
          <w:sz w:val="22"/>
          <w:szCs w:val="22"/>
          <w:lang w:val="en-GB"/>
        </w:rPr>
        <w:t xml:space="preserve">. All costs related to transportation </w:t>
      </w:r>
      <w:proofErr w:type="spellStart"/>
      <w:r w:rsidR="002044A5" w:rsidRPr="00253B54">
        <w:rPr>
          <w:rFonts w:ascii="Tahoma" w:hAnsi="Tahoma" w:cs="Tahoma"/>
          <w:sz w:val="22"/>
          <w:szCs w:val="22"/>
          <w:lang w:val="en-GB"/>
        </w:rPr>
        <w:t>e.t.c</w:t>
      </w:r>
      <w:proofErr w:type="spellEnd"/>
      <w:r w:rsidR="002044A5" w:rsidRPr="00253B54">
        <w:rPr>
          <w:rFonts w:ascii="Tahoma" w:hAnsi="Tahoma" w:cs="Tahoma"/>
          <w:sz w:val="22"/>
          <w:szCs w:val="22"/>
          <w:lang w:val="en-GB"/>
        </w:rPr>
        <w:t>. will be borne by the Supplier.</w:t>
      </w:r>
    </w:p>
    <w:p w14:paraId="101C32CE" w14:textId="4D588A2C" w:rsidR="002044A5" w:rsidRPr="003164AE" w:rsidRDefault="002044A5" w:rsidP="003164AE">
      <w:pPr>
        <w:pStyle w:val="HTMLPreformatted"/>
        <w:spacing w:line="360" w:lineRule="auto"/>
        <w:ind w:left="567"/>
        <w:jc w:val="both"/>
        <w:rPr>
          <w:rFonts w:ascii="Tahoma" w:hAnsi="Tahoma" w:cs="Tahoma"/>
          <w:sz w:val="22"/>
          <w:szCs w:val="22"/>
          <w:lang w:val="en-GB"/>
        </w:rPr>
      </w:pPr>
    </w:p>
    <w:p w14:paraId="036EAEB5" w14:textId="77777777" w:rsidR="005F395A" w:rsidRPr="00253B54" w:rsidRDefault="005F395A" w:rsidP="003164AE">
      <w:pPr>
        <w:spacing w:line="360" w:lineRule="auto"/>
        <w:ind w:left="567"/>
        <w:jc w:val="both"/>
        <w:rPr>
          <w:rFonts w:ascii="Tahoma" w:hAnsi="Tahoma" w:cs="Tahoma"/>
          <w:sz w:val="22"/>
          <w:szCs w:val="22"/>
          <w:lang w:val="en-GB"/>
        </w:rPr>
      </w:pPr>
    </w:p>
    <w:p w14:paraId="4830FE97" w14:textId="77777777" w:rsidR="009B79D6" w:rsidRPr="00253B54" w:rsidRDefault="005F395A">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42" w:name="_Toc493757201"/>
      <w:bookmarkStart w:id="143" w:name="_Toc493757455"/>
      <w:bookmarkStart w:id="144" w:name="_Toc511988797"/>
      <w:r w:rsidRPr="00253B54">
        <w:rPr>
          <w:rFonts w:ascii="Tahoma" w:hAnsi="Tahoma" w:cs="Tahoma"/>
          <w:b w:val="0"/>
          <w:color w:val="244061" w:themeColor="accent1" w:themeShade="80"/>
          <w:sz w:val="22"/>
          <w:szCs w:val="22"/>
          <w:u w:val="single"/>
          <w:lang w:val="en-GB"/>
        </w:rPr>
        <w:t>Payment Terms</w:t>
      </w:r>
      <w:bookmarkEnd w:id="121"/>
      <w:bookmarkEnd w:id="122"/>
      <w:bookmarkEnd w:id="123"/>
      <w:bookmarkEnd w:id="142"/>
      <w:bookmarkEnd w:id="143"/>
      <w:bookmarkEnd w:id="144"/>
    </w:p>
    <w:p w14:paraId="1AA3C079" w14:textId="5E42B85A" w:rsidR="009B79D6" w:rsidRPr="00253B54" w:rsidRDefault="00727344">
      <w:pPr>
        <w:spacing w:line="360" w:lineRule="auto"/>
        <w:ind w:left="567"/>
        <w:jc w:val="both"/>
        <w:rPr>
          <w:rFonts w:ascii="Tahoma" w:hAnsi="Tahoma" w:cs="Tahoma"/>
          <w:sz w:val="22"/>
          <w:szCs w:val="22"/>
          <w:lang w:val="en-GB"/>
        </w:rPr>
      </w:pPr>
      <w:r w:rsidRPr="00253B54">
        <w:rPr>
          <w:rFonts w:ascii="Tahoma" w:hAnsi="Tahoma" w:cs="Tahoma"/>
          <w:sz w:val="22"/>
          <w:szCs w:val="22"/>
          <w:lang w:val="en-GB"/>
        </w:rPr>
        <w:t xml:space="preserve">Payment terms </w:t>
      </w:r>
      <w:r w:rsidR="009B79D6" w:rsidRPr="00253B54">
        <w:rPr>
          <w:rFonts w:ascii="Tahoma" w:eastAsia="Calibri" w:hAnsi="Tahoma" w:cs="Tahoma"/>
          <w:sz w:val="22"/>
          <w:szCs w:val="22"/>
          <w:lang w:val="en-GB" w:eastAsia="en-US"/>
        </w:rPr>
        <w:t xml:space="preserve">are </w:t>
      </w:r>
      <w:r w:rsidR="009B79D6" w:rsidRPr="00253B54">
        <w:rPr>
          <w:rFonts w:ascii="Tahoma" w:hAnsi="Tahoma" w:cs="Tahoma"/>
          <w:sz w:val="22"/>
          <w:szCs w:val="22"/>
          <w:lang w:val="en-GB"/>
        </w:rPr>
        <w:t>as follow</w:t>
      </w:r>
      <w:r w:rsidR="001D740F" w:rsidRPr="00253B54">
        <w:rPr>
          <w:rFonts w:ascii="Tahoma" w:hAnsi="Tahoma" w:cs="Tahoma"/>
          <w:sz w:val="22"/>
          <w:szCs w:val="22"/>
          <w:lang w:val="en-GB"/>
        </w:rPr>
        <w:t>s</w:t>
      </w:r>
      <w:r w:rsidR="009B79D6" w:rsidRPr="00253B54">
        <w:rPr>
          <w:rFonts w:ascii="Tahoma" w:hAnsi="Tahoma" w:cs="Tahoma"/>
          <w:sz w:val="22"/>
          <w:szCs w:val="22"/>
          <w:lang w:val="en-GB"/>
        </w:rPr>
        <w:t>:</w:t>
      </w:r>
    </w:p>
    <w:p w14:paraId="65D700F2" w14:textId="40A7326E" w:rsidR="007927EC" w:rsidRPr="00A835A9" w:rsidRDefault="007068B4" w:rsidP="003164AE">
      <w:pPr>
        <w:pStyle w:val="ListParagraph"/>
        <w:numPr>
          <w:ilvl w:val="0"/>
          <w:numId w:val="109"/>
        </w:numPr>
        <w:spacing w:line="360" w:lineRule="auto"/>
        <w:ind w:leftChars="0" w:left="1134" w:hanging="567"/>
        <w:jc w:val="both"/>
        <w:rPr>
          <w:rFonts w:ascii="Tahoma" w:hAnsi="Tahoma" w:cs="Tahoma"/>
          <w:sz w:val="22"/>
          <w:lang w:val="en-GB"/>
        </w:rPr>
      </w:pPr>
      <w:r w:rsidRPr="00A835A9">
        <w:rPr>
          <w:rFonts w:ascii="Tahoma" w:hAnsi="Tahoma" w:cs="Tahoma"/>
          <w:sz w:val="22"/>
          <w:lang w:val="en-GB"/>
        </w:rPr>
        <w:t>20</w:t>
      </w:r>
      <w:r w:rsidR="00F530BE" w:rsidRPr="0046373B">
        <w:rPr>
          <w:rFonts w:ascii="Tahoma" w:hAnsi="Tahoma" w:cs="Tahoma"/>
          <w:sz w:val="22"/>
          <w:lang w:val="en-GB"/>
        </w:rPr>
        <w:t xml:space="preserve"> </w:t>
      </w:r>
      <w:r w:rsidR="001D740F" w:rsidRPr="003164AE">
        <w:rPr>
          <w:rFonts w:ascii="Tahoma" w:hAnsi="Tahoma" w:cs="Tahoma"/>
          <w:sz w:val="22"/>
          <w:lang w:val="en-GB"/>
        </w:rPr>
        <w:t>% of the contractual price within 10 days up</w:t>
      </w:r>
      <w:r w:rsidR="00F530BE" w:rsidRPr="00A835A9">
        <w:rPr>
          <w:rFonts w:ascii="Tahoma" w:hAnsi="Tahoma" w:cs="Tahoma"/>
          <w:sz w:val="22"/>
          <w:lang w:val="en-GB"/>
        </w:rPr>
        <w:t>on contract signature and after</w:t>
      </w:r>
      <w:r w:rsidR="001D740F" w:rsidRPr="003164AE">
        <w:rPr>
          <w:rFonts w:ascii="Tahoma" w:hAnsi="Tahoma" w:cs="Tahoma"/>
          <w:sz w:val="22"/>
          <w:lang w:val="en-GB"/>
        </w:rPr>
        <w:t xml:space="preserve">: </w:t>
      </w:r>
    </w:p>
    <w:p w14:paraId="4C0C0B74" w14:textId="7A90BF14" w:rsidR="007927EC" w:rsidRPr="00A835A9" w:rsidRDefault="001D740F" w:rsidP="003164AE">
      <w:pPr>
        <w:pStyle w:val="ListParagraph"/>
        <w:spacing w:line="360" w:lineRule="auto"/>
        <w:ind w:leftChars="0" w:left="1843" w:hanging="425"/>
        <w:jc w:val="both"/>
        <w:rPr>
          <w:rFonts w:ascii="Tahoma" w:hAnsi="Tahoma" w:cs="Tahoma"/>
          <w:sz w:val="22"/>
          <w:lang w:val="en-GB"/>
        </w:rPr>
      </w:pPr>
      <w:r w:rsidRPr="003164AE">
        <w:rPr>
          <w:rFonts w:ascii="Tahoma" w:hAnsi="Tahoma" w:cs="Tahoma"/>
          <w:sz w:val="22"/>
          <w:lang w:val="en-GB"/>
        </w:rPr>
        <w:t>a.</w:t>
      </w:r>
      <w:r w:rsidR="007927EC" w:rsidRPr="00A835A9">
        <w:rPr>
          <w:rFonts w:ascii="Tahoma" w:hAnsi="Tahoma" w:cs="Tahoma"/>
          <w:sz w:val="22"/>
          <w:lang w:val="en-GB"/>
        </w:rPr>
        <w:tab/>
      </w:r>
      <w:r w:rsidRPr="003164AE">
        <w:rPr>
          <w:rFonts w:ascii="Tahoma" w:hAnsi="Tahoma" w:cs="Tahoma"/>
          <w:sz w:val="22"/>
          <w:lang w:val="en-GB"/>
        </w:rPr>
        <w:t xml:space="preserve">The Good performance Guarantee has been submitted / deposited to PPA SA. </w:t>
      </w:r>
    </w:p>
    <w:p w14:paraId="171B9EBA" w14:textId="58B0388B" w:rsidR="00D0107A" w:rsidRPr="00A835A9" w:rsidRDefault="001D740F" w:rsidP="003164AE">
      <w:pPr>
        <w:pStyle w:val="ListParagraph"/>
        <w:spacing w:line="360" w:lineRule="auto"/>
        <w:ind w:leftChars="0" w:left="1843" w:hanging="425"/>
        <w:jc w:val="both"/>
        <w:rPr>
          <w:rFonts w:ascii="Tahoma" w:hAnsi="Tahoma" w:cs="Tahoma"/>
          <w:sz w:val="22"/>
          <w:lang w:val="en-GB"/>
        </w:rPr>
      </w:pPr>
      <w:r w:rsidRPr="003164AE">
        <w:rPr>
          <w:rFonts w:ascii="Tahoma" w:hAnsi="Tahoma" w:cs="Tahoma"/>
          <w:sz w:val="22"/>
          <w:lang w:val="en-GB"/>
        </w:rPr>
        <w:t xml:space="preserve">b. </w:t>
      </w:r>
      <w:r w:rsidR="007927EC" w:rsidRPr="00A835A9">
        <w:rPr>
          <w:rFonts w:ascii="Tahoma" w:hAnsi="Tahoma" w:cs="Tahoma"/>
          <w:sz w:val="22"/>
          <w:lang w:val="en-GB"/>
        </w:rPr>
        <w:tab/>
        <w:t xml:space="preserve">The </w:t>
      </w:r>
      <w:r w:rsidRPr="003164AE">
        <w:rPr>
          <w:rFonts w:ascii="Tahoma" w:hAnsi="Tahoma" w:cs="Tahoma"/>
          <w:sz w:val="22"/>
          <w:lang w:val="en-GB"/>
        </w:rPr>
        <w:t xml:space="preserve">guarantee letter for the return of the </w:t>
      </w:r>
      <w:r w:rsidR="007927EC" w:rsidRPr="00A835A9">
        <w:rPr>
          <w:rFonts w:ascii="Tahoma" w:hAnsi="Tahoma" w:cs="Tahoma"/>
          <w:sz w:val="22"/>
          <w:lang w:val="en-GB"/>
        </w:rPr>
        <w:t>2</w:t>
      </w:r>
      <w:r w:rsidR="00D0107A" w:rsidRPr="003164AE">
        <w:rPr>
          <w:rFonts w:ascii="Tahoma" w:hAnsi="Tahoma" w:cs="Tahoma"/>
          <w:sz w:val="22"/>
          <w:lang w:val="en-GB"/>
        </w:rPr>
        <w:t>0 % advance payment</w:t>
      </w:r>
      <w:r w:rsidR="00F530BE" w:rsidRPr="00A835A9">
        <w:rPr>
          <w:rFonts w:ascii="Tahoma" w:hAnsi="Tahoma" w:cs="Tahoma"/>
          <w:sz w:val="22"/>
          <w:lang w:val="en-GB"/>
        </w:rPr>
        <w:t xml:space="preserve"> has been submitted / deposited to PPA SA</w:t>
      </w:r>
      <w:r w:rsidR="009C69C8" w:rsidRPr="0046373B">
        <w:rPr>
          <w:rFonts w:ascii="Tahoma" w:hAnsi="Tahoma" w:cs="Tahoma"/>
          <w:sz w:val="22"/>
          <w:lang w:val="en-GB"/>
        </w:rPr>
        <w:t xml:space="preserve"> according to ANNEX E</w:t>
      </w:r>
      <w:r w:rsidR="00D0107A" w:rsidRPr="003164AE">
        <w:rPr>
          <w:rFonts w:ascii="Tahoma" w:hAnsi="Tahoma" w:cs="Tahoma"/>
          <w:sz w:val="22"/>
          <w:lang w:val="en-GB"/>
        </w:rPr>
        <w:t xml:space="preserve">. </w:t>
      </w:r>
    </w:p>
    <w:p w14:paraId="19A504F6" w14:textId="77777777" w:rsidR="00D0107A" w:rsidRPr="003164AE" w:rsidRDefault="007068B4" w:rsidP="003164AE">
      <w:pPr>
        <w:pStyle w:val="ListParagraph"/>
        <w:numPr>
          <w:ilvl w:val="0"/>
          <w:numId w:val="109"/>
        </w:numPr>
        <w:spacing w:line="360" w:lineRule="auto"/>
        <w:ind w:leftChars="0" w:left="1134" w:hanging="567"/>
        <w:jc w:val="both"/>
        <w:rPr>
          <w:rFonts w:ascii="Tahoma" w:hAnsi="Tahoma" w:cs="Tahoma"/>
          <w:sz w:val="22"/>
          <w:lang w:val="en-GB"/>
        </w:rPr>
      </w:pPr>
      <w:r w:rsidRPr="0046373B">
        <w:rPr>
          <w:rFonts w:ascii="Tahoma" w:hAnsi="Tahoma" w:cs="Tahoma"/>
          <w:sz w:val="22"/>
          <w:lang w:val="en-GB"/>
        </w:rPr>
        <w:t>20</w:t>
      </w:r>
      <w:r w:rsidR="00D0107A" w:rsidRPr="00E4181B">
        <w:rPr>
          <w:rFonts w:ascii="Tahoma" w:hAnsi="Tahoma" w:cs="Tahoma"/>
          <w:sz w:val="22"/>
          <w:lang w:val="en-GB"/>
        </w:rPr>
        <w:t xml:space="preserve"> % of the contractual price upon </w:t>
      </w:r>
      <w:r w:rsidR="00D0107A" w:rsidRPr="003164AE">
        <w:rPr>
          <w:rFonts w:ascii="Tahoma" w:hAnsi="Tahoma" w:cs="Tahoma"/>
          <w:sz w:val="22"/>
          <w:lang w:val="en-GB"/>
        </w:rPr>
        <w:t>installation and customization.</w:t>
      </w:r>
    </w:p>
    <w:p w14:paraId="6ABC1E77" w14:textId="68782F39" w:rsidR="00D0107A" w:rsidRPr="003164AE" w:rsidRDefault="007068B4" w:rsidP="003164AE">
      <w:pPr>
        <w:pStyle w:val="ListParagraph"/>
        <w:numPr>
          <w:ilvl w:val="0"/>
          <w:numId w:val="109"/>
        </w:numPr>
        <w:spacing w:line="360" w:lineRule="auto"/>
        <w:ind w:leftChars="0" w:left="1134" w:hanging="567"/>
        <w:jc w:val="both"/>
        <w:rPr>
          <w:rFonts w:ascii="Tahoma" w:hAnsi="Tahoma" w:cs="Tahoma"/>
          <w:sz w:val="22"/>
          <w:lang w:val="en-GB"/>
        </w:rPr>
      </w:pPr>
      <w:r w:rsidRPr="003164AE">
        <w:rPr>
          <w:rFonts w:ascii="Tahoma" w:hAnsi="Tahoma" w:cs="Tahoma"/>
          <w:sz w:val="22"/>
          <w:lang w:val="en-GB"/>
        </w:rPr>
        <w:t>6</w:t>
      </w:r>
      <w:r w:rsidR="00D0107A" w:rsidRPr="003164AE">
        <w:rPr>
          <w:rFonts w:ascii="Tahoma" w:hAnsi="Tahoma" w:cs="Tahoma"/>
          <w:sz w:val="22"/>
          <w:lang w:val="en-GB"/>
        </w:rPr>
        <w:t>0</w:t>
      </w:r>
      <w:r w:rsidR="00F530BE" w:rsidRPr="003164AE">
        <w:rPr>
          <w:rFonts w:ascii="Tahoma" w:hAnsi="Tahoma" w:cs="Tahoma"/>
          <w:sz w:val="22"/>
          <w:lang w:val="en-GB"/>
        </w:rPr>
        <w:t xml:space="preserve"> </w:t>
      </w:r>
      <w:r w:rsidR="00D0107A" w:rsidRPr="003164AE">
        <w:rPr>
          <w:rFonts w:ascii="Tahoma" w:hAnsi="Tahoma" w:cs="Tahoma"/>
          <w:sz w:val="22"/>
          <w:lang w:val="en-GB"/>
        </w:rPr>
        <w:t>% of the contractual price upon final acceptance from PPA SA.</w:t>
      </w:r>
    </w:p>
    <w:p w14:paraId="1A414914" w14:textId="283776D2" w:rsidR="001062BB" w:rsidRPr="00253B54" w:rsidRDefault="00D0107A">
      <w:pPr>
        <w:spacing w:line="360" w:lineRule="auto"/>
        <w:jc w:val="both"/>
        <w:rPr>
          <w:rFonts w:ascii="Tahoma" w:hAnsi="Tahoma" w:cs="Tahoma"/>
          <w:sz w:val="22"/>
          <w:lang w:val="en-GB"/>
        </w:rPr>
      </w:pPr>
      <w:r w:rsidRPr="003164AE">
        <w:rPr>
          <w:rFonts w:ascii="Tahoma" w:hAnsi="Tahoma" w:cs="Tahoma"/>
          <w:sz w:val="22"/>
          <w:lang w:val="en-GB"/>
        </w:rPr>
        <w:t xml:space="preserve"> </w:t>
      </w:r>
    </w:p>
    <w:p w14:paraId="559D392A" w14:textId="77777777" w:rsidR="003D777E" w:rsidRPr="00253B54" w:rsidRDefault="009B79D6">
      <w:pPr>
        <w:spacing w:line="360" w:lineRule="auto"/>
        <w:ind w:left="567"/>
        <w:jc w:val="both"/>
        <w:rPr>
          <w:rFonts w:ascii="Tahoma" w:hAnsi="Tahoma" w:cs="Tahoma"/>
          <w:sz w:val="22"/>
          <w:szCs w:val="22"/>
          <w:lang w:val="en-GB"/>
        </w:rPr>
      </w:pPr>
      <w:r w:rsidRPr="00253B54">
        <w:rPr>
          <w:rFonts w:ascii="Tahoma" w:hAnsi="Tahoma" w:cs="Tahoma"/>
          <w:sz w:val="22"/>
          <w:szCs w:val="22"/>
          <w:lang w:val="en-GB"/>
        </w:rPr>
        <w:t>Participants are required to accept th</w:t>
      </w:r>
      <w:r w:rsidR="0072414B" w:rsidRPr="00253B54">
        <w:rPr>
          <w:rFonts w:ascii="Tahoma" w:hAnsi="Tahoma" w:cs="Tahoma"/>
          <w:sz w:val="22"/>
          <w:szCs w:val="22"/>
          <w:lang w:val="en-GB"/>
        </w:rPr>
        <w:t>e above proposed payment terms. Notwithstanding, p</w:t>
      </w:r>
      <w:r w:rsidRPr="00253B54">
        <w:rPr>
          <w:rFonts w:ascii="Tahoma" w:hAnsi="Tahoma" w:cs="Tahoma"/>
          <w:sz w:val="22"/>
          <w:szCs w:val="22"/>
          <w:lang w:val="en-GB"/>
        </w:rPr>
        <w:t xml:space="preserve">articipants can submit their own payment terms proposals; nevertheless, it is up to PPA’s sole discretion whether to accept </w:t>
      </w:r>
      <w:r w:rsidR="00C56387" w:rsidRPr="00253B54">
        <w:rPr>
          <w:rFonts w:ascii="Tahoma" w:hAnsi="Tahoma" w:cs="Tahoma"/>
          <w:sz w:val="22"/>
          <w:szCs w:val="22"/>
          <w:lang w:val="en-GB"/>
        </w:rPr>
        <w:t>such</w:t>
      </w:r>
      <w:r w:rsidRPr="00253B54">
        <w:rPr>
          <w:rFonts w:ascii="Tahoma" w:hAnsi="Tahoma" w:cs="Tahoma"/>
          <w:sz w:val="22"/>
          <w:szCs w:val="22"/>
          <w:lang w:val="en-GB"/>
        </w:rPr>
        <w:t xml:space="preserve"> proposals.</w:t>
      </w:r>
      <w:bookmarkStart w:id="145" w:name="_Toc238387091"/>
      <w:bookmarkStart w:id="146" w:name="_Toc317155043"/>
      <w:bookmarkStart w:id="147" w:name="_Toc479083791"/>
    </w:p>
    <w:p w14:paraId="0BA6E33E" w14:textId="33B82563" w:rsidR="003D777E" w:rsidRPr="00253B54" w:rsidRDefault="00CE2807">
      <w:pPr>
        <w:spacing w:line="360" w:lineRule="auto"/>
        <w:ind w:left="567"/>
        <w:jc w:val="both"/>
        <w:rPr>
          <w:rFonts w:ascii="Tahoma" w:hAnsi="Tahoma" w:cs="Tahoma"/>
          <w:sz w:val="22"/>
          <w:szCs w:val="22"/>
          <w:lang w:val="en-GB"/>
        </w:rPr>
      </w:pPr>
      <w:bookmarkStart w:id="148" w:name="_Toc238387092"/>
      <w:bookmarkStart w:id="149" w:name="_Toc317155044"/>
      <w:bookmarkStart w:id="150" w:name="_Toc479083792"/>
      <w:bookmarkEnd w:id="145"/>
      <w:bookmarkEnd w:id="146"/>
      <w:bookmarkEnd w:id="147"/>
      <w:r w:rsidRPr="00253B54">
        <w:rPr>
          <w:rFonts w:ascii="Tahoma" w:eastAsia="Calibri" w:hAnsi="Tahoma" w:cs="Tahoma"/>
          <w:sz w:val="22"/>
          <w:szCs w:val="22"/>
          <w:lang w:val="en-GB" w:eastAsia="en-US"/>
        </w:rPr>
        <w:t xml:space="preserve">The </w:t>
      </w:r>
      <w:r w:rsidR="000F2BF6" w:rsidRPr="00253B54">
        <w:rPr>
          <w:rFonts w:ascii="Tahoma" w:eastAsia="Calibri" w:hAnsi="Tahoma" w:cs="Tahoma"/>
          <w:sz w:val="22"/>
          <w:szCs w:val="22"/>
          <w:lang w:val="en-GB" w:eastAsia="en-US"/>
        </w:rPr>
        <w:t xml:space="preserve">suggested </w:t>
      </w:r>
      <w:r w:rsidRPr="00253B54">
        <w:rPr>
          <w:rFonts w:ascii="Tahoma" w:eastAsia="Calibri" w:hAnsi="Tahoma" w:cs="Tahoma"/>
          <w:sz w:val="22"/>
          <w:szCs w:val="22"/>
          <w:lang w:val="en-GB" w:eastAsia="en-US"/>
        </w:rPr>
        <w:t xml:space="preserve">project deliverables are described in detail in </w:t>
      </w:r>
      <w:r w:rsidR="008F4395" w:rsidRPr="00253B54">
        <w:rPr>
          <w:rFonts w:ascii="Tahoma" w:eastAsia="Calibri" w:hAnsi="Tahoma" w:cs="Tahoma"/>
          <w:sz w:val="22"/>
          <w:szCs w:val="22"/>
          <w:lang w:val="en-GB" w:eastAsia="en-US"/>
        </w:rPr>
        <w:t>Article 7 of</w:t>
      </w:r>
      <w:r w:rsidRPr="00253B54">
        <w:rPr>
          <w:rFonts w:ascii="Tahoma" w:eastAsia="Calibri" w:hAnsi="Tahoma" w:cs="Tahoma"/>
          <w:sz w:val="22"/>
          <w:szCs w:val="22"/>
          <w:lang w:val="en-GB" w:eastAsia="en-US"/>
        </w:rPr>
        <w:t xml:space="preserve"> the present tender</w:t>
      </w:r>
      <w:r w:rsidR="008F4395" w:rsidRPr="00253B54">
        <w:rPr>
          <w:rFonts w:ascii="Tahoma" w:eastAsia="Calibri" w:hAnsi="Tahoma" w:cs="Tahoma"/>
          <w:sz w:val="22"/>
          <w:szCs w:val="22"/>
          <w:lang w:val="en-GB" w:eastAsia="en-US"/>
        </w:rPr>
        <w:t>.</w:t>
      </w:r>
    </w:p>
    <w:p w14:paraId="1C6872FB" w14:textId="3A428EB3" w:rsidR="00F26B1B" w:rsidRPr="003164AE" w:rsidRDefault="00F26B1B" w:rsidP="003164AE">
      <w:pPr>
        <w:pStyle w:val="ListParagraph"/>
        <w:pageBreakBefore/>
        <w:numPr>
          <w:ilvl w:val="0"/>
          <w:numId w:val="117"/>
        </w:numPr>
        <w:spacing w:line="360" w:lineRule="auto"/>
        <w:ind w:leftChars="0" w:left="567" w:firstLine="0"/>
        <w:jc w:val="both"/>
        <w:outlineLvl w:val="0"/>
        <w:rPr>
          <w:rFonts w:ascii="Tahoma" w:hAnsi="Tahoma" w:cs="Tahoma"/>
          <w:b/>
          <w:caps/>
          <w:sz w:val="22"/>
        </w:rPr>
      </w:pPr>
      <w:bookmarkStart w:id="151" w:name="_Toc493757202"/>
      <w:bookmarkStart w:id="152" w:name="_Toc493757456"/>
      <w:bookmarkStart w:id="153" w:name="_Toc511988798"/>
      <w:r w:rsidRPr="003164AE">
        <w:rPr>
          <w:rFonts w:ascii="Tahoma" w:hAnsi="Tahoma" w:cs="Tahoma"/>
          <w:b/>
          <w:caps/>
          <w:sz w:val="22"/>
        </w:rPr>
        <w:lastRenderedPageBreak/>
        <w:t>Documentation &amp; Manuals</w:t>
      </w:r>
      <w:bookmarkEnd w:id="148"/>
      <w:bookmarkEnd w:id="149"/>
      <w:bookmarkEnd w:id="150"/>
      <w:r w:rsidR="00FA184E" w:rsidRPr="003164AE">
        <w:rPr>
          <w:rFonts w:ascii="Tahoma" w:hAnsi="Tahoma" w:cs="Tahoma"/>
          <w:b/>
          <w:caps/>
          <w:sz w:val="22"/>
        </w:rPr>
        <w:t xml:space="preserve"> - pricing</w:t>
      </w:r>
      <w:bookmarkEnd w:id="151"/>
      <w:bookmarkEnd w:id="152"/>
      <w:bookmarkEnd w:id="153"/>
    </w:p>
    <w:p w14:paraId="6E0FB629" w14:textId="77777777" w:rsidR="00FA184E" w:rsidRPr="00253B54" w:rsidRDefault="00FA184E">
      <w:pPr>
        <w:pStyle w:val="Heading2"/>
        <w:spacing w:before="0" w:after="0" w:line="360" w:lineRule="auto"/>
        <w:ind w:left="567"/>
        <w:jc w:val="both"/>
        <w:rPr>
          <w:rFonts w:ascii="Tahoma" w:hAnsi="Tahoma" w:cs="Tahoma"/>
          <w:b w:val="0"/>
          <w:color w:val="244061" w:themeColor="accent1" w:themeShade="80"/>
          <w:sz w:val="22"/>
          <w:szCs w:val="22"/>
          <w:u w:val="single"/>
          <w:lang w:val="en-GB"/>
        </w:rPr>
      </w:pPr>
      <w:bookmarkStart w:id="154" w:name="_Toc493757203"/>
      <w:bookmarkStart w:id="155" w:name="_Toc493757457"/>
      <w:bookmarkStart w:id="156" w:name="_Toc511988799"/>
      <w:r w:rsidRPr="00253B54">
        <w:rPr>
          <w:rFonts w:ascii="Tahoma" w:hAnsi="Tahoma" w:cs="Tahoma"/>
          <w:b w:val="0"/>
          <w:color w:val="244061" w:themeColor="accent1" w:themeShade="80"/>
          <w:sz w:val="22"/>
          <w:szCs w:val="22"/>
          <w:u w:val="single"/>
          <w:lang w:val="en-GB"/>
        </w:rPr>
        <w:t>Documentation &amp; Manuals</w:t>
      </w:r>
      <w:bookmarkEnd w:id="154"/>
      <w:bookmarkEnd w:id="155"/>
      <w:bookmarkEnd w:id="156"/>
    </w:p>
    <w:p w14:paraId="15930F47" w14:textId="26692F16" w:rsidR="00990EC6" w:rsidRPr="00253B54" w:rsidRDefault="00990EC6" w:rsidP="003164AE">
      <w:pPr>
        <w:spacing w:line="360" w:lineRule="auto"/>
        <w:ind w:left="567"/>
        <w:jc w:val="both"/>
        <w:rPr>
          <w:rFonts w:ascii="Tahoma" w:hAnsi="Tahoma" w:cs="Tahoma"/>
          <w:b/>
          <w:sz w:val="22"/>
          <w:szCs w:val="22"/>
          <w:u w:val="single"/>
          <w:lang w:val="en-US"/>
        </w:rPr>
      </w:pPr>
      <w:r w:rsidRPr="003164AE">
        <w:rPr>
          <w:rFonts w:ascii="Tahoma" w:hAnsi="Tahoma" w:cs="Tahoma"/>
          <w:b/>
          <w:sz w:val="22"/>
          <w:szCs w:val="22"/>
          <w:lang w:val="en-US"/>
        </w:rPr>
        <w:t>DOCUMENTATION</w:t>
      </w:r>
    </w:p>
    <w:tbl>
      <w:tblPr>
        <w:tblW w:w="10541" w:type="dxa"/>
        <w:jc w:val="center"/>
        <w:tblLayout w:type="fixed"/>
        <w:tblCellMar>
          <w:left w:w="10" w:type="dxa"/>
          <w:right w:w="10" w:type="dxa"/>
        </w:tblCellMar>
        <w:tblLook w:val="04A0" w:firstRow="1" w:lastRow="0" w:firstColumn="1" w:lastColumn="0" w:noHBand="0" w:noVBand="1"/>
      </w:tblPr>
      <w:tblGrid>
        <w:gridCol w:w="1128"/>
        <w:gridCol w:w="4994"/>
        <w:gridCol w:w="1471"/>
        <w:gridCol w:w="1762"/>
        <w:gridCol w:w="1186"/>
      </w:tblGrid>
      <w:tr w:rsidR="00990EC6" w:rsidRPr="00253B54" w14:paraId="4FF8A80E" w14:textId="77777777" w:rsidTr="003164AE">
        <w:trPr>
          <w:trHeight w:hRule="exact" w:val="969"/>
          <w:jc w:val="center"/>
        </w:trPr>
        <w:tc>
          <w:tcPr>
            <w:tcW w:w="1128" w:type="dxa"/>
            <w:tcBorders>
              <w:top w:val="single" w:sz="4" w:space="0" w:color="auto"/>
              <w:left w:val="single" w:sz="4" w:space="0" w:color="auto"/>
              <w:bottom w:val="single" w:sz="4" w:space="0" w:color="auto"/>
            </w:tcBorders>
            <w:shd w:val="clear" w:color="auto" w:fill="FFFFFF"/>
            <w:vAlign w:val="center"/>
          </w:tcPr>
          <w:p w14:paraId="45BDDC8D" w14:textId="77777777" w:rsidR="00990EC6" w:rsidRPr="00253B54" w:rsidRDefault="00990EC6" w:rsidP="003164AE">
            <w:pPr>
              <w:widowControl w:val="0"/>
              <w:spacing w:line="360" w:lineRule="auto"/>
              <w:ind w:left="140"/>
              <w:jc w:val="both"/>
              <w:rPr>
                <w:rFonts w:ascii="Tahoma" w:hAnsi="Tahoma" w:cs="Tahoma"/>
                <w:b/>
                <w:color w:val="000000"/>
                <w:sz w:val="22"/>
                <w:szCs w:val="22"/>
              </w:rPr>
            </w:pPr>
            <w:proofErr w:type="spellStart"/>
            <w:r w:rsidRPr="00253B54">
              <w:rPr>
                <w:rFonts w:ascii="Tahoma" w:hAnsi="Tahoma" w:cs="Tahoma"/>
                <w:b/>
                <w:bCs/>
                <w:color w:val="000000"/>
                <w:sz w:val="22"/>
                <w:szCs w:val="22"/>
              </w:rPr>
              <w:t>No</w:t>
            </w:r>
            <w:proofErr w:type="spellEnd"/>
          </w:p>
        </w:tc>
        <w:tc>
          <w:tcPr>
            <w:tcW w:w="4994" w:type="dxa"/>
            <w:tcBorders>
              <w:top w:val="single" w:sz="4" w:space="0" w:color="auto"/>
              <w:left w:val="single" w:sz="4" w:space="0" w:color="auto"/>
              <w:bottom w:val="single" w:sz="4" w:space="0" w:color="auto"/>
            </w:tcBorders>
            <w:shd w:val="clear" w:color="auto" w:fill="FFFFFF"/>
            <w:vAlign w:val="center"/>
          </w:tcPr>
          <w:p w14:paraId="1FC2EB2F" w14:textId="77777777" w:rsidR="00990EC6" w:rsidRPr="00253B54" w:rsidRDefault="00990EC6" w:rsidP="003164AE">
            <w:pPr>
              <w:widowControl w:val="0"/>
              <w:spacing w:line="360" w:lineRule="auto"/>
              <w:jc w:val="both"/>
              <w:rPr>
                <w:rFonts w:ascii="Tahoma" w:hAnsi="Tahoma" w:cs="Tahoma"/>
                <w:b/>
                <w:color w:val="000000"/>
                <w:sz w:val="22"/>
                <w:szCs w:val="22"/>
              </w:rPr>
            </w:pPr>
            <w:r w:rsidRPr="00253B54">
              <w:rPr>
                <w:rFonts w:ascii="Tahoma" w:hAnsi="Tahoma" w:cs="Tahoma"/>
                <w:b/>
                <w:bCs/>
                <w:color w:val="000000"/>
                <w:sz w:val="22"/>
                <w:szCs w:val="22"/>
              </w:rPr>
              <w:t>SPECIFICATIONS</w:t>
            </w:r>
          </w:p>
        </w:tc>
        <w:tc>
          <w:tcPr>
            <w:tcW w:w="1471" w:type="dxa"/>
            <w:tcBorders>
              <w:top w:val="single" w:sz="4" w:space="0" w:color="auto"/>
              <w:left w:val="single" w:sz="4" w:space="0" w:color="auto"/>
              <w:bottom w:val="single" w:sz="4" w:space="0" w:color="auto"/>
            </w:tcBorders>
            <w:shd w:val="clear" w:color="auto" w:fill="FFFFFF"/>
            <w:vAlign w:val="center"/>
          </w:tcPr>
          <w:p w14:paraId="13C53B60" w14:textId="77777777" w:rsidR="00990EC6" w:rsidRPr="00253B54" w:rsidRDefault="00990EC6" w:rsidP="003164AE">
            <w:pPr>
              <w:widowControl w:val="0"/>
              <w:spacing w:line="360" w:lineRule="auto"/>
              <w:jc w:val="center"/>
              <w:rPr>
                <w:rFonts w:ascii="Tahoma" w:hAnsi="Tahoma" w:cs="Tahoma"/>
                <w:color w:val="000000"/>
                <w:sz w:val="22"/>
                <w:szCs w:val="22"/>
              </w:rPr>
            </w:pPr>
            <w:r w:rsidRPr="00253B54">
              <w:rPr>
                <w:rFonts w:ascii="Tahoma" w:hAnsi="Tahoma" w:cs="Tahoma"/>
                <w:b/>
                <w:bCs/>
                <w:color w:val="000000"/>
                <w:sz w:val="22"/>
                <w:szCs w:val="22"/>
              </w:rPr>
              <w:t>REQUIRED</w:t>
            </w:r>
          </w:p>
        </w:tc>
        <w:tc>
          <w:tcPr>
            <w:tcW w:w="1762" w:type="dxa"/>
            <w:tcBorders>
              <w:top w:val="single" w:sz="4" w:space="0" w:color="auto"/>
              <w:left w:val="single" w:sz="4" w:space="0" w:color="auto"/>
              <w:bottom w:val="single" w:sz="4" w:space="0" w:color="auto"/>
            </w:tcBorders>
            <w:shd w:val="clear" w:color="auto" w:fill="FFFFFF"/>
            <w:vAlign w:val="center"/>
          </w:tcPr>
          <w:p w14:paraId="1083886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1157A11"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990EC6" w:rsidRPr="00253B54" w14:paraId="61204D3C" w14:textId="77777777" w:rsidTr="003164AE">
        <w:trPr>
          <w:trHeight w:hRule="exact" w:val="5098"/>
          <w:jc w:val="center"/>
        </w:trPr>
        <w:tc>
          <w:tcPr>
            <w:tcW w:w="1128" w:type="dxa"/>
            <w:tcBorders>
              <w:top w:val="single" w:sz="4" w:space="0" w:color="auto"/>
              <w:left w:val="single" w:sz="4" w:space="0" w:color="auto"/>
              <w:bottom w:val="single" w:sz="4" w:space="0" w:color="auto"/>
            </w:tcBorders>
            <w:shd w:val="clear" w:color="auto" w:fill="FFFFFF"/>
            <w:vAlign w:val="center"/>
          </w:tcPr>
          <w:p w14:paraId="1153FEAD" w14:textId="77777777" w:rsidR="00990EC6" w:rsidRPr="00253B54" w:rsidRDefault="00990EC6"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994" w:type="dxa"/>
            <w:tcBorders>
              <w:top w:val="single" w:sz="4" w:space="0" w:color="auto"/>
              <w:left w:val="single" w:sz="4" w:space="0" w:color="auto"/>
              <w:bottom w:val="single" w:sz="4" w:space="0" w:color="auto"/>
            </w:tcBorders>
            <w:shd w:val="clear" w:color="auto" w:fill="FFFFFF"/>
            <w:vAlign w:val="center"/>
          </w:tcPr>
          <w:p w14:paraId="5E5DE14D" w14:textId="77777777" w:rsidR="00990EC6" w:rsidRPr="00253B54" w:rsidRDefault="00990EC6"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provide the appropriate documentation for the HRMS according to the following requirements:</w:t>
            </w:r>
          </w:p>
          <w:p w14:paraId="5299387D"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Documents will be delivered in two (2) printed copies, and also in electronic format, in MS Word format.</w:t>
            </w:r>
          </w:p>
          <w:p w14:paraId="5B18F45E"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training material will include printed copies of the Trainer’s manuals and one printed copy of the material for each trainee, as well as two (2) copies in electronic format for each of the above documents.</w:t>
            </w:r>
          </w:p>
          <w:p w14:paraId="676395A2" w14:textId="77777777" w:rsidR="00990EC6" w:rsidRPr="00253B54" w:rsidRDefault="00990EC6" w:rsidP="003164AE">
            <w:pPr>
              <w:widowControl w:val="0"/>
              <w:numPr>
                <w:ilvl w:val="0"/>
                <w:numId w:val="61"/>
              </w:numPr>
              <w:tabs>
                <w:tab w:val="left" w:pos="270"/>
              </w:tabs>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Documents originating from external suppliers must comply as much as possible with the above requirements, nevertheless it is understood that the Contractor may not be in a position of finding and providing them in the exact format required. For the same reason, documents originating from external suppliers must be in two (2) sets of original copies, as provided by the external supplier, and if possible, two (2) sets of electronic copies.</w:t>
            </w:r>
          </w:p>
        </w:tc>
        <w:tc>
          <w:tcPr>
            <w:tcW w:w="1471" w:type="dxa"/>
            <w:tcBorders>
              <w:top w:val="single" w:sz="4" w:space="0" w:color="auto"/>
              <w:left w:val="single" w:sz="4" w:space="0" w:color="auto"/>
              <w:bottom w:val="single" w:sz="4" w:space="0" w:color="auto"/>
            </w:tcBorders>
            <w:shd w:val="clear" w:color="auto" w:fill="FFFFFF"/>
            <w:vAlign w:val="center"/>
          </w:tcPr>
          <w:p w14:paraId="72705FBC" w14:textId="77777777" w:rsidR="00990EC6" w:rsidRPr="00253B54" w:rsidRDefault="00990EC6"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5C15A11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4D2AC14" w14:textId="77777777" w:rsidR="00990EC6" w:rsidRPr="00253B54" w:rsidRDefault="00990EC6" w:rsidP="003164AE">
            <w:pPr>
              <w:widowControl w:val="0"/>
              <w:spacing w:line="360" w:lineRule="auto"/>
              <w:jc w:val="center"/>
              <w:rPr>
                <w:rFonts w:ascii="Tahoma" w:eastAsia="Courier New" w:hAnsi="Tahoma" w:cs="Tahoma"/>
                <w:color w:val="000000"/>
                <w:sz w:val="22"/>
                <w:szCs w:val="22"/>
                <w:lang w:bidi="el-GR"/>
              </w:rPr>
            </w:pPr>
          </w:p>
        </w:tc>
      </w:tr>
      <w:tr w:rsidR="00990EC6" w:rsidRPr="00424841" w14:paraId="5656662F" w14:textId="77777777" w:rsidTr="003164AE">
        <w:trPr>
          <w:trHeight w:hRule="exact" w:val="4252"/>
          <w:jc w:val="center"/>
        </w:trPr>
        <w:tc>
          <w:tcPr>
            <w:tcW w:w="1128" w:type="dxa"/>
            <w:tcBorders>
              <w:top w:val="single" w:sz="4" w:space="0" w:color="auto"/>
              <w:left w:val="single" w:sz="4" w:space="0" w:color="auto"/>
              <w:bottom w:val="single" w:sz="4" w:space="0" w:color="auto"/>
            </w:tcBorders>
            <w:shd w:val="clear" w:color="auto" w:fill="FFFFFF"/>
            <w:vAlign w:val="center"/>
          </w:tcPr>
          <w:p w14:paraId="2F3FEC10" w14:textId="77777777" w:rsidR="00990EC6" w:rsidRPr="00253B54" w:rsidRDefault="00990EC6"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1.2</w:t>
            </w:r>
          </w:p>
        </w:tc>
        <w:tc>
          <w:tcPr>
            <w:tcW w:w="4994" w:type="dxa"/>
            <w:tcBorders>
              <w:top w:val="single" w:sz="4" w:space="0" w:color="auto"/>
              <w:left w:val="single" w:sz="4" w:space="0" w:color="auto"/>
              <w:bottom w:val="single" w:sz="4" w:space="0" w:color="auto"/>
            </w:tcBorders>
            <w:shd w:val="clear" w:color="auto" w:fill="FFFFFF"/>
            <w:vAlign w:val="center"/>
          </w:tcPr>
          <w:p w14:paraId="424FDF8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For the documentation of the HRMS systems (applications software), the Contractor will provide full and detailed documentation of the development environment, in order to allow PPA SA to further develop the system.</w:t>
            </w:r>
          </w:p>
          <w:p w14:paraId="0D4017D7"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rPr>
            </w:pPr>
            <w:r w:rsidRPr="00253B54">
              <w:rPr>
                <w:rFonts w:ascii="Tahoma" w:hAnsi="Tahoma" w:cs="Tahoma"/>
                <w:color w:val="000000"/>
                <w:sz w:val="22"/>
                <w:szCs w:val="22"/>
              </w:rPr>
              <w:t xml:space="preserve">HRMS </w:t>
            </w:r>
            <w:proofErr w:type="spellStart"/>
            <w:r w:rsidRPr="00253B54">
              <w:rPr>
                <w:rFonts w:ascii="Tahoma" w:hAnsi="Tahoma" w:cs="Tahoma"/>
                <w:color w:val="000000"/>
                <w:sz w:val="22"/>
                <w:szCs w:val="22"/>
              </w:rPr>
              <w:t>Reference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Manual</w:t>
            </w:r>
            <w:proofErr w:type="spellEnd"/>
          </w:p>
          <w:p w14:paraId="6EDF50F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HRMS user manual </w:t>
            </w:r>
            <w:proofErr w:type="spellStart"/>
            <w:r w:rsidRPr="00253B54">
              <w:rPr>
                <w:rFonts w:ascii="Tahoma" w:hAnsi="Tahoma" w:cs="Tahoma"/>
                <w:color w:val="000000"/>
                <w:sz w:val="22"/>
                <w:szCs w:val="22"/>
                <w:lang w:val="en-US"/>
              </w:rPr>
              <w:t>organised</w:t>
            </w:r>
            <w:proofErr w:type="spellEnd"/>
            <w:r w:rsidRPr="00253B54">
              <w:rPr>
                <w:rFonts w:ascii="Tahoma" w:hAnsi="Tahoma" w:cs="Tahoma"/>
                <w:color w:val="000000"/>
                <w:sz w:val="22"/>
                <w:szCs w:val="22"/>
                <w:lang w:val="en-US"/>
              </w:rPr>
              <w:t xml:space="preserve"> according to the HRMS subsystems and applications, with screens and detailed descriptions of the HRMS functions.</w:t>
            </w:r>
          </w:p>
          <w:p w14:paraId="083321D4"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The HRMS User Manual must be in the Greek language.</w:t>
            </w:r>
          </w:p>
          <w:p w14:paraId="2CA577BE"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HRMS Administrator Manual, describing in detail the processes and operations of system administrations, HRMS applications and databases.</w:t>
            </w:r>
          </w:p>
          <w:p w14:paraId="62EF7090"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Operator / user manuals, by software providers.</w:t>
            </w:r>
          </w:p>
          <w:p w14:paraId="16BE3B87" w14:textId="77777777" w:rsidR="00990EC6" w:rsidRPr="00253B54" w:rsidRDefault="00990EC6" w:rsidP="003164AE">
            <w:pPr>
              <w:widowControl w:val="0"/>
              <w:numPr>
                <w:ilvl w:val="0"/>
                <w:numId w:val="62"/>
              </w:numPr>
              <w:tabs>
                <w:tab w:val="left" w:pos="41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Programmer manuals, by software providers.</w:t>
            </w:r>
          </w:p>
        </w:tc>
        <w:tc>
          <w:tcPr>
            <w:tcW w:w="1471" w:type="dxa"/>
            <w:tcBorders>
              <w:top w:val="single" w:sz="4" w:space="0" w:color="auto"/>
              <w:left w:val="single" w:sz="4" w:space="0" w:color="auto"/>
              <w:bottom w:val="single" w:sz="4" w:space="0" w:color="auto"/>
            </w:tcBorders>
            <w:shd w:val="clear" w:color="auto" w:fill="FFFFFF"/>
            <w:vAlign w:val="center"/>
          </w:tcPr>
          <w:p w14:paraId="1AFE5D26" w14:textId="77777777" w:rsidR="00990EC6" w:rsidRPr="00253B54" w:rsidRDefault="00990EC6" w:rsidP="003164AE">
            <w:pPr>
              <w:widowControl w:val="0"/>
              <w:spacing w:line="360" w:lineRule="auto"/>
              <w:jc w:val="center"/>
              <w:rPr>
                <w:rFonts w:ascii="Tahoma" w:hAnsi="Tahoma" w:cs="Tahoma"/>
                <w:color w:val="000000"/>
                <w:sz w:val="22"/>
                <w:szCs w:val="22"/>
                <w:lang w:val="en-US"/>
              </w:rPr>
            </w:pPr>
          </w:p>
        </w:tc>
        <w:tc>
          <w:tcPr>
            <w:tcW w:w="1762" w:type="dxa"/>
            <w:tcBorders>
              <w:top w:val="single" w:sz="4" w:space="0" w:color="auto"/>
              <w:left w:val="single" w:sz="4" w:space="0" w:color="auto"/>
              <w:bottom w:val="single" w:sz="4" w:space="0" w:color="auto"/>
            </w:tcBorders>
            <w:shd w:val="clear" w:color="auto" w:fill="FFFFFF"/>
            <w:vAlign w:val="center"/>
          </w:tcPr>
          <w:p w14:paraId="2B4829A3"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0A7219DA"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r>
      <w:tr w:rsidR="00990EC6" w:rsidRPr="00424841" w14:paraId="67EA6B47" w14:textId="77777777" w:rsidTr="003164AE">
        <w:trPr>
          <w:trHeight w:hRule="exact" w:val="4268"/>
          <w:jc w:val="center"/>
        </w:trPr>
        <w:tc>
          <w:tcPr>
            <w:tcW w:w="1128" w:type="dxa"/>
            <w:tcBorders>
              <w:top w:val="single" w:sz="4" w:space="0" w:color="auto"/>
              <w:left w:val="single" w:sz="4" w:space="0" w:color="auto"/>
              <w:bottom w:val="single" w:sz="4" w:space="0" w:color="auto"/>
            </w:tcBorders>
            <w:shd w:val="clear" w:color="auto" w:fill="FFFFFF"/>
            <w:vAlign w:val="center"/>
          </w:tcPr>
          <w:p w14:paraId="4B9AF66F" w14:textId="77777777" w:rsidR="00990EC6" w:rsidRPr="00253B54" w:rsidRDefault="00990EC6"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1.3</w:t>
            </w:r>
          </w:p>
        </w:tc>
        <w:tc>
          <w:tcPr>
            <w:tcW w:w="4994" w:type="dxa"/>
            <w:tcBorders>
              <w:top w:val="single" w:sz="4" w:space="0" w:color="auto"/>
              <w:left w:val="single" w:sz="4" w:space="0" w:color="auto"/>
              <w:bottom w:val="single" w:sz="4" w:space="0" w:color="auto"/>
            </w:tcBorders>
            <w:shd w:val="clear" w:color="auto" w:fill="FFFFFF"/>
            <w:vAlign w:val="center"/>
          </w:tcPr>
          <w:p w14:paraId="12ECE69B" w14:textId="77777777" w:rsidR="00990EC6" w:rsidRPr="00253B54" w:rsidRDefault="00990EC6" w:rsidP="003164AE">
            <w:pPr>
              <w:widowControl w:val="0"/>
              <w:tabs>
                <w:tab w:val="left" w:pos="1171"/>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-Instructions for installation and setup of HRMS software. The documents will be accompanied by relevant diagrams, graphs and examples to make them easier understood by the PPA SA staff.</w:t>
            </w:r>
          </w:p>
          <w:p w14:paraId="25577977" w14:textId="77777777" w:rsidR="00990EC6" w:rsidRPr="00253B54" w:rsidRDefault="00990EC6" w:rsidP="003164AE">
            <w:pPr>
              <w:widowControl w:val="0"/>
              <w:tabs>
                <w:tab w:val="left" w:pos="792"/>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-Main Maintenance Manuals, providing information both for preventive maintenance (routine tests, system configuration, etc.) and corrective maintenance (troubleshooting, instructions for replacement / repair of subsystems, instructions for:</w:t>
            </w:r>
          </w:p>
          <w:p w14:paraId="27DB83B4" w14:textId="77777777" w:rsidR="00990EC6" w:rsidRPr="00253B54" w:rsidRDefault="00990EC6" w:rsidP="003164AE">
            <w:pPr>
              <w:widowControl w:val="0"/>
              <w:numPr>
                <w:ilvl w:val="0"/>
                <w:numId w:val="63"/>
              </w:numPr>
              <w:tabs>
                <w:tab w:val="left" w:pos="0"/>
              </w:tabs>
              <w:spacing w:line="360" w:lineRule="auto"/>
              <w:ind w:right="135"/>
              <w:jc w:val="both"/>
              <w:rPr>
                <w:rFonts w:ascii="Tahoma" w:hAnsi="Tahoma" w:cs="Tahoma"/>
                <w:color w:val="000000"/>
                <w:sz w:val="22"/>
                <w:szCs w:val="22"/>
                <w:lang w:val="en-US"/>
              </w:rPr>
            </w:pPr>
            <w:proofErr w:type="gramStart"/>
            <w:r w:rsidRPr="00253B54">
              <w:rPr>
                <w:rFonts w:ascii="Tahoma" w:hAnsi="Tahoma" w:cs="Tahoma"/>
                <w:color w:val="000000"/>
                <w:sz w:val="22"/>
                <w:szCs w:val="22"/>
                <w:lang w:val="en-US"/>
              </w:rPr>
              <w:t>system</w:t>
            </w:r>
            <w:proofErr w:type="gramEnd"/>
            <w:r w:rsidRPr="00253B54">
              <w:rPr>
                <w:rFonts w:ascii="Tahoma" w:hAnsi="Tahoma" w:cs="Tahoma"/>
                <w:color w:val="000000"/>
                <w:sz w:val="22"/>
                <w:szCs w:val="22"/>
                <w:lang w:val="en-US"/>
              </w:rPr>
              <w:t xml:space="preserve"> restore after fault, etc.).</w:t>
            </w:r>
          </w:p>
          <w:p w14:paraId="2B585015" w14:textId="77777777" w:rsidR="00990EC6" w:rsidRPr="00253B54" w:rsidRDefault="00990EC6" w:rsidP="003164AE">
            <w:pPr>
              <w:widowControl w:val="0"/>
              <w:numPr>
                <w:ilvl w:val="0"/>
                <w:numId w:val="63"/>
              </w:numPr>
              <w:tabs>
                <w:tab w:val="left" w:pos="0"/>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Security Policy documentation and implementation procedures.</w:t>
            </w:r>
          </w:p>
          <w:p w14:paraId="7604F83D" w14:textId="77777777" w:rsidR="00990EC6" w:rsidRPr="00253B54" w:rsidRDefault="00990EC6" w:rsidP="003164AE">
            <w:pPr>
              <w:widowControl w:val="0"/>
              <w:numPr>
                <w:ilvl w:val="0"/>
                <w:numId w:val="63"/>
              </w:numPr>
              <w:tabs>
                <w:tab w:val="left" w:pos="5"/>
              </w:tabs>
              <w:spacing w:line="360" w:lineRule="auto"/>
              <w:ind w:right="135"/>
              <w:jc w:val="both"/>
              <w:rPr>
                <w:rFonts w:ascii="Tahoma" w:hAnsi="Tahoma" w:cs="Tahoma"/>
                <w:color w:val="000000"/>
                <w:sz w:val="22"/>
                <w:szCs w:val="22"/>
                <w:lang w:val="en-US"/>
              </w:rPr>
            </w:pPr>
            <w:r w:rsidRPr="00253B54">
              <w:rPr>
                <w:rFonts w:ascii="Tahoma" w:hAnsi="Tahoma" w:cs="Tahoma"/>
                <w:color w:val="000000"/>
                <w:sz w:val="22"/>
                <w:szCs w:val="22"/>
                <w:lang w:val="en-US"/>
              </w:rPr>
              <w:t>Backup Policy Documentation and implementation procedures, as well as data restore scenarios.</w:t>
            </w:r>
          </w:p>
        </w:tc>
        <w:tc>
          <w:tcPr>
            <w:tcW w:w="1471" w:type="dxa"/>
            <w:tcBorders>
              <w:top w:val="single" w:sz="4" w:space="0" w:color="auto"/>
              <w:left w:val="single" w:sz="4" w:space="0" w:color="auto"/>
              <w:bottom w:val="single" w:sz="4" w:space="0" w:color="auto"/>
            </w:tcBorders>
            <w:shd w:val="clear" w:color="auto" w:fill="FFFFFF"/>
            <w:vAlign w:val="center"/>
          </w:tcPr>
          <w:p w14:paraId="37B4285C" w14:textId="77777777" w:rsidR="00990EC6" w:rsidRPr="00253B54" w:rsidRDefault="00990EC6" w:rsidP="003164AE">
            <w:pPr>
              <w:widowControl w:val="0"/>
              <w:spacing w:line="360" w:lineRule="auto"/>
              <w:jc w:val="center"/>
              <w:rPr>
                <w:rFonts w:ascii="Tahoma" w:hAnsi="Tahoma" w:cs="Tahoma"/>
                <w:color w:val="000000"/>
                <w:sz w:val="22"/>
                <w:szCs w:val="22"/>
                <w:lang w:val="en-US"/>
              </w:rPr>
            </w:pPr>
          </w:p>
        </w:tc>
        <w:tc>
          <w:tcPr>
            <w:tcW w:w="1762" w:type="dxa"/>
            <w:tcBorders>
              <w:top w:val="single" w:sz="4" w:space="0" w:color="auto"/>
              <w:left w:val="single" w:sz="4" w:space="0" w:color="auto"/>
              <w:bottom w:val="single" w:sz="4" w:space="0" w:color="auto"/>
            </w:tcBorders>
            <w:shd w:val="clear" w:color="auto" w:fill="FFFFFF"/>
            <w:vAlign w:val="center"/>
          </w:tcPr>
          <w:p w14:paraId="157D0FFD"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79DB2A15" w14:textId="77777777" w:rsidR="00990EC6" w:rsidRPr="00253B54" w:rsidRDefault="00990EC6" w:rsidP="003164AE">
            <w:pPr>
              <w:widowControl w:val="0"/>
              <w:spacing w:line="360" w:lineRule="auto"/>
              <w:jc w:val="center"/>
              <w:rPr>
                <w:rFonts w:ascii="Tahoma" w:eastAsia="Courier New" w:hAnsi="Tahoma" w:cs="Tahoma"/>
                <w:color w:val="000000"/>
                <w:sz w:val="22"/>
                <w:szCs w:val="22"/>
                <w:lang w:val="en-US" w:bidi="el-GR"/>
              </w:rPr>
            </w:pPr>
          </w:p>
        </w:tc>
      </w:tr>
    </w:tbl>
    <w:p w14:paraId="2722622E" w14:textId="77777777" w:rsidR="00FD1483" w:rsidRPr="00253B54" w:rsidRDefault="00FD1483" w:rsidP="003164AE">
      <w:pPr>
        <w:pStyle w:val="Heading1"/>
        <w:spacing w:before="0" w:after="0" w:line="360" w:lineRule="auto"/>
        <w:jc w:val="both"/>
        <w:rPr>
          <w:rFonts w:ascii="Tahoma" w:hAnsi="Tahoma" w:cs="Tahoma"/>
          <w:bCs w:val="0"/>
          <w:caps/>
          <w:kern w:val="0"/>
          <w:sz w:val="22"/>
          <w:szCs w:val="22"/>
          <w:lang w:val="en-US"/>
        </w:rPr>
      </w:pPr>
      <w:bookmarkStart w:id="157" w:name="_Toc493757205"/>
      <w:bookmarkStart w:id="158" w:name="_Toc493757459"/>
    </w:p>
    <w:p w14:paraId="6D1D3AF3" w14:textId="77777777" w:rsidR="00FD1483" w:rsidRPr="00253B54" w:rsidRDefault="00FD1483" w:rsidP="003164AE">
      <w:pPr>
        <w:pStyle w:val="Heading1"/>
        <w:spacing w:before="0" w:after="0" w:line="360" w:lineRule="auto"/>
        <w:jc w:val="both"/>
        <w:rPr>
          <w:rFonts w:ascii="Tahoma" w:hAnsi="Tahoma" w:cs="Tahoma"/>
          <w:bCs w:val="0"/>
          <w:caps/>
          <w:kern w:val="0"/>
          <w:sz w:val="22"/>
          <w:szCs w:val="22"/>
          <w:lang w:val="en-US"/>
        </w:rPr>
      </w:pPr>
    </w:p>
    <w:bookmarkEnd w:id="157"/>
    <w:bookmarkEnd w:id="158"/>
    <w:p w14:paraId="2B3BC7C6" w14:textId="77777777" w:rsidR="007A1693" w:rsidRPr="00253B54" w:rsidRDefault="007A1693">
      <w:pPr>
        <w:spacing w:line="360" w:lineRule="auto"/>
        <w:jc w:val="both"/>
        <w:rPr>
          <w:rFonts w:ascii="Tahoma" w:eastAsia="Calibri" w:hAnsi="Tahoma" w:cs="Tahoma"/>
          <w:sz w:val="22"/>
          <w:szCs w:val="22"/>
          <w:lang w:val="en-GB" w:eastAsia="en-US"/>
        </w:rPr>
      </w:pPr>
    </w:p>
    <w:p w14:paraId="2F6BB5A5" w14:textId="77777777" w:rsidR="007A1693" w:rsidRPr="00253B54" w:rsidRDefault="007A1693">
      <w:pPr>
        <w:spacing w:line="360" w:lineRule="auto"/>
        <w:jc w:val="both"/>
        <w:rPr>
          <w:rFonts w:ascii="Tahoma" w:eastAsia="Calibri" w:hAnsi="Tahoma" w:cs="Tahoma"/>
          <w:sz w:val="22"/>
          <w:szCs w:val="22"/>
          <w:lang w:val="en-GB" w:eastAsia="en-US"/>
        </w:rPr>
      </w:pPr>
    </w:p>
    <w:p w14:paraId="5224560E" w14:textId="77777777" w:rsidR="007A1693" w:rsidRPr="00253B54" w:rsidRDefault="007A1693">
      <w:pPr>
        <w:spacing w:line="360" w:lineRule="auto"/>
        <w:jc w:val="both"/>
        <w:rPr>
          <w:rFonts w:ascii="Tahoma" w:eastAsia="Calibri" w:hAnsi="Tahoma" w:cs="Tahoma"/>
          <w:sz w:val="22"/>
          <w:szCs w:val="22"/>
          <w:lang w:val="en-GB" w:eastAsia="en-US"/>
        </w:rPr>
      </w:pPr>
    </w:p>
    <w:p w14:paraId="57062C21" w14:textId="77777777" w:rsidR="007A1693" w:rsidRPr="00253B54" w:rsidRDefault="007A1693">
      <w:pPr>
        <w:spacing w:line="360" w:lineRule="auto"/>
        <w:jc w:val="both"/>
        <w:rPr>
          <w:rFonts w:ascii="Tahoma" w:eastAsia="Calibri" w:hAnsi="Tahoma" w:cs="Tahoma"/>
          <w:sz w:val="22"/>
          <w:szCs w:val="22"/>
          <w:lang w:val="en-GB" w:eastAsia="en-US"/>
        </w:rPr>
      </w:pPr>
    </w:p>
    <w:p w14:paraId="22D7CE0C" w14:textId="77777777" w:rsidR="007A1693" w:rsidRPr="00253B54" w:rsidRDefault="007A1693">
      <w:pPr>
        <w:spacing w:line="360" w:lineRule="auto"/>
        <w:jc w:val="both"/>
        <w:rPr>
          <w:rFonts w:ascii="Tahoma" w:eastAsia="Calibri" w:hAnsi="Tahoma" w:cs="Tahoma"/>
          <w:sz w:val="22"/>
          <w:szCs w:val="22"/>
          <w:lang w:val="en-GB" w:eastAsia="en-US"/>
        </w:rPr>
      </w:pPr>
    </w:p>
    <w:p w14:paraId="4C0876F4" w14:textId="77777777" w:rsidR="007A1693" w:rsidRPr="00253B54" w:rsidRDefault="007A1693">
      <w:pPr>
        <w:spacing w:line="360" w:lineRule="auto"/>
        <w:jc w:val="both"/>
        <w:rPr>
          <w:rFonts w:ascii="Tahoma" w:eastAsia="Calibri" w:hAnsi="Tahoma" w:cs="Tahoma"/>
          <w:sz w:val="22"/>
          <w:szCs w:val="22"/>
          <w:lang w:val="en-GB" w:eastAsia="en-US"/>
        </w:rPr>
      </w:pPr>
    </w:p>
    <w:p w14:paraId="7BC84B40" w14:textId="77777777" w:rsidR="007A1693" w:rsidRPr="00253B54" w:rsidRDefault="007A1693">
      <w:pPr>
        <w:spacing w:line="360" w:lineRule="auto"/>
        <w:jc w:val="both"/>
        <w:rPr>
          <w:rFonts w:ascii="Tahoma" w:eastAsia="Calibri" w:hAnsi="Tahoma" w:cs="Tahoma"/>
          <w:sz w:val="22"/>
          <w:szCs w:val="22"/>
          <w:lang w:val="en-GB" w:eastAsia="en-US"/>
        </w:rPr>
      </w:pPr>
    </w:p>
    <w:p w14:paraId="4DFBC392" w14:textId="77777777" w:rsidR="007A1693" w:rsidRPr="00253B54" w:rsidRDefault="007A1693">
      <w:pPr>
        <w:spacing w:line="360" w:lineRule="auto"/>
        <w:jc w:val="both"/>
        <w:rPr>
          <w:rFonts w:ascii="Tahoma" w:eastAsia="Calibri" w:hAnsi="Tahoma" w:cs="Tahoma"/>
          <w:sz w:val="22"/>
          <w:szCs w:val="22"/>
          <w:lang w:val="en-GB" w:eastAsia="en-US"/>
        </w:rPr>
      </w:pPr>
    </w:p>
    <w:p w14:paraId="35223560" w14:textId="77777777" w:rsidR="005F2A83" w:rsidRPr="00253B54" w:rsidRDefault="005F2A83">
      <w:pPr>
        <w:spacing w:line="360" w:lineRule="auto"/>
        <w:jc w:val="both"/>
        <w:rPr>
          <w:rFonts w:ascii="Tahoma" w:eastAsia="Calibri" w:hAnsi="Tahoma" w:cs="Tahoma"/>
          <w:sz w:val="22"/>
          <w:szCs w:val="22"/>
          <w:lang w:val="en-GB" w:eastAsia="en-US"/>
        </w:rPr>
      </w:pPr>
    </w:p>
    <w:p w14:paraId="7C6682A8" w14:textId="77777777" w:rsidR="000172E2" w:rsidRPr="00253B54" w:rsidRDefault="000172E2" w:rsidP="003164AE">
      <w:pPr>
        <w:pageBreakBefore/>
        <w:spacing w:line="360" w:lineRule="auto"/>
        <w:ind w:left="567"/>
        <w:jc w:val="both"/>
        <w:outlineLvl w:val="0"/>
        <w:rPr>
          <w:rFonts w:ascii="Tahoma" w:hAnsi="Tahoma" w:cs="Tahoma"/>
          <w:b/>
          <w:caps/>
          <w:sz w:val="22"/>
          <w:szCs w:val="22"/>
          <w:lang w:val="en-US"/>
        </w:rPr>
      </w:pPr>
      <w:bookmarkStart w:id="159" w:name="_Toc493757206"/>
      <w:bookmarkStart w:id="160" w:name="_Toc493757460"/>
      <w:bookmarkStart w:id="161" w:name="_Toc511988800"/>
      <w:r w:rsidRPr="00253B54">
        <w:rPr>
          <w:rFonts w:ascii="Tahoma" w:hAnsi="Tahoma" w:cs="Tahoma"/>
          <w:b/>
          <w:caps/>
          <w:sz w:val="22"/>
          <w:szCs w:val="22"/>
          <w:lang w:val="en-US"/>
        </w:rPr>
        <w:lastRenderedPageBreak/>
        <w:t>ANNEX A: technical specifications</w:t>
      </w:r>
      <w:bookmarkEnd w:id="159"/>
      <w:bookmarkEnd w:id="160"/>
      <w:bookmarkEnd w:id="161"/>
    </w:p>
    <w:p w14:paraId="03AF5E9F" w14:textId="77777777" w:rsidR="00485FDD" w:rsidRPr="00253B54" w:rsidRDefault="00485FDD" w:rsidP="003164AE">
      <w:pPr>
        <w:spacing w:line="360" w:lineRule="auto"/>
        <w:jc w:val="both"/>
        <w:rPr>
          <w:rFonts w:ascii="Tahoma" w:hAnsi="Tahoma" w:cs="Tahoma"/>
          <w:b/>
          <w:sz w:val="22"/>
          <w:szCs w:val="22"/>
          <w:lang w:val="en-US"/>
        </w:rPr>
      </w:pPr>
    </w:p>
    <w:p w14:paraId="79CDA957" w14:textId="77777777" w:rsidR="003D1A90" w:rsidRPr="00253B54" w:rsidRDefault="003D1A90" w:rsidP="003164AE">
      <w:pPr>
        <w:spacing w:line="360" w:lineRule="auto"/>
        <w:ind w:left="567"/>
        <w:jc w:val="both"/>
        <w:rPr>
          <w:rFonts w:ascii="Tahoma" w:hAnsi="Tahoma" w:cs="Tahoma"/>
          <w:b/>
          <w:sz w:val="22"/>
          <w:szCs w:val="22"/>
          <w:u w:val="single"/>
          <w:lang w:val="en-US"/>
        </w:rPr>
      </w:pPr>
      <w:bookmarkStart w:id="162" w:name="_Toc493757207"/>
      <w:bookmarkStart w:id="163" w:name="_Toc493757461"/>
      <w:r w:rsidRPr="00253B54">
        <w:rPr>
          <w:rFonts w:ascii="Tahoma" w:hAnsi="Tahoma" w:cs="Tahoma"/>
          <w:b/>
          <w:sz w:val="22"/>
          <w:szCs w:val="22"/>
          <w:u w:val="single"/>
          <w:lang w:val="en-US"/>
        </w:rPr>
        <w:t>HR MODULE SPECIFICATIONS</w:t>
      </w:r>
    </w:p>
    <w:tbl>
      <w:tblPr>
        <w:tblW w:w="10402" w:type="dxa"/>
        <w:jc w:val="center"/>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576629E8" w14:textId="77777777" w:rsidTr="003164AE">
        <w:trPr>
          <w:trHeight w:hRule="exact" w:val="454"/>
          <w:jc w:val="center"/>
        </w:trPr>
        <w:tc>
          <w:tcPr>
            <w:tcW w:w="1147" w:type="dxa"/>
            <w:tcBorders>
              <w:top w:val="single" w:sz="4" w:space="0" w:color="auto"/>
              <w:left w:val="single" w:sz="4" w:space="0" w:color="auto"/>
            </w:tcBorders>
            <w:shd w:val="clear" w:color="auto" w:fill="FFFFFF"/>
          </w:tcPr>
          <w:p w14:paraId="61E6558E" w14:textId="77777777" w:rsidR="003D1A90" w:rsidRPr="00253B54" w:rsidRDefault="003D1A90" w:rsidP="003164AE">
            <w:pPr>
              <w:widowControl w:val="0"/>
              <w:spacing w:line="360" w:lineRule="auto"/>
              <w:ind w:right="80"/>
              <w:jc w:val="both"/>
              <w:rPr>
                <w:rFonts w:ascii="Tahoma" w:eastAsiaTheme="minorHAnsi" w:hAnsi="Tahoma" w:cs="Tahoma"/>
                <w:b/>
                <w:bCs/>
                <w:color w:val="000000"/>
                <w:sz w:val="22"/>
                <w:szCs w:val="22"/>
              </w:rPr>
            </w:pPr>
            <w:proofErr w:type="spellStart"/>
            <w:r w:rsidRPr="00253B54">
              <w:rPr>
                <w:rFonts w:ascii="Tahoma" w:hAnsi="Tahoma" w:cs="Tahoma"/>
                <w:b/>
                <w:bCs/>
                <w:color w:val="000000"/>
                <w:sz w:val="22"/>
                <w:szCs w:val="22"/>
              </w:rPr>
              <w:t>No</w:t>
            </w:r>
            <w:proofErr w:type="spellEnd"/>
          </w:p>
        </w:tc>
        <w:tc>
          <w:tcPr>
            <w:tcW w:w="4531" w:type="dxa"/>
            <w:tcBorders>
              <w:top w:val="single" w:sz="4" w:space="0" w:color="auto"/>
              <w:left w:val="single" w:sz="4" w:space="0" w:color="auto"/>
            </w:tcBorders>
            <w:shd w:val="clear" w:color="auto" w:fill="FFFFFF"/>
          </w:tcPr>
          <w:p w14:paraId="5C6D189A" w14:textId="77777777" w:rsidR="003D1A90" w:rsidRPr="00253B54" w:rsidRDefault="003D1A90" w:rsidP="003164AE">
            <w:pPr>
              <w:widowControl w:val="0"/>
              <w:spacing w:line="360" w:lineRule="auto"/>
              <w:ind w:right="80"/>
              <w:jc w:val="both"/>
              <w:rPr>
                <w:rFonts w:ascii="Tahoma" w:eastAsiaTheme="minorHAnsi" w:hAnsi="Tahoma" w:cs="Tahoma"/>
                <w:b/>
                <w:bCs/>
                <w:color w:val="000000"/>
                <w:sz w:val="22"/>
                <w:szCs w:val="22"/>
              </w:rPr>
            </w:pPr>
            <w:r w:rsidRPr="00253B54">
              <w:rPr>
                <w:rFonts w:ascii="Tahoma" w:hAnsi="Tahoma" w:cs="Tahoma"/>
                <w:b/>
                <w:bCs/>
                <w:color w:val="000000"/>
                <w:sz w:val="22"/>
                <w:szCs w:val="22"/>
              </w:rPr>
              <w:t>SPECIFICATIONS</w:t>
            </w:r>
          </w:p>
        </w:tc>
        <w:tc>
          <w:tcPr>
            <w:tcW w:w="1714" w:type="dxa"/>
            <w:tcBorders>
              <w:top w:val="single" w:sz="4" w:space="0" w:color="auto"/>
              <w:left w:val="single" w:sz="4" w:space="0" w:color="auto"/>
            </w:tcBorders>
            <w:shd w:val="clear" w:color="auto" w:fill="FFFFFF"/>
          </w:tcPr>
          <w:p w14:paraId="6055BAFD"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REQUIRED</w:t>
            </w:r>
          </w:p>
        </w:tc>
        <w:tc>
          <w:tcPr>
            <w:tcW w:w="1733" w:type="dxa"/>
            <w:tcBorders>
              <w:top w:val="single" w:sz="4" w:space="0" w:color="auto"/>
              <w:left w:val="single" w:sz="4" w:space="0" w:color="auto"/>
            </w:tcBorders>
            <w:shd w:val="clear" w:color="auto" w:fill="FFFFFF"/>
          </w:tcPr>
          <w:p w14:paraId="53F35D17"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SUPPLIER’S REPLY</w:t>
            </w:r>
          </w:p>
        </w:tc>
        <w:tc>
          <w:tcPr>
            <w:tcW w:w="1277" w:type="dxa"/>
            <w:tcBorders>
              <w:top w:val="single" w:sz="4" w:space="0" w:color="auto"/>
              <w:left w:val="single" w:sz="4" w:space="0" w:color="auto"/>
              <w:right w:val="single" w:sz="4" w:space="0" w:color="auto"/>
            </w:tcBorders>
            <w:shd w:val="clear" w:color="auto" w:fill="FFFFFF"/>
          </w:tcPr>
          <w:p w14:paraId="3A472BC0" w14:textId="77777777" w:rsidR="003D1A90" w:rsidRPr="00253B54" w:rsidRDefault="003D1A90" w:rsidP="003164AE">
            <w:pPr>
              <w:widowControl w:val="0"/>
              <w:spacing w:line="360" w:lineRule="auto"/>
              <w:ind w:right="80"/>
              <w:jc w:val="center"/>
              <w:rPr>
                <w:rFonts w:ascii="Tahoma" w:eastAsiaTheme="minorHAnsi" w:hAnsi="Tahoma" w:cs="Tahoma"/>
                <w:b/>
                <w:bCs/>
                <w:color w:val="000000"/>
                <w:sz w:val="22"/>
                <w:szCs w:val="22"/>
              </w:rPr>
            </w:pPr>
            <w:r w:rsidRPr="00253B54">
              <w:rPr>
                <w:rFonts w:ascii="Tahoma" w:hAnsi="Tahoma" w:cs="Tahoma"/>
                <w:b/>
                <w:bCs/>
                <w:color w:val="000000"/>
                <w:sz w:val="22"/>
                <w:szCs w:val="22"/>
              </w:rPr>
              <w:t>REFERENCE</w:t>
            </w:r>
          </w:p>
        </w:tc>
      </w:tr>
      <w:tr w:rsidR="003D1A90" w:rsidRPr="00253B54" w14:paraId="3310029C"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tcPr>
          <w:p w14:paraId="05629C3A" w14:textId="77777777" w:rsidR="003D1A90" w:rsidRPr="00253B54" w:rsidRDefault="003D1A90" w:rsidP="003164AE">
            <w:pPr>
              <w:widowControl w:val="0"/>
              <w:spacing w:line="360" w:lineRule="auto"/>
              <w:ind w:right="80"/>
              <w:rPr>
                <w:rFonts w:ascii="Tahoma" w:eastAsia="Calibri" w:hAnsi="Tahoma" w:cs="Tahoma"/>
                <w:color w:val="000000"/>
                <w:sz w:val="22"/>
                <w:szCs w:val="22"/>
              </w:rPr>
            </w:pPr>
            <w:r w:rsidRPr="00253B54">
              <w:rPr>
                <w:rFonts w:ascii="Tahoma" w:hAnsi="Tahoma" w:cs="Tahoma"/>
                <w:b/>
                <w:bCs/>
                <w:color w:val="000000"/>
                <w:sz w:val="22"/>
                <w:szCs w:val="22"/>
              </w:rPr>
              <w:t>1. ORGANISATIONAL CHART</w:t>
            </w:r>
          </w:p>
        </w:tc>
      </w:tr>
      <w:tr w:rsidR="003D1A90" w:rsidRPr="00253B54" w14:paraId="717EC930"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840F49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531" w:type="dxa"/>
            <w:tcBorders>
              <w:top w:val="single" w:sz="4" w:space="0" w:color="auto"/>
              <w:left w:val="single" w:sz="4" w:space="0" w:color="auto"/>
            </w:tcBorders>
            <w:shd w:val="clear" w:color="auto" w:fill="FFFFFF"/>
          </w:tcPr>
          <w:p w14:paraId="3EF3F72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Option for entry, addition to, change of the company’s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w:t>
            </w:r>
          </w:p>
        </w:tc>
        <w:tc>
          <w:tcPr>
            <w:tcW w:w="1714" w:type="dxa"/>
            <w:tcBorders>
              <w:top w:val="single" w:sz="4" w:space="0" w:color="auto"/>
              <w:left w:val="single" w:sz="4" w:space="0" w:color="auto"/>
            </w:tcBorders>
            <w:shd w:val="clear" w:color="auto" w:fill="FFFFFF"/>
          </w:tcPr>
          <w:p w14:paraId="305CA89F"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DBDAA5C"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03D7A0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12F0F358"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27F9193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531" w:type="dxa"/>
            <w:tcBorders>
              <w:top w:val="single" w:sz="4" w:space="0" w:color="auto"/>
              <w:left w:val="single" w:sz="4" w:space="0" w:color="auto"/>
            </w:tcBorders>
            <w:shd w:val="clear" w:color="auto" w:fill="FFFFFF"/>
          </w:tcPr>
          <w:p w14:paraId="1A48563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Connection of work positions to employees.</w:t>
            </w:r>
          </w:p>
        </w:tc>
        <w:tc>
          <w:tcPr>
            <w:tcW w:w="1714" w:type="dxa"/>
            <w:tcBorders>
              <w:top w:val="single" w:sz="4" w:space="0" w:color="auto"/>
              <w:left w:val="single" w:sz="4" w:space="0" w:color="auto"/>
            </w:tcBorders>
            <w:shd w:val="clear" w:color="auto" w:fill="FFFFFF"/>
          </w:tcPr>
          <w:p w14:paraId="6420B859"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64D20E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7F3E6FA"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66E4161"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40B4275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531" w:type="dxa"/>
            <w:tcBorders>
              <w:top w:val="single" w:sz="4" w:space="0" w:color="auto"/>
              <w:left w:val="single" w:sz="4" w:space="0" w:color="auto"/>
            </w:tcBorders>
            <w:shd w:val="clear" w:color="auto" w:fill="FFFFFF"/>
          </w:tcPr>
          <w:p w14:paraId="5A574E6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Number of persons per position.</w:t>
            </w:r>
          </w:p>
        </w:tc>
        <w:tc>
          <w:tcPr>
            <w:tcW w:w="1714" w:type="dxa"/>
            <w:tcBorders>
              <w:top w:val="single" w:sz="4" w:space="0" w:color="auto"/>
              <w:left w:val="single" w:sz="4" w:space="0" w:color="auto"/>
            </w:tcBorders>
            <w:shd w:val="clear" w:color="auto" w:fill="FFFFFF"/>
          </w:tcPr>
          <w:p w14:paraId="626714DD"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7984784"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7FC55A4"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05CC05D3"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ECF070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531" w:type="dxa"/>
            <w:tcBorders>
              <w:top w:val="single" w:sz="4" w:space="0" w:color="auto"/>
              <w:left w:val="single" w:sz="4" w:space="0" w:color="auto"/>
            </w:tcBorders>
            <w:shd w:val="clear" w:color="auto" w:fill="FFFFFF"/>
          </w:tcPr>
          <w:p w14:paraId="374E24E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Tracking of vacant work positions, according to the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w:t>
            </w:r>
          </w:p>
        </w:tc>
        <w:tc>
          <w:tcPr>
            <w:tcW w:w="1714" w:type="dxa"/>
            <w:tcBorders>
              <w:top w:val="single" w:sz="4" w:space="0" w:color="auto"/>
              <w:left w:val="single" w:sz="4" w:space="0" w:color="auto"/>
            </w:tcBorders>
            <w:shd w:val="clear" w:color="auto" w:fill="FFFFFF"/>
          </w:tcPr>
          <w:p w14:paraId="4BEAD869"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0B7CFEDA"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549A857"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45E96D7" w14:textId="77777777" w:rsidTr="003164AE">
        <w:trPr>
          <w:trHeight w:hRule="exact" w:val="1618"/>
          <w:jc w:val="center"/>
        </w:trPr>
        <w:tc>
          <w:tcPr>
            <w:tcW w:w="1147" w:type="dxa"/>
            <w:tcBorders>
              <w:top w:val="single" w:sz="4" w:space="0" w:color="auto"/>
              <w:left w:val="single" w:sz="4" w:space="0" w:color="auto"/>
            </w:tcBorders>
            <w:shd w:val="clear" w:color="auto" w:fill="FFFFFF"/>
          </w:tcPr>
          <w:p w14:paraId="7F08188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531" w:type="dxa"/>
            <w:tcBorders>
              <w:top w:val="single" w:sz="4" w:space="0" w:color="auto"/>
              <w:left w:val="single" w:sz="4" w:space="0" w:color="auto"/>
            </w:tcBorders>
            <w:shd w:val="clear" w:color="auto" w:fill="FFFFFF"/>
          </w:tcPr>
          <w:p w14:paraId="74A32CE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Compliance with requirements for new positions by Departments (e.g. Job description, hierarchy level, number of positions in the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structure, inferior / superior positions, duties, etc.)</w:t>
            </w:r>
          </w:p>
        </w:tc>
        <w:tc>
          <w:tcPr>
            <w:tcW w:w="1714" w:type="dxa"/>
            <w:tcBorders>
              <w:top w:val="single" w:sz="4" w:space="0" w:color="auto"/>
              <w:left w:val="single" w:sz="4" w:space="0" w:color="auto"/>
            </w:tcBorders>
            <w:shd w:val="clear" w:color="auto" w:fill="FFFFFF"/>
          </w:tcPr>
          <w:p w14:paraId="32FE2C47"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BF56699"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06DEE5F"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6C31D5F8" w14:textId="77777777" w:rsidTr="003164AE">
        <w:trPr>
          <w:trHeight w:hRule="exact" w:val="985"/>
          <w:jc w:val="center"/>
        </w:trPr>
        <w:tc>
          <w:tcPr>
            <w:tcW w:w="1147" w:type="dxa"/>
            <w:tcBorders>
              <w:top w:val="single" w:sz="4" w:space="0" w:color="auto"/>
              <w:left w:val="single" w:sz="4" w:space="0" w:color="auto"/>
            </w:tcBorders>
            <w:shd w:val="clear" w:color="auto" w:fill="FFFFFF"/>
          </w:tcPr>
          <w:p w14:paraId="7BCD985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1.6</w:t>
            </w:r>
          </w:p>
        </w:tc>
        <w:tc>
          <w:tcPr>
            <w:tcW w:w="4531" w:type="dxa"/>
            <w:tcBorders>
              <w:top w:val="single" w:sz="4" w:space="0" w:color="auto"/>
              <w:left w:val="single" w:sz="4" w:space="0" w:color="auto"/>
            </w:tcBorders>
            <w:shd w:val="clear" w:color="auto" w:fill="FFFFFF"/>
          </w:tcPr>
          <w:p w14:paraId="1959FA1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Programming of needs and determination of recruitment time schedules.</w:t>
            </w:r>
          </w:p>
        </w:tc>
        <w:tc>
          <w:tcPr>
            <w:tcW w:w="1714" w:type="dxa"/>
            <w:tcBorders>
              <w:top w:val="single" w:sz="4" w:space="0" w:color="auto"/>
              <w:left w:val="single" w:sz="4" w:space="0" w:color="auto"/>
            </w:tcBorders>
            <w:shd w:val="clear" w:color="auto" w:fill="FFFFFF"/>
          </w:tcPr>
          <w:p w14:paraId="2BDC8FCA"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784F1C7"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23C3E60"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3E6C7B2E" w14:textId="77777777" w:rsidTr="003164AE">
        <w:trPr>
          <w:trHeight w:hRule="exact" w:val="851"/>
          <w:jc w:val="center"/>
        </w:trPr>
        <w:tc>
          <w:tcPr>
            <w:tcW w:w="1147" w:type="dxa"/>
            <w:tcBorders>
              <w:top w:val="single" w:sz="4" w:space="0" w:color="auto"/>
              <w:left w:val="single" w:sz="4" w:space="0" w:color="auto"/>
            </w:tcBorders>
            <w:shd w:val="clear" w:color="auto" w:fill="FFFFFF"/>
          </w:tcPr>
          <w:p w14:paraId="4EEA76E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1.7</w:t>
            </w:r>
          </w:p>
        </w:tc>
        <w:tc>
          <w:tcPr>
            <w:tcW w:w="4531" w:type="dxa"/>
            <w:tcBorders>
              <w:top w:val="single" w:sz="4" w:space="0" w:color="auto"/>
              <w:left w:val="single" w:sz="4" w:space="0" w:color="auto"/>
            </w:tcBorders>
            <w:shd w:val="clear" w:color="auto" w:fill="FFFFFF"/>
          </w:tcPr>
          <w:p w14:paraId="13E0D78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Translation of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chart into English</w:t>
            </w:r>
          </w:p>
        </w:tc>
        <w:tc>
          <w:tcPr>
            <w:tcW w:w="1714" w:type="dxa"/>
            <w:tcBorders>
              <w:top w:val="single" w:sz="4" w:space="0" w:color="auto"/>
              <w:left w:val="single" w:sz="4" w:space="0" w:color="auto"/>
            </w:tcBorders>
            <w:shd w:val="clear" w:color="auto" w:fill="FFFFFF"/>
          </w:tcPr>
          <w:p w14:paraId="33B96528"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A6A86D2"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3C31795"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r w:rsidR="003D1A90" w:rsidRPr="00253B54" w14:paraId="409713B6"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tcPr>
          <w:p w14:paraId="62BE7B8F"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2. EMPLOYEE PERSONAL DETAILS</w:t>
            </w:r>
          </w:p>
        </w:tc>
      </w:tr>
      <w:tr w:rsidR="003D1A90" w:rsidRPr="00253B54" w14:paraId="4D16DECF" w14:textId="77777777" w:rsidTr="003164AE">
        <w:trPr>
          <w:trHeight w:hRule="exact" w:val="3112"/>
          <w:jc w:val="center"/>
        </w:trPr>
        <w:tc>
          <w:tcPr>
            <w:tcW w:w="1147" w:type="dxa"/>
            <w:tcBorders>
              <w:top w:val="single" w:sz="4" w:space="0" w:color="auto"/>
              <w:left w:val="single" w:sz="4" w:space="0" w:color="auto"/>
              <w:bottom w:val="single" w:sz="4" w:space="0" w:color="auto"/>
            </w:tcBorders>
            <w:shd w:val="clear" w:color="auto" w:fill="FFFFFF"/>
          </w:tcPr>
          <w:p w14:paraId="7EDC032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w:t>
            </w:r>
          </w:p>
        </w:tc>
        <w:tc>
          <w:tcPr>
            <w:tcW w:w="4531" w:type="dxa"/>
            <w:tcBorders>
              <w:top w:val="single" w:sz="4" w:space="0" w:color="auto"/>
              <w:left w:val="single" w:sz="4" w:space="0" w:color="auto"/>
              <w:bottom w:val="single" w:sz="4" w:space="0" w:color="auto"/>
            </w:tcBorders>
            <w:shd w:val="clear" w:color="auto" w:fill="FFFFFF"/>
          </w:tcPr>
          <w:p w14:paraId="59711D45" w14:textId="77777777" w:rsidR="003D1A90" w:rsidRPr="00253B54" w:rsidRDefault="003D1A90" w:rsidP="003164AE">
            <w:pPr>
              <w:widowControl w:val="0"/>
              <w:numPr>
                <w:ilvl w:val="0"/>
                <w:numId w:val="40"/>
              </w:numPr>
              <w:tabs>
                <w:tab w:val="left" w:pos="1195"/>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Employee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Register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Number</w:t>
            </w:r>
            <w:proofErr w:type="spellEnd"/>
            <w:r w:rsidRPr="00253B54">
              <w:rPr>
                <w:rFonts w:ascii="Tahoma" w:hAnsi="Tahoma" w:cs="Tahoma"/>
                <w:color w:val="000000"/>
                <w:sz w:val="22"/>
                <w:szCs w:val="22"/>
              </w:rPr>
              <w:t xml:space="preserve"> (RN)</w:t>
            </w:r>
          </w:p>
          <w:p w14:paraId="637CCBE3" w14:textId="77777777" w:rsidR="003D1A90" w:rsidRPr="00253B54" w:rsidRDefault="003D1A90" w:rsidP="003164AE">
            <w:pPr>
              <w:widowControl w:val="0"/>
              <w:numPr>
                <w:ilvl w:val="0"/>
                <w:numId w:val="40"/>
              </w:numPr>
              <w:tabs>
                <w:tab w:val="left" w:pos="1210"/>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Last name (and Second last name) and Name</w:t>
            </w:r>
          </w:p>
          <w:p w14:paraId="45A6ABEA"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Father’s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Mother’s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p>
          <w:p w14:paraId="261E11CB"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Spouse’s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full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name</w:t>
            </w:r>
            <w:proofErr w:type="spellEnd"/>
          </w:p>
          <w:p w14:paraId="6A9D4DCB" w14:textId="77777777" w:rsidR="003D1A90" w:rsidRPr="00253B54" w:rsidRDefault="003D1A90" w:rsidP="003164AE">
            <w:pPr>
              <w:widowControl w:val="0"/>
              <w:numPr>
                <w:ilvl w:val="0"/>
                <w:numId w:val="40"/>
              </w:numPr>
              <w:spacing w:line="360" w:lineRule="auto"/>
              <w:ind w:left="643" w:right="80" w:hanging="317"/>
              <w:jc w:val="both"/>
              <w:rPr>
                <w:rFonts w:ascii="Tahoma" w:eastAsia="Calibri" w:hAnsi="Tahoma" w:cs="Tahoma"/>
                <w:color w:val="000000"/>
                <w:sz w:val="22"/>
                <w:szCs w:val="22"/>
              </w:rPr>
            </w:pPr>
            <w:proofErr w:type="spellStart"/>
            <w:r w:rsidRPr="00253B54">
              <w:rPr>
                <w:rFonts w:ascii="Tahoma" w:hAnsi="Tahoma" w:cs="Tahoma"/>
                <w:color w:val="000000"/>
                <w:sz w:val="22"/>
                <w:szCs w:val="22"/>
              </w:rPr>
              <w:t>Gender</w:t>
            </w:r>
            <w:proofErr w:type="spellEnd"/>
          </w:p>
          <w:p w14:paraId="2FBE55AA" w14:textId="7890FC04" w:rsidR="003D1A90" w:rsidRPr="0046373B" w:rsidRDefault="003D1A90" w:rsidP="003164AE">
            <w:pPr>
              <w:pStyle w:val="ListParagraph"/>
              <w:numPr>
                <w:ilvl w:val="0"/>
                <w:numId w:val="40"/>
              </w:numPr>
              <w:spacing w:line="360" w:lineRule="auto"/>
              <w:ind w:leftChars="0" w:left="643" w:right="80" w:hanging="317"/>
              <w:jc w:val="both"/>
              <w:rPr>
                <w:rFonts w:ascii="Tahoma" w:eastAsia="Calibri" w:hAnsi="Tahoma" w:cs="Tahoma"/>
                <w:color w:val="000000"/>
                <w:sz w:val="22"/>
              </w:rPr>
            </w:pPr>
            <w:r w:rsidRPr="003D0E6E">
              <w:rPr>
                <w:rFonts w:ascii="Tahoma" w:hAnsi="Tahoma" w:cs="Tahoma"/>
                <w:color w:val="000000"/>
                <w:sz w:val="22"/>
              </w:rPr>
              <w:t>Date, Place of Birth, Age</w:t>
            </w:r>
          </w:p>
        </w:tc>
        <w:tc>
          <w:tcPr>
            <w:tcW w:w="1714" w:type="dxa"/>
            <w:tcBorders>
              <w:top w:val="single" w:sz="4" w:space="0" w:color="auto"/>
              <w:left w:val="single" w:sz="4" w:space="0" w:color="auto"/>
              <w:bottom w:val="single" w:sz="4" w:space="0" w:color="auto"/>
            </w:tcBorders>
            <w:shd w:val="clear" w:color="auto" w:fill="FFFFFF"/>
          </w:tcPr>
          <w:p w14:paraId="33E92A55" w14:textId="77777777" w:rsidR="003D1A90" w:rsidRPr="00253B54" w:rsidRDefault="003D1A90" w:rsidP="003164AE">
            <w:pPr>
              <w:widowControl w:val="0"/>
              <w:spacing w:line="360" w:lineRule="auto"/>
              <w:ind w:right="80"/>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1309D4F9"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7B3C22FB" w14:textId="77777777" w:rsidR="003D1A90" w:rsidRPr="00253B54" w:rsidRDefault="003D1A90" w:rsidP="003164AE">
            <w:pPr>
              <w:widowControl w:val="0"/>
              <w:spacing w:line="360" w:lineRule="auto"/>
              <w:ind w:right="80"/>
              <w:jc w:val="center"/>
              <w:rPr>
                <w:rFonts w:ascii="Tahoma" w:eastAsia="Courier New" w:hAnsi="Tahoma" w:cs="Tahoma"/>
                <w:color w:val="000000"/>
                <w:sz w:val="22"/>
                <w:szCs w:val="22"/>
                <w:lang w:bidi="el-GR"/>
              </w:rPr>
            </w:pPr>
          </w:p>
        </w:tc>
      </w:tr>
    </w:tbl>
    <w:p w14:paraId="016E8D22"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Layout w:type="fixed"/>
        <w:tblCellMar>
          <w:left w:w="10" w:type="dxa"/>
          <w:right w:w="10" w:type="dxa"/>
        </w:tblCellMar>
        <w:tblLook w:val="04A0" w:firstRow="1" w:lastRow="0" w:firstColumn="1" w:lastColumn="0" w:noHBand="0" w:noVBand="1"/>
      </w:tblPr>
      <w:tblGrid>
        <w:gridCol w:w="1147"/>
        <w:gridCol w:w="5580"/>
        <w:gridCol w:w="1276"/>
        <w:gridCol w:w="1122"/>
        <w:gridCol w:w="1277"/>
      </w:tblGrid>
      <w:tr w:rsidR="003D1A90" w:rsidRPr="00253B54" w14:paraId="3578B54B" w14:textId="77777777" w:rsidTr="003164AE">
        <w:trPr>
          <w:trHeight w:hRule="exact" w:val="5559"/>
          <w:jc w:val="center"/>
        </w:trPr>
        <w:tc>
          <w:tcPr>
            <w:tcW w:w="1147" w:type="dxa"/>
            <w:tcBorders>
              <w:top w:val="single" w:sz="4" w:space="0" w:color="auto"/>
              <w:left w:val="single" w:sz="4" w:space="0" w:color="auto"/>
            </w:tcBorders>
            <w:shd w:val="clear" w:color="auto" w:fill="FFFFFF"/>
            <w:vAlign w:val="center"/>
          </w:tcPr>
          <w:p w14:paraId="09291457" w14:textId="77777777" w:rsidR="003D1A90" w:rsidRPr="00253B54" w:rsidRDefault="003D1A90" w:rsidP="003164AE">
            <w:pPr>
              <w:spacing w:line="360" w:lineRule="auto"/>
              <w:ind w:right="80"/>
              <w:jc w:val="both"/>
              <w:rPr>
                <w:rFonts w:ascii="Tahoma" w:hAnsi="Tahoma" w:cs="Tahoma"/>
                <w:sz w:val="22"/>
                <w:szCs w:val="22"/>
              </w:rPr>
            </w:pPr>
          </w:p>
        </w:tc>
        <w:tc>
          <w:tcPr>
            <w:tcW w:w="5580" w:type="dxa"/>
            <w:tcBorders>
              <w:top w:val="single" w:sz="4" w:space="0" w:color="auto"/>
              <w:left w:val="single" w:sz="4" w:space="0" w:color="auto"/>
            </w:tcBorders>
            <w:shd w:val="clear" w:color="auto" w:fill="FFFFFF"/>
            <w:vAlign w:val="center"/>
          </w:tcPr>
          <w:p w14:paraId="07FE0FEC" w14:textId="77777777" w:rsidR="003D1A90" w:rsidRPr="00253B54" w:rsidRDefault="003D1A90" w:rsidP="003164AE">
            <w:pPr>
              <w:pStyle w:val="30"/>
              <w:numPr>
                <w:ilvl w:val="0"/>
                <w:numId w:val="41"/>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Native language</w:t>
            </w:r>
          </w:p>
          <w:p w14:paraId="38B58632" w14:textId="77777777" w:rsidR="003D1A90" w:rsidRPr="00253B54" w:rsidRDefault="003D1A90" w:rsidP="003164AE">
            <w:pPr>
              <w:pStyle w:val="30"/>
              <w:numPr>
                <w:ilvl w:val="0"/>
                <w:numId w:val="41"/>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Nationality, Citizenship</w:t>
            </w:r>
          </w:p>
          <w:p w14:paraId="26EA09DD" w14:textId="77777777" w:rsidR="003D1A90" w:rsidRPr="00253B54" w:rsidRDefault="003D1A90" w:rsidP="003164AE">
            <w:pPr>
              <w:pStyle w:val="30"/>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Home address and Telephone numbers</w:t>
            </w:r>
          </w:p>
          <w:p w14:paraId="7B892F69" w14:textId="77777777" w:rsidR="003D1A90" w:rsidRPr="00253B54" w:rsidRDefault="003D1A90" w:rsidP="003164AE">
            <w:pPr>
              <w:pStyle w:val="30"/>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Tax Reg. No and Tax Office</w:t>
            </w:r>
          </w:p>
          <w:p w14:paraId="58ECBDF6" w14:textId="77777777" w:rsidR="003D1A90" w:rsidRPr="00253B54" w:rsidRDefault="003D1A90" w:rsidP="003164AE">
            <w:pPr>
              <w:pStyle w:val="30"/>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Insured Reg. No. (AMA) and Social Intercultural No. (AMKA)</w:t>
            </w:r>
          </w:p>
          <w:p w14:paraId="0D407916" w14:textId="77777777" w:rsidR="003D1A90" w:rsidRPr="00253B54" w:rsidRDefault="003D1A90" w:rsidP="003164AE">
            <w:pPr>
              <w:pStyle w:val="30"/>
              <w:numPr>
                <w:ilvl w:val="0"/>
                <w:numId w:val="41"/>
              </w:numPr>
              <w:shd w:val="clear" w:color="auto" w:fill="auto"/>
              <w:tabs>
                <w:tab w:val="left" w:pos="355"/>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Police Identity Card No.</w:t>
            </w:r>
          </w:p>
          <w:p w14:paraId="7D71F7FC" w14:textId="77777777" w:rsidR="003D1A90" w:rsidRPr="00253B54" w:rsidRDefault="003D1A90" w:rsidP="003164AE">
            <w:pPr>
              <w:pStyle w:val="30"/>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Passport Details</w:t>
            </w:r>
          </w:p>
          <w:p w14:paraId="18438B31" w14:textId="77777777" w:rsidR="003D1A90" w:rsidRPr="00253B54" w:rsidRDefault="003D1A90" w:rsidP="003164AE">
            <w:pPr>
              <w:pStyle w:val="30"/>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Driver’s License Details</w:t>
            </w:r>
          </w:p>
          <w:p w14:paraId="723F8807" w14:textId="77777777" w:rsidR="003D1A90" w:rsidRPr="00253B54" w:rsidRDefault="003D1A90" w:rsidP="003164AE">
            <w:pPr>
              <w:pStyle w:val="30"/>
              <w:numPr>
                <w:ilvl w:val="0"/>
                <w:numId w:val="41"/>
              </w:numPr>
              <w:shd w:val="clear" w:color="auto" w:fill="auto"/>
              <w:tabs>
                <w:tab w:val="left" w:pos="117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Old / new insured indication</w:t>
            </w:r>
          </w:p>
          <w:p w14:paraId="0A525B59" w14:textId="77777777" w:rsidR="003D1A90" w:rsidRPr="00253B54" w:rsidRDefault="003D1A90" w:rsidP="003164AE">
            <w:pPr>
              <w:pStyle w:val="30"/>
              <w:numPr>
                <w:ilvl w:val="0"/>
                <w:numId w:val="41"/>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Employee’s photograph</w:t>
            </w:r>
          </w:p>
          <w:p w14:paraId="148720E7" w14:textId="77777777" w:rsidR="003D1A90" w:rsidRPr="00253B54" w:rsidRDefault="003D1A90" w:rsidP="003164AE">
            <w:pPr>
              <w:pStyle w:val="30"/>
              <w:numPr>
                <w:ilvl w:val="0"/>
                <w:numId w:val="41"/>
              </w:numPr>
              <w:shd w:val="clear" w:color="auto" w:fill="auto"/>
              <w:tabs>
                <w:tab w:val="left" w:pos="365"/>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Employee’s digital signature</w:t>
            </w:r>
          </w:p>
          <w:p w14:paraId="1F0600E8" w14:textId="77777777" w:rsidR="003D1A90" w:rsidRPr="00253B54" w:rsidRDefault="003D1A90" w:rsidP="003164AE">
            <w:pPr>
              <w:pStyle w:val="30"/>
              <w:numPr>
                <w:ilvl w:val="0"/>
                <w:numId w:val="41"/>
              </w:numPr>
              <w:shd w:val="clear" w:color="auto" w:fill="auto"/>
              <w:tabs>
                <w:tab w:val="left" w:pos="370"/>
              </w:tabs>
              <w:spacing w:before="0" w:after="0" w:line="360" w:lineRule="auto"/>
              <w:ind w:left="326" w:right="80" w:firstLine="0"/>
              <w:rPr>
                <w:rStyle w:val="2"/>
                <w:rFonts w:ascii="Tahoma" w:hAnsi="Tahoma" w:cs="Tahoma"/>
                <w:sz w:val="22"/>
                <w:szCs w:val="22"/>
                <w:lang w:eastAsia="en-US"/>
              </w:rPr>
            </w:pPr>
            <w:r w:rsidRPr="00253B54">
              <w:rPr>
                <w:rStyle w:val="2"/>
                <w:rFonts w:ascii="Tahoma" w:hAnsi="Tahoma" w:cs="Tahoma"/>
                <w:sz w:val="22"/>
                <w:szCs w:val="22"/>
              </w:rPr>
              <w:t>Etc.</w:t>
            </w:r>
          </w:p>
          <w:p w14:paraId="445D8698" w14:textId="77777777" w:rsidR="003D1A90" w:rsidRPr="00253B54" w:rsidRDefault="003D1A90" w:rsidP="003164AE">
            <w:pPr>
              <w:pStyle w:val="30"/>
              <w:shd w:val="clear" w:color="auto" w:fill="auto"/>
              <w:tabs>
                <w:tab w:val="left" w:pos="370"/>
              </w:tabs>
              <w:spacing w:before="0" w:after="0" w:line="360" w:lineRule="auto"/>
              <w:ind w:right="80" w:firstLine="0"/>
              <w:rPr>
                <w:rFonts w:ascii="Tahoma" w:hAnsi="Tahoma" w:cs="Tahoma"/>
                <w:sz w:val="22"/>
                <w:szCs w:val="22"/>
              </w:rPr>
            </w:pPr>
          </w:p>
        </w:tc>
        <w:tc>
          <w:tcPr>
            <w:tcW w:w="1276" w:type="dxa"/>
            <w:tcBorders>
              <w:top w:val="single" w:sz="4" w:space="0" w:color="auto"/>
              <w:left w:val="single" w:sz="4" w:space="0" w:color="auto"/>
            </w:tcBorders>
            <w:shd w:val="clear" w:color="auto" w:fill="FFFFFF"/>
            <w:vAlign w:val="center"/>
          </w:tcPr>
          <w:p w14:paraId="5301458B" w14:textId="77777777" w:rsidR="003D1A90" w:rsidRPr="00253B54" w:rsidRDefault="003D1A90" w:rsidP="003164AE">
            <w:pPr>
              <w:spacing w:line="360" w:lineRule="auto"/>
              <w:ind w:right="80"/>
              <w:jc w:val="both"/>
              <w:rPr>
                <w:rFonts w:ascii="Tahoma" w:hAnsi="Tahoma" w:cs="Tahoma"/>
                <w:sz w:val="22"/>
                <w:szCs w:val="22"/>
              </w:rPr>
            </w:pPr>
          </w:p>
        </w:tc>
        <w:tc>
          <w:tcPr>
            <w:tcW w:w="1122" w:type="dxa"/>
            <w:tcBorders>
              <w:top w:val="single" w:sz="4" w:space="0" w:color="auto"/>
              <w:left w:val="single" w:sz="4" w:space="0" w:color="auto"/>
            </w:tcBorders>
            <w:shd w:val="clear" w:color="auto" w:fill="FFFFFF"/>
            <w:vAlign w:val="center"/>
          </w:tcPr>
          <w:p w14:paraId="72D5B48B"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B7C2A8A"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34033723" w14:textId="77777777" w:rsidTr="003164AE">
        <w:trPr>
          <w:trHeight w:hRule="exact" w:val="3114"/>
          <w:jc w:val="center"/>
        </w:trPr>
        <w:tc>
          <w:tcPr>
            <w:tcW w:w="1147" w:type="dxa"/>
            <w:tcBorders>
              <w:top w:val="single" w:sz="4" w:space="0" w:color="auto"/>
              <w:left w:val="single" w:sz="4" w:space="0" w:color="auto"/>
            </w:tcBorders>
            <w:shd w:val="clear" w:color="auto" w:fill="FFFFFF"/>
            <w:vAlign w:val="center"/>
          </w:tcPr>
          <w:p w14:paraId="72CFCAD2"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2.2</w:t>
            </w:r>
          </w:p>
        </w:tc>
        <w:tc>
          <w:tcPr>
            <w:tcW w:w="5580" w:type="dxa"/>
            <w:tcBorders>
              <w:top w:val="single" w:sz="4" w:space="0" w:color="auto"/>
              <w:left w:val="single" w:sz="4" w:space="0" w:color="auto"/>
            </w:tcBorders>
            <w:shd w:val="clear" w:color="auto" w:fill="FFFFFF"/>
            <w:vAlign w:val="center"/>
          </w:tcPr>
          <w:p w14:paraId="28A4CC8E" w14:textId="77777777" w:rsidR="003D1A90" w:rsidRPr="00253B54" w:rsidRDefault="003D1A90" w:rsidP="003164AE">
            <w:pPr>
              <w:pStyle w:val="30"/>
              <w:shd w:val="clear" w:color="auto" w:fill="auto"/>
              <w:tabs>
                <w:tab w:val="left" w:pos="370"/>
              </w:tabs>
              <w:spacing w:before="0" w:after="0" w:line="360" w:lineRule="auto"/>
              <w:ind w:left="326" w:right="80" w:firstLine="0"/>
              <w:rPr>
                <w:rStyle w:val="2"/>
                <w:rFonts w:ascii="Tahoma" w:hAnsi="Tahoma" w:cs="Tahoma"/>
                <w:sz w:val="22"/>
                <w:szCs w:val="22"/>
              </w:rPr>
            </w:pPr>
            <w:r w:rsidRPr="003164AE">
              <w:rPr>
                <w:rFonts w:ascii="Tahoma" w:hAnsi="Tahoma" w:cs="Tahoma"/>
                <w:color w:val="222222"/>
                <w:sz w:val="22"/>
                <w:szCs w:val="22"/>
                <w:lang w:val="en"/>
              </w:rPr>
              <w:t>Complete historical tracking of all employee personal information. Control and management of available staff and non-availability (inactive</w:t>
            </w:r>
            <w:proofErr w:type="gramStart"/>
            <w:r w:rsidRPr="003164AE">
              <w:rPr>
                <w:rFonts w:ascii="Tahoma" w:hAnsi="Tahoma" w:cs="Tahoma"/>
                <w:color w:val="222222"/>
                <w:sz w:val="22"/>
                <w:szCs w:val="22"/>
                <w:lang w:val="en"/>
              </w:rPr>
              <w:t>)</w:t>
            </w:r>
            <w:proofErr w:type="gramEnd"/>
            <w:r w:rsidRPr="00253B54">
              <w:rPr>
                <w:rFonts w:ascii="Tahoma" w:hAnsi="Tahoma" w:cs="Tahoma"/>
                <w:color w:val="222222"/>
                <w:sz w:val="22"/>
                <w:szCs w:val="22"/>
                <w:lang w:val="en"/>
              </w:rPr>
              <w:br/>
              <w:t>Possibility of adding fields with information in each form of worker. Information can be numbers, dates, etc. with history</w:t>
            </w:r>
          </w:p>
        </w:tc>
        <w:tc>
          <w:tcPr>
            <w:tcW w:w="1276" w:type="dxa"/>
            <w:tcBorders>
              <w:top w:val="single" w:sz="4" w:space="0" w:color="auto"/>
              <w:left w:val="single" w:sz="4" w:space="0" w:color="auto"/>
            </w:tcBorders>
            <w:shd w:val="clear" w:color="auto" w:fill="FFFFFF"/>
            <w:vAlign w:val="center"/>
          </w:tcPr>
          <w:p w14:paraId="55483D93" w14:textId="77777777" w:rsidR="003D1A90" w:rsidRPr="00253B54" w:rsidRDefault="003D1A90" w:rsidP="003164AE">
            <w:pPr>
              <w:spacing w:line="360" w:lineRule="auto"/>
              <w:ind w:right="80"/>
              <w:jc w:val="both"/>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F6F100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2C6143C"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068CA25" w14:textId="77777777" w:rsidTr="003164AE">
        <w:trPr>
          <w:trHeight w:hRule="exact" w:val="1085"/>
          <w:jc w:val="center"/>
        </w:trPr>
        <w:tc>
          <w:tcPr>
            <w:tcW w:w="1147" w:type="dxa"/>
            <w:tcBorders>
              <w:top w:val="single" w:sz="4" w:space="0" w:color="auto"/>
              <w:left w:val="single" w:sz="4" w:space="0" w:color="auto"/>
            </w:tcBorders>
            <w:shd w:val="clear" w:color="auto" w:fill="FFFFFF"/>
            <w:vAlign w:val="center"/>
          </w:tcPr>
          <w:p w14:paraId="7A66FE92"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2.3</w:t>
            </w:r>
          </w:p>
        </w:tc>
        <w:tc>
          <w:tcPr>
            <w:tcW w:w="5580" w:type="dxa"/>
            <w:tcBorders>
              <w:top w:val="single" w:sz="4" w:space="0" w:color="auto"/>
              <w:left w:val="single" w:sz="4" w:space="0" w:color="auto"/>
            </w:tcBorders>
            <w:shd w:val="clear" w:color="auto" w:fill="FFFFFF"/>
            <w:vAlign w:val="center"/>
          </w:tcPr>
          <w:p w14:paraId="5C412478"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Keeping and translating into English certain personal details (e.g. full name, birth, contact details, specialisation, etc.)</w:t>
            </w:r>
          </w:p>
        </w:tc>
        <w:tc>
          <w:tcPr>
            <w:tcW w:w="1276" w:type="dxa"/>
            <w:tcBorders>
              <w:top w:val="single" w:sz="4" w:space="0" w:color="auto"/>
              <w:left w:val="single" w:sz="4" w:space="0" w:color="auto"/>
            </w:tcBorders>
            <w:shd w:val="clear" w:color="auto" w:fill="FFFFFF"/>
            <w:vAlign w:val="center"/>
          </w:tcPr>
          <w:p w14:paraId="4A20EC2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C0F9457"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CBAAC17"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E5B674B"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1F1FB47A"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3. WORK REGULATIONS</w:t>
            </w:r>
          </w:p>
        </w:tc>
      </w:tr>
      <w:tr w:rsidR="003D1A90" w:rsidRPr="00253B54" w14:paraId="49AC329D" w14:textId="77777777" w:rsidTr="003164AE">
        <w:trPr>
          <w:trHeight w:hRule="exact" w:val="1354"/>
          <w:jc w:val="center"/>
        </w:trPr>
        <w:tc>
          <w:tcPr>
            <w:tcW w:w="1147" w:type="dxa"/>
            <w:tcBorders>
              <w:top w:val="single" w:sz="4" w:space="0" w:color="auto"/>
              <w:left w:val="single" w:sz="4" w:space="0" w:color="auto"/>
            </w:tcBorders>
            <w:shd w:val="clear" w:color="auto" w:fill="FFFFFF"/>
            <w:vAlign w:val="center"/>
          </w:tcPr>
          <w:p w14:paraId="339659DA"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3.1</w:t>
            </w:r>
          </w:p>
        </w:tc>
        <w:tc>
          <w:tcPr>
            <w:tcW w:w="5580" w:type="dxa"/>
            <w:tcBorders>
              <w:top w:val="single" w:sz="4" w:space="0" w:color="auto"/>
              <w:left w:val="single" w:sz="4" w:space="0" w:color="auto"/>
            </w:tcBorders>
            <w:shd w:val="clear" w:color="auto" w:fill="FFFFFF"/>
            <w:vAlign w:val="center"/>
          </w:tcPr>
          <w:p w14:paraId="2A01BD1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Capability for filing and monitoring all Work Regulations established by the company (e.g. General Staff Regulations of PPA SA)</w:t>
            </w:r>
          </w:p>
        </w:tc>
        <w:tc>
          <w:tcPr>
            <w:tcW w:w="1276" w:type="dxa"/>
            <w:tcBorders>
              <w:top w:val="single" w:sz="4" w:space="0" w:color="auto"/>
              <w:left w:val="single" w:sz="4" w:space="0" w:color="auto"/>
            </w:tcBorders>
            <w:shd w:val="clear" w:color="auto" w:fill="FFFFFF"/>
            <w:vAlign w:val="center"/>
          </w:tcPr>
          <w:p w14:paraId="1FC0CED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2CCB925"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42E7978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48BE782"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6E1E8973"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4. CVs</w:t>
            </w:r>
          </w:p>
        </w:tc>
      </w:tr>
      <w:tr w:rsidR="003D1A90" w:rsidRPr="00253B54" w14:paraId="55891F26"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63D1AE7"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4.1</w:t>
            </w:r>
          </w:p>
        </w:tc>
        <w:tc>
          <w:tcPr>
            <w:tcW w:w="5580" w:type="dxa"/>
            <w:tcBorders>
              <w:top w:val="single" w:sz="4" w:space="0" w:color="auto"/>
              <w:left w:val="single" w:sz="4" w:space="0" w:color="auto"/>
            </w:tcBorders>
            <w:shd w:val="clear" w:color="auto" w:fill="FFFFFF"/>
            <w:vAlign w:val="center"/>
          </w:tcPr>
          <w:p w14:paraId="113DDDFF"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CV archive</w:t>
            </w:r>
          </w:p>
        </w:tc>
        <w:tc>
          <w:tcPr>
            <w:tcW w:w="1276" w:type="dxa"/>
            <w:tcBorders>
              <w:top w:val="single" w:sz="4" w:space="0" w:color="auto"/>
              <w:left w:val="single" w:sz="4" w:space="0" w:color="auto"/>
            </w:tcBorders>
            <w:shd w:val="clear" w:color="auto" w:fill="FFFFFF"/>
            <w:vAlign w:val="center"/>
          </w:tcPr>
          <w:p w14:paraId="0D7A3D75"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25945F5D"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481B2C8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29DBB72" w14:textId="77777777" w:rsidTr="003164AE">
        <w:trPr>
          <w:trHeight w:hRule="exact" w:val="1676"/>
          <w:jc w:val="center"/>
        </w:trPr>
        <w:tc>
          <w:tcPr>
            <w:tcW w:w="1147" w:type="dxa"/>
            <w:tcBorders>
              <w:top w:val="single" w:sz="4" w:space="0" w:color="auto"/>
              <w:left w:val="single" w:sz="4" w:space="0" w:color="auto"/>
            </w:tcBorders>
            <w:shd w:val="clear" w:color="auto" w:fill="FFFFFF"/>
            <w:vAlign w:val="center"/>
          </w:tcPr>
          <w:p w14:paraId="087CCD4C"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4.2</w:t>
            </w:r>
          </w:p>
        </w:tc>
        <w:tc>
          <w:tcPr>
            <w:tcW w:w="5580" w:type="dxa"/>
            <w:tcBorders>
              <w:top w:val="single" w:sz="4" w:space="0" w:color="auto"/>
              <w:left w:val="single" w:sz="4" w:space="0" w:color="auto"/>
            </w:tcBorders>
            <w:shd w:val="clear" w:color="auto" w:fill="FFFFFF"/>
            <w:vAlign w:val="center"/>
          </w:tcPr>
          <w:p w14:paraId="36DCA3F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Entry of CVs (demographic details, past services, education, specialisation, one position or more they are interested in, etc.) - and option for receiving CVs through the company site.</w:t>
            </w:r>
          </w:p>
        </w:tc>
        <w:tc>
          <w:tcPr>
            <w:tcW w:w="1276" w:type="dxa"/>
            <w:tcBorders>
              <w:top w:val="single" w:sz="4" w:space="0" w:color="auto"/>
              <w:left w:val="single" w:sz="4" w:space="0" w:color="auto"/>
            </w:tcBorders>
            <w:shd w:val="clear" w:color="auto" w:fill="FFFFFF"/>
            <w:vAlign w:val="center"/>
          </w:tcPr>
          <w:p w14:paraId="498A2B6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4AF892C"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D2E41C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516687E"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182CC395"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lastRenderedPageBreak/>
              <w:t>4.3</w:t>
            </w:r>
          </w:p>
        </w:tc>
        <w:tc>
          <w:tcPr>
            <w:tcW w:w="5580" w:type="dxa"/>
            <w:tcBorders>
              <w:top w:val="single" w:sz="4" w:space="0" w:color="auto"/>
              <w:left w:val="single" w:sz="4" w:space="0" w:color="auto"/>
            </w:tcBorders>
            <w:shd w:val="clear" w:color="auto" w:fill="FFFFFF"/>
            <w:vAlign w:val="center"/>
          </w:tcPr>
          <w:p w14:paraId="0857E35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Indication whether the CV is active/inactive or available.</w:t>
            </w:r>
          </w:p>
        </w:tc>
        <w:tc>
          <w:tcPr>
            <w:tcW w:w="1276" w:type="dxa"/>
            <w:tcBorders>
              <w:top w:val="single" w:sz="4" w:space="0" w:color="auto"/>
              <w:left w:val="single" w:sz="4" w:space="0" w:color="auto"/>
            </w:tcBorders>
            <w:shd w:val="clear" w:color="auto" w:fill="FFFFFF"/>
            <w:vAlign w:val="center"/>
          </w:tcPr>
          <w:p w14:paraId="2EB8C9D6"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223D2B0"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3566967"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24ABD06"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17B36C9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4.4</w:t>
            </w:r>
          </w:p>
        </w:tc>
        <w:tc>
          <w:tcPr>
            <w:tcW w:w="5580" w:type="dxa"/>
            <w:tcBorders>
              <w:top w:val="single" w:sz="4" w:space="0" w:color="auto"/>
              <w:left w:val="single" w:sz="4" w:space="0" w:color="auto"/>
            </w:tcBorders>
            <w:shd w:val="clear" w:color="auto" w:fill="FFFFFF"/>
            <w:vAlign w:val="center"/>
          </w:tcPr>
          <w:p w14:paraId="595A7769"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Option for tracking company contacts with candidates.</w:t>
            </w:r>
          </w:p>
        </w:tc>
        <w:tc>
          <w:tcPr>
            <w:tcW w:w="1276" w:type="dxa"/>
            <w:tcBorders>
              <w:top w:val="single" w:sz="4" w:space="0" w:color="auto"/>
              <w:left w:val="single" w:sz="4" w:space="0" w:color="auto"/>
            </w:tcBorders>
            <w:shd w:val="clear" w:color="auto" w:fill="FFFFFF"/>
            <w:vAlign w:val="center"/>
          </w:tcPr>
          <w:p w14:paraId="7EA3CFB5"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D64476A"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B14A6AB"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090D8B9" w14:textId="77777777" w:rsidTr="003164AE">
        <w:trPr>
          <w:trHeight w:hRule="exact" w:val="816"/>
          <w:jc w:val="center"/>
        </w:trPr>
        <w:tc>
          <w:tcPr>
            <w:tcW w:w="1147" w:type="dxa"/>
            <w:tcBorders>
              <w:top w:val="single" w:sz="4" w:space="0" w:color="auto"/>
              <w:left w:val="single" w:sz="4" w:space="0" w:color="auto"/>
            </w:tcBorders>
            <w:shd w:val="clear" w:color="auto" w:fill="FFFFFF"/>
            <w:vAlign w:val="center"/>
          </w:tcPr>
          <w:p w14:paraId="28424CEC"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4.5</w:t>
            </w:r>
          </w:p>
        </w:tc>
        <w:tc>
          <w:tcPr>
            <w:tcW w:w="5580" w:type="dxa"/>
            <w:tcBorders>
              <w:top w:val="single" w:sz="4" w:space="0" w:color="auto"/>
              <w:left w:val="single" w:sz="4" w:space="0" w:color="auto"/>
            </w:tcBorders>
            <w:shd w:val="clear" w:color="auto" w:fill="FFFFFF"/>
            <w:vAlign w:val="center"/>
          </w:tcPr>
          <w:p w14:paraId="128DC6F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Evaluation of candidate with a rating or characterisation, specifying the recruitment progress</w:t>
            </w:r>
          </w:p>
        </w:tc>
        <w:tc>
          <w:tcPr>
            <w:tcW w:w="1276" w:type="dxa"/>
            <w:tcBorders>
              <w:top w:val="single" w:sz="4" w:space="0" w:color="auto"/>
              <w:left w:val="single" w:sz="4" w:space="0" w:color="auto"/>
            </w:tcBorders>
            <w:shd w:val="clear" w:color="auto" w:fill="FFFFFF"/>
            <w:vAlign w:val="center"/>
          </w:tcPr>
          <w:p w14:paraId="641795C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7DAB4A8"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1C519369"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D8CED56" w14:textId="77777777" w:rsidTr="003164AE">
        <w:trPr>
          <w:trHeight w:hRule="exact" w:val="816"/>
          <w:jc w:val="center"/>
        </w:trPr>
        <w:tc>
          <w:tcPr>
            <w:tcW w:w="1147" w:type="dxa"/>
            <w:tcBorders>
              <w:top w:val="single" w:sz="4" w:space="0" w:color="auto"/>
              <w:left w:val="single" w:sz="4" w:space="0" w:color="auto"/>
            </w:tcBorders>
            <w:shd w:val="clear" w:color="auto" w:fill="auto"/>
            <w:vAlign w:val="center"/>
          </w:tcPr>
          <w:p w14:paraId="4FD6DFD0" w14:textId="1D021D51" w:rsidR="003D1A90" w:rsidRPr="003164AE" w:rsidRDefault="003D1A90" w:rsidP="003164AE">
            <w:pPr>
              <w:pStyle w:val="30"/>
              <w:shd w:val="clear" w:color="auto" w:fill="auto"/>
              <w:spacing w:before="0" w:after="0" w:line="360" w:lineRule="auto"/>
              <w:ind w:right="80" w:firstLine="0"/>
              <w:rPr>
                <w:rStyle w:val="2"/>
                <w:rFonts w:ascii="Tahoma" w:hAnsi="Tahoma" w:cs="Tahoma"/>
                <w:sz w:val="22"/>
                <w:szCs w:val="22"/>
              </w:rPr>
            </w:pPr>
            <w:r w:rsidRPr="003164AE">
              <w:rPr>
                <w:rStyle w:val="2"/>
                <w:rFonts w:ascii="Tahoma" w:hAnsi="Tahoma" w:cs="Tahoma"/>
                <w:sz w:val="22"/>
                <w:szCs w:val="22"/>
              </w:rPr>
              <w:t>4.6</w:t>
            </w:r>
          </w:p>
        </w:tc>
        <w:tc>
          <w:tcPr>
            <w:tcW w:w="5580" w:type="dxa"/>
            <w:tcBorders>
              <w:top w:val="single" w:sz="4" w:space="0" w:color="auto"/>
              <w:left w:val="single" w:sz="4" w:space="0" w:color="auto"/>
            </w:tcBorders>
            <w:shd w:val="clear" w:color="auto" w:fill="auto"/>
            <w:vAlign w:val="center"/>
          </w:tcPr>
          <w:p w14:paraId="015507A8" w14:textId="75D8E625" w:rsidR="003D1A90" w:rsidRPr="003164AE" w:rsidRDefault="003D1A90" w:rsidP="003164AE">
            <w:pPr>
              <w:pStyle w:val="30"/>
              <w:shd w:val="clear" w:color="auto" w:fill="auto"/>
              <w:spacing w:before="0" w:after="0" w:line="360" w:lineRule="auto"/>
              <w:ind w:right="80" w:firstLine="0"/>
              <w:rPr>
                <w:rStyle w:val="2"/>
                <w:rFonts w:ascii="Tahoma" w:hAnsi="Tahoma" w:cs="Tahoma"/>
                <w:sz w:val="22"/>
                <w:szCs w:val="22"/>
              </w:rPr>
            </w:pPr>
            <w:r w:rsidRPr="003164AE">
              <w:rPr>
                <w:rStyle w:val="2"/>
                <w:rFonts w:ascii="Tahoma" w:hAnsi="Tahoma" w:cs="Tahoma"/>
                <w:sz w:val="22"/>
                <w:szCs w:val="22"/>
              </w:rPr>
              <w:t>Archiving\</w:t>
            </w:r>
            <w:r w:rsidR="00A02E39" w:rsidRPr="003164AE">
              <w:rPr>
                <w:rStyle w:val="2"/>
                <w:rFonts w:ascii="Tahoma" w:hAnsi="Tahoma" w:cs="Tahoma"/>
                <w:sz w:val="22"/>
                <w:szCs w:val="22"/>
              </w:rPr>
              <w:t xml:space="preserve"> </w:t>
            </w:r>
            <w:r w:rsidRPr="003164AE">
              <w:rPr>
                <w:rStyle w:val="2"/>
                <w:rFonts w:ascii="Tahoma" w:hAnsi="Tahoma" w:cs="Tahoma"/>
                <w:sz w:val="22"/>
                <w:szCs w:val="22"/>
              </w:rPr>
              <w:t>deletion of old CVs, based on parameters</w:t>
            </w:r>
          </w:p>
        </w:tc>
        <w:tc>
          <w:tcPr>
            <w:tcW w:w="1276" w:type="dxa"/>
            <w:tcBorders>
              <w:top w:val="single" w:sz="4" w:space="0" w:color="auto"/>
              <w:left w:val="single" w:sz="4" w:space="0" w:color="auto"/>
            </w:tcBorders>
            <w:shd w:val="clear" w:color="auto" w:fill="auto"/>
            <w:vAlign w:val="center"/>
          </w:tcPr>
          <w:p w14:paraId="361375D9" w14:textId="77777777" w:rsidR="003D1A90" w:rsidRPr="00253B54" w:rsidRDefault="003D1A90" w:rsidP="003164AE">
            <w:pPr>
              <w:pStyle w:val="30"/>
              <w:shd w:val="clear" w:color="auto" w:fill="auto"/>
              <w:spacing w:before="0" w:after="0" w:line="360" w:lineRule="auto"/>
              <w:ind w:right="80" w:firstLine="0"/>
              <w:rPr>
                <w:rStyle w:val="105"/>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auto"/>
            <w:vAlign w:val="center"/>
          </w:tcPr>
          <w:p w14:paraId="239CDA0E"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auto"/>
            <w:vAlign w:val="center"/>
          </w:tcPr>
          <w:p w14:paraId="5366105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461F478" w14:textId="77777777" w:rsidTr="003164AE">
        <w:trPr>
          <w:trHeight w:hRule="exact" w:val="278"/>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7279C405"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5. WORK DETAILS WITH HISTORY</w:t>
            </w:r>
          </w:p>
        </w:tc>
      </w:tr>
      <w:tr w:rsidR="003D1A90" w:rsidRPr="00253B54" w14:paraId="5D23B091"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7CEC74C9"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5.1</w:t>
            </w:r>
          </w:p>
        </w:tc>
        <w:tc>
          <w:tcPr>
            <w:tcW w:w="5580" w:type="dxa"/>
            <w:tcBorders>
              <w:top w:val="single" w:sz="4" w:space="0" w:color="auto"/>
              <w:left w:val="single" w:sz="4" w:space="0" w:color="auto"/>
            </w:tcBorders>
            <w:shd w:val="clear" w:color="auto" w:fill="FFFFFF"/>
            <w:vAlign w:val="center"/>
          </w:tcPr>
          <w:p w14:paraId="1649310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Days, hours and working hours</w:t>
            </w:r>
          </w:p>
        </w:tc>
        <w:tc>
          <w:tcPr>
            <w:tcW w:w="1276" w:type="dxa"/>
            <w:tcBorders>
              <w:top w:val="single" w:sz="4" w:space="0" w:color="auto"/>
              <w:left w:val="single" w:sz="4" w:space="0" w:color="auto"/>
            </w:tcBorders>
            <w:shd w:val="clear" w:color="auto" w:fill="FFFFFF"/>
            <w:vAlign w:val="center"/>
          </w:tcPr>
          <w:p w14:paraId="10EA32CF"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3ABE63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4AAF270"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E997BB8"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D398A82"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5.2</w:t>
            </w:r>
          </w:p>
        </w:tc>
        <w:tc>
          <w:tcPr>
            <w:tcW w:w="5580" w:type="dxa"/>
            <w:tcBorders>
              <w:top w:val="single" w:sz="4" w:space="0" w:color="auto"/>
              <w:left w:val="single" w:sz="4" w:space="0" w:color="auto"/>
            </w:tcBorders>
            <w:shd w:val="clear" w:color="auto" w:fill="FFFFFF"/>
            <w:vAlign w:val="center"/>
          </w:tcPr>
          <w:p w14:paraId="63838347"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Recruitment date</w:t>
            </w:r>
          </w:p>
        </w:tc>
        <w:tc>
          <w:tcPr>
            <w:tcW w:w="1276" w:type="dxa"/>
            <w:tcBorders>
              <w:top w:val="single" w:sz="4" w:space="0" w:color="auto"/>
              <w:left w:val="single" w:sz="4" w:space="0" w:color="auto"/>
            </w:tcBorders>
            <w:shd w:val="clear" w:color="auto" w:fill="FFFFFF"/>
            <w:vAlign w:val="center"/>
          </w:tcPr>
          <w:p w14:paraId="475023C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68790266"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55DE7FD"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CFEC72E"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12C457E"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5.3</w:t>
            </w:r>
          </w:p>
        </w:tc>
        <w:tc>
          <w:tcPr>
            <w:tcW w:w="5580" w:type="dxa"/>
            <w:tcBorders>
              <w:top w:val="single" w:sz="4" w:space="0" w:color="auto"/>
              <w:left w:val="single" w:sz="4" w:space="0" w:color="auto"/>
            </w:tcBorders>
            <w:shd w:val="clear" w:color="auto" w:fill="FFFFFF"/>
            <w:vAlign w:val="center"/>
          </w:tcPr>
          <w:p w14:paraId="7A72D227"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Departure date - reason</w:t>
            </w:r>
          </w:p>
        </w:tc>
        <w:tc>
          <w:tcPr>
            <w:tcW w:w="1276" w:type="dxa"/>
            <w:tcBorders>
              <w:top w:val="single" w:sz="4" w:space="0" w:color="auto"/>
              <w:left w:val="single" w:sz="4" w:space="0" w:color="auto"/>
            </w:tcBorders>
            <w:shd w:val="clear" w:color="auto" w:fill="FFFFFF"/>
            <w:vAlign w:val="center"/>
          </w:tcPr>
          <w:p w14:paraId="21F52B2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584B90D"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FBC11AB"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1B04D8A2"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52C056D"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5.4</w:t>
            </w:r>
          </w:p>
        </w:tc>
        <w:tc>
          <w:tcPr>
            <w:tcW w:w="5580" w:type="dxa"/>
            <w:tcBorders>
              <w:top w:val="single" w:sz="4" w:space="0" w:color="auto"/>
              <w:left w:val="single" w:sz="4" w:space="0" w:color="auto"/>
            </w:tcBorders>
            <w:shd w:val="clear" w:color="auto" w:fill="FFFFFF"/>
            <w:vAlign w:val="center"/>
          </w:tcPr>
          <w:p w14:paraId="64D91F0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Indication (active / inactive)</w:t>
            </w:r>
          </w:p>
        </w:tc>
        <w:tc>
          <w:tcPr>
            <w:tcW w:w="1276" w:type="dxa"/>
            <w:tcBorders>
              <w:top w:val="single" w:sz="4" w:space="0" w:color="auto"/>
              <w:left w:val="single" w:sz="4" w:space="0" w:color="auto"/>
            </w:tcBorders>
            <w:shd w:val="clear" w:color="auto" w:fill="FFFFFF"/>
            <w:vAlign w:val="center"/>
          </w:tcPr>
          <w:p w14:paraId="78876597"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D51583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4B19098"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4789105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3F78849"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5.5</w:t>
            </w:r>
          </w:p>
        </w:tc>
        <w:tc>
          <w:tcPr>
            <w:tcW w:w="5580" w:type="dxa"/>
            <w:tcBorders>
              <w:top w:val="single" w:sz="4" w:space="0" w:color="auto"/>
              <w:left w:val="single" w:sz="4" w:space="0" w:color="auto"/>
            </w:tcBorders>
            <w:shd w:val="clear" w:color="auto" w:fill="FFFFFF"/>
            <w:vAlign w:val="center"/>
          </w:tcPr>
          <w:p w14:paraId="6A340C4B"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Employee’s superior</w:t>
            </w:r>
          </w:p>
        </w:tc>
        <w:tc>
          <w:tcPr>
            <w:tcW w:w="1276" w:type="dxa"/>
            <w:tcBorders>
              <w:top w:val="single" w:sz="4" w:space="0" w:color="auto"/>
              <w:left w:val="single" w:sz="4" w:space="0" w:color="auto"/>
            </w:tcBorders>
            <w:shd w:val="clear" w:color="auto" w:fill="FFFFFF"/>
            <w:vAlign w:val="center"/>
          </w:tcPr>
          <w:p w14:paraId="69C886CA"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CE7E2A7"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6EEF06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7938AC4" w14:textId="77777777" w:rsidTr="003164AE">
        <w:trPr>
          <w:trHeight w:hRule="exact" w:val="547"/>
          <w:jc w:val="center"/>
        </w:trPr>
        <w:tc>
          <w:tcPr>
            <w:tcW w:w="1147" w:type="dxa"/>
            <w:tcBorders>
              <w:top w:val="single" w:sz="4" w:space="0" w:color="auto"/>
              <w:left w:val="single" w:sz="4" w:space="0" w:color="auto"/>
            </w:tcBorders>
            <w:shd w:val="clear" w:color="auto" w:fill="FFFFFF"/>
            <w:vAlign w:val="center"/>
          </w:tcPr>
          <w:p w14:paraId="70455FC7"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5.6</w:t>
            </w:r>
          </w:p>
        </w:tc>
        <w:tc>
          <w:tcPr>
            <w:tcW w:w="5580" w:type="dxa"/>
            <w:tcBorders>
              <w:top w:val="single" w:sz="4" w:space="0" w:color="auto"/>
              <w:left w:val="single" w:sz="4" w:space="0" w:color="auto"/>
            </w:tcBorders>
            <w:shd w:val="clear" w:color="auto" w:fill="FFFFFF"/>
            <w:vAlign w:val="center"/>
          </w:tcPr>
          <w:p w14:paraId="307844A3"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Building / area of work, work telephone, office, e-mail, fax</w:t>
            </w:r>
          </w:p>
        </w:tc>
        <w:tc>
          <w:tcPr>
            <w:tcW w:w="1276" w:type="dxa"/>
            <w:tcBorders>
              <w:top w:val="single" w:sz="4" w:space="0" w:color="auto"/>
              <w:left w:val="single" w:sz="4" w:space="0" w:color="auto"/>
            </w:tcBorders>
            <w:shd w:val="clear" w:color="auto" w:fill="FFFFFF"/>
            <w:vAlign w:val="center"/>
          </w:tcPr>
          <w:p w14:paraId="10EDF80F"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4521EEF"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D79753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5724477F"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623F405E"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5.7</w:t>
            </w:r>
          </w:p>
        </w:tc>
        <w:tc>
          <w:tcPr>
            <w:tcW w:w="5580" w:type="dxa"/>
            <w:tcBorders>
              <w:top w:val="single" w:sz="4" w:space="0" w:color="auto"/>
              <w:left w:val="single" w:sz="4" w:space="0" w:color="auto"/>
            </w:tcBorders>
            <w:shd w:val="clear" w:color="auto" w:fill="FFFFFF"/>
            <w:vAlign w:val="center"/>
          </w:tcPr>
          <w:p w14:paraId="2F9534B6"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Job title, Work position, Specialisation</w:t>
            </w:r>
          </w:p>
        </w:tc>
        <w:tc>
          <w:tcPr>
            <w:tcW w:w="1276" w:type="dxa"/>
            <w:tcBorders>
              <w:top w:val="single" w:sz="4" w:space="0" w:color="auto"/>
              <w:left w:val="single" w:sz="4" w:space="0" w:color="auto"/>
            </w:tcBorders>
            <w:shd w:val="clear" w:color="auto" w:fill="FFFFFF"/>
            <w:vAlign w:val="center"/>
          </w:tcPr>
          <w:p w14:paraId="0A13E670"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387C12A2"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AE39052"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C3C07FD"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5D7A556"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5.8</w:t>
            </w:r>
          </w:p>
        </w:tc>
        <w:tc>
          <w:tcPr>
            <w:tcW w:w="5580" w:type="dxa"/>
            <w:tcBorders>
              <w:top w:val="single" w:sz="4" w:space="0" w:color="auto"/>
              <w:left w:val="single" w:sz="4" w:space="0" w:color="auto"/>
            </w:tcBorders>
            <w:shd w:val="clear" w:color="auto" w:fill="FFFFFF"/>
            <w:vAlign w:val="center"/>
          </w:tcPr>
          <w:p w14:paraId="5CEE91AF"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Organisational chart level</w:t>
            </w:r>
          </w:p>
        </w:tc>
        <w:tc>
          <w:tcPr>
            <w:tcW w:w="1276" w:type="dxa"/>
            <w:tcBorders>
              <w:top w:val="single" w:sz="4" w:space="0" w:color="auto"/>
              <w:left w:val="single" w:sz="4" w:space="0" w:color="auto"/>
            </w:tcBorders>
            <w:shd w:val="clear" w:color="auto" w:fill="FFFFFF"/>
            <w:vAlign w:val="center"/>
          </w:tcPr>
          <w:p w14:paraId="4757BE5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C2CF7CE"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42B4D2A"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66DAB27D"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260B7CE8"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5.9</w:t>
            </w:r>
          </w:p>
        </w:tc>
        <w:tc>
          <w:tcPr>
            <w:tcW w:w="5580" w:type="dxa"/>
            <w:tcBorders>
              <w:top w:val="single" w:sz="4" w:space="0" w:color="auto"/>
              <w:left w:val="single" w:sz="4" w:space="0" w:color="auto"/>
            </w:tcBorders>
            <w:shd w:val="clear" w:color="auto" w:fill="FFFFFF"/>
            <w:vAlign w:val="center"/>
          </w:tcPr>
          <w:p w14:paraId="21C39DD6"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Employment Contract</w:t>
            </w:r>
          </w:p>
        </w:tc>
        <w:tc>
          <w:tcPr>
            <w:tcW w:w="1276" w:type="dxa"/>
            <w:tcBorders>
              <w:top w:val="single" w:sz="4" w:space="0" w:color="auto"/>
              <w:left w:val="single" w:sz="4" w:space="0" w:color="auto"/>
            </w:tcBorders>
            <w:shd w:val="clear" w:color="auto" w:fill="FFFFFF"/>
            <w:vAlign w:val="center"/>
          </w:tcPr>
          <w:p w14:paraId="688ACE24"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30132C25"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9164F3"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022EC9C0" w14:textId="77777777" w:rsidTr="003164AE">
        <w:trPr>
          <w:trHeight w:hRule="exact" w:val="1304"/>
          <w:jc w:val="center"/>
        </w:trPr>
        <w:tc>
          <w:tcPr>
            <w:tcW w:w="1147" w:type="dxa"/>
            <w:tcBorders>
              <w:top w:val="single" w:sz="4" w:space="0" w:color="auto"/>
              <w:left w:val="single" w:sz="4" w:space="0" w:color="auto"/>
              <w:bottom w:val="single" w:sz="4" w:space="0" w:color="auto"/>
            </w:tcBorders>
            <w:shd w:val="clear" w:color="auto" w:fill="FFFFFF"/>
            <w:vAlign w:val="center"/>
          </w:tcPr>
          <w:p w14:paraId="6EFE5B0C"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5.10</w:t>
            </w:r>
          </w:p>
        </w:tc>
        <w:tc>
          <w:tcPr>
            <w:tcW w:w="5580" w:type="dxa"/>
            <w:tcBorders>
              <w:top w:val="single" w:sz="4" w:space="0" w:color="auto"/>
              <w:left w:val="single" w:sz="4" w:space="0" w:color="auto"/>
              <w:bottom w:val="single" w:sz="4" w:space="0" w:color="auto"/>
            </w:tcBorders>
            <w:shd w:val="clear" w:color="auto" w:fill="FFFFFF"/>
            <w:vAlign w:val="center"/>
          </w:tcPr>
          <w:p w14:paraId="2EF7BBF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Employment relationship (employee with monthly salary, day wages or hourly wages)</w:t>
            </w:r>
          </w:p>
        </w:tc>
        <w:tc>
          <w:tcPr>
            <w:tcW w:w="1276" w:type="dxa"/>
            <w:tcBorders>
              <w:top w:val="single" w:sz="4" w:space="0" w:color="auto"/>
              <w:left w:val="single" w:sz="4" w:space="0" w:color="auto"/>
              <w:bottom w:val="single" w:sz="4" w:space="0" w:color="auto"/>
            </w:tcBorders>
            <w:shd w:val="clear" w:color="auto" w:fill="FFFFFF"/>
            <w:vAlign w:val="center"/>
          </w:tcPr>
          <w:p w14:paraId="70F1EBA2"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bottom w:val="single" w:sz="4" w:space="0" w:color="auto"/>
            </w:tcBorders>
            <w:shd w:val="clear" w:color="auto" w:fill="FFFFFF"/>
            <w:vAlign w:val="center"/>
          </w:tcPr>
          <w:p w14:paraId="0BE992F3" w14:textId="77777777" w:rsidR="003D1A90" w:rsidRPr="00253B54" w:rsidRDefault="003D1A90" w:rsidP="003164AE">
            <w:pPr>
              <w:spacing w:line="360" w:lineRule="auto"/>
              <w:ind w:right="80"/>
              <w:jc w:val="both"/>
              <w:rPr>
                <w:rFonts w:ascii="Tahoma" w:hAnsi="Tahoma" w:cs="Tahoma"/>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14:paraId="1AB739BD"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2CF14B09" w14:textId="77777777" w:rsidTr="003164AE">
        <w:trPr>
          <w:trHeight w:hRule="exact" w:val="283"/>
          <w:jc w:val="center"/>
        </w:trPr>
        <w:tc>
          <w:tcPr>
            <w:tcW w:w="1147" w:type="dxa"/>
            <w:tcBorders>
              <w:top w:val="single" w:sz="4" w:space="0" w:color="auto"/>
              <w:left w:val="single" w:sz="4" w:space="0" w:color="auto"/>
            </w:tcBorders>
            <w:shd w:val="clear" w:color="auto" w:fill="FFFFFF"/>
            <w:vAlign w:val="center"/>
          </w:tcPr>
          <w:p w14:paraId="57FE862B"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5.11</w:t>
            </w:r>
          </w:p>
        </w:tc>
        <w:tc>
          <w:tcPr>
            <w:tcW w:w="5580" w:type="dxa"/>
            <w:tcBorders>
              <w:top w:val="single" w:sz="4" w:space="0" w:color="auto"/>
              <w:left w:val="single" w:sz="4" w:space="0" w:color="auto"/>
            </w:tcBorders>
            <w:shd w:val="clear" w:color="auto" w:fill="FFFFFF"/>
            <w:vAlign w:val="center"/>
          </w:tcPr>
          <w:p w14:paraId="5A6DFB09"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 xml:space="preserve">Prior experience at PPA or other employer </w:t>
            </w:r>
          </w:p>
        </w:tc>
        <w:tc>
          <w:tcPr>
            <w:tcW w:w="1276" w:type="dxa"/>
            <w:tcBorders>
              <w:top w:val="single" w:sz="4" w:space="0" w:color="auto"/>
              <w:left w:val="single" w:sz="4" w:space="0" w:color="auto"/>
            </w:tcBorders>
            <w:shd w:val="clear" w:color="auto" w:fill="FFFFFF"/>
            <w:vAlign w:val="center"/>
          </w:tcPr>
          <w:p w14:paraId="484469D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39CB08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D2CDB99"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07662152"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FD85290"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5.12</w:t>
            </w:r>
          </w:p>
        </w:tc>
        <w:tc>
          <w:tcPr>
            <w:tcW w:w="5580" w:type="dxa"/>
            <w:tcBorders>
              <w:top w:val="single" w:sz="4" w:space="0" w:color="auto"/>
              <w:left w:val="single" w:sz="4" w:space="0" w:color="auto"/>
            </w:tcBorders>
            <w:shd w:val="clear" w:color="auto" w:fill="FFFFFF"/>
            <w:vAlign w:val="center"/>
          </w:tcPr>
          <w:p w14:paraId="68E4444A"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Salary</w:t>
            </w:r>
          </w:p>
        </w:tc>
        <w:tc>
          <w:tcPr>
            <w:tcW w:w="1276" w:type="dxa"/>
            <w:tcBorders>
              <w:top w:val="single" w:sz="4" w:space="0" w:color="auto"/>
              <w:left w:val="single" w:sz="4" w:space="0" w:color="auto"/>
            </w:tcBorders>
            <w:shd w:val="clear" w:color="auto" w:fill="FFFFFF"/>
            <w:vAlign w:val="center"/>
          </w:tcPr>
          <w:p w14:paraId="181CACE4"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F2170C9"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0F08D35"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BC464E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7418EBF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5.13</w:t>
            </w:r>
          </w:p>
        </w:tc>
        <w:tc>
          <w:tcPr>
            <w:tcW w:w="5580" w:type="dxa"/>
            <w:tcBorders>
              <w:top w:val="single" w:sz="4" w:space="0" w:color="auto"/>
              <w:left w:val="single" w:sz="4" w:space="0" w:color="auto"/>
            </w:tcBorders>
            <w:shd w:val="clear" w:color="auto" w:fill="FFFFFF"/>
            <w:vAlign w:val="center"/>
          </w:tcPr>
          <w:p w14:paraId="7B20CD1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Grade, Scales</w:t>
            </w:r>
          </w:p>
        </w:tc>
        <w:tc>
          <w:tcPr>
            <w:tcW w:w="1276" w:type="dxa"/>
            <w:tcBorders>
              <w:top w:val="single" w:sz="4" w:space="0" w:color="auto"/>
              <w:left w:val="single" w:sz="4" w:space="0" w:color="auto"/>
            </w:tcBorders>
            <w:shd w:val="clear" w:color="auto" w:fill="FFFFFF"/>
            <w:vAlign w:val="center"/>
          </w:tcPr>
          <w:p w14:paraId="34683F39"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E4E4826"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3C32967F"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203711DB"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86082F5"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5.14</w:t>
            </w:r>
          </w:p>
        </w:tc>
        <w:tc>
          <w:tcPr>
            <w:tcW w:w="5580" w:type="dxa"/>
            <w:tcBorders>
              <w:top w:val="single" w:sz="4" w:space="0" w:color="auto"/>
              <w:left w:val="single" w:sz="4" w:space="0" w:color="auto"/>
            </w:tcBorders>
            <w:shd w:val="clear" w:color="auto" w:fill="FFFFFF"/>
            <w:vAlign w:val="center"/>
          </w:tcPr>
          <w:p w14:paraId="698CC6F2"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Multiple allowances, special allowances</w:t>
            </w:r>
          </w:p>
        </w:tc>
        <w:tc>
          <w:tcPr>
            <w:tcW w:w="1276" w:type="dxa"/>
            <w:tcBorders>
              <w:top w:val="single" w:sz="4" w:space="0" w:color="auto"/>
              <w:left w:val="single" w:sz="4" w:space="0" w:color="auto"/>
            </w:tcBorders>
            <w:shd w:val="clear" w:color="auto" w:fill="FFFFFF"/>
            <w:vAlign w:val="center"/>
          </w:tcPr>
          <w:p w14:paraId="58B918DD"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FFBC62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8EDA747"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310BC151" w14:textId="77777777" w:rsidTr="003164AE">
        <w:trPr>
          <w:trHeight w:hRule="exact" w:val="998"/>
          <w:jc w:val="center"/>
        </w:trPr>
        <w:tc>
          <w:tcPr>
            <w:tcW w:w="1147" w:type="dxa"/>
            <w:tcBorders>
              <w:top w:val="single" w:sz="4" w:space="0" w:color="auto"/>
              <w:left w:val="single" w:sz="4" w:space="0" w:color="auto"/>
            </w:tcBorders>
            <w:shd w:val="clear" w:color="auto" w:fill="FFFFFF"/>
            <w:vAlign w:val="center"/>
          </w:tcPr>
          <w:p w14:paraId="7BB4C7D6"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5.15</w:t>
            </w:r>
          </w:p>
        </w:tc>
        <w:tc>
          <w:tcPr>
            <w:tcW w:w="5580" w:type="dxa"/>
            <w:tcBorders>
              <w:top w:val="single" w:sz="4" w:space="0" w:color="auto"/>
              <w:left w:val="single" w:sz="4" w:space="0" w:color="auto"/>
            </w:tcBorders>
            <w:shd w:val="clear" w:color="auto" w:fill="FFFFFF"/>
            <w:vAlign w:val="center"/>
          </w:tcPr>
          <w:p w14:paraId="61634F4E"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lang w:val="fr-FR"/>
              </w:rPr>
            </w:pPr>
            <w:r w:rsidRPr="00253B54">
              <w:rPr>
                <w:rStyle w:val="2"/>
                <w:rFonts w:ascii="Tahoma" w:hAnsi="Tahoma" w:cs="Tahoma"/>
                <w:sz w:val="22"/>
                <w:szCs w:val="22"/>
                <w:lang w:val="fr-FR"/>
              </w:rPr>
              <w:t xml:space="preserve">Relocations, </w:t>
            </w:r>
            <w:proofErr w:type="spellStart"/>
            <w:r w:rsidRPr="00253B54">
              <w:rPr>
                <w:rStyle w:val="2"/>
                <w:rFonts w:ascii="Tahoma" w:hAnsi="Tahoma" w:cs="Tahoma"/>
                <w:sz w:val="22"/>
                <w:szCs w:val="22"/>
                <w:lang w:val="fr-FR"/>
              </w:rPr>
              <w:t>transfers</w:t>
            </w:r>
            <w:proofErr w:type="spellEnd"/>
            <w:r w:rsidRPr="00253B54">
              <w:rPr>
                <w:rStyle w:val="2"/>
                <w:rFonts w:ascii="Tahoma" w:hAnsi="Tahoma" w:cs="Tahoma"/>
                <w:sz w:val="22"/>
                <w:szCs w:val="22"/>
                <w:lang w:val="fr-FR"/>
              </w:rPr>
              <w:t xml:space="preserve">, </w:t>
            </w:r>
            <w:proofErr w:type="spellStart"/>
            <w:r w:rsidRPr="00253B54">
              <w:rPr>
                <w:rStyle w:val="2"/>
                <w:rFonts w:ascii="Tahoma" w:hAnsi="Tahoma" w:cs="Tahoma"/>
                <w:sz w:val="22"/>
                <w:szCs w:val="22"/>
                <w:lang w:val="fr-FR"/>
              </w:rPr>
              <w:t>detachments</w:t>
            </w:r>
            <w:proofErr w:type="spellEnd"/>
            <w:r w:rsidRPr="00253B54">
              <w:rPr>
                <w:rStyle w:val="2"/>
                <w:rFonts w:ascii="Tahoma" w:hAnsi="Tahoma" w:cs="Tahoma"/>
                <w:sz w:val="22"/>
                <w:szCs w:val="22"/>
                <w:lang w:val="fr-FR"/>
              </w:rPr>
              <w:t>, position change, etc.</w:t>
            </w:r>
          </w:p>
        </w:tc>
        <w:tc>
          <w:tcPr>
            <w:tcW w:w="1276" w:type="dxa"/>
            <w:tcBorders>
              <w:top w:val="single" w:sz="4" w:space="0" w:color="auto"/>
              <w:left w:val="single" w:sz="4" w:space="0" w:color="auto"/>
            </w:tcBorders>
            <w:shd w:val="clear" w:color="auto" w:fill="FFFFFF"/>
            <w:vAlign w:val="center"/>
          </w:tcPr>
          <w:p w14:paraId="39E6593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4F8C8A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7368150"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12A8A574" w14:textId="77777777" w:rsidTr="003164AE">
        <w:trPr>
          <w:trHeight w:hRule="exact" w:val="768"/>
          <w:jc w:val="center"/>
        </w:trPr>
        <w:tc>
          <w:tcPr>
            <w:tcW w:w="1147" w:type="dxa"/>
            <w:tcBorders>
              <w:top w:val="single" w:sz="4" w:space="0" w:color="auto"/>
              <w:left w:val="single" w:sz="4" w:space="0" w:color="auto"/>
            </w:tcBorders>
            <w:shd w:val="clear" w:color="auto" w:fill="FFFFFF"/>
            <w:vAlign w:val="center"/>
          </w:tcPr>
          <w:p w14:paraId="2B03FF71"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5.16</w:t>
            </w:r>
          </w:p>
        </w:tc>
        <w:tc>
          <w:tcPr>
            <w:tcW w:w="5580" w:type="dxa"/>
            <w:tcBorders>
              <w:top w:val="single" w:sz="4" w:space="0" w:color="auto"/>
              <w:left w:val="single" w:sz="4" w:space="0" w:color="auto"/>
            </w:tcBorders>
            <w:shd w:val="clear" w:color="auto" w:fill="FFFFFF"/>
            <w:vAlign w:val="center"/>
          </w:tcPr>
          <w:p w14:paraId="536B62AC"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 xml:space="preserve">Reason of Salary change (e.g. change of specialisation, promotion, </w:t>
            </w:r>
            <w:proofErr w:type="spellStart"/>
            <w:r w:rsidRPr="00253B54">
              <w:rPr>
                <w:rStyle w:val="2"/>
                <w:rFonts w:ascii="Tahoma" w:hAnsi="Tahoma" w:cs="Tahoma"/>
                <w:sz w:val="22"/>
                <w:szCs w:val="22"/>
              </w:rPr>
              <w:t>etc</w:t>
            </w:r>
            <w:proofErr w:type="spellEnd"/>
            <w:r w:rsidRPr="00253B54">
              <w:rPr>
                <w:rStyle w:val="2"/>
                <w:rFonts w:ascii="Tahoma" w:hAnsi="Tahoma" w:cs="Tahoma"/>
                <w:sz w:val="22"/>
                <w:szCs w:val="22"/>
              </w:rPr>
              <w:t>)</w:t>
            </w:r>
          </w:p>
        </w:tc>
        <w:tc>
          <w:tcPr>
            <w:tcW w:w="1276" w:type="dxa"/>
            <w:tcBorders>
              <w:top w:val="single" w:sz="4" w:space="0" w:color="auto"/>
              <w:left w:val="single" w:sz="4" w:space="0" w:color="auto"/>
            </w:tcBorders>
            <w:shd w:val="clear" w:color="auto" w:fill="FFFFFF"/>
            <w:vAlign w:val="center"/>
          </w:tcPr>
          <w:p w14:paraId="59B54B68"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B1AB65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D1EE1C"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768D414" w14:textId="77777777" w:rsidTr="003164AE">
        <w:trPr>
          <w:trHeight w:hRule="exact" w:val="1952"/>
          <w:jc w:val="center"/>
        </w:trPr>
        <w:tc>
          <w:tcPr>
            <w:tcW w:w="1147" w:type="dxa"/>
            <w:tcBorders>
              <w:top w:val="single" w:sz="4" w:space="0" w:color="auto"/>
              <w:left w:val="single" w:sz="4" w:space="0" w:color="auto"/>
            </w:tcBorders>
            <w:shd w:val="clear" w:color="auto" w:fill="FFFFFF"/>
            <w:vAlign w:val="center"/>
          </w:tcPr>
          <w:p w14:paraId="6AE02197"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5.17</w:t>
            </w:r>
          </w:p>
        </w:tc>
        <w:tc>
          <w:tcPr>
            <w:tcW w:w="5580" w:type="dxa"/>
            <w:tcBorders>
              <w:top w:val="single" w:sz="4" w:space="0" w:color="auto"/>
              <w:left w:val="single" w:sz="4" w:space="0" w:color="auto"/>
            </w:tcBorders>
            <w:shd w:val="clear" w:color="auto" w:fill="FFFFFF"/>
            <w:vAlign w:val="center"/>
          </w:tcPr>
          <w:p w14:paraId="33757E84"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Automatic classification in employee’s register according to previous work experience, specialisation, CLA, court decisions etc., at sector, level, seniority premium, various allowances, etc.</w:t>
            </w:r>
          </w:p>
        </w:tc>
        <w:tc>
          <w:tcPr>
            <w:tcW w:w="1276" w:type="dxa"/>
            <w:tcBorders>
              <w:top w:val="single" w:sz="4" w:space="0" w:color="auto"/>
              <w:left w:val="single" w:sz="4" w:space="0" w:color="auto"/>
            </w:tcBorders>
            <w:shd w:val="clear" w:color="auto" w:fill="FFFFFF"/>
            <w:vAlign w:val="center"/>
          </w:tcPr>
          <w:p w14:paraId="3D834DB8"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149556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55EF850"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A2C5581"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1B9CD3E4"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5.18</w:t>
            </w:r>
          </w:p>
        </w:tc>
        <w:tc>
          <w:tcPr>
            <w:tcW w:w="5580" w:type="dxa"/>
            <w:tcBorders>
              <w:top w:val="single" w:sz="4" w:space="0" w:color="auto"/>
              <w:left w:val="single" w:sz="4" w:space="0" w:color="auto"/>
            </w:tcBorders>
            <w:shd w:val="clear" w:color="auto" w:fill="FFFFFF"/>
            <w:vAlign w:val="center"/>
          </w:tcPr>
          <w:p w14:paraId="6A79966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Family status</w:t>
            </w:r>
          </w:p>
        </w:tc>
        <w:tc>
          <w:tcPr>
            <w:tcW w:w="1276" w:type="dxa"/>
            <w:tcBorders>
              <w:top w:val="single" w:sz="4" w:space="0" w:color="auto"/>
              <w:left w:val="single" w:sz="4" w:space="0" w:color="auto"/>
            </w:tcBorders>
            <w:shd w:val="clear" w:color="auto" w:fill="FFFFFF"/>
            <w:vAlign w:val="center"/>
          </w:tcPr>
          <w:p w14:paraId="558B3585"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8911C30"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1F3345B"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150F5F8"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11D93CE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5.19</w:t>
            </w:r>
          </w:p>
        </w:tc>
        <w:tc>
          <w:tcPr>
            <w:tcW w:w="5580" w:type="dxa"/>
            <w:tcBorders>
              <w:top w:val="single" w:sz="4" w:space="0" w:color="auto"/>
              <w:left w:val="single" w:sz="4" w:space="0" w:color="auto"/>
            </w:tcBorders>
            <w:shd w:val="clear" w:color="auto" w:fill="FFFFFF"/>
            <w:vAlign w:val="center"/>
          </w:tcPr>
          <w:p w14:paraId="5601903A"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Payment method</w:t>
            </w:r>
          </w:p>
        </w:tc>
        <w:tc>
          <w:tcPr>
            <w:tcW w:w="1276" w:type="dxa"/>
            <w:tcBorders>
              <w:top w:val="single" w:sz="4" w:space="0" w:color="auto"/>
              <w:left w:val="single" w:sz="4" w:space="0" w:color="auto"/>
            </w:tcBorders>
            <w:shd w:val="clear" w:color="auto" w:fill="FFFFFF"/>
            <w:vAlign w:val="center"/>
          </w:tcPr>
          <w:p w14:paraId="1506F104"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4658E82A"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BCF788F"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4E7D30D7"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59F8F3C6"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5.20</w:t>
            </w:r>
          </w:p>
        </w:tc>
        <w:tc>
          <w:tcPr>
            <w:tcW w:w="5580" w:type="dxa"/>
            <w:tcBorders>
              <w:top w:val="single" w:sz="4" w:space="0" w:color="auto"/>
              <w:left w:val="single" w:sz="4" w:space="0" w:color="auto"/>
            </w:tcBorders>
            <w:shd w:val="clear" w:color="auto" w:fill="FFFFFF"/>
            <w:vAlign w:val="center"/>
          </w:tcPr>
          <w:p w14:paraId="3EACD41D"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Bank details</w:t>
            </w:r>
          </w:p>
        </w:tc>
        <w:tc>
          <w:tcPr>
            <w:tcW w:w="1276" w:type="dxa"/>
            <w:tcBorders>
              <w:top w:val="single" w:sz="4" w:space="0" w:color="auto"/>
              <w:left w:val="single" w:sz="4" w:space="0" w:color="auto"/>
            </w:tcBorders>
            <w:shd w:val="clear" w:color="auto" w:fill="FFFFFF"/>
            <w:vAlign w:val="center"/>
          </w:tcPr>
          <w:p w14:paraId="07522691"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59E4DD5"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551CD751"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77ABD98C" w14:textId="77777777" w:rsidTr="003164AE">
        <w:trPr>
          <w:trHeight w:hRule="exact" w:val="278"/>
          <w:jc w:val="center"/>
        </w:trPr>
        <w:tc>
          <w:tcPr>
            <w:tcW w:w="1147" w:type="dxa"/>
            <w:tcBorders>
              <w:top w:val="single" w:sz="4" w:space="0" w:color="auto"/>
              <w:left w:val="single" w:sz="4" w:space="0" w:color="auto"/>
            </w:tcBorders>
            <w:shd w:val="clear" w:color="auto" w:fill="FFFFFF"/>
            <w:vAlign w:val="center"/>
          </w:tcPr>
          <w:p w14:paraId="33C78FF5"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5.21</w:t>
            </w:r>
          </w:p>
        </w:tc>
        <w:tc>
          <w:tcPr>
            <w:tcW w:w="5580" w:type="dxa"/>
            <w:tcBorders>
              <w:top w:val="single" w:sz="4" w:space="0" w:color="auto"/>
              <w:left w:val="single" w:sz="4" w:space="0" w:color="auto"/>
            </w:tcBorders>
            <w:shd w:val="clear" w:color="auto" w:fill="FFFFFF"/>
            <w:vAlign w:val="center"/>
          </w:tcPr>
          <w:p w14:paraId="09EA7A68"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Profession code</w:t>
            </w:r>
          </w:p>
        </w:tc>
        <w:tc>
          <w:tcPr>
            <w:tcW w:w="1276" w:type="dxa"/>
            <w:tcBorders>
              <w:top w:val="single" w:sz="4" w:space="0" w:color="auto"/>
              <w:left w:val="single" w:sz="4" w:space="0" w:color="auto"/>
            </w:tcBorders>
            <w:shd w:val="clear" w:color="auto" w:fill="FFFFFF"/>
            <w:vAlign w:val="center"/>
          </w:tcPr>
          <w:p w14:paraId="03669771"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11CC6B3F"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6A3B1545"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424841" w14:paraId="6DF397A7" w14:textId="77777777" w:rsidTr="003164AE">
        <w:trPr>
          <w:trHeight w:hRule="exact" w:val="1125"/>
          <w:jc w:val="center"/>
        </w:trPr>
        <w:tc>
          <w:tcPr>
            <w:tcW w:w="1147" w:type="dxa"/>
            <w:tcBorders>
              <w:top w:val="single" w:sz="4" w:space="0" w:color="auto"/>
              <w:left w:val="single" w:sz="4" w:space="0" w:color="auto"/>
            </w:tcBorders>
            <w:shd w:val="clear" w:color="auto" w:fill="FFFFFF"/>
            <w:vAlign w:val="center"/>
          </w:tcPr>
          <w:p w14:paraId="16C5B5C4" w14:textId="77777777" w:rsidR="003D1A90" w:rsidRPr="00253B54" w:rsidRDefault="003D1A90" w:rsidP="003164AE">
            <w:pPr>
              <w:pStyle w:val="30"/>
              <w:shd w:val="clear" w:color="auto" w:fill="auto"/>
              <w:spacing w:before="0" w:after="0" w:line="360" w:lineRule="auto"/>
              <w:ind w:left="54" w:right="80" w:firstLine="0"/>
              <w:rPr>
                <w:rStyle w:val="2"/>
                <w:rFonts w:ascii="Tahoma" w:hAnsi="Tahoma" w:cs="Tahoma"/>
                <w:sz w:val="22"/>
                <w:szCs w:val="22"/>
              </w:rPr>
            </w:pPr>
            <w:r w:rsidRPr="00253B54">
              <w:rPr>
                <w:rStyle w:val="2"/>
                <w:rFonts w:ascii="Tahoma" w:hAnsi="Tahoma" w:cs="Tahoma"/>
                <w:sz w:val="22"/>
                <w:szCs w:val="22"/>
              </w:rPr>
              <w:lastRenderedPageBreak/>
              <w:t>5.22</w:t>
            </w:r>
          </w:p>
        </w:tc>
        <w:tc>
          <w:tcPr>
            <w:tcW w:w="5580" w:type="dxa"/>
            <w:tcBorders>
              <w:top w:val="single" w:sz="4" w:space="0" w:color="auto"/>
              <w:left w:val="single" w:sz="4" w:space="0" w:color="auto"/>
            </w:tcBorders>
            <w:shd w:val="clear" w:color="auto" w:fill="FFFFFF"/>
            <w:vAlign w:val="center"/>
          </w:tcPr>
          <w:p w14:paraId="39DAD4E1" w14:textId="77777777" w:rsidR="003D1A90" w:rsidRPr="00253B54" w:rsidRDefault="003D1A90" w:rsidP="003164AE">
            <w:pPr>
              <w:pStyle w:val="30"/>
              <w:shd w:val="clear" w:color="auto" w:fill="auto"/>
              <w:spacing w:before="0" w:after="0" w:line="360" w:lineRule="auto"/>
              <w:ind w:left="54" w:right="80" w:firstLine="0"/>
              <w:rPr>
                <w:rStyle w:val="2"/>
                <w:rFonts w:ascii="Tahoma" w:hAnsi="Tahoma" w:cs="Tahoma"/>
                <w:sz w:val="22"/>
                <w:szCs w:val="22"/>
              </w:rPr>
            </w:pPr>
            <w:r w:rsidRPr="00253B54">
              <w:rPr>
                <w:rStyle w:val="shorttext"/>
                <w:rFonts w:ascii="Tahoma" w:hAnsi="Tahoma" w:cs="Tahoma"/>
                <w:color w:val="222222"/>
                <w:sz w:val="22"/>
                <w:szCs w:val="22"/>
                <w:lang w:val="en"/>
              </w:rPr>
              <w:t>Wage development based on CLA and Public Sector factors</w:t>
            </w:r>
          </w:p>
        </w:tc>
        <w:tc>
          <w:tcPr>
            <w:tcW w:w="1276" w:type="dxa"/>
            <w:tcBorders>
              <w:top w:val="single" w:sz="4" w:space="0" w:color="auto"/>
              <w:left w:val="single" w:sz="4" w:space="0" w:color="auto"/>
            </w:tcBorders>
            <w:shd w:val="clear" w:color="auto" w:fill="FFFFFF"/>
            <w:vAlign w:val="center"/>
          </w:tcPr>
          <w:p w14:paraId="1B2589D1" w14:textId="77777777" w:rsidR="003D1A90" w:rsidRPr="00253B54" w:rsidRDefault="003D1A90" w:rsidP="003164AE">
            <w:pPr>
              <w:pStyle w:val="30"/>
              <w:shd w:val="clear" w:color="auto" w:fill="auto"/>
              <w:spacing w:before="0" w:after="0" w:line="360" w:lineRule="auto"/>
              <w:ind w:left="54" w:right="80" w:firstLine="0"/>
              <w:rPr>
                <w:rStyle w:val="105"/>
                <w:rFonts w:ascii="Tahoma" w:hAnsi="Tahoma" w:cs="Tahoma"/>
                <w:sz w:val="22"/>
                <w:szCs w:val="22"/>
              </w:rPr>
            </w:pPr>
          </w:p>
        </w:tc>
        <w:tc>
          <w:tcPr>
            <w:tcW w:w="1122" w:type="dxa"/>
            <w:tcBorders>
              <w:top w:val="single" w:sz="4" w:space="0" w:color="auto"/>
              <w:left w:val="single" w:sz="4" w:space="0" w:color="auto"/>
            </w:tcBorders>
            <w:shd w:val="clear" w:color="auto" w:fill="FFFFFF"/>
            <w:vAlign w:val="center"/>
          </w:tcPr>
          <w:p w14:paraId="0A24D4BF" w14:textId="77777777" w:rsidR="003D1A90" w:rsidRPr="00253B54" w:rsidRDefault="003D1A90" w:rsidP="003164AE">
            <w:pPr>
              <w:spacing w:line="360" w:lineRule="auto"/>
              <w:ind w:left="54" w:right="80"/>
              <w:jc w:val="both"/>
              <w:rPr>
                <w:rFonts w:ascii="Tahoma" w:hAnsi="Tahoma" w:cs="Tahoma"/>
                <w:sz w:val="22"/>
                <w:szCs w:val="22"/>
                <w:lang w:val="en-US"/>
              </w:rPr>
            </w:pPr>
          </w:p>
        </w:tc>
        <w:tc>
          <w:tcPr>
            <w:tcW w:w="1277" w:type="dxa"/>
            <w:tcBorders>
              <w:top w:val="single" w:sz="4" w:space="0" w:color="auto"/>
              <w:left w:val="single" w:sz="4" w:space="0" w:color="auto"/>
              <w:right w:val="single" w:sz="4" w:space="0" w:color="auto"/>
            </w:tcBorders>
            <w:shd w:val="clear" w:color="auto" w:fill="FFFFFF"/>
            <w:vAlign w:val="center"/>
          </w:tcPr>
          <w:p w14:paraId="4202513E" w14:textId="77777777" w:rsidR="003D1A90" w:rsidRPr="00253B54" w:rsidRDefault="003D1A90" w:rsidP="003164AE">
            <w:pPr>
              <w:spacing w:line="360" w:lineRule="auto"/>
              <w:ind w:left="54" w:right="80"/>
              <w:jc w:val="both"/>
              <w:rPr>
                <w:rFonts w:ascii="Tahoma" w:hAnsi="Tahoma" w:cs="Tahoma"/>
                <w:sz w:val="22"/>
                <w:szCs w:val="22"/>
                <w:lang w:val="en-US"/>
              </w:rPr>
            </w:pPr>
          </w:p>
        </w:tc>
      </w:tr>
      <w:tr w:rsidR="003D1A90" w:rsidRPr="00424841" w14:paraId="70E116DB"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350DE398"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6. PROTECTED MEMBER DETAILS WITH HISTORY</w:t>
            </w:r>
          </w:p>
        </w:tc>
      </w:tr>
      <w:tr w:rsidR="003D1A90" w:rsidRPr="00253B54" w14:paraId="3B8F4321" w14:textId="77777777" w:rsidTr="003164AE">
        <w:trPr>
          <w:trHeight w:hRule="exact" w:val="4000"/>
          <w:jc w:val="center"/>
        </w:trPr>
        <w:tc>
          <w:tcPr>
            <w:tcW w:w="1147" w:type="dxa"/>
            <w:tcBorders>
              <w:top w:val="single" w:sz="4" w:space="0" w:color="auto"/>
              <w:left w:val="single" w:sz="4" w:space="0" w:color="auto"/>
            </w:tcBorders>
            <w:shd w:val="clear" w:color="auto" w:fill="FFFFFF"/>
            <w:vAlign w:val="center"/>
          </w:tcPr>
          <w:p w14:paraId="0636CB32"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6.1</w:t>
            </w:r>
          </w:p>
        </w:tc>
        <w:tc>
          <w:tcPr>
            <w:tcW w:w="5580" w:type="dxa"/>
            <w:tcBorders>
              <w:top w:val="single" w:sz="4" w:space="0" w:color="auto"/>
              <w:left w:val="single" w:sz="4" w:space="0" w:color="auto"/>
            </w:tcBorders>
            <w:shd w:val="clear" w:color="auto" w:fill="FFFFFF"/>
            <w:vAlign w:val="center"/>
          </w:tcPr>
          <w:p w14:paraId="7F1DE58C"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Family relationship</w:t>
            </w:r>
          </w:p>
          <w:p w14:paraId="38FC2864"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Last name / name of member</w:t>
            </w:r>
          </w:p>
          <w:p w14:paraId="3CA659F9"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Date and Place of birth</w:t>
            </w:r>
          </w:p>
          <w:p w14:paraId="54D67089"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Gender</w:t>
            </w:r>
          </w:p>
          <w:p w14:paraId="41A811C2"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Special needs</w:t>
            </w:r>
          </w:p>
          <w:p w14:paraId="67BE1F15"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Member Status (e.g. Active, Minor, Student, in Military Service, with Disability, etc.), data which will be also linked to payroll</w:t>
            </w:r>
          </w:p>
          <w:p w14:paraId="03BB6025"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Number of Children</w:t>
            </w:r>
          </w:p>
          <w:p w14:paraId="4664140D"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Comments / observations</w:t>
            </w:r>
          </w:p>
          <w:p w14:paraId="086221CD" w14:textId="77777777" w:rsidR="003D1A90" w:rsidRPr="00253B54" w:rsidRDefault="003D1A90" w:rsidP="003164AE">
            <w:pPr>
              <w:pStyle w:val="30"/>
              <w:numPr>
                <w:ilvl w:val="0"/>
                <w:numId w:val="44"/>
              </w:numPr>
              <w:shd w:val="clear" w:color="auto" w:fill="auto"/>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etc.</w:t>
            </w:r>
          </w:p>
        </w:tc>
        <w:tc>
          <w:tcPr>
            <w:tcW w:w="1276" w:type="dxa"/>
            <w:tcBorders>
              <w:top w:val="single" w:sz="4" w:space="0" w:color="auto"/>
              <w:left w:val="single" w:sz="4" w:space="0" w:color="auto"/>
            </w:tcBorders>
            <w:shd w:val="clear" w:color="auto" w:fill="FFFFFF"/>
            <w:vAlign w:val="center"/>
          </w:tcPr>
          <w:p w14:paraId="37B7583D"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0FC100CB"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7A481D0C"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1A5329B5"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020F26E1"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7. EMERGENCY CONTACT DETAILS</w:t>
            </w:r>
          </w:p>
        </w:tc>
      </w:tr>
      <w:tr w:rsidR="003D1A90" w:rsidRPr="00253B54" w14:paraId="2BD8177C" w14:textId="77777777" w:rsidTr="003164AE">
        <w:trPr>
          <w:trHeight w:hRule="exact" w:val="1147"/>
          <w:jc w:val="center"/>
        </w:trPr>
        <w:tc>
          <w:tcPr>
            <w:tcW w:w="1147" w:type="dxa"/>
            <w:tcBorders>
              <w:top w:val="single" w:sz="4" w:space="0" w:color="auto"/>
              <w:left w:val="single" w:sz="4" w:space="0" w:color="auto"/>
            </w:tcBorders>
            <w:shd w:val="clear" w:color="auto" w:fill="FFFFFF"/>
            <w:vAlign w:val="center"/>
          </w:tcPr>
          <w:p w14:paraId="0373BF6E"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7.1</w:t>
            </w:r>
          </w:p>
        </w:tc>
        <w:tc>
          <w:tcPr>
            <w:tcW w:w="5580" w:type="dxa"/>
            <w:tcBorders>
              <w:top w:val="single" w:sz="4" w:space="0" w:color="auto"/>
              <w:left w:val="single" w:sz="4" w:space="0" w:color="auto"/>
            </w:tcBorders>
            <w:shd w:val="clear" w:color="auto" w:fill="FFFFFF"/>
            <w:vAlign w:val="center"/>
          </w:tcPr>
          <w:p w14:paraId="0A838BB2" w14:textId="77777777" w:rsidR="003D1A90" w:rsidRPr="00253B54" w:rsidRDefault="003D1A90" w:rsidP="003164AE">
            <w:pPr>
              <w:pStyle w:val="30"/>
              <w:numPr>
                <w:ilvl w:val="0"/>
                <w:numId w:val="42"/>
              </w:numPr>
              <w:shd w:val="clear" w:color="auto" w:fill="auto"/>
              <w:tabs>
                <w:tab w:val="left" w:pos="370"/>
              </w:tabs>
              <w:spacing w:before="0" w:after="0" w:line="360" w:lineRule="auto"/>
              <w:ind w:left="54" w:right="80" w:firstLine="0"/>
              <w:rPr>
                <w:rStyle w:val="2"/>
                <w:rFonts w:ascii="Tahoma" w:hAnsi="Tahoma" w:cs="Tahoma"/>
                <w:sz w:val="22"/>
                <w:szCs w:val="22"/>
              </w:rPr>
            </w:pPr>
            <w:r w:rsidRPr="00253B54">
              <w:rPr>
                <w:rStyle w:val="2"/>
                <w:rFonts w:ascii="Tahoma" w:hAnsi="Tahoma" w:cs="Tahoma"/>
                <w:sz w:val="22"/>
                <w:szCs w:val="22"/>
              </w:rPr>
              <w:t>Last name / name</w:t>
            </w:r>
          </w:p>
          <w:p w14:paraId="7392EFFF" w14:textId="77777777" w:rsidR="003D1A90" w:rsidRPr="00253B54" w:rsidRDefault="003D1A90" w:rsidP="003164AE">
            <w:pPr>
              <w:pStyle w:val="30"/>
              <w:numPr>
                <w:ilvl w:val="0"/>
                <w:numId w:val="42"/>
              </w:numPr>
              <w:shd w:val="clear" w:color="auto" w:fill="auto"/>
              <w:tabs>
                <w:tab w:val="left" w:pos="370"/>
              </w:tabs>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Relationship with employee (e.g. spouse)</w:t>
            </w:r>
          </w:p>
          <w:p w14:paraId="670DFCA6" w14:textId="77777777" w:rsidR="003D1A90" w:rsidRPr="00253B54" w:rsidRDefault="003D1A90" w:rsidP="003164AE">
            <w:pPr>
              <w:pStyle w:val="30"/>
              <w:numPr>
                <w:ilvl w:val="0"/>
                <w:numId w:val="42"/>
              </w:numPr>
              <w:shd w:val="clear" w:color="auto" w:fill="auto"/>
              <w:tabs>
                <w:tab w:val="left" w:pos="360"/>
              </w:tabs>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Contact details</w:t>
            </w:r>
          </w:p>
        </w:tc>
        <w:tc>
          <w:tcPr>
            <w:tcW w:w="1276" w:type="dxa"/>
            <w:tcBorders>
              <w:top w:val="single" w:sz="4" w:space="0" w:color="auto"/>
              <w:left w:val="single" w:sz="4" w:space="0" w:color="auto"/>
            </w:tcBorders>
            <w:shd w:val="clear" w:color="auto" w:fill="FFFFFF"/>
            <w:vAlign w:val="center"/>
          </w:tcPr>
          <w:p w14:paraId="1EA2659E"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572114C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2B27AB01"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253B54" w14:paraId="3F05D5F7"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1C09CCE3"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8. MILITARY SERVICE DETAILS</w:t>
            </w:r>
          </w:p>
        </w:tc>
      </w:tr>
      <w:tr w:rsidR="003D1A90" w:rsidRPr="00253B54" w14:paraId="51EAFC01" w14:textId="77777777" w:rsidTr="003164AE">
        <w:trPr>
          <w:trHeight w:hRule="exact" w:val="2905"/>
          <w:jc w:val="center"/>
        </w:trPr>
        <w:tc>
          <w:tcPr>
            <w:tcW w:w="1147" w:type="dxa"/>
            <w:tcBorders>
              <w:top w:val="single" w:sz="4" w:space="0" w:color="auto"/>
              <w:left w:val="single" w:sz="4" w:space="0" w:color="auto"/>
            </w:tcBorders>
            <w:shd w:val="clear" w:color="auto" w:fill="FFFFFF"/>
            <w:vAlign w:val="center"/>
          </w:tcPr>
          <w:p w14:paraId="5DEE32BB"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8.1</w:t>
            </w:r>
          </w:p>
        </w:tc>
        <w:tc>
          <w:tcPr>
            <w:tcW w:w="5580" w:type="dxa"/>
            <w:tcBorders>
              <w:top w:val="single" w:sz="4" w:space="0" w:color="auto"/>
              <w:left w:val="single" w:sz="4" w:space="0" w:color="auto"/>
            </w:tcBorders>
            <w:shd w:val="clear" w:color="auto" w:fill="FFFFFF"/>
            <w:vAlign w:val="center"/>
          </w:tcPr>
          <w:p w14:paraId="161D0D26" w14:textId="77777777" w:rsidR="003D1A90" w:rsidRPr="00253B54" w:rsidRDefault="003D1A90" w:rsidP="003164AE">
            <w:pPr>
              <w:pStyle w:val="30"/>
              <w:numPr>
                <w:ilvl w:val="0"/>
                <w:numId w:val="45"/>
              </w:numPr>
              <w:shd w:val="clear" w:color="auto" w:fill="auto"/>
              <w:tabs>
                <w:tab w:val="left" w:pos="350"/>
              </w:tabs>
              <w:spacing w:before="0" w:after="0" w:line="360" w:lineRule="auto"/>
              <w:ind w:left="326" w:right="80" w:firstLine="0"/>
              <w:rPr>
                <w:rStyle w:val="2"/>
                <w:rFonts w:ascii="Tahoma" w:hAnsi="Tahoma" w:cs="Tahoma"/>
                <w:sz w:val="22"/>
                <w:szCs w:val="22"/>
              </w:rPr>
            </w:pPr>
            <w:r w:rsidRPr="00253B54">
              <w:rPr>
                <w:rStyle w:val="2"/>
                <w:rFonts w:ascii="Tahoma" w:hAnsi="Tahoma" w:cs="Tahoma"/>
                <w:sz w:val="22"/>
                <w:szCs w:val="22"/>
              </w:rPr>
              <w:t>Military Service Type</w:t>
            </w:r>
          </w:p>
          <w:p w14:paraId="738E1CC7" w14:textId="77777777" w:rsidR="003D1A90" w:rsidRPr="00253B54" w:rsidRDefault="003D1A90" w:rsidP="003164AE">
            <w:pPr>
              <w:pStyle w:val="30"/>
              <w:numPr>
                <w:ilvl w:val="0"/>
                <w:numId w:val="45"/>
              </w:numPr>
              <w:shd w:val="clear" w:color="auto" w:fill="auto"/>
              <w:tabs>
                <w:tab w:val="left" w:pos="350"/>
              </w:tabs>
              <w:spacing w:before="0" w:after="0" w:line="360" w:lineRule="auto"/>
              <w:ind w:left="326" w:right="80" w:firstLine="0"/>
              <w:rPr>
                <w:rStyle w:val="2"/>
                <w:rFonts w:ascii="Tahoma" w:hAnsi="Tahoma" w:cs="Tahoma"/>
                <w:sz w:val="22"/>
                <w:szCs w:val="22"/>
              </w:rPr>
            </w:pPr>
            <w:r w:rsidRPr="00253B54">
              <w:rPr>
                <w:rStyle w:val="2"/>
                <w:rFonts w:ascii="Tahoma" w:hAnsi="Tahoma" w:cs="Tahoma"/>
                <w:sz w:val="22"/>
                <w:szCs w:val="22"/>
              </w:rPr>
              <w:t>Period (From - To Date)</w:t>
            </w:r>
          </w:p>
          <w:p w14:paraId="2DF3046B" w14:textId="77777777" w:rsidR="003D1A90" w:rsidRPr="00253B54" w:rsidRDefault="003D1A90" w:rsidP="003164AE">
            <w:pPr>
              <w:pStyle w:val="30"/>
              <w:numPr>
                <w:ilvl w:val="0"/>
                <w:numId w:val="45"/>
              </w:numPr>
              <w:shd w:val="clear" w:color="auto" w:fill="auto"/>
              <w:tabs>
                <w:tab w:val="left" w:pos="35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Service Duration (Years - Months - Days)</w:t>
            </w:r>
          </w:p>
          <w:p w14:paraId="5EFD35BD" w14:textId="77777777" w:rsidR="003D1A90" w:rsidRPr="00253B54" w:rsidRDefault="003D1A90" w:rsidP="003164AE">
            <w:pPr>
              <w:pStyle w:val="30"/>
              <w:numPr>
                <w:ilvl w:val="0"/>
                <w:numId w:val="45"/>
              </w:numPr>
              <w:shd w:val="clear" w:color="auto" w:fill="auto"/>
              <w:tabs>
                <w:tab w:val="left" w:pos="36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Corps, Grade, Specialisation</w:t>
            </w:r>
          </w:p>
          <w:p w14:paraId="33038EB2" w14:textId="77777777" w:rsidR="003D1A90" w:rsidRPr="00253B54" w:rsidRDefault="003D1A90" w:rsidP="003164AE">
            <w:pPr>
              <w:pStyle w:val="30"/>
              <w:numPr>
                <w:ilvl w:val="0"/>
                <w:numId w:val="45"/>
              </w:numPr>
              <w:shd w:val="clear" w:color="auto" w:fill="auto"/>
              <w:tabs>
                <w:tab w:val="left" w:pos="81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Act of redemption of military service</w:t>
            </w:r>
          </w:p>
          <w:p w14:paraId="2A85FFE2" w14:textId="77777777" w:rsidR="003D1A90" w:rsidRPr="00253B54" w:rsidRDefault="003D1A90" w:rsidP="003164AE">
            <w:pPr>
              <w:pStyle w:val="30"/>
              <w:numPr>
                <w:ilvl w:val="0"/>
                <w:numId w:val="45"/>
              </w:numPr>
              <w:shd w:val="clear" w:color="auto" w:fill="auto"/>
              <w:tabs>
                <w:tab w:val="left" w:pos="370"/>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Observations</w:t>
            </w:r>
          </w:p>
        </w:tc>
        <w:tc>
          <w:tcPr>
            <w:tcW w:w="1276" w:type="dxa"/>
            <w:tcBorders>
              <w:top w:val="single" w:sz="4" w:space="0" w:color="auto"/>
              <w:left w:val="single" w:sz="4" w:space="0" w:color="auto"/>
            </w:tcBorders>
            <w:shd w:val="clear" w:color="auto" w:fill="FFFFFF"/>
            <w:vAlign w:val="center"/>
          </w:tcPr>
          <w:p w14:paraId="71B643EF"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tcBorders>
            <w:shd w:val="clear" w:color="auto" w:fill="FFFFFF"/>
            <w:vAlign w:val="center"/>
          </w:tcPr>
          <w:p w14:paraId="785928EC"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vAlign w:val="center"/>
          </w:tcPr>
          <w:p w14:paraId="0F83E4BE" w14:textId="77777777" w:rsidR="003D1A90" w:rsidRPr="00253B54" w:rsidRDefault="003D1A90" w:rsidP="003164AE">
            <w:pPr>
              <w:spacing w:line="360" w:lineRule="auto"/>
              <w:ind w:left="54" w:right="80"/>
              <w:jc w:val="both"/>
              <w:rPr>
                <w:rFonts w:ascii="Tahoma" w:hAnsi="Tahoma" w:cs="Tahoma"/>
                <w:sz w:val="22"/>
                <w:szCs w:val="22"/>
              </w:rPr>
            </w:pPr>
          </w:p>
        </w:tc>
      </w:tr>
      <w:tr w:rsidR="003D1A90" w:rsidRPr="00424841" w14:paraId="2DB59FEF"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vAlign w:val="center"/>
          </w:tcPr>
          <w:p w14:paraId="3ED287EF"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9. PAST SERVICE DETAILS WITH HISTORY</w:t>
            </w:r>
          </w:p>
        </w:tc>
      </w:tr>
      <w:tr w:rsidR="003D1A90" w:rsidRPr="00253B54" w14:paraId="2C8556D1" w14:textId="77777777" w:rsidTr="003164AE">
        <w:trPr>
          <w:trHeight w:hRule="exact" w:val="826"/>
          <w:jc w:val="center"/>
        </w:trPr>
        <w:tc>
          <w:tcPr>
            <w:tcW w:w="1147" w:type="dxa"/>
            <w:tcBorders>
              <w:top w:val="single" w:sz="4" w:space="0" w:color="auto"/>
              <w:left w:val="single" w:sz="4" w:space="0" w:color="auto"/>
              <w:bottom w:val="single" w:sz="4" w:space="0" w:color="auto"/>
            </w:tcBorders>
            <w:shd w:val="clear" w:color="auto" w:fill="FFFFFF"/>
            <w:vAlign w:val="center"/>
          </w:tcPr>
          <w:p w14:paraId="2BC571F0"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9.1</w:t>
            </w:r>
          </w:p>
        </w:tc>
        <w:tc>
          <w:tcPr>
            <w:tcW w:w="5580" w:type="dxa"/>
            <w:tcBorders>
              <w:top w:val="single" w:sz="4" w:space="0" w:color="auto"/>
              <w:left w:val="single" w:sz="4" w:space="0" w:color="auto"/>
              <w:bottom w:val="single" w:sz="4" w:space="0" w:color="auto"/>
            </w:tcBorders>
            <w:shd w:val="clear" w:color="auto" w:fill="FFFFFF"/>
            <w:vAlign w:val="center"/>
          </w:tcPr>
          <w:p w14:paraId="50B0BD0F" w14:textId="77777777" w:rsidR="003D1A90" w:rsidRPr="00253B54" w:rsidRDefault="003D1A90" w:rsidP="003164AE">
            <w:pPr>
              <w:pStyle w:val="30"/>
              <w:numPr>
                <w:ilvl w:val="0"/>
                <w:numId w:val="43"/>
              </w:numPr>
              <w:shd w:val="clear" w:color="auto" w:fill="auto"/>
              <w:tabs>
                <w:tab w:val="left" w:pos="370"/>
              </w:tabs>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Employer / company</w:t>
            </w:r>
          </w:p>
          <w:p w14:paraId="2751BD1F" w14:textId="77777777" w:rsidR="003D1A90" w:rsidRPr="00253B54" w:rsidRDefault="003D1A90" w:rsidP="003164AE">
            <w:pPr>
              <w:pStyle w:val="30"/>
              <w:numPr>
                <w:ilvl w:val="0"/>
                <w:numId w:val="43"/>
              </w:numPr>
              <w:shd w:val="clear" w:color="auto" w:fill="auto"/>
              <w:tabs>
                <w:tab w:val="left" w:pos="360"/>
              </w:tabs>
              <w:spacing w:before="0" w:after="0" w:line="360" w:lineRule="auto"/>
              <w:ind w:left="54" w:right="80" w:firstLine="0"/>
              <w:rPr>
                <w:rFonts w:ascii="Tahoma" w:hAnsi="Tahoma" w:cs="Tahoma"/>
                <w:sz w:val="22"/>
                <w:szCs w:val="22"/>
              </w:rPr>
            </w:pPr>
            <w:r w:rsidRPr="00253B54">
              <w:rPr>
                <w:rStyle w:val="2"/>
                <w:rFonts w:ascii="Tahoma" w:hAnsi="Tahoma" w:cs="Tahoma"/>
                <w:sz w:val="22"/>
                <w:szCs w:val="22"/>
              </w:rPr>
              <w:t>Position held</w:t>
            </w:r>
          </w:p>
          <w:p w14:paraId="05D10B7B" w14:textId="77777777" w:rsidR="003D1A90" w:rsidRPr="00253B54" w:rsidRDefault="003D1A90" w:rsidP="003164AE">
            <w:pPr>
              <w:widowControl w:val="0"/>
              <w:spacing w:line="360" w:lineRule="auto"/>
              <w:ind w:left="840"/>
              <w:jc w:val="both"/>
              <w:rPr>
                <w:rFonts w:ascii="Tahoma" w:eastAsia="Calibri" w:hAnsi="Tahoma" w:cs="Tahoma"/>
                <w:color w:val="000000"/>
                <w:sz w:val="22"/>
                <w:szCs w:val="22"/>
              </w:rPr>
            </w:pPr>
            <w:r w:rsidRPr="00253B54">
              <w:rPr>
                <w:rStyle w:val="2"/>
                <w:rFonts w:ascii="Tahoma" w:hAnsi="Tahoma" w:cs="Tahoma"/>
                <w:sz w:val="22"/>
                <w:szCs w:val="22"/>
              </w:rPr>
              <w:t xml:space="preserve">Period (From - To </w:t>
            </w:r>
            <w:proofErr w:type="spellStart"/>
            <w:r w:rsidRPr="00253B54">
              <w:rPr>
                <w:rFonts w:ascii="Tahoma" w:hAnsi="Tahoma" w:cs="Tahoma"/>
                <w:sz w:val="22"/>
                <w:szCs w:val="22"/>
              </w:rPr>
              <w:t>Date</w:t>
            </w:r>
            <w:proofErr w:type="spellEnd"/>
            <w:r w:rsidRPr="00253B54">
              <w:rPr>
                <w:rFonts w:ascii="Tahoma" w:hAnsi="Tahoma" w:cs="Tahoma"/>
                <w:sz w:val="22"/>
                <w:szCs w:val="22"/>
              </w:rPr>
              <w:t>)</w:t>
            </w:r>
          </w:p>
          <w:p w14:paraId="3FB23085" w14:textId="77777777" w:rsidR="003D1A90" w:rsidRPr="00253B54" w:rsidRDefault="003D1A90" w:rsidP="003164AE">
            <w:pPr>
              <w:pStyle w:val="30"/>
              <w:numPr>
                <w:ilvl w:val="0"/>
                <w:numId w:val="43"/>
              </w:numPr>
              <w:shd w:val="clear" w:color="auto" w:fill="auto"/>
              <w:tabs>
                <w:tab w:val="left" w:pos="355"/>
              </w:tabs>
              <w:spacing w:before="0" w:after="0" w:line="360" w:lineRule="auto"/>
              <w:ind w:left="54" w:right="80" w:firstLine="0"/>
              <w:rPr>
                <w:rFonts w:ascii="Tahoma" w:hAnsi="Tahoma" w:cs="Tahoma"/>
                <w:sz w:val="22"/>
                <w:szCs w:val="22"/>
              </w:rPr>
            </w:pPr>
          </w:p>
        </w:tc>
        <w:tc>
          <w:tcPr>
            <w:tcW w:w="1276" w:type="dxa"/>
            <w:tcBorders>
              <w:top w:val="single" w:sz="4" w:space="0" w:color="auto"/>
              <w:left w:val="single" w:sz="4" w:space="0" w:color="auto"/>
              <w:bottom w:val="single" w:sz="4" w:space="0" w:color="auto"/>
            </w:tcBorders>
            <w:shd w:val="clear" w:color="auto" w:fill="FFFFFF"/>
            <w:vAlign w:val="center"/>
          </w:tcPr>
          <w:p w14:paraId="31FC390E" w14:textId="77777777" w:rsidR="003D1A90" w:rsidRPr="00253B54" w:rsidRDefault="003D1A90" w:rsidP="003164AE">
            <w:pPr>
              <w:pStyle w:val="30"/>
              <w:shd w:val="clear" w:color="auto" w:fill="auto"/>
              <w:spacing w:before="0" w:after="0" w:line="360" w:lineRule="auto"/>
              <w:ind w:left="54" w:right="80" w:firstLine="0"/>
              <w:rPr>
                <w:rFonts w:ascii="Tahoma" w:hAnsi="Tahoma" w:cs="Tahoma"/>
                <w:sz w:val="22"/>
                <w:szCs w:val="22"/>
              </w:rPr>
            </w:pPr>
            <w:r w:rsidRPr="00253B54">
              <w:rPr>
                <w:rStyle w:val="105"/>
                <w:rFonts w:ascii="Tahoma" w:hAnsi="Tahoma" w:cs="Tahoma"/>
                <w:sz w:val="22"/>
                <w:szCs w:val="22"/>
              </w:rPr>
              <w:t>YES</w:t>
            </w:r>
          </w:p>
        </w:tc>
        <w:tc>
          <w:tcPr>
            <w:tcW w:w="1122" w:type="dxa"/>
            <w:tcBorders>
              <w:top w:val="single" w:sz="4" w:space="0" w:color="auto"/>
              <w:left w:val="single" w:sz="4" w:space="0" w:color="auto"/>
              <w:bottom w:val="single" w:sz="4" w:space="0" w:color="auto"/>
            </w:tcBorders>
            <w:shd w:val="clear" w:color="auto" w:fill="FFFFFF"/>
            <w:vAlign w:val="center"/>
          </w:tcPr>
          <w:p w14:paraId="3425A6A7" w14:textId="77777777" w:rsidR="003D1A90" w:rsidRPr="00253B54" w:rsidRDefault="003D1A90" w:rsidP="003164AE">
            <w:pPr>
              <w:spacing w:line="360" w:lineRule="auto"/>
              <w:ind w:left="54" w:right="80"/>
              <w:jc w:val="both"/>
              <w:rPr>
                <w:rFonts w:ascii="Tahoma" w:hAnsi="Tahoma" w:cs="Tahoma"/>
                <w:sz w:val="22"/>
                <w:szCs w:val="22"/>
              </w:rPr>
            </w:pPr>
          </w:p>
        </w:tc>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14:paraId="237722F8" w14:textId="77777777" w:rsidR="003D1A90" w:rsidRPr="00253B54" w:rsidRDefault="003D1A90" w:rsidP="003164AE">
            <w:pPr>
              <w:spacing w:line="360" w:lineRule="auto"/>
              <w:ind w:left="54" w:right="80"/>
              <w:jc w:val="both"/>
              <w:rPr>
                <w:rFonts w:ascii="Tahoma" w:hAnsi="Tahoma" w:cs="Tahoma"/>
                <w:sz w:val="22"/>
                <w:szCs w:val="22"/>
              </w:rPr>
            </w:pPr>
          </w:p>
        </w:tc>
      </w:tr>
    </w:tbl>
    <w:p w14:paraId="126057C9"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273" w:type="dxa"/>
        <w:jc w:val="center"/>
        <w:tblInd w:w="-985" w:type="dxa"/>
        <w:tblLayout w:type="fixed"/>
        <w:tblCellMar>
          <w:left w:w="10" w:type="dxa"/>
          <w:right w:w="10" w:type="dxa"/>
        </w:tblCellMar>
        <w:tblLook w:val="04A0" w:firstRow="1" w:lastRow="0" w:firstColumn="1" w:lastColumn="0" w:noHBand="0" w:noVBand="1"/>
      </w:tblPr>
      <w:tblGrid>
        <w:gridCol w:w="838"/>
        <w:gridCol w:w="5104"/>
        <w:gridCol w:w="1432"/>
        <w:gridCol w:w="1910"/>
        <w:gridCol w:w="989"/>
      </w:tblGrid>
      <w:tr w:rsidR="003D1A90" w:rsidRPr="00424841" w14:paraId="161C9709" w14:textId="77777777" w:rsidTr="003164AE">
        <w:trPr>
          <w:trHeight w:hRule="exact" w:val="4425"/>
          <w:jc w:val="center"/>
        </w:trPr>
        <w:tc>
          <w:tcPr>
            <w:tcW w:w="838" w:type="dxa"/>
            <w:tcBorders>
              <w:top w:val="single" w:sz="4" w:space="0" w:color="auto"/>
              <w:left w:val="single" w:sz="4" w:space="0" w:color="auto"/>
            </w:tcBorders>
            <w:shd w:val="clear" w:color="auto" w:fill="FFFFFF"/>
          </w:tcPr>
          <w:p w14:paraId="151474E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5104" w:type="dxa"/>
            <w:tcBorders>
              <w:top w:val="single" w:sz="4" w:space="0" w:color="auto"/>
              <w:left w:val="single" w:sz="4" w:space="0" w:color="auto"/>
            </w:tcBorders>
            <w:shd w:val="clear" w:color="auto" w:fill="FFFFFF"/>
          </w:tcPr>
          <w:p w14:paraId="4CD60601" w14:textId="77777777" w:rsidR="003D1A90" w:rsidRPr="00253B54" w:rsidRDefault="003D1A90" w:rsidP="003164AE">
            <w:pPr>
              <w:widowControl w:val="0"/>
              <w:numPr>
                <w:ilvl w:val="0"/>
                <w:numId w:val="46"/>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relevant with the position</w:t>
            </w:r>
          </w:p>
          <w:p w14:paraId="49B13BC4" w14:textId="77777777" w:rsidR="003D1A90" w:rsidRPr="00253B54" w:rsidRDefault="003D1A90" w:rsidP="003164AE">
            <w:pPr>
              <w:widowControl w:val="0"/>
              <w:numPr>
                <w:ilvl w:val="0"/>
                <w:numId w:val="46"/>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taken into consideration for leave, pension, seniority premium, pay classification, etc.</w:t>
            </w:r>
          </w:p>
          <w:p w14:paraId="2F4E9B28"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Redemption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act</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private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sector</w:t>
            </w:r>
            <w:proofErr w:type="spellEnd"/>
          </w:p>
          <w:p w14:paraId="75A315E9"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Conversion of calendar periods and insurance stamps, in years / months / days.</w:t>
            </w:r>
          </w:p>
          <w:p w14:paraId="0C8C7752" w14:textId="77777777" w:rsidR="003D1A90" w:rsidRPr="00253B54" w:rsidRDefault="003D1A90" w:rsidP="003164AE">
            <w:pPr>
              <w:widowControl w:val="0"/>
              <w:numPr>
                <w:ilvl w:val="0"/>
                <w:numId w:val="46"/>
              </w:numPr>
              <w:tabs>
                <w:tab w:val="left" w:pos="10"/>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Previous working experience at PPA or other </w:t>
            </w:r>
            <w:proofErr w:type="spellStart"/>
            <w:r w:rsidRPr="00253B54">
              <w:rPr>
                <w:rFonts w:ascii="Tahoma" w:hAnsi="Tahoma" w:cs="Tahoma"/>
                <w:color w:val="000000"/>
                <w:sz w:val="22"/>
                <w:szCs w:val="22"/>
                <w:lang w:val="en-US"/>
              </w:rPr>
              <w:t>employeer</w:t>
            </w:r>
            <w:proofErr w:type="spellEnd"/>
            <w:r w:rsidRPr="00253B54">
              <w:rPr>
                <w:rFonts w:ascii="Tahoma" w:hAnsi="Tahoma" w:cs="Tahoma"/>
                <w:color w:val="000000"/>
                <w:sz w:val="22"/>
                <w:szCs w:val="22"/>
                <w:lang w:val="en-US"/>
              </w:rPr>
              <w:t xml:space="preserve"> or Public Sector previous experience</w:t>
            </w:r>
          </w:p>
        </w:tc>
        <w:tc>
          <w:tcPr>
            <w:tcW w:w="1432" w:type="dxa"/>
            <w:tcBorders>
              <w:top w:val="single" w:sz="4" w:space="0" w:color="auto"/>
              <w:left w:val="single" w:sz="4" w:space="0" w:color="auto"/>
            </w:tcBorders>
            <w:shd w:val="clear" w:color="auto" w:fill="FFFFFF"/>
          </w:tcPr>
          <w:p w14:paraId="03CA390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910" w:type="dxa"/>
            <w:tcBorders>
              <w:top w:val="single" w:sz="4" w:space="0" w:color="auto"/>
              <w:left w:val="single" w:sz="4" w:space="0" w:color="auto"/>
            </w:tcBorders>
            <w:shd w:val="clear" w:color="auto" w:fill="FFFFFF"/>
          </w:tcPr>
          <w:p w14:paraId="7FFA191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989" w:type="dxa"/>
            <w:tcBorders>
              <w:top w:val="single" w:sz="4" w:space="0" w:color="auto"/>
              <w:left w:val="single" w:sz="4" w:space="0" w:color="auto"/>
              <w:right w:val="single" w:sz="4" w:space="0" w:color="auto"/>
            </w:tcBorders>
            <w:shd w:val="clear" w:color="auto" w:fill="FFFFFF"/>
          </w:tcPr>
          <w:p w14:paraId="38A1112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424841" w14:paraId="256102EA" w14:textId="77777777" w:rsidTr="003164AE">
        <w:trPr>
          <w:trHeight w:hRule="exact" w:val="307"/>
          <w:jc w:val="center"/>
        </w:trPr>
        <w:tc>
          <w:tcPr>
            <w:tcW w:w="10273" w:type="dxa"/>
            <w:gridSpan w:val="5"/>
            <w:tcBorders>
              <w:top w:val="single" w:sz="4" w:space="0" w:color="auto"/>
              <w:left w:val="single" w:sz="4" w:space="0" w:color="auto"/>
              <w:right w:val="single" w:sz="4" w:space="0" w:color="auto"/>
            </w:tcBorders>
            <w:shd w:val="clear" w:color="auto" w:fill="FFFFFF"/>
          </w:tcPr>
          <w:p w14:paraId="61DAE3C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10. EDUCATION DETAILS, SEMINARS, SPECIAL SKILLS</w:t>
            </w:r>
          </w:p>
        </w:tc>
      </w:tr>
      <w:tr w:rsidR="003D1A90" w:rsidRPr="00253B54" w14:paraId="754A15E0" w14:textId="77777777" w:rsidTr="003164AE">
        <w:trPr>
          <w:trHeight w:hRule="exact" w:val="6916"/>
          <w:jc w:val="center"/>
        </w:trPr>
        <w:tc>
          <w:tcPr>
            <w:tcW w:w="838" w:type="dxa"/>
            <w:tcBorders>
              <w:top w:val="single" w:sz="4" w:space="0" w:color="auto"/>
              <w:left w:val="single" w:sz="4" w:space="0" w:color="auto"/>
            </w:tcBorders>
            <w:shd w:val="clear" w:color="auto" w:fill="FFFFFF"/>
          </w:tcPr>
          <w:p w14:paraId="15B998A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10.1</w:t>
            </w:r>
          </w:p>
        </w:tc>
        <w:tc>
          <w:tcPr>
            <w:tcW w:w="5104" w:type="dxa"/>
            <w:tcBorders>
              <w:top w:val="single" w:sz="4" w:space="0" w:color="auto"/>
              <w:left w:val="single" w:sz="4" w:space="0" w:color="auto"/>
            </w:tcBorders>
            <w:shd w:val="clear" w:color="auto" w:fill="FFFFFF"/>
          </w:tcPr>
          <w:p w14:paraId="0C215F96"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Educational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Institution</w:t>
            </w:r>
            <w:proofErr w:type="spellEnd"/>
          </w:p>
          <w:p w14:paraId="775CC412"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Title of Studies (e.g. Degree, PhD, certifications etc.)</w:t>
            </w:r>
          </w:p>
          <w:p w14:paraId="3CDAEACA"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end</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studies</w:t>
            </w:r>
            <w:proofErr w:type="spellEnd"/>
          </w:p>
          <w:p w14:paraId="356E11CA"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Duration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studies</w:t>
            </w:r>
            <w:proofErr w:type="spellEnd"/>
          </w:p>
          <w:p w14:paraId="5AAD3405"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Degree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Recognition</w:t>
            </w:r>
            <w:proofErr w:type="spellEnd"/>
          </w:p>
          <w:p w14:paraId="41B18227" w14:textId="77777777" w:rsidR="003D1A90" w:rsidRPr="00253B54" w:rsidRDefault="003D1A90" w:rsidP="003164AE">
            <w:pPr>
              <w:widowControl w:val="0"/>
              <w:numPr>
                <w:ilvl w:val="0"/>
                <w:numId w:val="47"/>
              </w:numPr>
              <w:tabs>
                <w:tab w:val="left" w:pos="-24"/>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Indication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recruited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this</w:t>
            </w:r>
            <w:proofErr w:type="spellEnd"/>
          </w:p>
          <w:p w14:paraId="51DADFF1" w14:textId="77777777" w:rsidR="003D1A90" w:rsidRPr="00253B54" w:rsidRDefault="003D1A90" w:rsidP="003164AE">
            <w:pPr>
              <w:widowControl w:val="0"/>
              <w:numPr>
                <w:ilvl w:val="0"/>
                <w:numId w:val="47"/>
              </w:numPr>
              <w:tabs>
                <w:tab w:val="left" w:pos="-24"/>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Indication whether relevant to the position</w:t>
            </w:r>
          </w:p>
          <w:p w14:paraId="54CE0F38"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Comments</w:t>
            </w:r>
            <w:proofErr w:type="spellEnd"/>
          </w:p>
          <w:p w14:paraId="002ABC0D"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Foreign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Language</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Knowledge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level</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Degree</w:t>
            </w:r>
            <w:proofErr w:type="spellEnd"/>
          </w:p>
          <w:p w14:paraId="027CF6FF"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Computer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skills</w:t>
            </w:r>
            <w:proofErr w:type="spellEnd"/>
          </w:p>
          <w:p w14:paraId="0F1C57ED"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Seminars (title, institution, from - to -, duration in hours)</w:t>
            </w:r>
          </w:p>
          <w:p w14:paraId="4D65E54B"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Driver’s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License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Details</w:t>
            </w:r>
            <w:proofErr w:type="spellEnd"/>
          </w:p>
          <w:p w14:paraId="591A4FC4" w14:textId="77777777" w:rsidR="003D1A90" w:rsidRPr="00253B54" w:rsidRDefault="003D1A90" w:rsidP="003164AE">
            <w:pPr>
              <w:widowControl w:val="0"/>
              <w:numPr>
                <w:ilvl w:val="0"/>
                <w:numId w:val="47"/>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Professional License Details (e.g. operator's, accountant’s license, etc.)</w:t>
            </w:r>
          </w:p>
        </w:tc>
        <w:tc>
          <w:tcPr>
            <w:tcW w:w="1432" w:type="dxa"/>
            <w:tcBorders>
              <w:top w:val="single" w:sz="4" w:space="0" w:color="auto"/>
              <w:left w:val="single" w:sz="4" w:space="0" w:color="auto"/>
            </w:tcBorders>
            <w:shd w:val="clear" w:color="auto" w:fill="FFFFFF"/>
          </w:tcPr>
          <w:p w14:paraId="6172E85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tcBorders>
            <w:shd w:val="clear" w:color="auto" w:fill="FFFFFF"/>
          </w:tcPr>
          <w:p w14:paraId="10495A0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right w:val="single" w:sz="4" w:space="0" w:color="auto"/>
            </w:tcBorders>
            <w:shd w:val="clear" w:color="auto" w:fill="FFFFFF"/>
          </w:tcPr>
          <w:p w14:paraId="690EBBD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8FFC0EC" w14:textId="77777777" w:rsidTr="003164AE">
        <w:trPr>
          <w:trHeight w:hRule="exact" w:val="307"/>
          <w:jc w:val="center"/>
        </w:trPr>
        <w:tc>
          <w:tcPr>
            <w:tcW w:w="10273" w:type="dxa"/>
            <w:gridSpan w:val="5"/>
            <w:tcBorders>
              <w:top w:val="single" w:sz="4" w:space="0" w:color="auto"/>
              <w:left w:val="single" w:sz="4" w:space="0" w:color="auto"/>
              <w:right w:val="single" w:sz="4" w:space="0" w:color="auto"/>
            </w:tcBorders>
            <w:shd w:val="clear" w:color="auto" w:fill="FFFFFF"/>
          </w:tcPr>
          <w:p w14:paraId="3636379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11. PENALTIES WITH HISTORY</w:t>
            </w:r>
          </w:p>
        </w:tc>
      </w:tr>
      <w:tr w:rsidR="003D1A90" w:rsidRPr="00253B54" w14:paraId="4C16150D" w14:textId="77777777" w:rsidTr="003164AE">
        <w:trPr>
          <w:trHeight w:hRule="exact" w:val="3291"/>
          <w:jc w:val="center"/>
        </w:trPr>
        <w:tc>
          <w:tcPr>
            <w:tcW w:w="838" w:type="dxa"/>
            <w:tcBorders>
              <w:top w:val="single" w:sz="4" w:space="0" w:color="auto"/>
              <w:left w:val="single" w:sz="4" w:space="0" w:color="auto"/>
            </w:tcBorders>
            <w:shd w:val="clear" w:color="auto" w:fill="FFFFFF"/>
          </w:tcPr>
          <w:p w14:paraId="6698FD7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11.1</w:t>
            </w:r>
          </w:p>
        </w:tc>
        <w:tc>
          <w:tcPr>
            <w:tcW w:w="5104" w:type="dxa"/>
            <w:tcBorders>
              <w:top w:val="single" w:sz="4" w:space="0" w:color="auto"/>
              <w:left w:val="single" w:sz="4" w:space="0" w:color="auto"/>
            </w:tcBorders>
            <w:shd w:val="clear" w:color="auto" w:fill="FFFFFF"/>
          </w:tcPr>
          <w:p w14:paraId="1641A9DC"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Penalty description (call to account, account, 1st decision, disciplinary body, objection, no. of final decision, offences, deletion of penalty, description of penalty, comments).</w:t>
            </w:r>
          </w:p>
          <w:p w14:paraId="701E23A7"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Duration of penalty (years - months - days)</w:t>
            </w:r>
          </w:p>
          <w:p w14:paraId="4F4AA97D"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Availability - Holiday (years - months - days)</w:t>
            </w:r>
          </w:p>
          <w:p w14:paraId="7E5508EF" w14:textId="77777777" w:rsidR="003D1A90" w:rsidRPr="00253B54" w:rsidRDefault="003D1A90" w:rsidP="003164AE">
            <w:pPr>
              <w:widowControl w:val="0"/>
              <w:numPr>
                <w:ilvl w:val="0"/>
                <w:numId w:val="48"/>
              </w:numPr>
              <w:tabs>
                <w:tab w:val="left" w:pos="184"/>
              </w:tabs>
              <w:spacing w:line="360" w:lineRule="auto"/>
              <w:ind w:left="18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Observations</w:t>
            </w:r>
            <w:proofErr w:type="spellEnd"/>
          </w:p>
        </w:tc>
        <w:tc>
          <w:tcPr>
            <w:tcW w:w="1432" w:type="dxa"/>
            <w:tcBorders>
              <w:top w:val="single" w:sz="4" w:space="0" w:color="auto"/>
              <w:left w:val="single" w:sz="4" w:space="0" w:color="auto"/>
            </w:tcBorders>
            <w:shd w:val="clear" w:color="auto" w:fill="FFFFFF"/>
          </w:tcPr>
          <w:p w14:paraId="1F44A19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tcBorders>
            <w:shd w:val="clear" w:color="auto" w:fill="FFFFFF"/>
          </w:tcPr>
          <w:p w14:paraId="26F75BD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right w:val="single" w:sz="4" w:space="0" w:color="auto"/>
            </w:tcBorders>
            <w:shd w:val="clear" w:color="auto" w:fill="FFFFFF"/>
          </w:tcPr>
          <w:p w14:paraId="7A8B465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424841" w14:paraId="2978E2DE" w14:textId="77777777" w:rsidTr="003164AE">
        <w:trPr>
          <w:trHeight w:hRule="exact" w:val="903"/>
          <w:jc w:val="center"/>
        </w:trPr>
        <w:tc>
          <w:tcPr>
            <w:tcW w:w="838" w:type="dxa"/>
            <w:tcBorders>
              <w:top w:val="single" w:sz="4" w:space="0" w:color="auto"/>
              <w:left w:val="single" w:sz="4" w:space="0" w:color="auto"/>
            </w:tcBorders>
            <w:shd w:val="clear" w:color="auto" w:fill="FFFFFF"/>
          </w:tcPr>
          <w:p w14:paraId="06327C67" w14:textId="77777777" w:rsidR="003D1A90" w:rsidRPr="00253B54" w:rsidRDefault="003D1A90" w:rsidP="003164AE">
            <w:pPr>
              <w:widowControl w:val="0"/>
              <w:spacing w:line="360" w:lineRule="auto"/>
              <w:ind w:right="80"/>
              <w:jc w:val="both"/>
              <w:rPr>
                <w:rFonts w:ascii="Tahoma" w:hAnsi="Tahoma" w:cs="Tahoma"/>
                <w:color w:val="000000"/>
                <w:sz w:val="22"/>
                <w:szCs w:val="22"/>
              </w:rPr>
            </w:pPr>
            <w:r w:rsidRPr="00253B54">
              <w:rPr>
                <w:rFonts w:ascii="Tahoma" w:hAnsi="Tahoma" w:cs="Tahoma"/>
                <w:color w:val="000000"/>
                <w:sz w:val="22"/>
                <w:szCs w:val="22"/>
              </w:rPr>
              <w:t>11.2</w:t>
            </w:r>
          </w:p>
        </w:tc>
        <w:tc>
          <w:tcPr>
            <w:tcW w:w="5104" w:type="dxa"/>
            <w:tcBorders>
              <w:top w:val="single" w:sz="4" w:space="0" w:color="auto"/>
              <w:left w:val="single" w:sz="4" w:space="0" w:color="auto"/>
            </w:tcBorders>
            <w:shd w:val="clear" w:color="auto" w:fill="FFFFFF"/>
          </w:tcPr>
          <w:p w14:paraId="59DB2560" w14:textId="77777777" w:rsidR="003D1A90" w:rsidRPr="00253B54" w:rsidRDefault="003D1A90" w:rsidP="003164AE">
            <w:pPr>
              <w:widowControl w:val="0"/>
              <w:tabs>
                <w:tab w:val="left" w:pos="184"/>
              </w:tabs>
              <w:spacing w:line="360" w:lineRule="auto"/>
              <w:ind w:left="184" w:right="80"/>
              <w:jc w:val="both"/>
              <w:rPr>
                <w:rFonts w:ascii="Tahoma" w:hAnsi="Tahoma" w:cs="Tahoma"/>
                <w:color w:val="000000"/>
                <w:sz w:val="22"/>
                <w:szCs w:val="22"/>
                <w:lang w:val="en-US"/>
              </w:rPr>
            </w:pPr>
            <w:r w:rsidRPr="00253B54">
              <w:rPr>
                <w:rFonts w:ascii="Tahoma" w:hAnsi="Tahoma" w:cs="Tahoma"/>
                <w:color w:val="000000"/>
                <w:sz w:val="22"/>
                <w:szCs w:val="22"/>
                <w:lang w:val="en-GB"/>
              </w:rPr>
              <w:t xml:space="preserve">- Attach payment penalties, for any effects on salary data / licensed leave days </w:t>
            </w:r>
            <w:proofErr w:type="spellStart"/>
            <w:r w:rsidRPr="00253B54">
              <w:rPr>
                <w:rFonts w:ascii="Tahoma" w:hAnsi="Tahoma" w:cs="Tahoma"/>
                <w:color w:val="000000"/>
                <w:sz w:val="22"/>
                <w:szCs w:val="22"/>
                <w:lang w:val="en-GB"/>
              </w:rPr>
              <w:t>etc</w:t>
            </w:r>
            <w:proofErr w:type="spellEnd"/>
          </w:p>
        </w:tc>
        <w:tc>
          <w:tcPr>
            <w:tcW w:w="1432" w:type="dxa"/>
            <w:tcBorders>
              <w:top w:val="single" w:sz="4" w:space="0" w:color="auto"/>
              <w:left w:val="single" w:sz="4" w:space="0" w:color="auto"/>
            </w:tcBorders>
            <w:shd w:val="clear" w:color="auto" w:fill="FFFFFF"/>
          </w:tcPr>
          <w:p w14:paraId="4735C94A" w14:textId="77777777" w:rsidR="003D1A90" w:rsidRPr="00253B54" w:rsidRDefault="003D1A90" w:rsidP="003164AE">
            <w:pPr>
              <w:widowControl w:val="0"/>
              <w:spacing w:line="360" w:lineRule="auto"/>
              <w:ind w:right="80"/>
              <w:jc w:val="both"/>
              <w:rPr>
                <w:rFonts w:ascii="Tahoma" w:hAnsi="Tahoma" w:cs="Tahoma"/>
                <w:b/>
                <w:bCs/>
                <w:color w:val="000000"/>
                <w:sz w:val="22"/>
                <w:szCs w:val="22"/>
                <w:lang w:val="en-US"/>
              </w:rPr>
            </w:pPr>
          </w:p>
        </w:tc>
        <w:tc>
          <w:tcPr>
            <w:tcW w:w="1910" w:type="dxa"/>
            <w:tcBorders>
              <w:top w:val="single" w:sz="4" w:space="0" w:color="auto"/>
              <w:left w:val="single" w:sz="4" w:space="0" w:color="auto"/>
            </w:tcBorders>
            <w:shd w:val="clear" w:color="auto" w:fill="FFFFFF"/>
          </w:tcPr>
          <w:p w14:paraId="7577E78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989" w:type="dxa"/>
            <w:tcBorders>
              <w:top w:val="single" w:sz="4" w:space="0" w:color="auto"/>
              <w:left w:val="single" w:sz="4" w:space="0" w:color="auto"/>
              <w:right w:val="single" w:sz="4" w:space="0" w:color="auto"/>
            </w:tcBorders>
            <w:shd w:val="clear" w:color="auto" w:fill="FFFFFF"/>
          </w:tcPr>
          <w:p w14:paraId="13FB445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4048C2E2" w14:textId="77777777" w:rsidTr="003164AE">
        <w:trPr>
          <w:trHeight w:hRule="exact" w:val="302"/>
          <w:jc w:val="center"/>
        </w:trPr>
        <w:tc>
          <w:tcPr>
            <w:tcW w:w="10273" w:type="dxa"/>
            <w:gridSpan w:val="5"/>
            <w:tcBorders>
              <w:top w:val="single" w:sz="4" w:space="0" w:color="auto"/>
              <w:left w:val="single" w:sz="4" w:space="0" w:color="auto"/>
              <w:right w:val="single" w:sz="4" w:space="0" w:color="auto"/>
            </w:tcBorders>
            <w:shd w:val="clear" w:color="auto" w:fill="FFFFFF"/>
          </w:tcPr>
          <w:p w14:paraId="1DA439C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12. HEALTH DETAILS</w:t>
            </w:r>
          </w:p>
        </w:tc>
      </w:tr>
      <w:tr w:rsidR="003D1A90" w:rsidRPr="00253B54" w14:paraId="17EE6532" w14:textId="77777777" w:rsidTr="003164AE">
        <w:trPr>
          <w:trHeight w:hRule="exact" w:val="3765"/>
          <w:jc w:val="center"/>
        </w:trPr>
        <w:tc>
          <w:tcPr>
            <w:tcW w:w="838" w:type="dxa"/>
            <w:tcBorders>
              <w:top w:val="single" w:sz="4" w:space="0" w:color="auto"/>
              <w:left w:val="single" w:sz="4" w:space="0" w:color="auto"/>
              <w:bottom w:val="single" w:sz="4" w:space="0" w:color="auto"/>
            </w:tcBorders>
            <w:shd w:val="clear" w:color="auto" w:fill="FFFFFF"/>
          </w:tcPr>
          <w:p w14:paraId="4269382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12.1</w:t>
            </w:r>
          </w:p>
        </w:tc>
        <w:tc>
          <w:tcPr>
            <w:tcW w:w="5104" w:type="dxa"/>
            <w:tcBorders>
              <w:top w:val="single" w:sz="4" w:space="0" w:color="auto"/>
              <w:left w:val="single" w:sz="4" w:space="0" w:color="auto"/>
              <w:bottom w:val="single" w:sz="4" w:space="0" w:color="auto"/>
            </w:tcBorders>
            <w:shd w:val="clear" w:color="auto" w:fill="FFFFFF"/>
          </w:tcPr>
          <w:p w14:paraId="599C517D"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or non-automatic scheduling of medical </w:t>
            </w:r>
            <w:proofErr w:type="spellStart"/>
            <w:r w:rsidRPr="00253B54">
              <w:rPr>
                <w:rFonts w:ascii="Tahoma" w:hAnsi="Tahoma" w:cs="Tahoma"/>
                <w:color w:val="000000"/>
                <w:sz w:val="22"/>
                <w:szCs w:val="22"/>
                <w:lang w:val="en-US"/>
              </w:rPr>
              <w:t>check ups</w:t>
            </w:r>
            <w:proofErr w:type="spellEnd"/>
            <w:r w:rsidRPr="00253B54">
              <w:rPr>
                <w:rFonts w:ascii="Tahoma" w:hAnsi="Tahoma" w:cs="Tahoma"/>
                <w:color w:val="000000"/>
                <w:sz w:val="22"/>
                <w:szCs w:val="22"/>
                <w:lang w:val="en-US"/>
              </w:rPr>
              <w:t>.</w:t>
            </w:r>
          </w:p>
          <w:p w14:paraId="5CEF0505"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and update of medical history by occupational doctor.</w:t>
            </w:r>
          </w:p>
          <w:p w14:paraId="58A07E23"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Blood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Type</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Blood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bank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management</w:t>
            </w:r>
            <w:proofErr w:type="spellEnd"/>
          </w:p>
          <w:p w14:paraId="2013DF15"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General characteristics (e.g. allergies, smoker, weight, etc.)</w:t>
            </w:r>
          </w:p>
          <w:p w14:paraId="3561DE5A"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Special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needs</w:t>
            </w:r>
            <w:proofErr w:type="spellEnd"/>
          </w:p>
          <w:p w14:paraId="069C059B" w14:textId="77777777" w:rsidR="003D1A90" w:rsidRPr="00253B54" w:rsidRDefault="003D1A90" w:rsidP="003164AE">
            <w:pPr>
              <w:widowControl w:val="0"/>
              <w:numPr>
                <w:ilvl w:val="0"/>
                <w:numId w:val="49"/>
              </w:numPr>
              <w:tabs>
                <w:tab w:val="left" w:pos="326"/>
              </w:tabs>
              <w:spacing w:line="360" w:lineRule="auto"/>
              <w:ind w:left="326"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Occupational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doctor’s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medical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opinion</w:t>
            </w:r>
            <w:proofErr w:type="spellEnd"/>
          </w:p>
        </w:tc>
        <w:tc>
          <w:tcPr>
            <w:tcW w:w="1432" w:type="dxa"/>
            <w:tcBorders>
              <w:top w:val="single" w:sz="4" w:space="0" w:color="auto"/>
              <w:left w:val="single" w:sz="4" w:space="0" w:color="auto"/>
              <w:bottom w:val="single" w:sz="4" w:space="0" w:color="auto"/>
            </w:tcBorders>
            <w:shd w:val="clear" w:color="auto" w:fill="FFFFFF"/>
          </w:tcPr>
          <w:p w14:paraId="2A8FB5C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910" w:type="dxa"/>
            <w:tcBorders>
              <w:top w:val="single" w:sz="4" w:space="0" w:color="auto"/>
              <w:left w:val="single" w:sz="4" w:space="0" w:color="auto"/>
              <w:bottom w:val="single" w:sz="4" w:space="0" w:color="auto"/>
            </w:tcBorders>
            <w:shd w:val="clear" w:color="auto" w:fill="FFFFFF"/>
          </w:tcPr>
          <w:p w14:paraId="663E063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14:paraId="74811AC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tbl>
      <w:tblPr>
        <w:tblpPr w:leftFromText="180" w:rightFromText="180" w:vertAnchor="text" w:horzAnchor="margin" w:tblpXSpec="center" w:tblpY="52"/>
        <w:tblW w:w="10402" w:type="dxa"/>
        <w:tblLayout w:type="fixed"/>
        <w:tblCellMar>
          <w:left w:w="10" w:type="dxa"/>
          <w:right w:w="10" w:type="dxa"/>
        </w:tblCellMar>
        <w:tblLook w:val="04A0" w:firstRow="1" w:lastRow="0" w:firstColumn="1" w:lastColumn="0" w:noHBand="0" w:noVBand="1"/>
      </w:tblPr>
      <w:tblGrid>
        <w:gridCol w:w="846"/>
        <w:gridCol w:w="6520"/>
        <w:gridCol w:w="993"/>
        <w:gridCol w:w="156"/>
        <w:gridCol w:w="610"/>
        <w:gridCol w:w="1277"/>
      </w:tblGrid>
      <w:tr w:rsidR="003D1A90" w:rsidRPr="00424841" w14:paraId="1A39D451" w14:textId="77777777" w:rsidTr="003D1A90">
        <w:trPr>
          <w:trHeight w:hRule="exact" w:val="312"/>
        </w:trPr>
        <w:tc>
          <w:tcPr>
            <w:tcW w:w="10402" w:type="dxa"/>
            <w:gridSpan w:val="6"/>
            <w:tcBorders>
              <w:top w:val="single" w:sz="4" w:space="0" w:color="auto"/>
              <w:left w:val="single" w:sz="4" w:space="0" w:color="auto"/>
              <w:right w:val="single" w:sz="4" w:space="0" w:color="auto"/>
            </w:tcBorders>
            <w:shd w:val="clear" w:color="auto" w:fill="FFFFFF"/>
          </w:tcPr>
          <w:p w14:paraId="2FACFB8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13. MANAGEMENT / TRANSFER OF EMPLOYEES IN GROUP OF COMPANIES</w:t>
            </w:r>
          </w:p>
        </w:tc>
      </w:tr>
      <w:tr w:rsidR="003D1A90" w:rsidRPr="00253B54" w14:paraId="0B63A355" w14:textId="77777777" w:rsidTr="003164AE">
        <w:trPr>
          <w:trHeight w:hRule="exact" w:val="2108"/>
        </w:trPr>
        <w:tc>
          <w:tcPr>
            <w:tcW w:w="846" w:type="dxa"/>
            <w:tcBorders>
              <w:top w:val="single" w:sz="4" w:space="0" w:color="auto"/>
              <w:left w:val="single" w:sz="4" w:space="0" w:color="auto"/>
            </w:tcBorders>
            <w:shd w:val="clear" w:color="auto" w:fill="FFFFFF"/>
          </w:tcPr>
          <w:p w14:paraId="3792E757"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13.1</w:t>
            </w:r>
          </w:p>
        </w:tc>
        <w:tc>
          <w:tcPr>
            <w:tcW w:w="6520" w:type="dxa"/>
            <w:tcBorders>
              <w:top w:val="single" w:sz="4" w:space="0" w:color="auto"/>
              <w:left w:val="single" w:sz="4" w:space="0" w:color="auto"/>
            </w:tcBorders>
            <w:shd w:val="clear" w:color="auto" w:fill="FFFFFF"/>
          </w:tcPr>
          <w:p w14:paraId="19C1CC2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Transfer of employees from one company of the group to another, keeping the original date of recruitment in a group company. The destination company treats the employees as if they had always worked for it.</w:t>
            </w:r>
          </w:p>
        </w:tc>
        <w:tc>
          <w:tcPr>
            <w:tcW w:w="993" w:type="dxa"/>
            <w:tcBorders>
              <w:top w:val="single" w:sz="4" w:space="0" w:color="auto"/>
              <w:left w:val="single" w:sz="4" w:space="0" w:color="auto"/>
            </w:tcBorders>
            <w:shd w:val="clear" w:color="auto" w:fill="FFFFFF"/>
          </w:tcPr>
          <w:p w14:paraId="3AC0A118"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0AF0FBC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9F79D8A"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68F6668" w14:textId="77777777" w:rsidTr="003D1A90">
        <w:trPr>
          <w:trHeight w:hRule="exact" w:val="547"/>
        </w:trPr>
        <w:tc>
          <w:tcPr>
            <w:tcW w:w="846" w:type="dxa"/>
            <w:tcBorders>
              <w:top w:val="single" w:sz="4" w:space="0" w:color="auto"/>
              <w:left w:val="single" w:sz="4" w:space="0" w:color="auto"/>
            </w:tcBorders>
            <w:shd w:val="clear" w:color="auto" w:fill="FFFFFF"/>
          </w:tcPr>
          <w:p w14:paraId="087DB273"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13.2</w:t>
            </w:r>
          </w:p>
        </w:tc>
        <w:tc>
          <w:tcPr>
            <w:tcW w:w="6520" w:type="dxa"/>
            <w:tcBorders>
              <w:top w:val="single" w:sz="4" w:space="0" w:color="auto"/>
              <w:left w:val="single" w:sz="4" w:space="0" w:color="auto"/>
            </w:tcBorders>
            <w:shd w:val="clear" w:color="auto" w:fill="FFFFFF"/>
          </w:tcPr>
          <w:p w14:paraId="59338C97"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Transfer Keeping labour rights (e.g. leave, etc.).</w:t>
            </w:r>
          </w:p>
        </w:tc>
        <w:tc>
          <w:tcPr>
            <w:tcW w:w="993" w:type="dxa"/>
            <w:tcBorders>
              <w:top w:val="single" w:sz="4" w:space="0" w:color="auto"/>
              <w:left w:val="single" w:sz="4" w:space="0" w:color="auto"/>
            </w:tcBorders>
            <w:shd w:val="clear" w:color="auto" w:fill="FFFFFF"/>
          </w:tcPr>
          <w:p w14:paraId="29A55A2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477FF663"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131C0F9B"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703E8159" w14:textId="77777777" w:rsidTr="003164AE">
        <w:trPr>
          <w:trHeight w:hRule="exact" w:val="1293"/>
        </w:trPr>
        <w:tc>
          <w:tcPr>
            <w:tcW w:w="846" w:type="dxa"/>
            <w:tcBorders>
              <w:top w:val="single" w:sz="4" w:space="0" w:color="auto"/>
              <w:left w:val="single" w:sz="4" w:space="0" w:color="auto"/>
            </w:tcBorders>
            <w:shd w:val="clear" w:color="auto" w:fill="FFFFFF"/>
          </w:tcPr>
          <w:p w14:paraId="365866FE" w14:textId="77777777" w:rsidR="003D1A90" w:rsidRPr="00253B54" w:rsidRDefault="003D1A90" w:rsidP="003164AE">
            <w:pPr>
              <w:pStyle w:val="30"/>
              <w:shd w:val="clear" w:color="auto" w:fill="auto"/>
              <w:spacing w:before="0" w:after="0" w:line="360" w:lineRule="auto"/>
              <w:ind w:left="127" w:right="191" w:firstLine="0"/>
              <w:rPr>
                <w:rStyle w:val="2"/>
                <w:rFonts w:ascii="Tahoma" w:hAnsi="Tahoma" w:cs="Tahoma"/>
                <w:sz w:val="22"/>
                <w:szCs w:val="22"/>
              </w:rPr>
            </w:pPr>
            <w:r w:rsidRPr="00253B54">
              <w:rPr>
                <w:rStyle w:val="2"/>
                <w:rFonts w:ascii="Tahoma" w:hAnsi="Tahoma" w:cs="Tahoma"/>
                <w:sz w:val="22"/>
                <w:szCs w:val="22"/>
              </w:rPr>
              <w:t>13.3</w:t>
            </w:r>
          </w:p>
        </w:tc>
        <w:tc>
          <w:tcPr>
            <w:tcW w:w="6520" w:type="dxa"/>
            <w:tcBorders>
              <w:top w:val="single" w:sz="4" w:space="0" w:color="auto"/>
              <w:left w:val="single" w:sz="4" w:space="0" w:color="auto"/>
            </w:tcBorders>
            <w:shd w:val="clear" w:color="auto" w:fill="FFFFFF"/>
          </w:tcPr>
          <w:p w14:paraId="7873F57D" w14:textId="77777777" w:rsidR="003D1A90" w:rsidRPr="00253B54" w:rsidRDefault="003D1A90" w:rsidP="003164AE">
            <w:pPr>
              <w:pStyle w:val="30"/>
              <w:shd w:val="clear" w:color="auto" w:fill="auto"/>
              <w:spacing w:before="0" w:after="0" w:line="360" w:lineRule="auto"/>
              <w:ind w:left="127" w:right="191" w:firstLine="0"/>
              <w:rPr>
                <w:rStyle w:val="2"/>
                <w:rFonts w:ascii="Tahoma" w:hAnsi="Tahoma" w:cs="Tahoma"/>
                <w:sz w:val="22"/>
                <w:szCs w:val="22"/>
              </w:rPr>
            </w:pPr>
            <w:r w:rsidRPr="003164AE">
              <w:rPr>
                <w:rFonts w:ascii="Tahoma" w:hAnsi="Tahoma" w:cs="Tahoma"/>
                <w:color w:val="222222"/>
                <w:sz w:val="22"/>
                <w:szCs w:val="22"/>
                <w:lang w:val="en"/>
              </w:rPr>
              <w:t>Possibility to support dock workers' transfers from the workforce to the clerical staff, with corresponding transfer of key elements in the employee's new record</w:t>
            </w:r>
          </w:p>
        </w:tc>
        <w:tc>
          <w:tcPr>
            <w:tcW w:w="993" w:type="dxa"/>
            <w:tcBorders>
              <w:top w:val="single" w:sz="4" w:space="0" w:color="auto"/>
              <w:left w:val="single" w:sz="4" w:space="0" w:color="auto"/>
            </w:tcBorders>
            <w:shd w:val="clear" w:color="auto" w:fill="FFFFFF"/>
          </w:tcPr>
          <w:p w14:paraId="139DA6BD" w14:textId="77777777" w:rsidR="003D1A90" w:rsidRPr="00253B54" w:rsidRDefault="003D1A90" w:rsidP="003164AE">
            <w:pPr>
              <w:pStyle w:val="30"/>
              <w:shd w:val="clear" w:color="auto" w:fill="auto"/>
              <w:spacing w:before="0" w:after="0" w:line="360" w:lineRule="auto"/>
              <w:ind w:left="127" w:right="191" w:firstLine="0"/>
              <w:rPr>
                <w:rStyle w:val="105"/>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22124A8C"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2C2A4F1"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424841" w14:paraId="5E99650A"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28F51E5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14. MANAGEMENT OF TRAINEES FOR TRAINEESHIP</w:t>
            </w:r>
          </w:p>
        </w:tc>
      </w:tr>
      <w:tr w:rsidR="003D1A90" w:rsidRPr="00253B54" w14:paraId="1C236547" w14:textId="77777777" w:rsidTr="003D1A90">
        <w:trPr>
          <w:trHeight w:hRule="exact" w:val="816"/>
        </w:trPr>
        <w:tc>
          <w:tcPr>
            <w:tcW w:w="846" w:type="dxa"/>
            <w:tcBorders>
              <w:top w:val="single" w:sz="4" w:space="0" w:color="auto"/>
              <w:left w:val="single" w:sz="4" w:space="0" w:color="auto"/>
            </w:tcBorders>
            <w:shd w:val="clear" w:color="auto" w:fill="FFFFFF"/>
          </w:tcPr>
          <w:p w14:paraId="3DC61962"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14.1</w:t>
            </w:r>
          </w:p>
        </w:tc>
        <w:tc>
          <w:tcPr>
            <w:tcW w:w="6520" w:type="dxa"/>
            <w:tcBorders>
              <w:top w:val="single" w:sz="4" w:space="0" w:color="auto"/>
              <w:left w:val="single" w:sz="4" w:space="0" w:color="auto"/>
            </w:tcBorders>
            <w:shd w:val="clear" w:color="auto" w:fill="FFFFFF"/>
          </w:tcPr>
          <w:p w14:paraId="73C89BE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Complete Management of trainee pupils, students for traineeships (e.g. Vocational Schools (EPAS), Greek Manpower Employment Organisation (OAED), Vocational Education Institutes (IEK), Technological Education Institutes TEI), Higher Education Institutes (AEI)).</w:t>
            </w:r>
          </w:p>
        </w:tc>
        <w:tc>
          <w:tcPr>
            <w:tcW w:w="993" w:type="dxa"/>
            <w:tcBorders>
              <w:top w:val="single" w:sz="4" w:space="0" w:color="auto"/>
              <w:left w:val="single" w:sz="4" w:space="0" w:color="auto"/>
            </w:tcBorders>
            <w:shd w:val="clear" w:color="auto" w:fill="FFFFFF"/>
          </w:tcPr>
          <w:p w14:paraId="72116B1E"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21475051"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47E0F4FD"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C19DD32" w14:textId="77777777" w:rsidTr="003164AE">
        <w:trPr>
          <w:trHeight w:hRule="exact" w:val="1178"/>
        </w:trPr>
        <w:tc>
          <w:tcPr>
            <w:tcW w:w="846" w:type="dxa"/>
            <w:tcBorders>
              <w:top w:val="single" w:sz="4" w:space="0" w:color="auto"/>
              <w:left w:val="single" w:sz="4" w:space="0" w:color="auto"/>
            </w:tcBorders>
            <w:shd w:val="clear" w:color="auto" w:fill="FFFFFF"/>
          </w:tcPr>
          <w:p w14:paraId="14F126B1"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lastRenderedPageBreak/>
              <w:t>14.2</w:t>
            </w:r>
          </w:p>
        </w:tc>
        <w:tc>
          <w:tcPr>
            <w:tcW w:w="6520" w:type="dxa"/>
            <w:tcBorders>
              <w:top w:val="single" w:sz="4" w:space="0" w:color="auto"/>
              <w:left w:val="single" w:sz="4" w:space="0" w:color="auto"/>
            </w:tcBorders>
            <w:shd w:val="clear" w:color="auto" w:fill="FFFFFF"/>
          </w:tcPr>
          <w:p w14:paraId="02661C3C"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Subsidisation calculation sheet of TEI by OAED &amp; EPS OAED by OAED</w:t>
            </w:r>
          </w:p>
        </w:tc>
        <w:tc>
          <w:tcPr>
            <w:tcW w:w="993" w:type="dxa"/>
            <w:tcBorders>
              <w:top w:val="single" w:sz="4" w:space="0" w:color="auto"/>
              <w:left w:val="single" w:sz="4" w:space="0" w:color="auto"/>
            </w:tcBorders>
            <w:shd w:val="clear" w:color="auto" w:fill="FFFFFF"/>
          </w:tcPr>
          <w:p w14:paraId="2255EBA9"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53E7F4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9A578D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2239319"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4747A22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15. STAFF TRAINING</w:t>
            </w:r>
          </w:p>
        </w:tc>
      </w:tr>
      <w:tr w:rsidR="003D1A90" w:rsidRPr="00253B54" w14:paraId="5CEAD355" w14:textId="77777777" w:rsidTr="003D1A90">
        <w:trPr>
          <w:trHeight w:hRule="exact" w:val="1085"/>
        </w:trPr>
        <w:tc>
          <w:tcPr>
            <w:tcW w:w="846" w:type="dxa"/>
            <w:tcBorders>
              <w:top w:val="single" w:sz="4" w:space="0" w:color="auto"/>
              <w:left w:val="single" w:sz="4" w:space="0" w:color="auto"/>
            </w:tcBorders>
            <w:shd w:val="clear" w:color="auto" w:fill="FFFFFF"/>
          </w:tcPr>
          <w:p w14:paraId="49CEE80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15.1</w:t>
            </w:r>
          </w:p>
        </w:tc>
        <w:tc>
          <w:tcPr>
            <w:tcW w:w="6520" w:type="dxa"/>
            <w:tcBorders>
              <w:top w:val="single" w:sz="4" w:space="0" w:color="auto"/>
              <w:left w:val="single" w:sz="4" w:space="0" w:color="auto"/>
            </w:tcBorders>
            <w:shd w:val="clear" w:color="auto" w:fill="FFFFFF"/>
          </w:tcPr>
          <w:p w14:paraId="21A7DBAA"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Management of educational bodies with details and information (company name, company details, managers, specialisation fields, etc.)</w:t>
            </w:r>
          </w:p>
        </w:tc>
        <w:tc>
          <w:tcPr>
            <w:tcW w:w="993" w:type="dxa"/>
            <w:tcBorders>
              <w:top w:val="single" w:sz="4" w:space="0" w:color="auto"/>
              <w:left w:val="single" w:sz="4" w:space="0" w:color="auto"/>
            </w:tcBorders>
            <w:shd w:val="clear" w:color="auto" w:fill="FFFFFF"/>
          </w:tcPr>
          <w:p w14:paraId="3FA2C60D"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6294AA86"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C5ED3A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53E3B9B" w14:textId="77777777" w:rsidTr="003D1A90">
        <w:trPr>
          <w:trHeight w:hRule="exact" w:val="547"/>
        </w:trPr>
        <w:tc>
          <w:tcPr>
            <w:tcW w:w="846" w:type="dxa"/>
            <w:tcBorders>
              <w:top w:val="single" w:sz="4" w:space="0" w:color="auto"/>
              <w:left w:val="single" w:sz="4" w:space="0" w:color="auto"/>
            </w:tcBorders>
            <w:shd w:val="clear" w:color="auto" w:fill="FFFFFF"/>
          </w:tcPr>
          <w:p w14:paraId="37BA5519"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15.2</w:t>
            </w:r>
          </w:p>
        </w:tc>
        <w:tc>
          <w:tcPr>
            <w:tcW w:w="6520" w:type="dxa"/>
            <w:tcBorders>
              <w:top w:val="single" w:sz="4" w:space="0" w:color="auto"/>
              <w:left w:val="single" w:sz="4" w:space="0" w:color="auto"/>
            </w:tcBorders>
            <w:shd w:val="clear" w:color="auto" w:fill="FFFFFF"/>
          </w:tcPr>
          <w:p w14:paraId="025F652C"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Management of external trainers (full details)</w:t>
            </w:r>
          </w:p>
        </w:tc>
        <w:tc>
          <w:tcPr>
            <w:tcW w:w="993" w:type="dxa"/>
            <w:tcBorders>
              <w:top w:val="single" w:sz="4" w:space="0" w:color="auto"/>
              <w:left w:val="single" w:sz="4" w:space="0" w:color="auto"/>
            </w:tcBorders>
            <w:shd w:val="clear" w:color="auto" w:fill="FFFFFF"/>
          </w:tcPr>
          <w:p w14:paraId="20B8E83B"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0B1EF75"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53C4C0B"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6674249D" w14:textId="77777777" w:rsidTr="003D1A90">
        <w:trPr>
          <w:trHeight w:hRule="exact" w:val="547"/>
        </w:trPr>
        <w:tc>
          <w:tcPr>
            <w:tcW w:w="846" w:type="dxa"/>
            <w:tcBorders>
              <w:top w:val="single" w:sz="4" w:space="0" w:color="auto"/>
              <w:left w:val="single" w:sz="4" w:space="0" w:color="auto"/>
            </w:tcBorders>
            <w:shd w:val="clear" w:color="auto" w:fill="FFFFFF"/>
          </w:tcPr>
          <w:p w14:paraId="5F817BA7"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15.3</w:t>
            </w:r>
          </w:p>
        </w:tc>
        <w:tc>
          <w:tcPr>
            <w:tcW w:w="6520" w:type="dxa"/>
            <w:tcBorders>
              <w:top w:val="single" w:sz="4" w:space="0" w:color="auto"/>
              <w:left w:val="single" w:sz="4" w:space="0" w:color="auto"/>
            </w:tcBorders>
            <w:shd w:val="clear" w:color="auto" w:fill="FFFFFF"/>
          </w:tcPr>
          <w:p w14:paraId="0571A76A"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Management of internal trainers (connection with register)</w:t>
            </w:r>
          </w:p>
        </w:tc>
        <w:tc>
          <w:tcPr>
            <w:tcW w:w="993" w:type="dxa"/>
            <w:tcBorders>
              <w:top w:val="single" w:sz="4" w:space="0" w:color="auto"/>
              <w:left w:val="single" w:sz="4" w:space="0" w:color="auto"/>
            </w:tcBorders>
            <w:shd w:val="clear" w:color="auto" w:fill="FFFFFF"/>
          </w:tcPr>
          <w:p w14:paraId="743036A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8AD2710"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25C089D3"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5AB31624" w14:textId="77777777" w:rsidTr="003D1A90">
        <w:trPr>
          <w:trHeight w:hRule="exact" w:val="1080"/>
        </w:trPr>
        <w:tc>
          <w:tcPr>
            <w:tcW w:w="846" w:type="dxa"/>
            <w:tcBorders>
              <w:top w:val="single" w:sz="4" w:space="0" w:color="auto"/>
              <w:left w:val="single" w:sz="4" w:space="0" w:color="auto"/>
            </w:tcBorders>
            <w:shd w:val="clear" w:color="auto" w:fill="FFFFFF"/>
          </w:tcPr>
          <w:p w14:paraId="10AD8762"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15.4</w:t>
            </w:r>
          </w:p>
        </w:tc>
        <w:tc>
          <w:tcPr>
            <w:tcW w:w="6520" w:type="dxa"/>
            <w:tcBorders>
              <w:top w:val="single" w:sz="4" w:space="0" w:color="auto"/>
              <w:left w:val="single" w:sz="4" w:space="0" w:color="auto"/>
            </w:tcBorders>
            <w:shd w:val="clear" w:color="auto" w:fill="FFFFFF"/>
          </w:tcPr>
          <w:p w14:paraId="6C2F871A"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Management of seminars (e.g. body, instructors, modules, duration, dates, place, participants, teaching aids, type, subsidisation and cost, etc.).</w:t>
            </w:r>
          </w:p>
        </w:tc>
        <w:tc>
          <w:tcPr>
            <w:tcW w:w="993" w:type="dxa"/>
            <w:tcBorders>
              <w:top w:val="single" w:sz="4" w:space="0" w:color="auto"/>
              <w:left w:val="single" w:sz="4" w:space="0" w:color="auto"/>
            </w:tcBorders>
            <w:shd w:val="clear" w:color="auto" w:fill="FFFFFF"/>
          </w:tcPr>
          <w:p w14:paraId="765EDBBD"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3020E60F"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926A5C9"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58980996" w14:textId="77777777" w:rsidTr="003D1A90">
        <w:trPr>
          <w:trHeight w:hRule="exact" w:val="816"/>
        </w:trPr>
        <w:tc>
          <w:tcPr>
            <w:tcW w:w="846" w:type="dxa"/>
            <w:tcBorders>
              <w:top w:val="single" w:sz="4" w:space="0" w:color="auto"/>
              <w:left w:val="single" w:sz="4" w:space="0" w:color="auto"/>
            </w:tcBorders>
            <w:shd w:val="clear" w:color="auto" w:fill="FFFFFF"/>
          </w:tcPr>
          <w:p w14:paraId="2365425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15.5</w:t>
            </w:r>
          </w:p>
        </w:tc>
        <w:tc>
          <w:tcPr>
            <w:tcW w:w="6520" w:type="dxa"/>
            <w:tcBorders>
              <w:top w:val="single" w:sz="4" w:space="0" w:color="auto"/>
              <w:left w:val="single" w:sz="4" w:space="0" w:color="auto"/>
            </w:tcBorders>
            <w:shd w:val="clear" w:color="auto" w:fill="FFFFFF"/>
          </w:tcPr>
          <w:p w14:paraId="7EADCBBA"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Management of employees/trainees (e.g. evaluation, grade, successful or failure, attendance, costs, etc.).</w:t>
            </w:r>
          </w:p>
        </w:tc>
        <w:tc>
          <w:tcPr>
            <w:tcW w:w="993" w:type="dxa"/>
            <w:tcBorders>
              <w:top w:val="single" w:sz="4" w:space="0" w:color="auto"/>
              <w:left w:val="single" w:sz="4" w:space="0" w:color="auto"/>
            </w:tcBorders>
            <w:shd w:val="clear" w:color="auto" w:fill="FFFFFF"/>
          </w:tcPr>
          <w:p w14:paraId="6C6DA883"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45E692DD"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99D0A11"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4BF6D3E1" w14:textId="77777777" w:rsidTr="003D1A90">
        <w:trPr>
          <w:trHeight w:hRule="exact" w:val="307"/>
        </w:trPr>
        <w:tc>
          <w:tcPr>
            <w:tcW w:w="846" w:type="dxa"/>
            <w:tcBorders>
              <w:top w:val="single" w:sz="4" w:space="0" w:color="auto"/>
              <w:left w:val="single" w:sz="4" w:space="0" w:color="auto"/>
            </w:tcBorders>
            <w:shd w:val="clear" w:color="auto" w:fill="FFFFFF"/>
          </w:tcPr>
          <w:p w14:paraId="5BB4B068"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15.6</w:t>
            </w:r>
          </w:p>
        </w:tc>
        <w:tc>
          <w:tcPr>
            <w:tcW w:w="6520" w:type="dxa"/>
            <w:tcBorders>
              <w:top w:val="single" w:sz="4" w:space="0" w:color="auto"/>
              <w:left w:val="single" w:sz="4" w:space="0" w:color="auto"/>
            </w:tcBorders>
            <w:shd w:val="clear" w:color="auto" w:fill="FFFFFF"/>
          </w:tcPr>
          <w:p w14:paraId="3DE07BB8"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Allocation of tuition cost.</w:t>
            </w:r>
          </w:p>
        </w:tc>
        <w:tc>
          <w:tcPr>
            <w:tcW w:w="993" w:type="dxa"/>
            <w:tcBorders>
              <w:top w:val="single" w:sz="4" w:space="0" w:color="auto"/>
              <w:left w:val="single" w:sz="4" w:space="0" w:color="auto"/>
            </w:tcBorders>
            <w:shd w:val="clear" w:color="auto" w:fill="FFFFFF"/>
          </w:tcPr>
          <w:p w14:paraId="67F717EF"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0D5E20B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F19CDBE"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24DA572B" w14:textId="77777777" w:rsidTr="003D1A90">
        <w:trPr>
          <w:trHeight w:hRule="exact" w:val="816"/>
        </w:trPr>
        <w:tc>
          <w:tcPr>
            <w:tcW w:w="846" w:type="dxa"/>
            <w:tcBorders>
              <w:top w:val="single" w:sz="4" w:space="0" w:color="auto"/>
              <w:left w:val="single" w:sz="4" w:space="0" w:color="auto"/>
            </w:tcBorders>
            <w:shd w:val="clear" w:color="auto" w:fill="FFFFFF"/>
          </w:tcPr>
          <w:p w14:paraId="572B414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15.7</w:t>
            </w:r>
          </w:p>
        </w:tc>
        <w:tc>
          <w:tcPr>
            <w:tcW w:w="6520" w:type="dxa"/>
            <w:tcBorders>
              <w:top w:val="single" w:sz="4" w:space="0" w:color="auto"/>
              <w:left w:val="single" w:sz="4" w:space="0" w:color="auto"/>
            </w:tcBorders>
            <w:shd w:val="clear" w:color="auto" w:fill="FFFFFF"/>
          </w:tcPr>
          <w:p w14:paraId="3173C87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Tracking of the evaluation of instructors and the seminar content by the trainees.</w:t>
            </w:r>
          </w:p>
        </w:tc>
        <w:tc>
          <w:tcPr>
            <w:tcW w:w="993" w:type="dxa"/>
            <w:tcBorders>
              <w:top w:val="single" w:sz="4" w:space="0" w:color="auto"/>
              <w:left w:val="single" w:sz="4" w:space="0" w:color="auto"/>
            </w:tcBorders>
            <w:shd w:val="clear" w:color="auto" w:fill="FFFFFF"/>
          </w:tcPr>
          <w:p w14:paraId="41DD386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EC94E03"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BC2A254"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0E7E1B70" w14:textId="77777777" w:rsidTr="003D1A90">
        <w:trPr>
          <w:trHeight w:hRule="exact" w:val="1085"/>
        </w:trPr>
        <w:tc>
          <w:tcPr>
            <w:tcW w:w="846" w:type="dxa"/>
            <w:tcBorders>
              <w:top w:val="single" w:sz="4" w:space="0" w:color="auto"/>
              <w:left w:val="single" w:sz="4" w:space="0" w:color="auto"/>
            </w:tcBorders>
            <w:shd w:val="clear" w:color="auto" w:fill="FFFFFF"/>
          </w:tcPr>
          <w:p w14:paraId="674EE0C3"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15.8</w:t>
            </w:r>
          </w:p>
        </w:tc>
        <w:tc>
          <w:tcPr>
            <w:tcW w:w="6520" w:type="dxa"/>
            <w:tcBorders>
              <w:top w:val="single" w:sz="4" w:space="0" w:color="auto"/>
              <w:left w:val="single" w:sz="4" w:space="0" w:color="auto"/>
            </w:tcBorders>
            <w:shd w:val="clear" w:color="auto" w:fill="FFFFFF"/>
          </w:tcPr>
          <w:p w14:paraId="5811985E"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Planning, scheduling of seminars, based on the needs arising from the evaluation of the staff and the training programmes of the bodies.</w:t>
            </w:r>
          </w:p>
        </w:tc>
        <w:tc>
          <w:tcPr>
            <w:tcW w:w="993" w:type="dxa"/>
            <w:tcBorders>
              <w:top w:val="single" w:sz="4" w:space="0" w:color="auto"/>
              <w:left w:val="single" w:sz="4" w:space="0" w:color="auto"/>
            </w:tcBorders>
            <w:shd w:val="clear" w:color="auto" w:fill="FFFFFF"/>
          </w:tcPr>
          <w:p w14:paraId="360F2DD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7F5E1C7E"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5877FEFD"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05EF2074" w14:textId="77777777" w:rsidTr="003D1A90">
        <w:trPr>
          <w:trHeight w:hRule="exact" w:val="816"/>
        </w:trPr>
        <w:tc>
          <w:tcPr>
            <w:tcW w:w="846" w:type="dxa"/>
            <w:tcBorders>
              <w:top w:val="single" w:sz="4" w:space="0" w:color="auto"/>
              <w:left w:val="single" w:sz="4" w:space="0" w:color="auto"/>
            </w:tcBorders>
            <w:shd w:val="clear" w:color="auto" w:fill="FFFFFF"/>
          </w:tcPr>
          <w:p w14:paraId="16EF3DE7"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15.9</w:t>
            </w:r>
          </w:p>
        </w:tc>
        <w:tc>
          <w:tcPr>
            <w:tcW w:w="6520" w:type="dxa"/>
            <w:tcBorders>
              <w:top w:val="single" w:sz="4" w:space="0" w:color="auto"/>
              <w:left w:val="single" w:sz="4" w:space="0" w:color="auto"/>
            </w:tcBorders>
            <w:shd w:val="clear" w:color="auto" w:fill="FFFFFF"/>
          </w:tcPr>
          <w:p w14:paraId="732692D1" w14:textId="6BDF29A8"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Programming of necessary resources - automatic calculation of available LAEK (Financing adult learning | training fun) for training.</w:t>
            </w:r>
          </w:p>
        </w:tc>
        <w:tc>
          <w:tcPr>
            <w:tcW w:w="993" w:type="dxa"/>
            <w:tcBorders>
              <w:top w:val="single" w:sz="4" w:space="0" w:color="auto"/>
              <w:left w:val="single" w:sz="4" w:space="0" w:color="auto"/>
            </w:tcBorders>
            <w:shd w:val="clear" w:color="auto" w:fill="FFFFFF"/>
          </w:tcPr>
          <w:p w14:paraId="29DB5C3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766" w:type="dxa"/>
            <w:gridSpan w:val="2"/>
            <w:tcBorders>
              <w:top w:val="single" w:sz="4" w:space="0" w:color="auto"/>
              <w:left w:val="single" w:sz="4" w:space="0" w:color="auto"/>
            </w:tcBorders>
            <w:shd w:val="clear" w:color="auto" w:fill="FFFFFF"/>
          </w:tcPr>
          <w:p w14:paraId="5F6D0F8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75F9A9AC"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7CEF9E54" w14:textId="77777777" w:rsidTr="003D1A90">
        <w:trPr>
          <w:trHeight w:hRule="exact" w:val="307"/>
        </w:trPr>
        <w:tc>
          <w:tcPr>
            <w:tcW w:w="10402" w:type="dxa"/>
            <w:gridSpan w:val="6"/>
            <w:tcBorders>
              <w:top w:val="single" w:sz="4" w:space="0" w:color="auto"/>
              <w:left w:val="single" w:sz="4" w:space="0" w:color="auto"/>
              <w:right w:val="single" w:sz="4" w:space="0" w:color="auto"/>
            </w:tcBorders>
            <w:shd w:val="clear" w:color="auto" w:fill="FFFFFF"/>
          </w:tcPr>
          <w:p w14:paraId="41BCA415"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16. VEHICLE REGISTER</w:t>
            </w:r>
          </w:p>
        </w:tc>
      </w:tr>
      <w:tr w:rsidR="003D1A90" w:rsidRPr="00253B54" w14:paraId="01C67C9B" w14:textId="77777777" w:rsidTr="003164AE">
        <w:trPr>
          <w:trHeight w:hRule="exact" w:val="302"/>
        </w:trPr>
        <w:tc>
          <w:tcPr>
            <w:tcW w:w="846" w:type="dxa"/>
            <w:tcBorders>
              <w:top w:val="single" w:sz="4" w:space="0" w:color="auto"/>
              <w:left w:val="single" w:sz="4" w:space="0" w:color="auto"/>
            </w:tcBorders>
            <w:shd w:val="clear" w:color="auto" w:fill="FFFFFF"/>
          </w:tcPr>
          <w:p w14:paraId="0F9A018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16.1</w:t>
            </w:r>
          </w:p>
        </w:tc>
        <w:tc>
          <w:tcPr>
            <w:tcW w:w="6520" w:type="dxa"/>
            <w:tcBorders>
              <w:top w:val="single" w:sz="4" w:space="0" w:color="auto"/>
              <w:left w:val="single" w:sz="4" w:space="0" w:color="auto"/>
            </w:tcBorders>
            <w:shd w:val="clear" w:color="auto" w:fill="FFFFFF"/>
          </w:tcPr>
          <w:p w14:paraId="2238E851"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Complete management of vehicles.</w:t>
            </w:r>
          </w:p>
        </w:tc>
        <w:tc>
          <w:tcPr>
            <w:tcW w:w="1149" w:type="dxa"/>
            <w:gridSpan w:val="2"/>
            <w:tcBorders>
              <w:top w:val="single" w:sz="4" w:space="0" w:color="auto"/>
              <w:left w:val="single" w:sz="4" w:space="0" w:color="auto"/>
            </w:tcBorders>
            <w:shd w:val="clear" w:color="auto" w:fill="FFFFFF"/>
          </w:tcPr>
          <w:p w14:paraId="7C352A36"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1EA16210"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03BD0D0"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4CE0A94" w14:textId="77777777" w:rsidTr="003164AE">
        <w:trPr>
          <w:trHeight w:hRule="exact" w:val="547"/>
        </w:trPr>
        <w:tc>
          <w:tcPr>
            <w:tcW w:w="846" w:type="dxa"/>
            <w:tcBorders>
              <w:top w:val="single" w:sz="4" w:space="0" w:color="auto"/>
              <w:left w:val="single" w:sz="4" w:space="0" w:color="auto"/>
            </w:tcBorders>
            <w:shd w:val="clear" w:color="auto" w:fill="FFFFFF"/>
          </w:tcPr>
          <w:p w14:paraId="36A6ECE6"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16.2</w:t>
            </w:r>
          </w:p>
        </w:tc>
        <w:tc>
          <w:tcPr>
            <w:tcW w:w="6520" w:type="dxa"/>
            <w:tcBorders>
              <w:top w:val="single" w:sz="4" w:space="0" w:color="auto"/>
              <w:left w:val="single" w:sz="4" w:space="0" w:color="auto"/>
            </w:tcBorders>
            <w:shd w:val="clear" w:color="auto" w:fill="FFFFFF"/>
          </w:tcPr>
          <w:p w14:paraId="3CDAFBF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Linking of vehicles with employees and positions.</w:t>
            </w:r>
          </w:p>
        </w:tc>
        <w:tc>
          <w:tcPr>
            <w:tcW w:w="1149" w:type="dxa"/>
            <w:gridSpan w:val="2"/>
            <w:tcBorders>
              <w:top w:val="single" w:sz="4" w:space="0" w:color="auto"/>
              <w:left w:val="single" w:sz="4" w:space="0" w:color="auto"/>
            </w:tcBorders>
            <w:shd w:val="clear" w:color="auto" w:fill="FFFFFF"/>
          </w:tcPr>
          <w:p w14:paraId="38000280"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736CB9F2"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2D2663C3"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02E5C18" w14:textId="77777777" w:rsidTr="003164AE">
        <w:trPr>
          <w:trHeight w:hRule="exact" w:val="547"/>
        </w:trPr>
        <w:tc>
          <w:tcPr>
            <w:tcW w:w="846" w:type="dxa"/>
            <w:tcBorders>
              <w:top w:val="single" w:sz="4" w:space="0" w:color="auto"/>
              <w:left w:val="single" w:sz="4" w:space="0" w:color="auto"/>
            </w:tcBorders>
            <w:shd w:val="clear" w:color="auto" w:fill="FFFFFF"/>
          </w:tcPr>
          <w:p w14:paraId="5F78A85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16.3</w:t>
            </w:r>
          </w:p>
        </w:tc>
        <w:tc>
          <w:tcPr>
            <w:tcW w:w="6520" w:type="dxa"/>
            <w:tcBorders>
              <w:top w:val="single" w:sz="4" w:space="0" w:color="auto"/>
              <w:left w:val="single" w:sz="4" w:space="0" w:color="auto"/>
            </w:tcBorders>
            <w:shd w:val="clear" w:color="auto" w:fill="FFFFFF"/>
          </w:tcPr>
          <w:p w14:paraId="32DE932E"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lang w:val="fr-FR"/>
              </w:rPr>
            </w:pPr>
            <w:proofErr w:type="spellStart"/>
            <w:r w:rsidRPr="00253B54">
              <w:rPr>
                <w:rStyle w:val="2"/>
                <w:rFonts w:ascii="Tahoma" w:hAnsi="Tahoma" w:cs="Tahoma"/>
                <w:sz w:val="22"/>
                <w:szCs w:val="22"/>
                <w:lang w:val="fr-FR"/>
              </w:rPr>
              <w:t>Repairs</w:t>
            </w:r>
            <w:proofErr w:type="spellEnd"/>
            <w:r w:rsidRPr="00253B54">
              <w:rPr>
                <w:rStyle w:val="2"/>
                <w:rFonts w:ascii="Tahoma" w:hAnsi="Tahoma" w:cs="Tahoma"/>
                <w:sz w:val="22"/>
                <w:szCs w:val="22"/>
                <w:lang w:val="fr-FR"/>
              </w:rPr>
              <w:t xml:space="preserve">, maintenance, </w:t>
            </w:r>
            <w:proofErr w:type="spellStart"/>
            <w:r w:rsidRPr="00253B54">
              <w:rPr>
                <w:rStyle w:val="2"/>
                <w:rFonts w:ascii="Tahoma" w:hAnsi="Tahoma" w:cs="Tahoma"/>
                <w:sz w:val="22"/>
                <w:szCs w:val="22"/>
                <w:lang w:val="fr-FR"/>
              </w:rPr>
              <w:t>contracts</w:t>
            </w:r>
            <w:proofErr w:type="spellEnd"/>
            <w:r w:rsidRPr="00253B54">
              <w:rPr>
                <w:rStyle w:val="2"/>
                <w:rFonts w:ascii="Tahoma" w:hAnsi="Tahoma" w:cs="Tahoma"/>
                <w:sz w:val="22"/>
                <w:szCs w:val="22"/>
                <w:lang w:val="fr-FR"/>
              </w:rPr>
              <w:t>, accidents, violations, etc.</w:t>
            </w:r>
          </w:p>
        </w:tc>
        <w:tc>
          <w:tcPr>
            <w:tcW w:w="1149" w:type="dxa"/>
            <w:gridSpan w:val="2"/>
            <w:tcBorders>
              <w:top w:val="single" w:sz="4" w:space="0" w:color="auto"/>
              <w:left w:val="single" w:sz="4" w:space="0" w:color="auto"/>
            </w:tcBorders>
            <w:shd w:val="clear" w:color="auto" w:fill="FFFFFF"/>
          </w:tcPr>
          <w:p w14:paraId="1FC11E6F"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4EB9502E"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3645D5F8"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253B54" w14:paraId="3E43D190" w14:textId="77777777" w:rsidTr="003164AE">
        <w:trPr>
          <w:trHeight w:hRule="exact" w:val="547"/>
        </w:trPr>
        <w:tc>
          <w:tcPr>
            <w:tcW w:w="846" w:type="dxa"/>
            <w:tcBorders>
              <w:top w:val="single" w:sz="4" w:space="0" w:color="auto"/>
              <w:left w:val="single" w:sz="4" w:space="0" w:color="auto"/>
            </w:tcBorders>
            <w:shd w:val="clear" w:color="auto" w:fill="FFFFFF"/>
          </w:tcPr>
          <w:p w14:paraId="7D8FC5C1"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16.4</w:t>
            </w:r>
          </w:p>
        </w:tc>
        <w:tc>
          <w:tcPr>
            <w:tcW w:w="6520" w:type="dxa"/>
            <w:tcBorders>
              <w:top w:val="single" w:sz="4" w:space="0" w:color="auto"/>
              <w:left w:val="single" w:sz="4" w:space="0" w:color="auto"/>
            </w:tcBorders>
            <w:shd w:val="clear" w:color="auto" w:fill="FFFFFF"/>
          </w:tcPr>
          <w:p w14:paraId="0FA2706E"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2"/>
                <w:rFonts w:ascii="Tahoma" w:hAnsi="Tahoma" w:cs="Tahoma"/>
                <w:sz w:val="22"/>
                <w:szCs w:val="22"/>
              </w:rPr>
              <w:t>Regulation for Use &amp; Movement of company cars</w:t>
            </w:r>
          </w:p>
        </w:tc>
        <w:tc>
          <w:tcPr>
            <w:tcW w:w="1149" w:type="dxa"/>
            <w:gridSpan w:val="2"/>
            <w:tcBorders>
              <w:top w:val="single" w:sz="4" w:space="0" w:color="auto"/>
              <w:left w:val="single" w:sz="4" w:space="0" w:color="auto"/>
            </w:tcBorders>
            <w:shd w:val="clear" w:color="auto" w:fill="FFFFFF"/>
          </w:tcPr>
          <w:p w14:paraId="65BFF46A"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YES</w:t>
            </w:r>
          </w:p>
        </w:tc>
        <w:tc>
          <w:tcPr>
            <w:tcW w:w="610" w:type="dxa"/>
            <w:tcBorders>
              <w:top w:val="single" w:sz="4" w:space="0" w:color="auto"/>
              <w:left w:val="single" w:sz="4" w:space="0" w:color="auto"/>
            </w:tcBorders>
            <w:shd w:val="clear" w:color="auto" w:fill="FFFFFF"/>
          </w:tcPr>
          <w:p w14:paraId="10107927" w14:textId="77777777" w:rsidR="003D1A90" w:rsidRPr="00253B54" w:rsidRDefault="003D1A90" w:rsidP="003164AE">
            <w:pPr>
              <w:spacing w:line="360" w:lineRule="auto"/>
              <w:ind w:left="127" w:right="191"/>
              <w:jc w:val="both"/>
              <w:rPr>
                <w:rFonts w:ascii="Tahoma" w:hAnsi="Tahoma" w:cs="Tahoma"/>
                <w:sz w:val="22"/>
                <w:szCs w:val="22"/>
              </w:rPr>
            </w:pPr>
          </w:p>
        </w:tc>
        <w:tc>
          <w:tcPr>
            <w:tcW w:w="1277" w:type="dxa"/>
            <w:tcBorders>
              <w:top w:val="single" w:sz="4" w:space="0" w:color="auto"/>
              <w:left w:val="single" w:sz="4" w:space="0" w:color="auto"/>
              <w:right w:val="single" w:sz="4" w:space="0" w:color="auto"/>
            </w:tcBorders>
            <w:shd w:val="clear" w:color="auto" w:fill="FFFFFF"/>
          </w:tcPr>
          <w:p w14:paraId="63047D32" w14:textId="77777777" w:rsidR="003D1A90" w:rsidRPr="00253B54" w:rsidRDefault="003D1A90" w:rsidP="003164AE">
            <w:pPr>
              <w:spacing w:line="360" w:lineRule="auto"/>
              <w:ind w:left="127" w:right="191"/>
              <w:jc w:val="both"/>
              <w:rPr>
                <w:rFonts w:ascii="Tahoma" w:hAnsi="Tahoma" w:cs="Tahoma"/>
                <w:sz w:val="22"/>
                <w:szCs w:val="22"/>
              </w:rPr>
            </w:pPr>
          </w:p>
        </w:tc>
      </w:tr>
      <w:tr w:rsidR="003D1A90" w:rsidRPr="00424841" w14:paraId="760D3D7E" w14:textId="77777777" w:rsidTr="003D1A90">
        <w:trPr>
          <w:trHeight w:hRule="exact" w:val="317"/>
        </w:trPr>
        <w:tc>
          <w:tcPr>
            <w:tcW w:w="10402" w:type="dxa"/>
            <w:gridSpan w:val="6"/>
            <w:tcBorders>
              <w:top w:val="single" w:sz="4" w:space="0" w:color="auto"/>
              <w:left w:val="single" w:sz="4" w:space="0" w:color="auto"/>
              <w:bottom w:val="single" w:sz="4" w:space="0" w:color="auto"/>
              <w:right w:val="single" w:sz="4" w:space="0" w:color="auto"/>
            </w:tcBorders>
            <w:shd w:val="clear" w:color="auto" w:fill="FFFFFF"/>
          </w:tcPr>
          <w:p w14:paraId="4ACB5874" w14:textId="77777777" w:rsidR="003D1A90" w:rsidRPr="00253B54" w:rsidRDefault="003D1A90" w:rsidP="003164AE">
            <w:pPr>
              <w:pStyle w:val="30"/>
              <w:shd w:val="clear" w:color="auto" w:fill="auto"/>
              <w:spacing w:before="0" w:after="0" w:line="360" w:lineRule="auto"/>
              <w:ind w:left="127" w:right="191" w:firstLine="0"/>
              <w:rPr>
                <w:rFonts w:ascii="Tahoma" w:hAnsi="Tahoma" w:cs="Tahoma"/>
                <w:sz w:val="22"/>
                <w:szCs w:val="22"/>
              </w:rPr>
            </w:pPr>
            <w:r w:rsidRPr="00253B54">
              <w:rPr>
                <w:rStyle w:val="105"/>
                <w:rFonts w:ascii="Tahoma" w:hAnsi="Tahoma" w:cs="Tahoma"/>
                <w:sz w:val="22"/>
                <w:szCs w:val="22"/>
              </w:rPr>
              <w:t>17. FIXED EQUIPMENT: FOR ALL ITEMS ASSIGNED TO EMPLOYEES</w:t>
            </w:r>
          </w:p>
        </w:tc>
      </w:tr>
    </w:tbl>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6181"/>
        <w:gridCol w:w="1134"/>
        <w:gridCol w:w="663"/>
        <w:gridCol w:w="1277"/>
      </w:tblGrid>
      <w:tr w:rsidR="003D1A90" w:rsidRPr="00253B54" w14:paraId="0BF886F3" w14:textId="77777777" w:rsidTr="003164AE">
        <w:trPr>
          <w:trHeight w:hRule="exact" w:val="552"/>
          <w:jc w:val="center"/>
        </w:trPr>
        <w:tc>
          <w:tcPr>
            <w:tcW w:w="1147" w:type="dxa"/>
            <w:tcBorders>
              <w:top w:val="single" w:sz="4" w:space="0" w:color="auto"/>
              <w:left w:val="single" w:sz="4" w:space="0" w:color="auto"/>
            </w:tcBorders>
            <w:shd w:val="clear" w:color="auto" w:fill="FFFFFF"/>
          </w:tcPr>
          <w:p w14:paraId="74FD056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17.1</w:t>
            </w:r>
          </w:p>
        </w:tc>
        <w:tc>
          <w:tcPr>
            <w:tcW w:w="6181" w:type="dxa"/>
            <w:tcBorders>
              <w:top w:val="single" w:sz="4" w:space="0" w:color="auto"/>
              <w:left w:val="single" w:sz="4" w:space="0" w:color="auto"/>
            </w:tcBorders>
            <w:shd w:val="clear" w:color="auto" w:fill="FFFFFF"/>
          </w:tcPr>
          <w:p w14:paraId="29C6342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w:t>
            </w:r>
            <w:proofErr w:type="gramStart"/>
            <w:r w:rsidRPr="00253B54">
              <w:rPr>
                <w:rFonts w:ascii="Tahoma" w:hAnsi="Tahoma" w:cs="Tahoma"/>
                <w:color w:val="000000"/>
                <w:sz w:val="22"/>
                <w:szCs w:val="22"/>
                <w:lang w:val="en-US"/>
              </w:rPr>
              <w:t>e.g</w:t>
            </w:r>
            <w:proofErr w:type="gramEnd"/>
            <w:r w:rsidRPr="00253B54">
              <w:rPr>
                <w:rFonts w:ascii="Tahoma" w:hAnsi="Tahoma" w:cs="Tahoma"/>
                <w:color w:val="000000"/>
                <w:sz w:val="22"/>
                <w:szCs w:val="22"/>
                <w:lang w:val="en-US"/>
              </w:rPr>
              <w:t>. PC, mobile phones, keys, cards, uniforms, etc.)</w:t>
            </w:r>
          </w:p>
        </w:tc>
        <w:tc>
          <w:tcPr>
            <w:tcW w:w="1134" w:type="dxa"/>
            <w:tcBorders>
              <w:top w:val="single" w:sz="4" w:space="0" w:color="auto"/>
              <w:left w:val="single" w:sz="4" w:space="0" w:color="auto"/>
            </w:tcBorders>
            <w:shd w:val="clear" w:color="auto" w:fill="FFFFFF"/>
          </w:tcPr>
          <w:p w14:paraId="33CB013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0DF9DD3E"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5A9539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424841" w14:paraId="10057B91"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585DC98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17.2</w:t>
            </w:r>
          </w:p>
        </w:tc>
        <w:tc>
          <w:tcPr>
            <w:tcW w:w="6181" w:type="dxa"/>
            <w:tcBorders>
              <w:top w:val="single" w:sz="4" w:space="0" w:color="auto"/>
              <w:left w:val="single" w:sz="4" w:space="0" w:color="auto"/>
            </w:tcBorders>
            <w:shd w:val="clear" w:color="auto" w:fill="FFFFFF"/>
          </w:tcPr>
          <w:p w14:paraId="210840A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Regulations (e.g. mobile phone use rights policy)</w:t>
            </w:r>
          </w:p>
        </w:tc>
        <w:tc>
          <w:tcPr>
            <w:tcW w:w="1134" w:type="dxa"/>
            <w:tcBorders>
              <w:top w:val="single" w:sz="4" w:space="0" w:color="auto"/>
              <w:left w:val="single" w:sz="4" w:space="0" w:color="auto"/>
            </w:tcBorders>
            <w:shd w:val="clear" w:color="auto" w:fill="FFFFFF"/>
          </w:tcPr>
          <w:p w14:paraId="54A59BB0"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c>
          <w:tcPr>
            <w:tcW w:w="663" w:type="dxa"/>
            <w:tcBorders>
              <w:top w:val="single" w:sz="4" w:space="0" w:color="auto"/>
              <w:left w:val="single" w:sz="4" w:space="0" w:color="auto"/>
            </w:tcBorders>
            <w:shd w:val="clear" w:color="auto" w:fill="FFFFFF"/>
          </w:tcPr>
          <w:p w14:paraId="70529849"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2BA9113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val="en-US" w:bidi="el-GR"/>
              </w:rPr>
            </w:pPr>
          </w:p>
        </w:tc>
      </w:tr>
      <w:tr w:rsidR="003D1A90" w:rsidRPr="00424841" w14:paraId="7772996F"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tcPr>
          <w:p w14:paraId="3D62195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18. REGISTER OF BENEFITS FOR EACH EMPLOYEE WITH HISTORY</w:t>
            </w:r>
          </w:p>
        </w:tc>
      </w:tr>
      <w:tr w:rsidR="003D1A90" w:rsidRPr="00253B54" w14:paraId="540ED2B3"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275231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18.1</w:t>
            </w:r>
          </w:p>
        </w:tc>
        <w:tc>
          <w:tcPr>
            <w:tcW w:w="6181" w:type="dxa"/>
            <w:tcBorders>
              <w:top w:val="single" w:sz="4" w:space="0" w:color="auto"/>
              <w:left w:val="single" w:sz="4" w:space="0" w:color="auto"/>
            </w:tcBorders>
            <w:shd w:val="clear" w:color="auto" w:fill="FFFFFF"/>
          </w:tcPr>
          <w:p w14:paraId="62CF4B2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Benefit types: e.g. group private insurance, summer camps, nursery schools, prizes, theatre tickets, loans, milk, etc.</w:t>
            </w:r>
          </w:p>
        </w:tc>
        <w:tc>
          <w:tcPr>
            <w:tcW w:w="1134" w:type="dxa"/>
            <w:tcBorders>
              <w:top w:val="single" w:sz="4" w:space="0" w:color="auto"/>
              <w:left w:val="single" w:sz="4" w:space="0" w:color="auto"/>
            </w:tcBorders>
            <w:shd w:val="clear" w:color="auto" w:fill="FFFFFF"/>
          </w:tcPr>
          <w:p w14:paraId="4583A476"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66492CAA"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04361E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0BC006F5" w14:textId="77777777" w:rsidTr="003164AE">
        <w:trPr>
          <w:trHeight w:hRule="exact" w:val="881"/>
          <w:jc w:val="center"/>
        </w:trPr>
        <w:tc>
          <w:tcPr>
            <w:tcW w:w="1147" w:type="dxa"/>
            <w:tcBorders>
              <w:top w:val="single" w:sz="4" w:space="0" w:color="auto"/>
              <w:left w:val="single" w:sz="4" w:space="0" w:color="auto"/>
            </w:tcBorders>
            <w:shd w:val="clear" w:color="auto" w:fill="FFFFFF"/>
          </w:tcPr>
          <w:p w14:paraId="57B5EE5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18.2</w:t>
            </w:r>
          </w:p>
        </w:tc>
        <w:tc>
          <w:tcPr>
            <w:tcW w:w="6181" w:type="dxa"/>
            <w:tcBorders>
              <w:top w:val="single" w:sz="4" w:space="0" w:color="auto"/>
              <w:left w:val="single" w:sz="4" w:space="0" w:color="auto"/>
            </w:tcBorders>
            <w:shd w:val="clear" w:color="auto" w:fill="FFFFFF"/>
          </w:tcPr>
          <w:p w14:paraId="7984C30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expenses per benefit, employee, period, department, etc.</w:t>
            </w:r>
          </w:p>
        </w:tc>
        <w:tc>
          <w:tcPr>
            <w:tcW w:w="1134" w:type="dxa"/>
            <w:tcBorders>
              <w:top w:val="single" w:sz="4" w:space="0" w:color="auto"/>
              <w:left w:val="single" w:sz="4" w:space="0" w:color="auto"/>
            </w:tcBorders>
            <w:shd w:val="clear" w:color="auto" w:fill="FFFFFF"/>
          </w:tcPr>
          <w:p w14:paraId="753C1FA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1E96C6E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95923D3"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6C3B8557" w14:textId="77777777" w:rsidTr="003164AE">
        <w:trPr>
          <w:trHeight w:hRule="exact" w:val="3201"/>
          <w:jc w:val="center"/>
        </w:trPr>
        <w:tc>
          <w:tcPr>
            <w:tcW w:w="1147" w:type="dxa"/>
            <w:tcBorders>
              <w:top w:val="single" w:sz="4" w:space="0" w:color="auto"/>
              <w:left w:val="single" w:sz="4" w:space="0" w:color="auto"/>
            </w:tcBorders>
            <w:shd w:val="clear" w:color="auto" w:fill="FFFFFF"/>
          </w:tcPr>
          <w:p w14:paraId="60D7AC69"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18.3</w:t>
            </w:r>
          </w:p>
        </w:tc>
        <w:tc>
          <w:tcPr>
            <w:tcW w:w="6181" w:type="dxa"/>
            <w:tcBorders>
              <w:top w:val="single" w:sz="4" w:space="0" w:color="auto"/>
              <w:left w:val="single" w:sz="4" w:space="0" w:color="auto"/>
            </w:tcBorders>
            <w:shd w:val="clear" w:color="auto" w:fill="FFFFFF"/>
          </w:tcPr>
          <w:p w14:paraId="4CFE15F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For nursery schools: file of nursery schools &amp; kindergartens, linked to employee register formulated in order to provide key details of the above company, such as company name, telephone, tax reg. no., legal representative, details of cooperating employee, allocation of benefit at cost centers, monthly, six-month &amp; annual updates on number of children, employees, expense separately for one nursery school or for all.</w:t>
            </w:r>
          </w:p>
          <w:p w14:paraId="4A9D1B5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Linking of nursery school invoicing with creation of monthly payment order. </w:t>
            </w:r>
            <w:proofErr w:type="spellStart"/>
            <w:r w:rsidRPr="00253B54">
              <w:rPr>
                <w:rFonts w:ascii="Tahoma" w:hAnsi="Tahoma" w:cs="Tahoma"/>
                <w:color w:val="000000"/>
                <w:sz w:val="22"/>
                <w:szCs w:val="22"/>
              </w:rPr>
              <w:t>Camps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follow</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same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process</w:t>
            </w:r>
            <w:proofErr w:type="spellEnd"/>
            <w:r w:rsidRPr="00253B54">
              <w:rPr>
                <w:rFonts w:ascii="Tahoma" w:hAnsi="Tahoma" w:cs="Tahoma"/>
                <w:color w:val="000000"/>
                <w:sz w:val="22"/>
                <w:szCs w:val="22"/>
              </w:rPr>
              <w:t>.</w:t>
            </w:r>
          </w:p>
        </w:tc>
        <w:tc>
          <w:tcPr>
            <w:tcW w:w="1134" w:type="dxa"/>
            <w:tcBorders>
              <w:top w:val="single" w:sz="4" w:space="0" w:color="auto"/>
              <w:left w:val="single" w:sz="4" w:space="0" w:color="auto"/>
            </w:tcBorders>
            <w:shd w:val="clear" w:color="auto" w:fill="FFFFFF"/>
          </w:tcPr>
          <w:p w14:paraId="082FA3F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26B11045"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1C9F7FC"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69174483" w14:textId="77777777" w:rsidTr="003164AE">
        <w:trPr>
          <w:trHeight w:hRule="exact" w:val="1194"/>
          <w:jc w:val="center"/>
        </w:trPr>
        <w:tc>
          <w:tcPr>
            <w:tcW w:w="1147" w:type="dxa"/>
            <w:tcBorders>
              <w:top w:val="single" w:sz="4" w:space="0" w:color="auto"/>
              <w:left w:val="single" w:sz="4" w:space="0" w:color="auto"/>
            </w:tcBorders>
            <w:shd w:val="clear" w:color="auto" w:fill="FFFFFF"/>
          </w:tcPr>
          <w:p w14:paraId="4277521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18.4</w:t>
            </w:r>
          </w:p>
        </w:tc>
        <w:tc>
          <w:tcPr>
            <w:tcW w:w="6181" w:type="dxa"/>
            <w:tcBorders>
              <w:top w:val="single" w:sz="4" w:space="0" w:color="auto"/>
              <w:left w:val="single" w:sz="4" w:space="0" w:color="auto"/>
            </w:tcBorders>
            <w:shd w:val="clear" w:color="auto" w:fill="FFFFFF"/>
          </w:tcPr>
          <w:p w14:paraId="769617F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A file platform will be used for wedding gifts, in order to use it for any information and mainly to avoid granting this benefit twice. </w:t>
            </w:r>
            <w:r w:rsidRPr="00253B54">
              <w:rPr>
                <w:rFonts w:ascii="Tahoma" w:hAnsi="Tahoma" w:cs="Tahoma"/>
                <w:color w:val="000000"/>
                <w:sz w:val="22"/>
                <w:szCs w:val="22"/>
              </w:rPr>
              <w:t>(</w:t>
            </w:r>
            <w:proofErr w:type="spellStart"/>
            <w:r w:rsidRPr="00253B54">
              <w:rPr>
                <w:rFonts w:ascii="Tahoma" w:hAnsi="Tahoma" w:cs="Tahoma"/>
                <w:color w:val="000000"/>
                <w:sz w:val="22"/>
                <w:szCs w:val="22"/>
              </w:rPr>
              <w:t>for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suspension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book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update</w:t>
            </w:r>
            <w:proofErr w:type="spellEnd"/>
            <w:r w:rsidRPr="00253B54">
              <w:rPr>
                <w:rFonts w:ascii="Tahoma" w:hAnsi="Tahoma" w:cs="Tahoma"/>
                <w:color w:val="000000"/>
                <w:sz w:val="22"/>
                <w:szCs w:val="22"/>
              </w:rPr>
              <w:t>)</w:t>
            </w:r>
          </w:p>
        </w:tc>
        <w:tc>
          <w:tcPr>
            <w:tcW w:w="1134" w:type="dxa"/>
            <w:tcBorders>
              <w:top w:val="single" w:sz="4" w:space="0" w:color="auto"/>
              <w:left w:val="single" w:sz="4" w:space="0" w:color="auto"/>
            </w:tcBorders>
            <w:shd w:val="clear" w:color="auto" w:fill="FFFFFF"/>
          </w:tcPr>
          <w:p w14:paraId="772190F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5DC2CC29"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51F33EA"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2D5618BC" w14:textId="77777777" w:rsidTr="003164AE">
        <w:trPr>
          <w:trHeight w:hRule="exact" w:val="2429"/>
          <w:jc w:val="center"/>
        </w:trPr>
        <w:tc>
          <w:tcPr>
            <w:tcW w:w="1147" w:type="dxa"/>
            <w:tcBorders>
              <w:top w:val="single" w:sz="4" w:space="0" w:color="auto"/>
              <w:left w:val="single" w:sz="4" w:space="0" w:color="auto"/>
            </w:tcBorders>
            <w:shd w:val="clear" w:color="auto" w:fill="FFFFFF"/>
          </w:tcPr>
          <w:p w14:paraId="3CAC51B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18.5</w:t>
            </w:r>
          </w:p>
        </w:tc>
        <w:tc>
          <w:tcPr>
            <w:tcW w:w="6181" w:type="dxa"/>
            <w:tcBorders>
              <w:top w:val="single" w:sz="4" w:space="0" w:color="auto"/>
              <w:left w:val="single" w:sz="4" w:space="0" w:color="auto"/>
            </w:tcBorders>
            <w:shd w:val="clear" w:color="auto" w:fill="FFFFFF"/>
          </w:tcPr>
          <w:p w14:paraId="39C8E567"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For loans link to payroll department for drawing information at employee level, such as prior loans - current loans - balances - total credit approved. Simultaneous creation of loan approval decision with creation of order and simultaneous filling in of agreement and at company level monthly - six month - annual update.</w:t>
            </w:r>
          </w:p>
        </w:tc>
        <w:tc>
          <w:tcPr>
            <w:tcW w:w="1134" w:type="dxa"/>
            <w:tcBorders>
              <w:top w:val="single" w:sz="4" w:space="0" w:color="auto"/>
              <w:left w:val="single" w:sz="4" w:space="0" w:color="auto"/>
            </w:tcBorders>
            <w:shd w:val="clear" w:color="auto" w:fill="FFFFFF"/>
          </w:tcPr>
          <w:p w14:paraId="6B15722A"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30C9959E"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07D98A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51ED4D67" w14:textId="77777777" w:rsidTr="003164AE">
        <w:trPr>
          <w:trHeight w:hRule="exact" w:val="675"/>
          <w:jc w:val="center"/>
        </w:trPr>
        <w:tc>
          <w:tcPr>
            <w:tcW w:w="1147" w:type="dxa"/>
            <w:tcBorders>
              <w:top w:val="single" w:sz="4" w:space="0" w:color="auto"/>
              <w:left w:val="single" w:sz="4" w:space="0" w:color="auto"/>
            </w:tcBorders>
            <w:shd w:val="clear" w:color="auto" w:fill="FFFFFF"/>
          </w:tcPr>
          <w:p w14:paraId="5AFFA48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18.6</w:t>
            </w:r>
          </w:p>
        </w:tc>
        <w:tc>
          <w:tcPr>
            <w:tcW w:w="6181" w:type="dxa"/>
            <w:tcBorders>
              <w:top w:val="single" w:sz="4" w:space="0" w:color="auto"/>
              <w:left w:val="single" w:sz="4" w:space="0" w:color="auto"/>
            </w:tcBorders>
            <w:shd w:val="clear" w:color="auto" w:fill="FFFFFF"/>
          </w:tcPr>
          <w:p w14:paraId="1C57029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Linking of benefits with Payroll department for drawing data for taxation.</w:t>
            </w:r>
          </w:p>
        </w:tc>
        <w:tc>
          <w:tcPr>
            <w:tcW w:w="1134" w:type="dxa"/>
            <w:tcBorders>
              <w:top w:val="single" w:sz="4" w:space="0" w:color="auto"/>
              <w:left w:val="single" w:sz="4" w:space="0" w:color="auto"/>
            </w:tcBorders>
            <w:shd w:val="clear" w:color="auto" w:fill="FFFFFF"/>
          </w:tcPr>
          <w:p w14:paraId="510C36B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tcBorders>
            <w:shd w:val="clear" w:color="auto" w:fill="FFFFFF"/>
          </w:tcPr>
          <w:p w14:paraId="5C9D24F0"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39EE614"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22268F94"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17BF54D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19. ACCIDENTS - INJURIES</w:t>
            </w:r>
          </w:p>
        </w:tc>
      </w:tr>
      <w:tr w:rsidR="003D1A90" w:rsidRPr="00253B54" w14:paraId="31AC95AB" w14:textId="77777777" w:rsidTr="003164AE">
        <w:trPr>
          <w:trHeight w:hRule="exact" w:val="1632"/>
          <w:jc w:val="center"/>
        </w:trPr>
        <w:tc>
          <w:tcPr>
            <w:tcW w:w="1147" w:type="dxa"/>
            <w:tcBorders>
              <w:top w:val="single" w:sz="4" w:space="0" w:color="auto"/>
              <w:left w:val="single" w:sz="4" w:space="0" w:color="auto"/>
              <w:bottom w:val="single" w:sz="4" w:space="0" w:color="auto"/>
            </w:tcBorders>
            <w:shd w:val="clear" w:color="auto" w:fill="FFFFFF"/>
          </w:tcPr>
          <w:p w14:paraId="3C5EE194"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19.1</w:t>
            </w:r>
          </w:p>
        </w:tc>
        <w:tc>
          <w:tcPr>
            <w:tcW w:w="6181" w:type="dxa"/>
            <w:tcBorders>
              <w:top w:val="single" w:sz="4" w:space="0" w:color="auto"/>
              <w:left w:val="single" w:sz="4" w:space="0" w:color="auto"/>
              <w:bottom w:val="single" w:sz="4" w:space="0" w:color="auto"/>
            </w:tcBorders>
            <w:shd w:val="clear" w:color="auto" w:fill="FFFFFF"/>
          </w:tcPr>
          <w:p w14:paraId="1F00C92D" w14:textId="77777777" w:rsidR="003D1A90" w:rsidRPr="00253B54" w:rsidRDefault="003D1A90" w:rsidP="003164AE">
            <w:pPr>
              <w:widowControl w:val="0"/>
              <w:numPr>
                <w:ilvl w:val="0"/>
                <w:numId w:val="50"/>
              </w:numPr>
              <w:tabs>
                <w:tab w:val="left" w:pos="37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Date</w:t>
            </w:r>
            <w:proofErr w:type="spellEnd"/>
            <w:r w:rsidRPr="00253B54">
              <w:rPr>
                <w:rFonts w:ascii="Tahoma" w:hAnsi="Tahoma" w:cs="Tahoma"/>
                <w:color w:val="000000"/>
                <w:sz w:val="22"/>
                <w:szCs w:val="22"/>
              </w:rPr>
              <w:t xml:space="preserve"> and </w:t>
            </w:r>
            <w:proofErr w:type="spellStart"/>
            <w:r w:rsidRPr="00253B54">
              <w:rPr>
                <w:rFonts w:ascii="Tahoma" w:hAnsi="Tahoma" w:cs="Tahoma"/>
                <w:color w:val="000000"/>
                <w:sz w:val="22"/>
                <w:szCs w:val="22"/>
              </w:rPr>
              <w:t>time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p w14:paraId="7C329817" w14:textId="77777777" w:rsidR="003D1A90" w:rsidRPr="00253B54" w:rsidRDefault="003D1A90" w:rsidP="003164AE">
            <w:pPr>
              <w:widowControl w:val="0"/>
              <w:numPr>
                <w:ilvl w:val="0"/>
                <w:numId w:val="50"/>
              </w:numPr>
              <w:tabs>
                <w:tab w:val="left" w:pos="35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Type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p w14:paraId="3C0194E7" w14:textId="77777777" w:rsidR="003D1A90" w:rsidRPr="00253B54" w:rsidRDefault="003D1A90" w:rsidP="003164AE">
            <w:pPr>
              <w:widowControl w:val="0"/>
              <w:numPr>
                <w:ilvl w:val="0"/>
                <w:numId w:val="50"/>
              </w:numPr>
              <w:tabs>
                <w:tab w:val="left" w:pos="355"/>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Cause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p w14:paraId="23BA4726" w14:textId="77777777" w:rsidR="003D1A90" w:rsidRPr="00253B54" w:rsidRDefault="003D1A90" w:rsidP="003164AE">
            <w:pPr>
              <w:widowControl w:val="0"/>
              <w:numPr>
                <w:ilvl w:val="0"/>
                <w:numId w:val="50"/>
              </w:numPr>
              <w:tabs>
                <w:tab w:val="left" w:pos="37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Description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p w14:paraId="3C483F7E" w14:textId="77777777" w:rsidR="003D1A90" w:rsidRPr="00253B54" w:rsidRDefault="003D1A90" w:rsidP="003164AE">
            <w:pPr>
              <w:widowControl w:val="0"/>
              <w:numPr>
                <w:ilvl w:val="0"/>
                <w:numId w:val="50"/>
              </w:numPr>
              <w:tabs>
                <w:tab w:val="left" w:pos="35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Place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p w14:paraId="3AB89193" w14:textId="77777777" w:rsidR="003D1A90" w:rsidRPr="00253B54" w:rsidRDefault="003D1A90" w:rsidP="003164AE">
            <w:pPr>
              <w:widowControl w:val="0"/>
              <w:numPr>
                <w:ilvl w:val="0"/>
                <w:numId w:val="50"/>
              </w:numPr>
              <w:tabs>
                <w:tab w:val="left" w:pos="360"/>
              </w:tabs>
              <w:spacing w:line="360" w:lineRule="auto"/>
              <w:ind w:left="5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Consequences</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w:t>
            </w:r>
            <w:proofErr w:type="spellEnd"/>
          </w:p>
        </w:tc>
        <w:tc>
          <w:tcPr>
            <w:tcW w:w="1134" w:type="dxa"/>
            <w:tcBorders>
              <w:top w:val="single" w:sz="4" w:space="0" w:color="auto"/>
              <w:left w:val="single" w:sz="4" w:space="0" w:color="auto"/>
              <w:bottom w:val="single" w:sz="4" w:space="0" w:color="auto"/>
            </w:tcBorders>
            <w:shd w:val="clear" w:color="auto" w:fill="FFFFFF"/>
          </w:tcPr>
          <w:p w14:paraId="55B5953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663" w:type="dxa"/>
            <w:tcBorders>
              <w:top w:val="single" w:sz="4" w:space="0" w:color="auto"/>
              <w:left w:val="single" w:sz="4" w:space="0" w:color="auto"/>
              <w:bottom w:val="single" w:sz="4" w:space="0" w:color="auto"/>
            </w:tcBorders>
            <w:shd w:val="clear" w:color="auto" w:fill="FFFFFF"/>
          </w:tcPr>
          <w:p w14:paraId="322A062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113B7963"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bl>
    <w:p w14:paraId="44F69EA2"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155"/>
        <w:gridCol w:w="1090"/>
        <w:gridCol w:w="1733"/>
        <w:gridCol w:w="1277"/>
      </w:tblGrid>
      <w:tr w:rsidR="003D1A90" w:rsidRPr="00424841" w14:paraId="333584F9" w14:textId="77777777" w:rsidTr="003164AE">
        <w:trPr>
          <w:trHeight w:hRule="exact" w:val="1135"/>
          <w:jc w:val="center"/>
        </w:trPr>
        <w:tc>
          <w:tcPr>
            <w:tcW w:w="1147" w:type="dxa"/>
            <w:tcBorders>
              <w:top w:val="single" w:sz="4" w:space="0" w:color="auto"/>
              <w:left w:val="single" w:sz="4" w:space="0" w:color="auto"/>
            </w:tcBorders>
            <w:shd w:val="clear" w:color="auto" w:fill="FFFFFF"/>
          </w:tcPr>
          <w:p w14:paraId="44307A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5155" w:type="dxa"/>
            <w:tcBorders>
              <w:top w:val="single" w:sz="4" w:space="0" w:color="auto"/>
              <w:left w:val="single" w:sz="4" w:space="0" w:color="auto"/>
            </w:tcBorders>
            <w:shd w:val="clear" w:color="auto" w:fill="FFFFFF"/>
          </w:tcPr>
          <w:p w14:paraId="12E01AAB" w14:textId="77777777" w:rsidR="003D1A90" w:rsidRPr="00253B54" w:rsidRDefault="003D1A90" w:rsidP="003164AE">
            <w:pPr>
              <w:widowControl w:val="0"/>
              <w:numPr>
                <w:ilvl w:val="0"/>
                <w:numId w:val="51"/>
              </w:numPr>
              <w:tabs>
                <w:tab w:val="left" w:pos="835"/>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Absences due to accident - Connection with leave</w:t>
            </w:r>
          </w:p>
          <w:p w14:paraId="3A6BCC57" w14:textId="77777777" w:rsidR="003D1A90" w:rsidRPr="00253B54" w:rsidRDefault="003D1A90" w:rsidP="003164AE">
            <w:pPr>
              <w:widowControl w:val="0"/>
              <w:numPr>
                <w:ilvl w:val="0"/>
                <w:numId w:val="51"/>
              </w:numPr>
              <w:tabs>
                <w:tab w:val="left" w:pos="370"/>
              </w:tabs>
              <w:spacing w:line="360" w:lineRule="auto"/>
              <w:ind w:left="184"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History</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accidents</w:t>
            </w:r>
            <w:proofErr w:type="spellEnd"/>
          </w:p>
          <w:p w14:paraId="548B049D" w14:textId="77777777" w:rsidR="003D1A90" w:rsidRPr="00253B54" w:rsidRDefault="003D1A90" w:rsidP="003164AE">
            <w:pPr>
              <w:widowControl w:val="0"/>
              <w:numPr>
                <w:ilvl w:val="0"/>
                <w:numId w:val="51"/>
              </w:numPr>
              <w:tabs>
                <w:tab w:val="left" w:pos="850"/>
              </w:tabs>
              <w:spacing w:line="360" w:lineRule="auto"/>
              <w:ind w:left="18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with parameters - statistical data</w:t>
            </w:r>
          </w:p>
        </w:tc>
        <w:tc>
          <w:tcPr>
            <w:tcW w:w="1090" w:type="dxa"/>
            <w:tcBorders>
              <w:top w:val="single" w:sz="4" w:space="0" w:color="auto"/>
              <w:left w:val="single" w:sz="4" w:space="0" w:color="auto"/>
            </w:tcBorders>
            <w:shd w:val="clear" w:color="auto" w:fill="FFFFFF"/>
          </w:tcPr>
          <w:p w14:paraId="743CE12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733" w:type="dxa"/>
            <w:tcBorders>
              <w:top w:val="single" w:sz="4" w:space="0" w:color="auto"/>
              <w:left w:val="single" w:sz="4" w:space="0" w:color="auto"/>
            </w:tcBorders>
            <w:shd w:val="clear" w:color="auto" w:fill="FFFFFF"/>
          </w:tcPr>
          <w:p w14:paraId="5E96D1D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5AFCE6F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1E5D0572" w14:textId="77777777" w:rsidTr="003164AE">
        <w:trPr>
          <w:trHeight w:hRule="exact" w:val="302"/>
          <w:jc w:val="center"/>
        </w:trPr>
        <w:tc>
          <w:tcPr>
            <w:tcW w:w="10402" w:type="dxa"/>
            <w:gridSpan w:val="5"/>
            <w:tcBorders>
              <w:top w:val="single" w:sz="4" w:space="0" w:color="auto"/>
              <w:left w:val="single" w:sz="4" w:space="0" w:color="auto"/>
              <w:right w:val="single" w:sz="4" w:space="0" w:color="auto"/>
            </w:tcBorders>
            <w:shd w:val="clear" w:color="auto" w:fill="FFFFFF"/>
          </w:tcPr>
          <w:p w14:paraId="273B05D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20. STAFF EVALUATION</w:t>
            </w:r>
          </w:p>
        </w:tc>
      </w:tr>
      <w:tr w:rsidR="003D1A90" w:rsidRPr="00253B54" w14:paraId="12C5891E"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71A69A3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20.1</w:t>
            </w:r>
          </w:p>
        </w:tc>
        <w:tc>
          <w:tcPr>
            <w:tcW w:w="5155" w:type="dxa"/>
            <w:tcBorders>
              <w:top w:val="single" w:sz="4" w:space="0" w:color="auto"/>
              <w:left w:val="single" w:sz="4" w:space="0" w:color="auto"/>
            </w:tcBorders>
            <w:shd w:val="clear" w:color="auto" w:fill="FFFFFF"/>
          </w:tcPr>
          <w:p w14:paraId="1F7610F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Work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position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data</w:t>
            </w:r>
            <w:proofErr w:type="spellEnd"/>
          </w:p>
        </w:tc>
        <w:tc>
          <w:tcPr>
            <w:tcW w:w="1090" w:type="dxa"/>
            <w:tcBorders>
              <w:top w:val="single" w:sz="4" w:space="0" w:color="auto"/>
              <w:left w:val="single" w:sz="4" w:space="0" w:color="auto"/>
            </w:tcBorders>
            <w:shd w:val="clear" w:color="auto" w:fill="FFFFFF"/>
          </w:tcPr>
          <w:p w14:paraId="0F765C9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ACB5D9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6D2DF1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4129B85"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3F29FED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20.2</w:t>
            </w:r>
          </w:p>
        </w:tc>
        <w:tc>
          <w:tcPr>
            <w:tcW w:w="5155" w:type="dxa"/>
            <w:tcBorders>
              <w:top w:val="single" w:sz="4" w:space="0" w:color="auto"/>
              <w:left w:val="single" w:sz="4" w:space="0" w:color="auto"/>
            </w:tcBorders>
            <w:shd w:val="clear" w:color="auto" w:fill="FFFFFF"/>
          </w:tcPr>
          <w:p w14:paraId="4923629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Position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characteristics</w:t>
            </w:r>
            <w:proofErr w:type="spellEnd"/>
          </w:p>
        </w:tc>
        <w:tc>
          <w:tcPr>
            <w:tcW w:w="1090" w:type="dxa"/>
            <w:tcBorders>
              <w:top w:val="single" w:sz="4" w:space="0" w:color="auto"/>
              <w:left w:val="single" w:sz="4" w:space="0" w:color="auto"/>
            </w:tcBorders>
            <w:shd w:val="clear" w:color="auto" w:fill="FFFFFF"/>
          </w:tcPr>
          <w:p w14:paraId="6D8B045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093164C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6F304F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C5F4F53"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08E5401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20.3</w:t>
            </w:r>
          </w:p>
        </w:tc>
        <w:tc>
          <w:tcPr>
            <w:tcW w:w="5155" w:type="dxa"/>
            <w:tcBorders>
              <w:top w:val="single" w:sz="4" w:space="0" w:color="auto"/>
              <w:left w:val="single" w:sz="4" w:space="0" w:color="auto"/>
            </w:tcBorders>
            <w:shd w:val="clear" w:color="auto" w:fill="FFFFFF"/>
          </w:tcPr>
          <w:p w14:paraId="5DD7A4A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Description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evaluation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criteria</w:t>
            </w:r>
            <w:proofErr w:type="spellEnd"/>
          </w:p>
        </w:tc>
        <w:tc>
          <w:tcPr>
            <w:tcW w:w="1090" w:type="dxa"/>
            <w:tcBorders>
              <w:top w:val="single" w:sz="4" w:space="0" w:color="auto"/>
              <w:left w:val="single" w:sz="4" w:space="0" w:color="auto"/>
            </w:tcBorders>
            <w:shd w:val="clear" w:color="auto" w:fill="FFFFFF"/>
          </w:tcPr>
          <w:p w14:paraId="34D4FB7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9BF67F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F04F60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1D62F47" w14:textId="77777777" w:rsidTr="003164AE">
        <w:trPr>
          <w:trHeight w:hRule="exact" w:val="302"/>
          <w:jc w:val="center"/>
        </w:trPr>
        <w:tc>
          <w:tcPr>
            <w:tcW w:w="1147" w:type="dxa"/>
            <w:tcBorders>
              <w:top w:val="single" w:sz="4" w:space="0" w:color="auto"/>
              <w:left w:val="single" w:sz="4" w:space="0" w:color="auto"/>
            </w:tcBorders>
            <w:shd w:val="clear" w:color="auto" w:fill="FFFFFF"/>
          </w:tcPr>
          <w:p w14:paraId="5F72E27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20.4</w:t>
            </w:r>
          </w:p>
        </w:tc>
        <w:tc>
          <w:tcPr>
            <w:tcW w:w="5155" w:type="dxa"/>
            <w:tcBorders>
              <w:top w:val="single" w:sz="4" w:space="0" w:color="auto"/>
              <w:left w:val="single" w:sz="4" w:space="0" w:color="auto"/>
            </w:tcBorders>
            <w:shd w:val="clear" w:color="auto" w:fill="FFFFFF"/>
          </w:tcPr>
          <w:p w14:paraId="5566DBB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Desirable degrees of criteria fulfilment</w:t>
            </w:r>
          </w:p>
        </w:tc>
        <w:tc>
          <w:tcPr>
            <w:tcW w:w="1090" w:type="dxa"/>
            <w:tcBorders>
              <w:top w:val="single" w:sz="4" w:space="0" w:color="auto"/>
              <w:left w:val="single" w:sz="4" w:space="0" w:color="auto"/>
            </w:tcBorders>
            <w:shd w:val="clear" w:color="auto" w:fill="FFFFFF"/>
          </w:tcPr>
          <w:p w14:paraId="6608490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6E5B4C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5553B7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ACDA580" w14:textId="77777777" w:rsidTr="003164AE">
        <w:trPr>
          <w:trHeight w:hRule="exact" w:val="464"/>
          <w:jc w:val="center"/>
        </w:trPr>
        <w:tc>
          <w:tcPr>
            <w:tcW w:w="1147" w:type="dxa"/>
            <w:tcBorders>
              <w:top w:val="single" w:sz="4" w:space="0" w:color="auto"/>
              <w:left w:val="single" w:sz="4" w:space="0" w:color="auto"/>
            </w:tcBorders>
            <w:shd w:val="clear" w:color="auto" w:fill="FFFFFF"/>
          </w:tcPr>
          <w:p w14:paraId="10E066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20.5</w:t>
            </w:r>
          </w:p>
        </w:tc>
        <w:tc>
          <w:tcPr>
            <w:tcW w:w="5155" w:type="dxa"/>
            <w:tcBorders>
              <w:top w:val="single" w:sz="4" w:space="0" w:color="auto"/>
              <w:left w:val="single" w:sz="4" w:space="0" w:color="auto"/>
            </w:tcBorders>
            <w:shd w:val="clear" w:color="auto" w:fill="FFFFFF"/>
          </w:tcPr>
          <w:p w14:paraId="0BC4317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Matching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employees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positions</w:t>
            </w:r>
            <w:proofErr w:type="spellEnd"/>
          </w:p>
        </w:tc>
        <w:tc>
          <w:tcPr>
            <w:tcW w:w="1090" w:type="dxa"/>
            <w:tcBorders>
              <w:top w:val="single" w:sz="4" w:space="0" w:color="auto"/>
              <w:left w:val="single" w:sz="4" w:space="0" w:color="auto"/>
            </w:tcBorders>
            <w:shd w:val="clear" w:color="auto" w:fill="FFFFFF"/>
          </w:tcPr>
          <w:p w14:paraId="00AA82B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86664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B32114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0424BD8" w14:textId="77777777" w:rsidTr="003164AE">
        <w:trPr>
          <w:trHeight w:hRule="exact" w:val="454"/>
          <w:jc w:val="center"/>
        </w:trPr>
        <w:tc>
          <w:tcPr>
            <w:tcW w:w="1147" w:type="dxa"/>
            <w:tcBorders>
              <w:top w:val="single" w:sz="4" w:space="0" w:color="auto"/>
              <w:left w:val="single" w:sz="4" w:space="0" w:color="auto"/>
            </w:tcBorders>
            <w:shd w:val="clear" w:color="auto" w:fill="FFFFFF"/>
          </w:tcPr>
          <w:p w14:paraId="4E52F37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20.6</w:t>
            </w:r>
          </w:p>
        </w:tc>
        <w:tc>
          <w:tcPr>
            <w:tcW w:w="5155" w:type="dxa"/>
            <w:tcBorders>
              <w:top w:val="single" w:sz="4" w:space="0" w:color="auto"/>
              <w:left w:val="single" w:sz="4" w:space="0" w:color="auto"/>
            </w:tcBorders>
            <w:shd w:val="clear" w:color="auto" w:fill="FFFFFF"/>
          </w:tcPr>
          <w:p w14:paraId="5F541A5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Possibility of design of evaluation forms</w:t>
            </w:r>
          </w:p>
        </w:tc>
        <w:tc>
          <w:tcPr>
            <w:tcW w:w="1090" w:type="dxa"/>
            <w:tcBorders>
              <w:top w:val="single" w:sz="4" w:space="0" w:color="auto"/>
              <w:left w:val="single" w:sz="4" w:space="0" w:color="auto"/>
            </w:tcBorders>
            <w:shd w:val="clear" w:color="auto" w:fill="FFFFFF"/>
          </w:tcPr>
          <w:p w14:paraId="388449B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60CA27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DC240F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7609B2F" w14:textId="77777777" w:rsidTr="003164AE">
        <w:trPr>
          <w:trHeight w:hRule="exact" w:val="1001"/>
          <w:jc w:val="center"/>
        </w:trPr>
        <w:tc>
          <w:tcPr>
            <w:tcW w:w="1147" w:type="dxa"/>
            <w:tcBorders>
              <w:top w:val="single" w:sz="4" w:space="0" w:color="auto"/>
              <w:left w:val="single" w:sz="4" w:space="0" w:color="auto"/>
            </w:tcBorders>
            <w:shd w:val="clear" w:color="auto" w:fill="FFFFFF"/>
          </w:tcPr>
          <w:p w14:paraId="1A6485B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20.7</w:t>
            </w:r>
          </w:p>
        </w:tc>
        <w:tc>
          <w:tcPr>
            <w:tcW w:w="5155" w:type="dxa"/>
            <w:tcBorders>
              <w:top w:val="single" w:sz="4" w:space="0" w:color="auto"/>
              <w:left w:val="single" w:sz="4" w:space="0" w:color="auto"/>
            </w:tcBorders>
            <w:shd w:val="clear" w:color="auto" w:fill="FFFFFF"/>
          </w:tcPr>
          <w:p w14:paraId="1D69CA8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Specification of criteria per work group or work position</w:t>
            </w:r>
          </w:p>
        </w:tc>
        <w:tc>
          <w:tcPr>
            <w:tcW w:w="1090" w:type="dxa"/>
            <w:tcBorders>
              <w:top w:val="single" w:sz="4" w:space="0" w:color="auto"/>
              <w:left w:val="single" w:sz="4" w:space="0" w:color="auto"/>
            </w:tcBorders>
            <w:shd w:val="clear" w:color="auto" w:fill="FFFFFF"/>
          </w:tcPr>
          <w:p w14:paraId="7E8BF7E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AB26F1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A5C060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F410920"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202DFC9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21. EXPENSE REPORTS</w:t>
            </w:r>
          </w:p>
        </w:tc>
      </w:tr>
      <w:tr w:rsidR="003D1A90" w:rsidRPr="00253B54" w14:paraId="4B8F245A" w14:textId="77777777" w:rsidTr="003164AE">
        <w:trPr>
          <w:trHeight w:hRule="exact" w:val="811"/>
          <w:jc w:val="center"/>
        </w:trPr>
        <w:tc>
          <w:tcPr>
            <w:tcW w:w="1147" w:type="dxa"/>
            <w:tcBorders>
              <w:top w:val="single" w:sz="4" w:space="0" w:color="auto"/>
              <w:left w:val="single" w:sz="4" w:space="0" w:color="auto"/>
            </w:tcBorders>
            <w:shd w:val="clear" w:color="auto" w:fill="FFFFFF"/>
          </w:tcPr>
          <w:p w14:paraId="1D07CE4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21.1</w:t>
            </w:r>
          </w:p>
        </w:tc>
        <w:tc>
          <w:tcPr>
            <w:tcW w:w="5155" w:type="dxa"/>
            <w:tcBorders>
              <w:top w:val="single" w:sz="4" w:space="0" w:color="auto"/>
              <w:left w:val="single" w:sz="4" w:space="0" w:color="auto"/>
            </w:tcBorders>
            <w:shd w:val="clear" w:color="auto" w:fill="FFFFFF"/>
          </w:tcPr>
          <w:p w14:paraId="4F81D98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business trips (destination, start and end date of trip, participants, purpose)</w:t>
            </w:r>
          </w:p>
        </w:tc>
        <w:tc>
          <w:tcPr>
            <w:tcW w:w="1090" w:type="dxa"/>
            <w:tcBorders>
              <w:top w:val="single" w:sz="4" w:space="0" w:color="auto"/>
              <w:left w:val="single" w:sz="4" w:space="0" w:color="auto"/>
            </w:tcBorders>
            <w:shd w:val="clear" w:color="auto" w:fill="FFFFFF"/>
          </w:tcPr>
          <w:p w14:paraId="4382F86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280FBB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944481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657C3211"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4D7263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21.2</w:t>
            </w:r>
          </w:p>
        </w:tc>
        <w:tc>
          <w:tcPr>
            <w:tcW w:w="5155" w:type="dxa"/>
            <w:tcBorders>
              <w:top w:val="single" w:sz="4" w:space="0" w:color="auto"/>
              <w:left w:val="single" w:sz="4" w:space="0" w:color="auto"/>
            </w:tcBorders>
            <w:shd w:val="clear" w:color="auto" w:fill="FFFFFF"/>
          </w:tcPr>
          <w:p w14:paraId="3870E6D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advances (date of payment, employee, amount and currency, receipt)</w:t>
            </w:r>
          </w:p>
        </w:tc>
        <w:tc>
          <w:tcPr>
            <w:tcW w:w="1090" w:type="dxa"/>
            <w:tcBorders>
              <w:top w:val="single" w:sz="4" w:space="0" w:color="auto"/>
              <w:left w:val="single" w:sz="4" w:space="0" w:color="auto"/>
            </w:tcBorders>
            <w:shd w:val="clear" w:color="auto" w:fill="FFFFFF"/>
          </w:tcPr>
          <w:p w14:paraId="5E53F10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553C66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9F05F1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3A529FF" w14:textId="77777777" w:rsidTr="003164AE">
        <w:trPr>
          <w:trHeight w:hRule="exact" w:val="2318"/>
          <w:jc w:val="center"/>
        </w:trPr>
        <w:tc>
          <w:tcPr>
            <w:tcW w:w="1147" w:type="dxa"/>
            <w:tcBorders>
              <w:top w:val="single" w:sz="4" w:space="0" w:color="auto"/>
              <w:left w:val="single" w:sz="4" w:space="0" w:color="auto"/>
            </w:tcBorders>
            <w:shd w:val="clear" w:color="auto" w:fill="FFFFFF"/>
          </w:tcPr>
          <w:p w14:paraId="6899B20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21.3</w:t>
            </w:r>
          </w:p>
        </w:tc>
        <w:tc>
          <w:tcPr>
            <w:tcW w:w="5155" w:type="dxa"/>
            <w:tcBorders>
              <w:top w:val="single" w:sz="4" w:space="0" w:color="auto"/>
              <w:left w:val="single" w:sz="4" w:space="0" w:color="auto"/>
            </w:tcBorders>
            <w:shd w:val="clear" w:color="auto" w:fill="FFFFFF"/>
          </w:tcPr>
          <w:p w14:paraId="6B4FC06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Settlement of expense reports (No. of expense report, employee, advance, expense break down with data from receipts and analytical amounts in different currencies, payment method, full payment, payment receipt).</w:t>
            </w:r>
          </w:p>
        </w:tc>
        <w:tc>
          <w:tcPr>
            <w:tcW w:w="1090" w:type="dxa"/>
            <w:tcBorders>
              <w:top w:val="single" w:sz="4" w:space="0" w:color="auto"/>
              <w:left w:val="single" w:sz="4" w:space="0" w:color="auto"/>
            </w:tcBorders>
            <w:shd w:val="clear" w:color="auto" w:fill="FFFFFF"/>
          </w:tcPr>
          <w:p w14:paraId="6D955E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65267D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2654F6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FB9CC23"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6248D90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22. LEGAL ACTIONS</w:t>
            </w:r>
          </w:p>
        </w:tc>
      </w:tr>
      <w:tr w:rsidR="003D1A90" w:rsidRPr="00253B54" w14:paraId="496847A2"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35D92D3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22.1</w:t>
            </w:r>
          </w:p>
        </w:tc>
        <w:tc>
          <w:tcPr>
            <w:tcW w:w="5155" w:type="dxa"/>
            <w:tcBorders>
              <w:top w:val="single" w:sz="4" w:space="0" w:color="auto"/>
              <w:left w:val="single" w:sz="4" w:space="0" w:color="auto"/>
            </w:tcBorders>
            <w:shd w:val="clear" w:color="auto" w:fill="FFFFFF"/>
          </w:tcPr>
          <w:p w14:paraId="67A849E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Management of legal actions against PPA (e.g. employee, subject, date, decision number,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tc>
        <w:tc>
          <w:tcPr>
            <w:tcW w:w="1090" w:type="dxa"/>
            <w:tcBorders>
              <w:top w:val="single" w:sz="4" w:space="0" w:color="auto"/>
              <w:left w:val="single" w:sz="4" w:space="0" w:color="auto"/>
            </w:tcBorders>
            <w:shd w:val="clear" w:color="auto" w:fill="FFFFFF"/>
          </w:tcPr>
          <w:p w14:paraId="3E291D1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A4D7E8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9FAE67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4F91C98" w14:textId="77777777" w:rsidTr="003164AE">
        <w:trPr>
          <w:trHeight w:hRule="exact" w:val="307"/>
          <w:jc w:val="center"/>
        </w:trPr>
        <w:tc>
          <w:tcPr>
            <w:tcW w:w="10402" w:type="dxa"/>
            <w:gridSpan w:val="5"/>
            <w:tcBorders>
              <w:top w:val="single" w:sz="4" w:space="0" w:color="auto"/>
              <w:left w:val="single" w:sz="4" w:space="0" w:color="auto"/>
              <w:bottom w:val="single" w:sz="4" w:space="0" w:color="auto"/>
              <w:right w:val="single" w:sz="4" w:space="0" w:color="auto"/>
            </w:tcBorders>
            <w:shd w:val="clear" w:color="auto" w:fill="FFFFFF"/>
          </w:tcPr>
          <w:p w14:paraId="4090FAF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23. LEAVE</w:t>
            </w:r>
          </w:p>
        </w:tc>
      </w:tr>
      <w:tr w:rsidR="003D1A90" w:rsidRPr="00253B54" w14:paraId="6244BA73" w14:textId="77777777" w:rsidTr="003164AE">
        <w:trPr>
          <w:trHeight w:hRule="exact" w:val="5758"/>
          <w:jc w:val="center"/>
        </w:trPr>
        <w:tc>
          <w:tcPr>
            <w:tcW w:w="1147" w:type="dxa"/>
            <w:tcBorders>
              <w:top w:val="single" w:sz="4" w:space="0" w:color="auto"/>
              <w:left w:val="single" w:sz="4" w:space="0" w:color="auto"/>
              <w:bottom w:val="single" w:sz="4" w:space="0" w:color="auto"/>
            </w:tcBorders>
            <w:shd w:val="clear" w:color="auto" w:fill="FFFFFF"/>
          </w:tcPr>
          <w:p w14:paraId="33CAA98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23.1</w:t>
            </w:r>
          </w:p>
        </w:tc>
        <w:tc>
          <w:tcPr>
            <w:tcW w:w="5155" w:type="dxa"/>
            <w:tcBorders>
              <w:top w:val="single" w:sz="4" w:space="0" w:color="auto"/>
              <w:left w:val="single" w:sz="4" w:space="0" w:color="auto"/>
              <w:bottom w:val="single" w:sz="4" w:space="0" w:color="auto"/>
            </w:tcBorders>
            <w:shd w:val="clear" w:color="auto" w:fill="FFFFFF"/>
          </w:tcPr>
          <w:p w14:paraId="00D7076D" w14:textId="2D54F72A"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Option for entry, supplementation, change on the employee’s file of all leave taken per period, calendar year, or </w:t>
            </w:r>
            <w:r w:rsidR="00F530BE" w:rsidRPr="003164AE">
              <w:rPr>
                <w:rFonts w:ascii="Tahoma" w:hAnsi="Tahoma" w:cs="Tahoma"/>
                <w:color w:val="000000"/>
                <w:sz w:val="22"/>
                <w:szCs w:val="22"/>
                <w:lang w:val="en-US"/>
              </w:rPr>
              <w:t>any other date</w:t>
            </w:r>
            <w:r w:rsidRPr="003164AE">
              <w:rPr>
                <w:rFonts w:ascii="Tahoma" w:hAnsi="Tahoma" w:cs="Tahoma"/>
                <w:color w:val="000000"/>
                <w:sz w:val="22"/>
                <w:szCs w:val="22"/>
                <w:lang w:val="en-US"/>
              </w:rPr>
              <w:t xml:space="preserve"> of the next year </w:t>
            </w:r>
            <w:r w:rsidR="00F530BE" w:rsidRPr="00253B54">
              <w:rPr>
                <w:rFonts w:ascii="Tahoma" w:hAnsi="Tahoma" w:cs="Tahoma"/>
                <w:color w:val="000000"/>
                <w:sz w:val="22"/>
                <w:szCs w:val="22"/>
                <w:lang w:val="en-US"/>
              </w:rPr>
              <w:t>which will be specified by PPA</w:t>
            </w:r>
            <w:r w:rsidRPr="00253B54">
              <w:rPr>
                <w:rFonts w:ascii="Tahoma" w:hAnsi="Tahoma" w:cs="Tahoma"/>
                <w:color w:val="000000"/>
                <w:sz w:val="22"/>
                <w:szCs w:val="22"/>
                <w:lang w:val="en-US"/>
              </w:rPr>
              <w:t>. The entries for all leave/sick leave/absences will be made by the secretariats of the corresponding departments, and there will a limited daily time frame when entries must be completed, beyond which the secretariats will not have the right to enter them. The HR department will have a user with increased rights, able to make entries or updates without limitation at the written request of each secretariat.</w:t>
            </w:r>
          </w:p>
        </w:tc>
        <w:tc>
          <w:tcPr>
            <w:tcW w:w="1090" w:type="dxa"/>
            <w:tcBorders>
              <w:top w:val="single" w:sz="4" w:space="0" w:color="auto"/>
              <w:left w:val="single" w:sz="4" w:space="0" w:color="auto"/>
              <w:bottom w:val="single" w:sz="4" w:space="0" w:color="auto"/>
            </w:tcBorders>
            <w:shd w:val="clear" w:color="auto" w:fill="FFFFFF"/>
          </w:tcPr>
          <w:p w14:paraId="5444907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656774C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4CF8078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01B1BEC6"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297"/>
        <w:gridCol w:w="948"/>
        <w:gridCol w:w="1733"/>
        <w:gridCol w:w="1277"/>
      </w:tblGrid>
      <w:tr w:rsidR="003D1A90" w:rsidRPr="00253B54" w14:paraId="7A0AAEE2" w14:textId="77777777" w:rsidTr="003164AE">
        <w:trPr>
          <w:trHeight w:hRule="exact" w:val="4556"/>
          <w:jc w:val="center"/>
        </w:trPr>
        <w:tc>
          <w:tcPr>
            <w:tcW w:w="1147" w:type="dxa"/>
            <w:tcBorders>
              <w:top w:val="single" w:sz="4" w:space="0" w:color="auto"/>
              <w:left w:val="single" w:sz="4" w:space="0" w:color="auto"/>
            </w:tcBorders>
            <w:shd w:val="clear" w:color="auto" w:fill="FFFFFF"/>
          </w:tcPr>
          <w:p w14:paraId="1AF0621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rPr>
            </w:pPr>
            <w:r w:rsidRPr="00253B54">
              <w:rPr>
                <w:rFonts w:ascii="Tahoma" w:hAnsi="Tahoma" w:cs="Tahoma"/>
                <w:color w:val="000000"/>
                <w:sz w:val="22"/>
                <w:szCs w:val="22"/>
              </w:rPr>
              <w:lastRenderedPageBreak/>
              <w:t>23.2</w:t>
            </w:r>
          </w:p>
        </w:tc>
        <w:tc>
          <w:tcPr>
            <w:tcW w:w="5297" w:type="dxa"/>
            <w:tcBorders>
              <w:top w:val="single" w:sz="4" w:space="0" w:color="auto"/>
              <w:left w:val="single" w:sz="4" w:space="0" w:color="auto"/>
            </w:tcBorders>
            <w:shd w:val="clear" w:color="auto" w:fill="FFFFFF"/>
          </w:tcPr>
          <w:p w14:paraId="12F09E26" w14:textId="77777777" w:rsidR="003D1A90" w:rsidRPr="00253B54" w:rsidRDefault="003D1A90" w:rsidP="003164AE">
            <w:pPr>
              <w:widowControl w:val="0"/>
              <w:spacing w:line="360" w:lineRule="auto"/>
              <w:ind w:right="8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Types of leave (Regular, student, wedding, monitoring school performance of children (parental), child rearing, sickness of dependent members, single-parent family, election, company training, death of a relative,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union, blood donation, leave with complete discharge of work duties (conditions), leave for sufferers of </w:t>
            </w:r>
            <w:proofErr w:type="spellStart"/>
            <w:r w:rsidRPr="00253B54">
              <w:rPr>
                <w:rFonts w:ascii="Tahoma" w:hAnsi="Tahoma" w:cs="Tahoma"/>
                <w:color w:val="000000"/>
                <w:sz w:val="22"/>
                <w:szCs w:val="22"/>
                <w:lang w:val="en-US"/>
              </w:rPr>
              <w:t>Thalassaemia</w:t>
            </w:r>
            <w:proofErr w:type="spellEnd"/>
            <w:r w:rsidRPr="00253B54">
              <w:rPr>
                <w:rFonts w:ascii="Tahoma" w:hAnsi="Tahoma" w:cs="Tahoma"/>
                <w:color w:val="000000"/>
                <w:sz w:val="22"/>
                <w:szCs w:val="22"/>
                <w:lang w:val="en-US"/>
              </w:rPr>
              <w:t xml:space="preserve">, or who protect members with </w:t>
            </w:r>
            <w:proofErr w:type="spellStart"/>
            <w:r w:rsidRPr="00253B54">
              <w:rPr>
                <w:rFonts w:ascii="Tahoma" w:hAnsi="Tahoma" w:cs="Tahoma"/>
                <w:color w:val="000000"/>
                <w:sz w:val="22"/>
                <w:szCs w:val="22"/>
                <w:lang w:val="en-US"/>
              </w:rPr>
              <w:t>Thalassaemia</w:t>
            </w:r>
            <w:proofErr w:type="spellEnd"/>
            <w:r w:rsidRPr="00253B54">
              <w:rPr>
                <w:rFonts w:ascii="Tahoma" w:hAnsi="Tahoma" w:cs="Tahoma"/>
                <w:color w:val="000000"/>
                <w:sz w:val="22"/>
                <w:szCs w:val="22"/>
                <w:lang w:val="en-US"/>
              </w:rPr>
              <w:t xml:space="preserve"> and diabetes.</w:t>
            </w:r>
          </w:p>
          <w:p w14:paraId="33EFD75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GB"/>
              </w:rPr>
              <w:t>Automatic calculation of start and end date of pregnancy and childbirth permits.</w:t>
            </w:r>
          </w:p>
        </w:tc>
        <w:tc>
          <w:tcPr>
            <w:tcW w:w="948" w:type="dxa"/>
            <w:tcBorders>
              <w:top w:val="single" w:sz="4" w:space="0" w:color="auto"/>
              <w:left w:val="single" w:sz="4" w:space="0" w:color="auto"/>
            </w:tcBorders>
            <w:shd w:val="clear" w:color="auto" w:fill="FFFFFF"/>
          </w:tcPr>
          <w:p w14:paraId="1325260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32FE8C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002E4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D2E8860" w14:textId="77777777" w:rsidTr="003164AE">
        <w:trPr>
          <w:trHeight w:hRule="exact" w:val="1873"/>
          <w:jc w:val="center"/>
        </w:trPr>
        <w:tc>
          <w:tcPr>
            <w:tcW w:w="1147" w:type="dxa"/>
            <w:tcBorders>
              <w:top w:val="single" w:sz="4" w:space="0" w:color="auto"/>
              <w:left w:val="single" w:sz="4" w:space="0" w:color="auto"/>
            </w:tcBorders>
            <w:shd w:val="clear" w:color="auto" w:fill="FFFFFF"/>
          </w:tcPr>
          <w:p w14:paraId="06E41A9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23.3</w:t>
            </w:r>
          </w:p>
        </w:tc>
        <w:tc>
          <w:tcPr>
            <w:tcW w:w="5297" w:type="dxa"/>
            <w:tcBorders>
              <w:top w:val="single" w:sz="4" w:space="0" w:color="auto"/>
              <w:left w:val="single" w:sz="4" w:space="0" w:color="auto"/>
            </w:tcBorders>
            <w:shd w:val="clear" w:color="auto" w:fill="FFFFFF"/>
          </w:tcPr>
          <w:p w14:paraId="77DD3B3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Automatically accounted as leave, when the employee has not worked when he/she should have worked.</w:t>
            </w:r>
          </w:p>
        </w:tc>
        <w:tc>
          <w:tcPr>
            <w:tcW w:w="948" w:type="dxa"/>
            <w:tcBorders>
              <w:top w:val="single" w:sz="4" w:space="0" w:color="auto"/>
              <w:left w:val="single" w:sz="4" w:space="0" w:color="auto"/>
            </w:tcBorders>
            <w:shd w:val="clear" w:color="auto" w:fill="FFFFFF"/>
          </w:tcPr>
          <w:p w14:paraId="7D35B2C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0194C3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58CFF6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2885473" w14:textId="77777777" w:rsidTr="003164AE">
        <w:trPr>
          <w:trHeight w:hRule="exact" w:val="1085"/>
          <w:jc w:val="center"/>
        </w:trPr>
        <w:tc>
          <w:tcPr>
            <w:tcW w:w="1147" w:type="dxa"/>
            <w:tcBorders>
              <w:top w:val="single" w:sz="4" w:space="0" w:color="auto"/>
              <w:left w:val="single" w:sz="4" w:space="0" w:color="auto"/>
            </w:tcBorders>
            <w:shd w:val="clear" w:color="auto" w:fill="FFFFFF"/>
          </w:tcPr>
          <w:p w14:paraId="7D32BE0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23.4</w:t>
            </w:r>
          </w:p>
        </w:tc>
        <w:tc>
          <w:tcPr>
            <w:tcW w:w="5297" w:type="dxa"/>
            <w:tcBorders>
              <w:top w:val="single" w:sz="4" w:space="0" w:color="auto"/>
              <w:left w:val="single" w:sz="4" w:space="0" w:color="auto"/>
            </w:tcBorders>
            <w:shd w:val="clear" w:color="auto" w:fill="FFFFFF"/>
          </w:tcPr>
          <w:p w14:paraId="1EB1668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Not accounted as leave, when the employee is not in the Company’s physical premises for a justified reason and is far from card reader points.</w:t>
            </w:r>
          </w:p>
        </w:tc>
        <w:tc>
          <w:tcPr>
            <w:tcW w:w="948" w:type="dxa"/>
            <w:tcBorders>
              <w:top w:val="single" w:sz="4" w:space="0" w:color="auto"/>
              <w:left w:val="single" w:sz="4" w:space="0" w:color="auto"/>
            </w:tcBorders>
            <w:shd w:val="clear" w:color="auto" w:fill="FFFFFF"/>
          </w:tcPr>
          <w:p w14:paraId="16B6AA8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78B9997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3417DE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D807376"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431C7C7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23.5</w:t>
            </w:r>
          </w:p>
        </w:tc>
        <w:tc>
          <w:tcPr>
            <w:tcW w:w="5297" w:type="dxa"/>
            <w:tcBorders>
              <w:top w:val="single" w:sz="4" w:space="0" w:color="auto"/>
              <w:left w:val="single" w:sz="4" w:space="0" w:color="auto"/>
            </w:tcBorders>
            <w:shd w:val="clear" w:color="auto" w:fill="FFFFFF"/>
          </w:tcPr>
          <w:p w14:paraId="36DFFD6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Unpaid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leave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conditions</w:t>
            </w:r>
            <w:proofErr w:type="spellEnd"/>
            <w:r w:rsidRPr="00253B54">
              <w:rPr>
                <w:rFonts w:ascii="Tahoma" w:hAnsi="Tahoma" w:cs="Tahoma"/>
                <w:color w:val="000000"/>
                <w:sz w:val="22"/>
                <w:szCs w:val="22"/>
              </w:rPr>
              <w:t>)</w:t>
            </w:r>
          </w:p>
        </w:tc>
        <w:tc>
          <w:tcPr>
            <w:tcW w:w="948" w:type="dxa"/>
            <w:tcBorders>
              <w:top w:val="single" w:sz="4" w:space="0" w:color="auto"/>
              <w:left w:val="single" w:sz="4" w:space="0" w:color="auto"/>
            </w:tcBorders>
            <w:shd w:val="clear" w:color="auto" w:fill="FFFFFF"/>
          </w:tcPr>
          <w:p w14:paraId="4A0832C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378FD8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4773D8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0FF61C1" w14:textId="77777777" w:rsidTr="003164AE">
        <w:trPr>
          <w:trHeight w:hRule="exact" w:val="1154"/>
          <w:jc w:val="center"/>
        </w:trPr>
        <w:tc>
          <w:tcPr>
            <w:tcW w:w="1147" w:type="dxa"/>
            <w:tcBorders>
              <w:top w:val="single" w:sz="4" w:space="0" w:color="auto"/>
              <w:left w:val="single" w:sz="4" w:space="0" w:color="auto"/>
            </w:tcBorders>
            <w:shd w:val="clear" w:color="auto" w:fill="FFFFFF"/>
          </w:tcPr>
          <w:p w14:paraId="13DA1C4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23.6</w:t>
            </w:r>
          </w:p>
        </w:tc>
        <w:tc>
          <w:tcPr>
            <w:tcW w:w="5297" w:type="dxa"/>
            <w:tcBorders>
              <w:top w:val="single" w:sz="4" w:space="0" w:color="auto"/>
              <w:left w:val="single" w:sz="4" w:space="0" w:color="auto"/>
            </w:tcBorders>
            <w:shd w:val="clear" w:color="auto" w:fill="FFFFFF"/>
          </w:tcPr>
          <w:p w14:paraId="317CBD2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Granting period according to calendar and per work day</w:t>
            </w:r>
          </w:p>
        </w:tc>
        <w:tc>
          <w:tcPr>
            <w:tcW w:w="948" w:type="dxa"/>
            <w:tcBorders>
              <w:top w:val="single" w:sz="4" w:space="0" w:color="auto"/>
              <w:left w:val="single" w:sz="4" w:space="0" w:color="auto"/>
            </w:tcBorders>
            <w:shd w:val="clear" w:color="auto" w:fill="FFFFFF"/>
          </w:tcPr>
          <w:p w14:paraId="197101F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F66470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1C0155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D160FDE" w14:textId="77777777" w:rsidTr="003164AE">
        <w:trPr>
          <w:trHeight w:hRule="exact" w:val="1085"/>
          <w:jc w:val="center"/>
        </w:trPr>
        <w:tc>
          <w:tcPr>
            <w:tcW w:w="1147" w:type="dxa"/>
            <w:tcBorders>
              <w:top w:val="single" w:sz="4" w:space="0" w:color="auto"/>
              <w:left w:val="single" w:sz="4" w:space="0" w:color="auto"/>
            </w:tcBorders>
            <w:shd w:val="clear" w:color="auto" w:fill="FFFFFF"/>
          </w:tcPr>
          <w:p w14:paraId="5055F6F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23.7</w:t>
            </w:r>
          </w:p>
        </w:tc>
        <w:tc>
          <w:tcPr>
            <w:tcW w:w="5297" w:type="dxa"/>
            <w:tcBorders>
              <w:top w:val="single" w:sz="4" w:space="0" w:color="auto"/>
              <w:left w:val="single" w:sz="4" w:space="0" w:color="auto"/>
            </w:tcBorders>
            <w:shd w:val="clear" w:color="auto" w:fill="FFFFFF"/>
          </w:tcPr>
          <w:p w14:paraId="0CF0310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Entry of work plan, work scheduling sets work hours during a specified period.</w:t>
            </w:r>
          </w:p>
        </w:tc>
        <w:tc>
          <w:tcPr>
            <w:tcW w:w="948" w:type="dxa"/>
            <w:tcBorders>
              <w:top w:val="single" w:sz="4" w:space="0" w:color="auto"/>
              <w:left w:val="single" w:sz="4" w:space="0" w:color="auto"/>
            </w:tcBorders>
            <w:shd w:val="clear" w:color="auto" w:fill="FFFFFF"/>
          </w:tcPr>
          <w:p w14:paraId="7594D3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6993C9E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5B648D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0611BB8"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726B795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23.8</w:t>
            </w:r>
          </w:p>
        </w:tc>
        <w:tc>
          <w:tcPr>
            <w:tcW w:w="5297" w:type="dxa"/>
            <w:tcBorders>
              <w:top w:val="single" w:sz="4" w:space="0" w:color="auto"/>
              <w:left w:val="single" w:sz="4" w:space="0" w:color="auto"/>
            </w:tcBorders>
            <w:shd w:val="clear" w:color="auto" w:fill="FFFFFF"/>
          </w:tcPr>
          <w:p w14:paraId="201BA3B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transfer of leave</w:t>
            </w:r>
          </w:p>
          <w:p w14:paraId="5F64E03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Allocation of employees into leave groups (summer-Christmas)</w:t>
            </w:r>
          </w:p>
        </w:tc>
        <w:tc>
          <w:tcPr>
            <w:tcW w:w="948" w:type="dxa"/>
            <w:tcBorders>
              <w:top w:val="single" w:sz="4" w:space="0" w:color="auto"/>
              <w:left w:val="single" w:sz="4" w:space="0" w:color="auto"/>
            </w:tcBorders>
            <w:shd w:val="clear" w:color="auto" w:fill="FFFFFF"/>
          </w:tcPr>
          <w:p w14:paraId="3BFAD9C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21807BE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91F49D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7427795" w14:textId="77777777" w:rsidTr="003164AE">
        <w:trPr>
          <w:trHeight w:hRule="exact" w:val="1354"/>
          <w:jc w:val="center"/>
        </w:trPr>
        <w:tc>
          <w:tcPr>
            <w:tcW w:w="1147" w:type="dxa"/>
            <w:tcBorders>
              <w:top w:val="single" w:sz="4" w:space="0" w:color="auto"/>
              <w:left w:val="single" w:sz="4" w:space="0" w:color="auto"/>
            </w:tcBorders>
            <w:shd w:val="clear" w:color="auto" w:fill="FFFFFF"/>
          </w:tcPr>
          <w:p w14:paraId="48712E6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23.9</w:t>
            </w:r>
          </w:p>
        </w:tc>
        <w:tc>
          <w:tcPr>
            <w:tcW w:w="5297" w:type="dxa"/>
            <w:tcBorders>
              <w:top w:val="single" w:sz="4" w:space="0" w:color="auto"/>
              <w:left w:val="single" w:sz="4" w:space="0" w:color="auto"/>
            </w:tcBorders>
            <w:shd w:val="clear" w:color="auto" w:fill="FFFFFF"/>
          </w:tcPr>
          <w:p w14:paraId="390EB12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Mass entry in cases of strikes, automatic issue of results</w:t>
            </w:r>
          </w:p>
        </w:tc>
        <w:tc>
          <w:tcPr>
            <w:tcW w:w="948" w:type="dxa"/>
            <w:tcBorders>
              <w:top w:val="single" w:sz="4" w:space="0" w:color="auto"/>
              <w:left w:val="single" w:sz="4" w:space="0" w:color="auto"/>
            </w:tcBorders>
            <w:shd w:val="clear" w:color="auto" w:fill="FFFFFF"/>
          </w:tcPr>
          <w:p w14:paraId="03AE65A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47DAA2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3F4894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86E4A65" w14:textId="77777777" w:rsidTr="003164AE">
        <w:trPr>
          <w:trHeight w:hRule="exact" w:val="1146"/>
          <w:jc w:val="center"/>
        </w:trPr>
        <w:tc>
          <w:tcPr>
            <w:tcW w:w="1147" w:type="dxa"/>
            <w:tcBorders>
              <w:top w:val="single" w:sz="4" w:space="0" w:color="auto"/>
              <w:left w:val="single" w:sz="4" w:space="0" w:color="auto"/>
            </w:tcBorders>
            <w:shd w:val="clear" w:color="auto" w:fill="FFFFFF"/>
          </w:tcPr>
          <w:p w14:paraId="1BF2311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23.10</w:t>
            </w:r>
          </w:p>
        </w:tc>
        <w:tc>
          <w:tcPr>
            <w:tcW w:w="5297" w:type="dxa"/>
            <w:tcBorders>
              <w:top w:val="single" w:sz="4" w:space="0" w:color="auto"/>
              <w:left w:val="single" w:sz="4" w:space="0" w:color="auto"/>
            </w:tcBorders>
            <w:shd w:val="clear" w:color="auto" w:fill="FFFFFF"/>
          </w:tcPr>
          <w:p w14:paraId="3551643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Maximum limit of absentees in terms of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and work position.</w:t>
            </w:r>
          </w:p>
        </w:tc>
        <w:tc>
          <w:tcPr>
            <w:tcW w:w="948" w:type="dxa"/>
            <w:tcBorders>
              <w:top w:val="single" w:sz="4" w:space="0" w:color="auto"/>
              <w:left w:val="single" w:sz="4" w:space="0" w:color="auto"/>
            </w:tcBorders>
            <w:shd w:val="clear" w:color="auto" w:fill="FFFFFF"/>
          </w:tcPr>
          <w:p w14:paraId="0E7F7D2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4BF1512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3C42FE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424841" w14:paraId="7DCBDA66" w14:textId="77777777" w:rsidTr="003164AE">
        <w:trPr>
          <w:trHeight w:hRule="exact" w:val="2821"/>
          <w:jc w:val="center"/>
        </w:trPr>
        <w:tc>
          <w:tcPr>
            <w:tcW w:w="1147" w:type="dxa"/>
            <w:tcBorders>
              <w:top w:val="single" w:sz="4" w:space="0" w:color="auto"/>
              <w:left w:val="single" w:sz="4" w:space="0" w:color="auto"/>
            </w:tcBorders>
            <w:shd w:val="clear" w:color="auto" w:fill="FFFFFF"/>
          </w:tcPr>
          <w:p w14:paraId="5A28D53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23.11</w:t>
            </w:r>
          </w:p>
        </w:tc>
        <w:tc>
          <w:tcPr>
            <w:tcW w:w="5297" w:type="dxa"/>
            <w:tcBorders>
              <w:top w:val="single" w:sz="4" w:space="0" w:color="auto"/>
              <w:left w:val="single" w:sz="4" w:space="0" w:color="auto"/>
            </w:tcBorders>
            <w:shd w:val="clear" w:color="auto" w:fill="FFFFFF"/>
          </w:tcPr>
          <w:p w14:paraId="6B89691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system must automatically track the days off which the staff are entitled to and are due, arising from the processing of the work schedules. A complete and detailed check of days off which employees are entitled to and are due must be possible (connection with </w:t>
            </w:r>
            <w:r w:rsidR="00015224" w:rsidRPr="00253B54">
              <w:rPr>
                <w:rFonts w:ascii="Tahoma" w:hAnsi="Tahoma" w:cs="Tahoma"/>
                <w:color w:val="000000"/>
                <w:sz w:val="22"/>
                <w:szCs w:val="22"/>
                <w:lang w:val="en-US"/>
              </w:rPr>
              <w:t>HRM</w:t>
            </w:r>
            <w:r w:rsidRPr="00253B54">
              <w:rPr>
                <w:rFonts w:ascii="Tahoma" w:hAnsi="Tahoma" w:cs="Tahoma"/>
                <w:color w:val="000000"/>
                <w:sz w:val="22"/>
                <w:szCs w:val="22"/>
                <w:lang w:val="en-US"/>
              </w:rPr>
              <w:t xml:space="preserve"> Module)</w:t>
            </w:r>
          </w:p>
        </w:tc>
        <w:tc>
          <w:tcPr>
            <w:tcW w:w="948" w:type="dxa"/>
            <w:tcBorders>
              <w:top w:val="single" w:sz="4" w:space="0" w:color="auto"/>
              <w:left w:val="single" w:sz="4" w:space="0" w:color="auto"/>
            </w:tcBorders>
            <w:shd w:val="clear" w:color="auto" w:fill="FFFFFF"/>
          </w:tcPr>
          <w:p w14:paraId="1192633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733" w:type="dxa"/>
            <w:tcBorders>
              <w:top w:val="single" w:sz="4" w:space="0" w:color="auto"/>
              <w:left w:val="single" w:sz="4" w:space="0" w:color="auto"/>
            </w:tcBorders>
            <w:shd w:val="clear" w:color="auto" w:fill="FFFFFF"/>
          </w:tcPr>
          <w:p w14:paraId="37F4FB3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4C5541D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12FF7B9F"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1086809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24. SICK LEAVE</w:t>
            </w:r>
          </w:p>
        </w:tc>
      </w:tr>
      <w:tr w:rsidR="003D1A90" w:rsidRPr="00253B54" w14:paraId="32D06DDF" w14:textId="77777777" w:rsidTr="003164AE">
        <w:trPr>
          <w:trHeight w:hRule="exact" w:val="825"/>
          <w:jc w:val="center"/>
        </w:trPr>
        <w:tc>
          <w:tcPr>
            <w:tcW w:w="1147" w:type="dxa"/>
            <w:tcBorders>
              <w:top w:val="single" w:sz="4" w:space="0" w:color="auto"/>
              <w:left w:val="single" w:sz="4" w:space="0" w:color="auto"/>
            </w:tcBorders>
            <w:shd w:val="clear" w:color="auto" w:fill="FFFFFF"/>
          </w:tcPr>
          <w:p w14:paraId="6E362BA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24.1</w:t>
            </w:r>
          </w:p>
        </w:tc>
        <w:tc>
          <w:tcPr>
            <w:tcW w:w="5297" w:type="dxa"/>
            <w:tcBorders>
              <w:top w:val="single" w:sz="4" w:space="0" w:color="auto"/>
              <w:left w:val="single" w:sz="4" w:space="0" w:color="auto"/>
            </w:tcBorders>
            <w:shd w:val="clear" w:color="auto" w:fill="FFFFFF"/>
          </w:tcPr>
          <w:p w14:paraId="2F36461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Display of file from register</w:t>
            </w:r>
          </w:p>
        </w:tc>
        <w:tc>
          <w:tcPr>
            <w:tcW w:w="948" w:type="dxa"/>
            <w:tcBorders>
              <w:top w:val="single" w:sz="4" w:space="0" w:color="auto"/>
              <w:left w:val="single" w:sz="4" w:space="0" w:color="auto"/>
            </w:tcBorders>
            <w:shd w:val="clear" w:color="auto" w:fill="FFFFFF"/>
          </w:tcPr>
          <w:p w14:paraId="502AD94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16DDA61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038EC5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6D240F6" w14:textId="77777777" w:rsidTr="003164AE">
        <w:trPr>
          <w:trHeight w:hRule="exact" w:val="816"/>
          <w:jc w:val="center"/>
        </w:trPr>
        <w:tc>
          <w:tcPr>
            <w:tcW w:w="1147" w:type="dxa"/>
            <w:tcBorders>
              <w:top w:val="single" w:sz="4" w:space="0" w:color="auto"/>
              <w:left w:val="single" w:sz="4" w:space="0" w:color="auto"/>
            </w:tcBorders>
            <w:shd w:val="clear" w:color="auto" w:fill="FFFFFF"/>
          </w:tcPr>
          <w:p w14:paraId="0113E5C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24.2</w:t>
            </w:r>
          </w:p>
        </w:tc>
        <w:tc>
          <w:tcPr>
            <w:tcW w:w="5297" w:type="dxa"/>
            <w:tcBorders>
              <w:top w:val="single" w:sz="4" w:space="0" w:color="auto"/>
              <w:left w:val="single" w:sz="4" w:space="0" w:color="auto"/>
            </w:tcBorders>
            <w:shd w:val="clear" w:color="auto" w:fill="FFFFFF"/>
          </w:tcPr>
          <w:p w14:paraId="7363782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dates of start and end of pregnancy and maternity leave with update of payroll</w:t>
            </w:r>
          </w:p>
        </w:tc>
        <w:tc>
          <w:tcPr>
            <w:tcW w:w="948" w:type="dxa"/>
            <w:tcBorders>
              <w:top w:val="single" w:sz="4" w:space="0" w:color="auto"/>
              <w:left w:val="single" w:sz="4" w:space="0" w:color="auto"/>
            </w:tcBorders>
            <w:shd w:val="clear" w:color="auto" w:fill="FFFFFF"/>
          </w:tcPr>
          <w:p w14:paraId="4A05877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tcBorders>
            <w:shd w:val="clear" w:color="auto" w:fill="FFFFFF"/>
          </w:tcPr>
          <w:p w14:paraId="512A21F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865DCB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63C8C5E" w14:textId="77777777" w:rsidTr="003164AE">
        <w:trPr>
          <w:trHeight w:hRule="exact" w:val="1732"/>
          <w:jc w:val="center"/>
        </w:trPr>
        <w:tc>
          <w:tcPr>
            <w:tcW w:w="1147" w:type="dxa"/>
            <w:tcBorders>
              <w:top w:val="single" w:sz="4" w:space="0" w:color="auto"/>
              <w:left w:val="single" w:sz="4" w:space="0" w:color="auto"/>
              <w:bottom w:val="single" w:sz="4" w:space="0" w:color="auto"/>
            </w:tcBorders>
            <w:shd w:val="clear" w:color="auto" w:fill="FFFFFF"/>
          </w:tcPr>
          <w:p w14:paraId="5B12F2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24.3</w:t>
            </w:r>
          </w:p>
        </w:tc>
        <w:tc>
          <w:tcPr>
            <w:tcW w:w="5297" w:type="dxa"/>
            <w:tcBorders>
              <w:top w:val="single" w:sz="4" w:space="0" w:color="auto"/>
              <w:left w:val="single" w:sz="4" w:space="0" w:color="auto"/>
              <w:bottom w:val="single" w:sz="4" w:space="0" w:color="auto"/>
            </w:tcBorders>
            <w:shd w:val="clear" w:color="auto" w:fill="FFFFFF"/>
          </w:tcPr>
          <w:p w14:paraId="00E7A6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Entry of type of sickness from Hospital, private doctor, solemn statement. Automatic allocation of sick leave in days of waiting, </w:t>
            </w:r>
            <w:proofErr w:type="spellStart"/>
            <w:r w:rsidRPr="00253B54">
              <w:rPr>
                <w:rFonts w:ascii="Tahoma" w:hAnsi="Tahoma" w:cs="Tahoma"/>
                <w:color w:val="000000"/>
                <w:sz w:val="22"/>
                <w:szCs w:val="22"/>
                <w:lang w:val="en-US"/>
              </w:rPr>
              <w:t>subsidisation</w:t>
            </w:r>
            <w:proofErr w:type="spellEnd"/>
            <w:r w:rsidRPr="00253B54">
              <w:rPr>
                <w:rFonts w:ascii="Tahoma" w:hAnsi="Tahoma" w:cs="Tahoma"/>
                <w:color w:val="000000"/>
                <w:sz w:val="22"/>
                <w:szCs w:val="22"/>
                <w:lang w:val="en-US"/>
              </w:rPr>
              <w:t xml:space="preserve"> and unpaid, and automatic update of payroll</w:t>
            </w:r>
          </w:p>
        </w:tc>
        <w:tc>
          <w:tcPr>
            <w:tcW w:w="948" w:type="dxa"/>
            <w:tcBorders>
              <w:top w:val="single" w:sz="4" w:space="0" w:color="auto"/>
              <w:left w:val="single" w:sz="4" w:space="0" w:color="auto"/>
              <w:bottom w:val="single" w:sz="4" w:space="0" w:color="auto"/>
            </w:tcBorders>
            <w:shd w:val="clear" w:color="auto" w:fill="FFFFFF"/>
          </w:tcPr>
          <w:p w14:paraId="51E4E39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33" w:type="dxa"/>
            <w:tcBorders>
              <w:top w:val="single" w:sz="4" w:space="0" w:color="auto"/>
              <w:left w:val="single" w:sz="4" w:space="0" w:color="auto"/>
              <w:bottom w:val="single" w:sz="4" w:space="0" w:color="auto"/>
            </w:tcBorders>
            <w:shd w:val="clear" w:color="auto" w:fill="FFFFFF"/>
          </w:tcPr>
          <w:p w14:paraId="54FC1A7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668FD07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4BE1BBA7"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864"/>
        <w:gridCol w:w="850"/>
        <w:gridCol w:w="1264"/>
        <w:gridCol w:w="1277"/>
      </w:tblGrid>
      <w:tr w:rsidR="003D1A90" w:rsidRPr="00253B54" w14:paraId="5162E248" w14:textId="77777777" w:rsidTr="003164AE">
        <w:trPr>
          <w:trHeight w:hRule="exact" w:val="302"/>
          <w:jc w:val="center"/>
        </w:trPr>
        <w:tc>
          <w:tcPr>
            <w:tcW w:w="1147" w:type="dxa"/>
            <w:tcBorders>
              <w:top w:val="single" w:sz="4" w:space="0" w:color="auto"/>
              <w:left w:val="single" w:sz="4" w:space="0" w:color="auto"/>
            </w:tcBorders>
            <w:shd w:val="clear" w:color="auto" w:fill="FFFFFF"/>
          </w:tcPr>
          <w:p w14:paraId="2DE8D6C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24.4</w:t>
            </w:r>
          </w:p>
        </w:tc>
        <w:tc>
          <w:tcPr>
            <w:tcW w:w="5864" w:type="dxa"/>
            <w:tcBorders>
              <w:top w:val="single" w:sz="4" w:space="0" w:color="auto"/>
              <w:left w:val="single" w:sz="4" w:space="0" w:color="auto"/>
            </w:tcBorders>
            <w:shd w:val="clear" w:color="auto" w:fill="FFFFFF"/>
          </w:tcPr>
          <w:p w14:paraId="5884535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Disabilities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percentages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committees</w:t>
            </w:r>
            <w:proofErr w:type="spellEnd"/>
          </w:p>
        </w:tc>
        <w:tc>
          <w:tcPr>
            <w:tcW w:w="850" w:type="dxa"/>
            <w:tcBorders>
              <w:top w:val="single" w:sz="4" w:space="0" w:color="auto"/>
              <w:left w:val="single" w:sz="4" w:space="0" w:color="auto"/>
            </w:tcBorders>
            <w:shd w:val="clear" w:color="auto" w:fill="FFFFFF"/>
          </w:tcPr>
          <w:p w14:paraId="677E935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7DE73CC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B14A0A0"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0E766EB"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598FBAE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24.5</w:t>
            </w:r>
          </w:p>
        </w:tc>
        <w:tc>
          <w:tcPr>
            <w:tcW w:w="5864" w:type="dxa"/>
            <w:tcBorders>
              <w:top w:val="single" w:sz="4" w:space="0" w:color="auto"/>
              <w:left w:val="single" w:sz="4" w:space="0" w:color="auto"/>
            </w:tcBorders>
            <w:shd w:val="clear" w:color="auto" w:fill="FFFFFF"/>
          </w:tcPr>
          <w:p w14:paraId="7A02D69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Occupational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doctor’s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medical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opinions</w:t>
            </w:r>
            <w:proofErr w:type="spellEnd"/>
          </w:p>
        </w:tc>
        <w:tc>
          <w:tcPr>
            <w:tcW w:w="850" w:type="dxa"/>
            <w:tcBorders>
              <w:top w:val="single" w:sz="4" w:space="0" w:color="auto"/>
              <w:left w:val="single" w:sz="4" w:space="0" w:color="auto"/>
            </w:tcBorders>
            <w:shd w:val="clear" w:color="auto" w:fill="FFFFFF"/>
          </w:tcPr>
          <w:p w14:paraId="59F0079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685F514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BBD86C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64D0032"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6863FFD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24.6</w:t>
            </w:r>
          </w:p>
        </w:tc>
        <w:tc>
          <w:tcPr>
            <w:tcW w:w="5864" w:type="dxa"/>
            <w:tcBorders>
              <w:top w:val="single" w:sz="4" w:space="0" w:color="auto"/>
              <w:left w:val="single" w:sz="4" w:space="0" w:color="auto"/>
            </w:tcBorders>
            <w:shd w:val="clear" w:color="auto" w:fill="FFFFFF"/>
          </w:tcPr>
          <w:p w14:paraId="5F59C27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of paid and unpaid sick leave</w:t>
            </w:r>
          </w:p>
        </w:tc>
        <w:tc>
          <w:tcPr>
            <w:tcW w:w="850" w:type="dxa"/>
            <w:tcBorders>
              <w:top w:val="single" w:sz="4" w:space="0" w:color="auto"/>
              <w:left w:val="single" w:sz="4" w:space="0" w:color="auto"/>
            </w:tcBorders>
            <w:shd w:val="clear" w:color="auto" w:fill="FFFFFF"/>
          </w:tcPr>
          <w:p w14:paraId="11869C1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741EC2B1"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B20042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6206035"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030D73C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25. ABSENCES</w:t>
            </w:r>
          </w:p>
        </w:tc>
      </w:tr>
      <w:tr w:rsidR="003D1A90" w:rsidRPr="00253B54" w14:paraId="5BD3748E" w14:textId="77777777" w:rsidTr="003164AE">
        <w:trPr>
          <w:trHeight w:hRule="exact" w:val="1354"/>
          <w:jc w:val="center"/>
        </w:trPr>
        <w:tc>
          <w:tcPr>
            <w:tcW w:w="1147" w:type="dxa"/>
            <w:tcBorders>
              <w:top w:val="single" w:sz="4" w:space="0" w:color="auto"/>
              <w:left w:val="single" w:sz="4" w:space="0" w:color="auto"/>
            </w:tcBorders>
            <w:shd w:val="clear" w:color="auto" w:fill="FFFFFF"/>
          </w:tcPr>
          <w:p w14:paraId="131797D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25.1</w:t>
            </w:r>
          </w:p>
        </w:tc>
        <w:tc>
          <w:tcPr>
            <w:tcW w:w="5864" w:type="dxa"/>
            <w:tcBorders>
              <w:top w:val="single" w:sz="4" w:space="0" w:color="auto"/>
              <w:left w:val="single" w:sz="4" w:space="0" w:color="auto"/>
            </w:tcBorders>
            <w:shd w:val="clear" w:color="auto" w:fill="FFFFFF"/>
          </w:tcPr>
          <w:p w14:paraId="0B28E1A2"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Unjustified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absence</w:t>
            </w:r>
            <w:proofErr w:type="spellEnd"/>
          </w:p>
          <w:p w14:paraId="3A64C51D"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Absence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due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to</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disciplinary</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offence</w:t>
            </w:r>
            <w:proofErr w:type="spellEnd"/>
          </w:p>
          <w:p w14:paraId="46EACB64" w14:textId="77777777" w:rsidR="003D1A90" w:rsidRPr="00253B54" w:rsidRDefault="003D1A90" w:rsidP="003164AE">
            <w:pPr>
              <w:widowControl w:val="0"/>
              <w:numPr>
                <w:ilvl w:val="0"/>
                <w:numId w:val="52"/>
              </w:numPr>
              <w:tabs>
                <w:tab w:val="left" w:pos="288"/>
              </w:tabs>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with parameters - statistical data</w:t>
            </w:r>
          </w:p>
        </w:tc>
        <w:tc>
          <w:tcPr>
            <w:tcW w:w="850" w:type="dxa"/>
            <w:tcBorders>
              <w:top w:val="single" w:sz="4" w:space="0" w:color="auto"/>
              <w:left w:val="single" w:sz="4" w:space="0" w:color="auto"/>
            </w:tcBorders>
            <w:shd w:val="clear" w:color="auto" w:fill="FFFFFF"/>
          </w:tcPr>
          <w:p w14:paraId="38899DB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274158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A6B922D"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DD7C0DE" w14:textId="77777777" w:rsidTr="003164AE">
        <w:trPr>
          <w:trHeight w:hRule="exact" w:val="2168"/>
          <w:jc w:val="center"/>
        </w:trPr>
        <w:tc>
          <w:tcPr>
            <w:tcW w:w="1147" w:type="dxa"/>
            <w:tcBorders>
              <w:top w:val="single" w:sz="4" w:space="0" w:color="auto"/>
              <w:left w:val="single" w:sz="4" w:space="0" w:color="auto"/>
            </w:tcBorders>
            <w:shd w:val="clear" w:color="auto" w:fill="FFFFFF"/>
          </w:tcPr>
          <w:p w14:paraId="5A2B4BDE" w14:textId="77777777" w:rsidR="003D1A90" w:rsidRPr="00253B54" w:rsidRDefault="003D1A90" w:rsidP="003164AE">
            <w:pPr>
              <w:widowControl w:val="0"/>
              <w:spacing w:line="360" w:lineRule="auto"/>
              <w:ind w:right="80"/>
              <w:jc w:val="both"/>
              <w:rPr>
                <w:rFonts w:ascii="Tahoma" w:hAnsi="Tahoma" w:cs="Tahoma"/>
                <w:color w:val="000000"/>
                <w:sz w:val="22"/>
                <w:szCs w:val="22"/>
              </w:rPr>
            </w:pPr>
            <w:r w:rsidRPr="00253B54">
              <w:rPr>
                <w:rFonts w:ascii="Tahoma" w:hAnsi="Tahoma" w:cs="Tahoma"/>
                <w:color w:val="000000"/>
                <w:sz w:val="22"/>
                <w:szCs w:val="22"/>
              </w:rPr>
              <w:t>25.2</w:t>
            </w:r>
          </w:p>
        </w:tc>
        <w:tc>
          <w:tcPr>
            <w:tcW w:w="5864" w:type="dxa"/>
            <w:tcBorders>
              <w:top w:val="single" w:sz="4" w:space="0" w:color="auto"/>
              <w:left w:val="single" w:sz="4" w:space="0" w:color="auto"/>
            </w:tcBorders>
            <w:shd w:val="clear" w:color="auto" w:fill="FFFFFF"/>
          </w:tcPr>
          <w:p w14:paraId="4A0A6D26" w14:textId="77777777" w:rsidR="003D1A90" w:rsidRPr="00253B54" w:rsidRDefault="003D1A90" w:rsidP="003164AE">
            <w:pPr>
              <w:widowControl w:val="0"/>
              <w:numPr>
                <w:ilvl w:val="0"/>
                <w:numId w:val="52"/>
              </w:numPr>
              <w:tabs>
                <w:tab w:val="left" w:pos="288"/>
              </w:tabs>
              <w:spacing w:line="360" w:lineRule="auto"/>
              <w:ind w:right="8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 A process of monitoring and track changes the  presence of the employees for work or not on a daily basis, Saturdays, Sundays and </w:t>
            </w:r>
            <w:proofErr w:type="spellStart"/>
            <w:r w:rsidRPr="00253B54">
              <w:rPr>
                <w:rFonts w:ascii="Tahoma" w:hAnsi="Tahoma" w:cs="Tahoma"/>
                <w:color w:val="000000"/>
                <w:sz w:val="22"/>
                <w:szCs w:val="22"/>
                <w:lang w:val="en-US"/>
              </w:rPr>
              <w:t>eholidays</w:t>
            </w:r>
            <w:proofErr w:type="spellEnd"/>
            <w:r w:rsidRPr="00253B54">
              <w:rPr>
                <w:rFonts w:ascii="Tahoma" w:hAnsi="Tahoma" w:cs="Tahoma"/>
                <w:color w:val="000000"/>
                <w:sz w:val="22"/>
                <w:szCs w:val="22"/>
                <w:lang w:val="en-US"/>
              </w:rPr>
              <w:t xml:space="preserve"> with or without the use of access control, and also weekly count of working days</w:t>
            </w:r>
          </w:p>
        </w:tc>
        <w:tc>
          <w:tcPr>
            <w:tcW w:w="850" w:type="dxa"/>
            <w:tcBorders>
              <w:top w:val="single" w:sz="4" w:space="0" w:color="auto"/>
              <w:left w:val="single" w:sz="4" w:space="0" w:color="auto"/>
            </w:tcBorders>
            <w:shd w:val="clear" w:color="auto" w:fill="FFFFFF"/>
          </w:tcPr>
          <w:p w14:paraId="0D0A1B0E" w14:textId="77777777" w:rsidR="003D1A90" w:rsidRPr="00253B54" w:rsidRDefault="003D1A90" w:rsidP="003164AE">
            <w:pPr>
              <w:widowControl w:val="0"/>
              <w:spacing w:line="360" w:lineRule="auto"/>
              <w:ind w:right="80"/>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7BCB02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c>
          <w:tcPr>
            <w:tcW w:w="1277" w:type="dxa"/>
            <w:tcBorders>
              <w:top w:val="single" w:sz="4" w:space="0" w:color="auto"/>
              <w:left w:val="single" w:sz="4" w:space="0" w:color="auto"/>
              <w:right w:val="single" w:sz="4" w:space="0" w:color="auto"/>
            </w:tcBorders>
            <w:shd w:val="clear" w:color="auto" w:fill="FFFFFF"/>
          </w:tcPr>
          <w:p w14:paraId="7CBF316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val="en-US" w:bidi="el-GR"/>
              </w:rPr>
            </w:pPr>
          </w:p>
        </w:tc>
      </w:tr>
      <w:tr w:rsidR="003D1A90" w:rsidRPr="00253B54" w14:paraId="7CAD99BB" w14:textId="77777777" w:rsidTr="003164AE">
        <w:trPr>
          <w:trHeight w:hRule="exact" w:val="529"/>
          <w:jc w:val="center"/>
        </w:trPr>
        <w:tc>
          <w:tcPr>
            <w:tcW w:w="10402" w:type="dxa"/>
            <w:gridSpan w:val="5"/>
            <w:tcBorders>
              <w:top w:val="single" w:sz="4" w:space="0" w:color="auto"/>
              <w:left w:val="single" w:sz="4" w:space="0" w:color="auto"/>
              <w:right w:val="single" w:sz="4" w:space="0" w:color="auto"/>
            </w:tcBorders>
            <w:shd w:val="clear" w:color="auto" w:fill="FFFFFF"/>
          </w:tcPr>
          <w:p w14:paraId="690EED2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26. OVERTIME</w:t>
            </w:r>
          </w:p>
        </w:tc>
      </w:tr>
      <w:tr w:rsidR="003D1A90" w:rsidRPr="00253B54" w14:paraId="50F23CF5" w14:textId="77777777" w:rsidTr="003164AE">
        <w:trPr>
          <w:trHeight w:hRule="exact" w:val="1739"/>
          <w:jc w:val="center"/>
        </w:trPr>
        <w:tc>
          <w:tcPr>
            <w:tcW w:w="1147" w:type="dxa"/>
            <w:tcBorders>
              <w:top w:val="single" w:sz="4" w:space="0" w:color="auto"/>
              <w:left w:val="single" w:sz="4" w:space="0" w:color="auto"/>
            </w:tcBorders>
            <w:shd w:val="clear" w:color="auto" w:fill="FFFFFF"/>
          </w:tcPr>
          <w:p w14:paraId="2AEF989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26.1</w:t>
            </w:r>
          </w:p>
        </w:tc>
        <w:tc>
          <w:tcPr>
            <w:tcW w:w="5864" w:type="dxa"/>
            <w:tcBorders>
              <w:top w:val="single" w:sz="4" w:space="0" w:color="auto"/>
              <w:left w:val="single" w:sz="4" w:space="0" w:color="auto"/>
            </w:tcBorders>
            <w:shd w:val="clear" w:color="auto" w:fill="FFFFFF"/>
          </w:tcPr>
          <w:p w14:paraId="44BDA3D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overtime tracking system must be possible to connect to the time attendance system, namely with the employee’s time of presence per day.</w:t>
            </w:r>
          </w:p>
        </w:tc>
        <w:tc>
          <w:tcPr>
            <w:tcW w:w="850" w:type="dxa"/>
            <w:tcBorders>
              <w:top w:val="single" w:sz="4" w:space="0" w:color="auto"/>
              <w:left w:val="single" w:sz="4" w:space="0" w:color="auto"/>
            </w:tcBorders>
            <w:shd w:val="clear" w:color="auto" w:fill="FFFFFF"/>
          </w:tcPr>
          <w:p w14:paraId="3A4401F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E0B5E4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52CC0ED"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BB6616D" w14:textId="77777777" w:rsidTr="003164AE">
        <w:trPr>
          <w:trHeight w:hRule="exact" w:val="1271"/>
          <w:jc w:val="center"/>
        </w:trPr>
        <w:tc>
          <w:tcPr>
            <w:tcW w:w="1147" w:type="dxa"/>
            <w:tcBorders>
              <w:top w:val="single" w:sz="4" w:space="0" w:color="auto"/>
              <w:left w:val="single" w:sz="4" w:space="0" w:color="auto"/>
            </w:tcBorders>
            <w:shd w:val="clear" w:color="auto" w:fill="FFFFFF"/>
          </w:tcPr>
          <w:p w14:paraId="78195C64"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26.2</w:t>
            </w:r>
          </w:p>
        </w:tc>
        <w:tc>
          <w:tcPr>
            <w:tcW w:w="5864" w:type="dxa"/>
            <w:tcBorders>
              <w:top w:val="single" w:sz="4" w:space="0" w:color="auto"/>
              <w:left w:val="single" w:sz="4" w:space="0" w:color="auto"/>
            </w:tcBorders>
            <w:shd w:val="clear" w:color="auto" w:fill="FFFFFF"/>
          </w:tcPr>
          <w:p w14:paraId="7FFA5CEA"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It must track the employees’ working hours, fixed hours, shifts, entry-exit movements, as recorded by the time attendance module and by access control card readers in the future</w:t>
            </w:r>
          </w:p>
        </w:tc>
        <w:tc>
          <w:tcPr>
            <w:tcW w:w="850" w:type="dxa"/>
            <w:tcBorders>
              <w:top w:val="single" w:sz="4" w:space="0" w:color="auto"/>
              <w:left w:val="single" w:sz="4" w:space="0" w:color="auto"/>
            </w:tcBorders>
            <w:shd w:val="clear" w:color="auto" w:fill="FFFFFF"/>
          </w:tcPr>
          <w:p w14:paraId="42CB6F2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172EAA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00A1D6B4"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6B7FBEC"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7EC4689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26.3</w:t>
            </w:r>
          </w:p>
        </w:tc>
        <w:tc>
          <w:tcPr>
            <w:tcW w:w="5864" w:type="dxa"/>
            <w:tcBorders>
              <w:top w:val="single" w:sz="4" w:space="0" w:color="auto"/>
              <w:left w:val="single" w:sz="4" w:space="0" w:color="auto"/>
            </w:tcBorders>
            <w:shd w:val="clear" w:color="auto" w:fill="FFFFFF"/>
          </w:tcPr>
          <w:p w14:paraId="4FEE486B" w14:textId="2F9AC5B9"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3164AE">
              <w:rPr>
                <w:rFonts w:ascii="Tahoma" w:hAnsi="Tahoma" w:cs="Tahoma"/>
                <w:color w:val="000000"/>
                <w:sz w:val="22"/>
                <w:szCs w:val="22"/>
                <w:lang w:val="en-US"/>
              </w:rPr>
              <w:t xml:space="preserve">Specification of hours for shift </w:t>
            </w:r>
            <w:proofErr w:type="spellStart"/>
            <w:r w:rsidR="00F530BE" w:rsidRPr="003164AE">
              <w:rPr>
                <w:rFonts w:ascii="Tahoma" w:hAnsi="Tahoma" w:cs="Tahoma"/>
                <w:color w:val="000000"/>
                <w:sz w:val="22"/>
                <w:szCs w:val="22"/>
                <w:lang w:val="en-US"/>
              </w:rPr>
              <w:t>acoording</w:t>
            </w:r>
            <w:proofErr w:type="spellEnd"/>
            <w:r w:rsidR="00F530BE" w:rsidRPr="003164AE">
              <w:rPr>
                <w:rFonts w:ascii="Tahoma" w:hAnsi="Tahoma" w:cs="Tahoma"/>
                <w:color w:val="000000"/>
                <w:sz w:val="22"/>
                <w:szCs w:val="22"/>
                <w:lang w:val="en-US"/>
              </w:rPr>
              <w:t xml:space="preserve"> to PPA needs</w:t>
            </w:r>
          </w:p>
        </w:tc>
        <w:tc>
          <w:tcPr>
            <w:tcW w:w="850" w:type="dxa"/>
            <w:tcBorders>
              <w:top w:val="single" w:sz="4" w:space="0" w:color="auto"/>
              <w:left w:val="single" w:sz="4" w:space="0" w:color="auto"/>
            </w:tcBorders>
            <w:shd w:val="clear" w:color="auto" w:fill="FFFFFF"/>
          </w:tcPr>
          <w:p w14:paraId="035D149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24EC28B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12E2ED5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928AEB5" w14:textId="77777777" w:rsidTr="003164AE">
        <w:trPr>
          <w:trHeight w:hRule="exact" w:val="1369"/>
          <w:jc w:val="center"/>
        </w:trPr>
        <w:tc>
          <w:tcPr>
            <w:tcW w:w="1147" w:type="dxa"/>
            <w:tcBorders>
              <w:top w:val="single" w:sz="4" w:space="0" w:color="auto"/>
              <w:left w:val="single" w:sz="4" w:space="0" w:color="auto"/>
            </w:tcBorders>
            <w:shd w:val="clear" w:color="auto" w:fill="FFFFFF"/>
          </w:tcPr>
          <w:p w14:paraId="7B4853F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26.4</w:t>
            </w:r>
          </w:p>
        </w:tc>
        <w:tc>
          <w:tcPr>
            <w:tcW w:w="5864" w:type="dxa"/>
            <w:tcBorders>
              <w:top w:val="single" w:sz="4" w:space="0" w:color="auto"/>
              <w:left w:val="single" w:sz="4" w:space="0" w:color="auto"/>
            </w:tcBorders>
            <w:shd w:val="clear" w:color="auto" w:fill="FFFFFF"/>
          </w:tcPr>
          <w:p w14:paraId="20CB0726"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Possibility of management of multiple points of time attendance devices in the future</w:t>
            </w:r>
          </w:p>
        </w:tc>
        <w:tc>
          <w:tcPr>
            <w:tcW w:w="850" w:type="dxa"/>
            <w:tcBorders>
              <w:top w:val="single" w:sz="4" w:space="0" w:color="auto"/>
              <w:left w:val="single" w:sz="4" w:space="0" w:color="auto"/>
            </w:tcBorders>
            <w:shd w:val="clear" w:color="auto" w:fill="FFFFFF"/>
          </w:tcPr>
          <w:p w14:paraId="27DE088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0BFB21E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C5161F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4DB49BC1" w14:textId="77777777" w:rsidTr="003164AE">
        <w:trPr>
          <w:trHeight w:hRule="exact" w:val="1701"/>
          <w:jc w:val="center"/>
        </w:trPr>
        <w:tc>
          <w:tcPr>
            <w:tcW w:w="1147" w:type="dxa"/>
            <w:tcBorders>
              <w:top w:val="single" w:sz="4" w:space="0" w:color="auto"/>
              <w:left w:val="single" w:sz="4" w:space="0" w:color="auto"/>
            </w:tcBorders>
            <w:shd w:val="clear" w:color="auto" w:fill="FFFFFF"/>
          </w:tcPr>
          <w:p w14:paraId="48C3050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26.5</w:t>
            </w:r>
          </w:p>
        </w:tc>
        <w:tc>
          <w:tcPr>
            <w:tcW w:w="5864" w:type="dxa"/>
            <w:tcBorders>
              <w:top w:val="single" w:sz="4" w:space="0" w:color="auto"/>
              <w:left w:val="single" w:sz="4" w:space="0" w:color="auto"/>
            </w:tcBorders>
            <w:shd w:val="clear" w:color="auto" w:fill="FFFFFF"/>
          </w:tcPr>
          <w:p w14:paraId="7CA4F55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Analysis of daily working time in hours or regular work, additional work (according to Greek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 overtime, exceptional overtime, night.</w:t>
            </w:r>
          </w:p>
        </w:tc>
        <w:tc>
          <w:tcPr>
            <w:tcW w:w="850" w:type="dxa"/>
            <w:tcBorders>
              <w:top w:val="single" w:sz="4" w:space="0" w:color="auto"/>
              <w:left w:val="single" w:sz="4" w:space="0" w:color="auto"/>
            </w:tcBorders>
            <w:shd w:val="clear" w:color="auto" w:fill="FFFFFF"/>
          </w:tcPr>
          <w:p w14:paraId="5F65315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821F67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59F95812"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01B1F5EA"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24C8269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26.6</w:t>
            </w:r>
          </w:p>
        </w:tc>
        <w:tc>
          <w:tcPr>
            <w:tcW w:w="5864" w:type="dxa"/>
            <w:tcBorders>
              <w:top w:val="single" w:sz="4" w:space="0" w:color="auto"/>
              <w:left w:val="single" w:sz="4" w:space="0" w:color="auto"/>
            </w:tcBorders>
            <w:shd w:val="clear" w:color="auto" w:fill="FFFFFF"/>
          </w:tcPr>
          <w:p w14:paraId="2D7C27EC"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Time of daily work on Saturdays, Sundays and holidays</w:t>
            </w:r>
          </w:p>
        </w:tc>
        <w:tc>
          <w:tcPr>
            <w:tcW w:w="850" w:type="dxa"/>
            <w:tcBorders>
              <w:top w:val="single" w:sz="4" w:space="0" w:color="auto"/>
              <w:left w:val="single" w:sz="4" w:space="0" w:color="auto"/>
            </w:tcBorders>
            <w:shd w:val="clear" w:color="auto" w:fill="FFFFFF"/>
          </w:tcPr>
          <w:p w14:paraId="0F1458C3"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A9DE405"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641499E"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26354A6D" w14:textId="77777777" w:rsidTr="003164AE">
        <w:trPr>
          <w:trHeight w:hRule="exact" w:val="307"/>
          <w:jc w:val="center"/>
        </w:trPr>
        <w:tc>
          <w:tcPr>
            <w:tcW w:w="1147" w:type="dxa"/>
            <w:tcBorders>
              <w:top w:val="single" w:sz="4" w:space="0" w:color="auto"/>
              <w:left w:val="single" w:sz="4" w:space="0" w:color="auto"/>
            </w:tcBorders>
            <w:shd w:val="clear" w:color="auto" w:fill="FFFFFF"/>
          </w:tcPr>
          <w:p w14:paraId="2333B8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26.7</w:t>
            </w:r>
          </w:p>
        </w:tc>
        <w:tc>
          <w:tcPr>
            <w:tcW w:w="5864" w:type="dxa"/>
            <w:tcBorders>
              <w:top w:val="single" w:sz="4" w:space="0" w:color="auto"/>
              <w:left w:val="single" w:sz="4" w:space="0" w:color="auto"/>
            </w:tcBorders>
            <w:shd w:val="clear" w:color="auto" w:fill="FFFFFF"/>
          </w:tcPr>
          <w:p w14:paraId="1234EE5B"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Rounding off of hours according to CLA</w:t>
            </w:r>
          </w:p>
        </w:tc>
        <w:tc>
          <w:tcPr>
            <w:tcW w:w="850" w:type="dxa"/>
            <w:tcBorders>
              <w:top w:val="single" w:sz="4" w:space="0" w:color="auto"/>
              <w:left w:val="single" w:sz="4" w:space="0" w:color="auto"/>
            </w:tcBorders>
            <w:shd w:val="clear" w:color="auto" w:fill="FFFFFF"/>
          </w:tcPr>
          <w:p w14:paraId="13A8DB60"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FF49BD6"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60B2FC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7F6B3783" w14:textId="77777777" w:rsidTr="003164AE">
        <w:trPr>
          <w:trHeight w:hRule="exact" w:val="811"/>
          <w:jc w:val="center"/>
        </w:trPr>
        <w:tc>
          <w:tcPr>
            <w:tcW w:w="1147" w:type="dxa"/>
            <w:tcBorders>
              <w:top w:val="single" w:sz="4" w:space="0" w:color="auto"/>
              <w:left w:val="single" w:sz="4" w:space="0" w:color="auto"/>
            </w:tcBorders>
            <w:shd w:val="clear" w:color="auto" w:fill="FFFFFF"/>
          </w:tcPr>
          <w:p w14:paraId="6574FCC1"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26.8</w:t>
            </w:r>
          </w:p>
        </w:tc>
        <w:tc>
          <w:tcPr>
            <w:tcW w:w="5864" w:type="dxa"/>
            <w:tcBorders>
              <w:top w:val="single" w:sz="4" w:space="0" w:color="auto"/>
              <w:left w:val="single" w:sz="4" w:space="0" w:color="auto"/>
            </w:tcBorders>
            <w:shd w:val="clear" w:color="auto" w:fill="FFFFFF"/>
          </w:tcPr>
          <w:p w14:paraId="54116B0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distinction of additional work, overtime and overtime with approval by the Ministry of </w:t>
            </w:r>
            <w:proofErr w:type="spellStart"/>
            <w:r w:rsidRPr="00253B54">
              <w:rPr>
                <w:rFonts w:ascii="Tahoma" w:hAnsi="Tahoma" w:cs="Tahoma"/>
                <w:color w:val="000000"/>
                <w:sz w:val="22"/>
                <w:szCs w:val="22"/>
                <w:lang w:val="en-US"/>
              </w:rPr>
              <w:t>Labour</w:t>
            </w:r>
            <w:proofErr w:type="spellEnd"/>
          </w:p>
        </w:tc>
        <w:tc>
          <w:tcPr>
            <w:tcW w:w="850" w:type="dxa"/>
            <w:tcBorders>
              <w:top w:val="single" w:sz="4" w:space="0" w:color="auto"/>
              <w:left w:val="single" w:sz="4" w:space="0" w:color="auto"/>
            </w:tcBorders>
            <w:shd w:val="clear" w:color="auto" w:fill="FFFFFF"/>
          </w:tcPr>
          <w:p w14:paraId="3B44C3F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581F9AD3"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F83694B"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303AD458" w14:textId="77777777" w:rsidTr="003164AE">
        <w:trPr>
          <w:trHeight w:hRule="exact" w:val="1256"/>
          <w:jc w:val="center"/>
        </w:trPr>
        <w:tc>
          <w:tcPr>
            <w:tcW w:w="1147" w:type="dxa"/>
            <w:tcBorders>
              <w:top w:val="single" w:sz="4" w:space="0" w:color="auto"/>
              <w:left w:val="single" w:sz="4" w:space="0" w:color="auto"/>
            </w:tcBorders>
            <w:shd w:val="clear" w:color="auto" w:fill="FFFFFF"/>
          </w:tcPr>
          <w:p w14:paraId="4F3D918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26.9</w:t>
            </w:r>
          </w:p>
        </w:tc>
        <w:tc>
          <w:tcPr>
            <w:tcW w:w="5864" w:type="dxa"/>
            <w:tcBorders>
              <w:top w:val="single" w:sz="4" w:space="0" w:color="auto"/>
              <w:left w:val="single" w:sz="4" w:space="0" w:color="auto"/>
            </w:tcBorders>
            <w:shd w:val="clear" w:color="auto" w:fill="FFFFFF"/>
          </w:tcPr>
          <w:p w14:paraId="0805BCE5"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distinction of work on Saturday-Sunday  and holidays in all shifts</w:t>
            </w:r>
          </w:p>
        </w:tc>
        <w:tc>
          <w:tcPr>
            <w:tcW w:w="850" w:type="dxa"/>
            <w:tcBorders>
              <w:top w:val="single" w:sz="4" w:space="0" w:color="auto"/>
              <w:left w:val="single" w:sz="4" w:space="0" w:color="auto"/>
            </w:tcBorders>
            <w:shd w:val="clear" w:color="auto" w:fill="FFFFFF"/>
          </w:tcPr>
          <w:p w14:paraId="5F2C5B88"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43C04F0A"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43A51C48"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50BF111B" w14:textId="77777777" w:rsidTr="003164AE">
        <w:trPr>
          <w:trHeight w:hRule="exact" w:val="547"/>
          <w:jc w:val="center"/>
        </w:trPr>
        <w:tc>
          <w:tcPr>
            <w:tcW w:w="1147" w:type="dxa"/>
            <w:tcBorders>
              <w:top w:val="single" w:sz="4" w:space="0" w:color="auto"/>
              <w:left w:val="single" w:sz="4" w:space="0" w:color="auto"/>
            </w:tcBorders>
            <w:shd w:val="clear" w:color="auto" w:fill="FFFFFF"/>
          </w:tcPr>
          <w:p w14:paraId="5BF0F3C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26.10</w:t>
            </w:r>
          </w:p>
        </w:tc>
        <w:tc>
          <w:tcPr>
            <w:tcW w:w="5864" w:type="dxa"/>
            <w:tcBorders>
              <w:top w:val="single" w:sz="4" w:space="0" w:color="auto"/>
              <w:left w:val="single" w:sz="4" w:space="0" w:color="auto"/>
            </w:tcBorders>
            <w:shd w:val="clear" w:color="auto" w:fill="FFFFFF"/>
          </w:tcPr>
          <w:p w14:paraId="45C61CBF"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with parameters - statistical data</w:t>
            </w:r>
          </w:p>
        </w:tc>
        <w:tc>
          <w:tcPr>
            <w:tcW w:w="850" w:type="dxa"/>
            <w:tcBorders>
              <w:top w:val="single" w:sz="4" w:space="0" w:color="auto"/>
              <w:left w:val="single" w:sz="4" w:space="0" w:color="auto"/>
            </w:tcBorders>
            <w:shd w:val="clear" w:color="auto" w:fill="FFFFFF"/>
          </w:tcPr>
          <w:p w14:paraId="5C49AF57"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tcBorders>
            <w:shd w:val="clear" w:color="auto" w:fill="FFFFFF"/>
          </w:tcPr>
          <w:p w14:paraId="11D88249"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A0AF0A7"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r w:rsidR="003D1A90" w:rsidRPr="00253B54" w14:paraId="1839CC12"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4D001BDD"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27. REMINDER</w:t>
            </w:r>
          </w:p>
        </w:tc>
      </w:tr>
      <w:tr w:rsidR="003D1A90" w:rsidRPr="00253B54" w14:paraId="2D8D1483" w14:textId="77777777" w:rsidTr="003164AE">
        <w:trPr>
          <w:trHeight w:hRule="exact" w:val="3292"/>
          <w:jc w:val="center"/>
        </w:trPr>
        <w:tc>
          <w:tcPr>
            <w:tcW w:w="1147" w:type="dxa"/>
            <w:tcBorders>
              <w:top w:val="single" w:sz="4" w:space="0" w:color="auto"/>
              <w:left w:val="single" w:sz="4" w:space="0" w:color="auto"/>
              <w:bottom w:val="single" w:sz="4" w:space="0" w:color="auto"/>
            </w:tcBorders>
            <w:shd w:val="clear" w:color="auto" w:fill="FFFFFF"/>
          </w:tcPr>
          <w:p w14:paraId="7C569FC2"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color w:val="000000"/>
                <w:sz w:val="22"/>
                <w:szCs w:val="22"/>
              </w:rPr>
              <w:t>27.1</w:t>
            </w:r>
          </w:p>
        </w:tc>
        <w:tc>
          <w:tcPr>
            <w:tcW w:w="5864" w:type="dxa"/>
            <w:tcBorders>
              <w:top w:val="single" w:sz="4" w:space="0" w:color="auto"/>
              <w:left w:val="single" w:sz="4" w:space="0" w:color="auto"/>
              <w:bottom w:val="single" w:sz="4" w:space="0" w:color="auto"/>
            </w:tcBorders>
            <w:shd w:val="clear" w:color="auto" w:fill="FFFFFF"/>
          </w:tcPr>
          <w:p w14:paraId="223BD1C9"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When logging in at the application, the reminder tasks that are specified parametrically must be automatically performed, which means that there isn't simply a reminder, but also which specific entries must be checked (e.g. finding unpaid leave expiring the next month, finding professional leave expiring in the next 15 days, excess of overtime limit per employee, etc.)</w:t>
            </w:r>
          </w:p>
        </w:tc>
        <w:tc>
          <w:tcPr>
            <w:tcW w:w="850" w:type="dxa"/>
            <w:tcBorders>
              <w:top w:val="single" w:sz="4" w:space="0" w:color="auto"/>
              <w:left w:val="single" w:sz="4" w:space="0" w:color="auto"/>
              <w:bottom w:val="single" w:sz="4" w:space="0" w:color="auto"/>
            </w:tcBorders>
            <w:shd w:val="clear" w:color="auto" w:fill="FFFFFF"/>
          </w:tcPr>
          <w:p w14:paraId="6BEBCCAE" w14:textId="77777777" w:rsidR="003D1A90" w:rsidRPr="00253B54" w:rsidRDefault="003D1A90" w:rsidP="003164AE">
            <w:pPr>
              <w:widowControl w:val="0"/>
              <w:spacing w:line="360" w:lineRule="auto"/>
              <w:ind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264" w:type="dxa"/>
            <w:tcBorders>
              <w:top w:val="single" w:sz="4" w:space="0" w:color="auto"/>
              <w:left w:val="single" w:sz="4" w:space="0" w:color="auto"/>
              <w:bottom w:val="single" w:sz="4" w:space="0" w:color="auto"/>
            </w:tcBorders>
            <w:shd w:val="clear" w:color="auto" w:fill="FFFFFF"/>
          </w:tcPr>
          <w:p w14:paraId="5018260C"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4978777F" w14:textId="77777777" w:rsidR="003D1A90" w:rsidRPr="00253B54" w:rsidRDefault="003D1A90" w:rsidP="003164AE">
            <w:pPr>
              <w:widowControl w:val="0"/>
              <w:spacing w:line="360" w:lineRule="auto"/>
              <w:ind w:right="80"/>
              <w:jc w:val="both"/>
              <w:rPr>
                <w:rFonts w:ascii="Tahoma" w:eastAsia="Courier New" w:hAnsi="Tahoma" w:cs="Tahoma"/>
                <w:color w:val="000000"/>
                <w:sz w:val="22"/>
                <w:szCs w:val="22"/>
                <w:lang w:bidi="el-GR"/>
              </w:rPr>
            </w:pPr>
          </w:p>
        </w:tc>
      </w:tr>
    </w:tbl>
    <w:p w14:paraId="1858A31C" w14:textId="77777777" w:rsidR="003D1A90" w:rsidRPr="00253B54" w:rsidRDefault="003D1A90" w:rsidP="003164AE">
      <w:pPr>
        <w:spacing w:line="360" w:lineRule="auto"/>
        <w:jc w:val="both"/>
        <w:rPr>
          <w:rFonts w:ascii="Tahoma" w:hAnsi="Tahoma" w:cs="Tahoma"/>
          <w:b/>
          <w:sz w:val="22"/>
          <w:szCs w:val="22"/>
        </w:rPr>
      </w:pPr>
      <w:r w:rsidRPr="00253B54">
        <w:rPr>
          <w:rFonts w:ascii="Tahoma" w:hAnsi="Tahoma" w:cs="Tahoma"/>
          <w:sz w:val="22"/>
          <w:szCs w:val="22"/>
        </w:rPr>
        <w:br w:type="page"/>
      </w:r>
    </w:p>
    <w:tbl>
      <w:tblPr>
        <w:tblW w:w="10402" w:type="dxa"/>
        <w:jc w:val="center"/>
        <w:tblInd w:w="-1062" w:type="dxa"/>
        <w:tblLayout w:type="fixed"/>
        <w:tblCellMar>
          <w:left w:w="10" w:type="dxa"/>
          <w:right w:w="10" w:type="dxa"/>
        </w:tblCellMar>
        <w:tblLook w:val="04A0" w:firstRow="1" w:lastRow="0" w:firstColumn="1" w:lastColumn="0" w:noHBand="0" w:noVBand="1"/>
      </w:tblPr>
      <w:tblGrid>
        <w:gridCol w:w="1147"/>
        <w:gridCol w:w="5439"/>
        <w:gridCol w:w="1134"/>
        <w:gridCol w:w="1405"/>
        <w:gridCol w:w="1277"/>
      </w:tblGrid>
      <w:tr w:rsidR="003D1A90" w:rsidRPr="00253B54" w14:paraId="1DF0B593" w14:textId="77777777" w:rsidTr="003164AE">
        <w:trPr>
          <w:trHeight w:hRule="exact" w:val="312"/>
          <w:jc w:val="center"/>
        </w:trPr>
        <w:tc>
          <w:tcPr>
            <w:tcW w:w="10402" w:type="dxa"/>
            <w:gridSpan w:val="5"/>
            <w:tcBorders>
              <w:top w:val="single" w:sz="4" w:space="0" w:color="auto"/>
              <w:left w:val="single" w:sz="4" w:space="0" w:color="auto"/>
              <w:right w:val="single" w:sz="4" w:space="0" w:color="auto"/>
            </w:tcBorders>
            <w:shd w:val="clear" w:color="auto" w:fill="FFFFFF"/>
          </w:tcPr>
          <w:p w14:paraId="1B76218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lastRenderedPageBreak/>
              <w:t>28. PORTAL FOR EMPLOYEES</w:t>
            </w:r>
          </w:p>
        </w:tc>
      </w:tr>
      <w:tr w:rsidR="003D1A90" w:rsidRPr="00253B54" w14:paraId="0572A907" w14:textId="77777777" w:rsidTr="003164AE">
        <w:trPr>
          <w:trHeight w:hRule="exact" w:val="1112"/>
          <w:jc w:val="center"/>
        </w:trPr>
        <w:tc>
          <w:tcPr>
            <w:tcW w:w="1147" w:type="dxa"/>
            <w:tcBorders>
              <w:top w:val="single" w:sz="4" w:space="0" w:color="auto"/>
              <w:left w:val="single" w:sz="4" w:space="0" w:color="auto"/>
            </w:tcBorders>
            <w:shd w:val="clear" w:color="auto" w:fill="FFFFFF"/>
          </w:tcPr>
          <w:p w14:paraId="36727C1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28.1</w:t>
            </w:r>
          </w:p>
        </w:tc>
        <w:tc>
          <w:tcPr>
            <w:tcW w:w="5439" w:type="dxa"/>
            <w:tcBorders>
              <w:top w:val="single" w:sz="4" w:space="0" w:color="auto"/>
              <w:left w:val="single" w:sz="4" w:space="0" w:color="auto"/>
            </w:tcBorders>
            <w:shd w:val="clear" w:color="auto" w:fill="FFFFFF"/>
          </w:tcPr>
          <w:p w14:paraId="610FD80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display personal and company information in a secure manner (e.g. company and personal details, applications, etc.)</w:t>
            </w:r>
          </w:p>
        </w:tc>
        <w:tc>
          <w:tcPr>
            <w:tcW w:w="1134" w:type="dxa"/>
            <w:tcBorders>
              <w:top w:val="single" w:sz="4" w:space="0" w:color="auto"/>
              <w:left w:val="single" w:sz="4" w:space="0" w:color="auto"/>
            </w:tcBorders>
            <w:shd w:val="clear" w:color="auto" w:fill="FFFFFF"/>
          </w:tcPr>
          <w:p w14:paraId="37DF2B35"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07895F9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C257E7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16ACF8FF" w14:textId="77777777" w:rsidTr="003164AE">
        <w:trPr>
          <w:trHeight w:hRule="exact" w:val="398"/>
          <w:jc w:val="center"/>
        </w:trPr>
        <w:tc>
          <w:tcPr>
            <w:tcW w:w="1147" w:type="dxa"/>
            <w:tcBorders>
              <w:top w:val="single" w:sz="4" w:space="0" w:color="auto"/>
              <w:left w:val="single" w:sz="4" w:space="0" w:color="auto"/>
            </w:tcBorders>
            <w:shd w:val="clear" w:color="auto" w:fill="FFFFFF"/>
          </w:tcPr>
          <w:p w14:paraId="1ACB31A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28.2</w:t>
            </w:r>
          </w:p>
        </w:tc>
        <w:tc>
          <w:tcPr>
            <w:tcW w:w="5439" w:type="dxa"/>
            <w:tcBorders>
              <w:top w:val="single" w:sz="4" w:space="0" w:color="auto"/>
              <w:left w:val="single" w:sz="4" w:space="0" w:color="auto"/>
            </w:tcBorders>
            <w:shd w:val="clear" w:color="auto" w:fill="FFFFFF"/>
          </w:tcPr>
          <w:p w14:paraId="003DCCA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Telephone directory (landline, email, fax)</w:t>
            </w:r>
          </w:p>
        </w:tc>
        <w:tc>
          <w:tcPr>
            <w:tcW w:w="1134" w:type="dxa"/>
            <w:tcBorders>
              <w:top w:val="single" w:sz="4" w:space="0" w:color="auto"/>
              <w:left w:val="single" w:sz="4" w:space="0" w:color="auto"/>
            </w:tcBorders>
            <w:shd w:val="clear" w:color="auto" w:fill="FFFFFF"/>
          </w:tcPr>
          <w:p w14:paraId="5DE0365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7D90CEF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760C687"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15C6DBEE" w14:textId="77777777" w:rsidTr="003164AE">
        <w:trPr>
          <w:trHeight w:hRule="exact" w:val="845"/>
          <w:jc w:val="center"/>
        </w:trPr>
        <w:tc>
          <w:tcPr>
            <w:tcW w:w="1147" w:type="dxa"/>
            <w:tcBorders>
              <w:top w:val="single" w:sz="4" w:space="0" w:color="auto"/>
              <w:left w:val="single" w:sz="4" w:space="0" w:color="auto"/>
            </w:tcBorders>
            <w:shd w:val="clear" w:color="auto" w:fill="FFFFFF"/>
          </w:tcPr>
          <w:p w14:paraId="04D8FAD9"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28.3</w:t>
            </w:r>
          </w:p>
        </w:tc>
        <w:tc>
          <w:tcPr>
            <w:tcW w:w="5439" w:type="dxa"/>
            <w:tcBorders>
              <w:top w:val="single" w:sz="4" w:space="0" w:color="auto"/>
              <w:left w:val="single" w:sz="4" w:space="0" w:color="auto"/>
            </w:tcBorders>
            <w:shd w:val="clear" w:color="auto" w:fill="FFFFFF"/>
          </w:tcPr>
          <w:p w14:paraId="131C10C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Manager View (leave/ remaining leave, employment relationship, benefits, etc.), company announcements,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regulations, etc.</w:t>
            </w:r>
          </w:p>
        </w:tc>
        <w:tc>
          <w:tcPr>
            <w:tcW w:w="1134" w:type="dxa"/>
            <w:tcBorders>
              <w:top w:val="single" w:sz="4" w:space="0" w:color="auto"/>
              <w:left w:val="single" w:sz="4" w:space="0" w:color="auto"/>
            </w:tcBorders>
            <w:shd w:val="clear" w:color="auto" w:fill="FFFFFF"/>
          </w:tcPr>
          <w:p w14:paraId="36BB7F40"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520D8A7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C871894"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AC115B7" w14:textId="77777777" w:rsidTr="003164AE">
        <w:trPr>
          <w:trHeight w:hRule="exact" w:val="1046"/>
          <w:jc w:val="center"/>
        </w:trPr>
        <w:tc>
          <w:tcPr>
            <w:tcW w:w="1147" w:type="dxa"/>
            <w:tcBorders>
              <w:top w:val="single" w:sz="4" w:space="0" w:color="auto"/>
              <w:left w:val="single" w:sz="4" w:space="0" w:color="auto"/>
            </w:tcBorders>
            <w:shd w:val="clear" w:color="auto" w:fill="FFFFFF"/>
          </w:tcPr>
          <w:p w14:paraId="08EFFE2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28.4</w:t>
            </w:r>
          </w:p>
        </w:tc>
        <w:tc>
          <w:tcPr>
            <w:tcW w:w="5439" w:type="dxa"/>
            <w:tcBorders>
              <w:top w:val="single" w:sz="4" w:space="0" w:color="auto"/>
              <w:left w:val="single" w:sz="4" w:space="0" w:color="auto"/>
            </w:tcBorders>
            <w:shd w:val="clear" w:color="auto" w:fill="FFFFFF"/>
          </w:tcPr>
          <w:p w14:paraId="79F6A71C"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display message that employee is on leave</w:t>
            </w:r>
          </w:p>
        </w:tc>
        <w:tc>
          <w:tcPr>
            <w:tcW w:w="1134" w:type="dxa"/>
            <w:tcBorders>
              <w:top w:val="single" w:sz="4" w:space="0" w:color="auto"/>
              <w:left w:val="single" w:sz="4" w:space="0" w:color="auto"/>
            </w:tcBorders>
            <w:shd w:val="clear" w:color="auto" w:fill="FFFFFF"/>
          </w:tcPr>
          <w:p w14:paraId="0675E82B"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74586AF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F0DAD5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564BA6E" w14:textId="77777777" w:rsidTr="003164AE">
        <w:trPr>
          <w:trHeight w:hRule="exact" w:val="792"/>
          <w:jc w:val="center"/>
        </w:trPr>
        <w:tc>
          <w:tcPr>
            <w:tcW w:w="1147" w:type="dxa"/>
            <w:tcBorders>
              <w:top w:val="single" w:sz="4" w:space="0" w:color="auto"/>
              <w:left w:val="single" w:sz="4" w:space="0" w:color="auto"/>
            </w:tcBorders>
            <w:shd w:val="clear" w:color="auto" w:fill="FFFFFF"/>
          </w:tcPr>
          <w:p w14:paraId="6C6ADF3A"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28.5</w:t>
            </w:r>
          </w:p>
        </w:tc>
        <w:tc>
          <w:tcPr>
            <w:tcW w:w="5439" w:type="dxa"/>
            <w:tcBorders>
              <w:top w:val="single" w:sz="4" w:space="0" w:color="auto"/>
              <w:left w:val="single" w:sz="4" w:space="0" w:color="auto"/>
            </w:tcBorders>
            <w:shd w:val="clear" w:color="auto" w:fill="FFFFFF"/>
          </w:tcPr>
          <w:p w14:paraId="5B02946D"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see approved leaves of employees in a graphic.</w:t>
            </w:r>
          </w:p>
        </w:tc>
        <w:tc>
          <w:tcPr>
            <w:tcW w:w="1134" w:type="dxa"/>
            <w:tcBorders>
              <w:top w:val="single" w:sz="4" w:space="0" w:color="auto"/>
              <w:left w:val="single" w:sz="4" w:space="0" w:color="auto"/>
            </w:tcBorders>
            <w:shd w:val="clear" w:color="auto" w:fill="FFFFFF"/>
          </w:tcPr>
          <w:p w14:paraId="0D050A3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1565BA0C"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7A9F1E92"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772CECC7" w14:textId="77777777" w:rsidTr="003164AE">
        <w:trPr>
          <w:trHeight w:hRule="exact" w:val="1044"/>
          <w:jc w:val="center"/>
        </w:trPr>
        <w:tc>
          <w:tcPr>
            <w:tcW w:w="1147" w:type="dxa"/>
            <w:tcBorders>
              <w:top w:val="single" w:sz="4" w:space="0" w:color="auto"/>
              <w:left w:val="single" w:sz="4" w:space="0" w:color="auto"/>
            </w:tcBorders>
            <w:shd w:val="clear" w:color="auto" w:fill="FFFFFF"/>
          </w:tcPr>
          <w:p w14:paraId="4450DD4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28.6</w:t>
            </w:r>
          </w:p>
        </w:tc>
        <w:tc>
          <w:tcPr>
            <w:tcW w:w="5439" w:type="dxa"/>
            <w:tcBorders>
              <w:top w:val="single" w:sz="4" w:space="0" w:color="auto"/>
              <w:left w:val="single" w:sz="4" w:space="0" w:color="auto"/>
            </w:tcBorders>
            <w:shd w:val="clear" w:color="auto" w:fill="FFFFFF"/>
          </w:tcPr>
          <w:p w14:paraId="6D47073F"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Employee must be able to request leave electronically </w:t>
            </w:r>
            <w:r w:rsidRPr="00253B54">
              <w:rPr>
                <w:rFonts w:ascii="Tahoma" w:hAnsi="Tahoma" w:cs="Tahoma"/>
                <w:color w:val="000000"/>
                <w:sz w:val="22"/>
                <w:szCs w:val="22"/>
                <w:lang w:val="en-GB"/>
              </w:rPr>
              <w:t>with the heads concurrent approval process and final updating</w:t>
            </w:r>
          </w:p>
        </w:tc>
        <w:tc>
          <w:tcPr>
            <w:tcW w:w="1134" w:type="dxa"/>
            <w:tcBorders>
              <w:top w:val="single" w:sz="4" w:space="0" w:color="auto"/>
              <w:left w:val="single" w:sz="4" w:space="0" w:color="auto"/>
            </w:tcBorders>
            <w:shd w:val="clear" w:color="auto" w:fill="FFFFFF"/>
          </w:tcPr>
          <w:p w14:paraId="58EDFD2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3D150E4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BD22045"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4AA92281" w14:textId="77777777" w:rsidTr="003164AE">
        <w:trPr>
          <w:trHeight w:hRule="exact" w:val="533"/>
          <w:jc w:val="center"/>
        </w:trPr>
        <w:tc>
          <w:tcPr>
            <w:tcW w:w="1147" w:type="dxa"/>
            <w:tcBorders>
              <w:top w:val="single" w:sz="4" w:space="0" w:color="auto"/>
              <w:left w:val="single" w:sz="4" w:space="0" w:color="auto"/>
            </w:tcBorders>
            <w:shd w:val="clear" w:color="auto" w:fill="FFFFFF"/>
          </w:tcPr>
          <w:p w14:paraId="118475EC"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28.7</w:t>
            </w:r>
          </w:p>
        </w:tc>
        <w:tc>
          <w:tcPr>
            <w:tcW w:w="5439" w:type="dxa"/>
            <w:tcBorders>
              <w:top w:val="single" w:sz="4" w:space="0" w:color="auto"/>
              <w:left w:val="single" w:sz="4" w:space="0" w:color="auto"/>
            </w:tcBorders>
            <w:shd w:val="clear" w:color="auto" w:fill="FFFFFF"/>
          </w:tcPr>
          <w:p w14:paraId="21AC9A4E"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Employee must be able to print out monthly pay slip.</w:t>
            </w:r>
          </w:p>
        </w:tc>
        <w:tc>
          <w:tcPr>
            <w:tcW w:w="1134" w:type="dxa"/>
            <w:tcBorders>
              <w:top w:val="single" w:sz="4" w:space="0" w:color="auto"/>
              <w:left w:val="single" w:sz="4" w:space="0" w:color="auto"/>
            </w:tcBorders>
            <w:shd w:val="clear" w:color="auto" w:fill="FFFFFF"/>
          </w:tcPr>
          <w:p w14:paraId="75A86552"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5843E37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3F7A1CA1"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39FDBE92" w14:textId="77777777" w:rsidTr="003164AE">
        <w:trPr>
          <w:trHeight w:hRule="exact" w:val="528"/>
          <w:jc w:val="center"/>
        </w:trPr>
        <w:tc>
          <w:tcPr>
            <w:tcW w:w="1147" w:type="dxa"/>
            <w:tcBorders>
              <w:top w:val="single" w:sz="4" w:space="0" w:color="auto"/>
              <w:left w:val="single" w:sz="4" w:space="0" w:color="auto"/>
            </w:tcBorders>
            <w:shd w:val="clear" w:color="auto" w:fill="FFFFFF"/>
          </w:tcPr>
          <w:p w14:paraId="559D9CC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28.8</w:t>
            </w:r>
          </w:p>
        </w:tc>
        <w:tc>
          <w:tcPr>
            <w:tcW w:w="5439" w:type="dxa"/>
            <w:tcBorders>
              <w:top w:val="single" w:sz="4" w:space="0" w:color="auto"/>
              <w:left w:val="single" w:sz="4" w:space="0" w:color="auto"/>
            </w:tcBorders>
            <w:shd w:val="clear" w:color="auto" w:fill="FFFFFF"/>
          </w:tcPr>
          <w:p w14:paraId="1A94906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have option for entry of expense reports</w:t>
            </w:r>
          </w:p>
        </w:tc>
        <w:tc>
          <w:tcPr>
            <w:tcW w:w="1134" w:type="dxa"/>
            <w:tcBorders>
              <w:top w:val="single" w:sz="4" w:space="0" w:color="auto"/>
              <w:left w:val="single" w:sz="4" w:space="0" w:color="auto"/>
            </w:tcBorders>
            <w:shd w:val="clear" w:color="auto" w:fill="FFFFFF"/>
          </w:tcPr>
          <w:p w14:paraId="5074A0E6"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254D7D76"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28D2CC8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34F5D265" w14:textId="77777777" w:rsidTr="003164AE">
        <w:trPr>
          <w:trHeight w:hRule="exact" w:val="792"/>
          <w:jc w:val="center"/>
        </w:trPr>
        <w:tc>
          <w:tcPr>
            <w:tcW w:w="1147" w:type="dxa"/>
            <w:tcBorders>
              <w:top w:val="single" w:sz="4" w:space="0" w:color="auto"/>
              <w:left w:val="single" w:sz="4" w:space="0" w:color="auto"/>
            </w:tcBorders>
            <w:shd w:val="clear" w:color="auto" w:fill="FFFFFF"/>
          </w:tcPr>
          <w:p w14:paraId="5684CB3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t>28.9</w:t>
            </w:r>
          </w:p>
        </w:tc>
        <w:tc>
          <w:tcPr>
            <w:tcW w:w="5439" w:type="dxa"/>
            <w:tcBorders>
              <w:top w:val="single" w:sz="4" w:space="0" w:color="auto"/>
              <w:left w:val="single" w:sz="4" w:space="0" w:color="auto"/>
            </w:tcBorders>
            <w:shd w:val="clear" w:color="auto" w:fill="FFFFFF"/>
          </w:tcPr>
          <w:p w14:paraId="3F74F790"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Must be able to apply for anything potentially necessary for his/her work (e.g. Employment certificates in Greek)</w:t>
            </w:r>
          </w:p>
        </w:tc>
        <w:tc>
          <w:tcPr>
            <w:tcW w:w="1134" w:type="dxa"/>
            <w:tcBorders>
              <w:top w:val="single" w:sz="4" w:space="0" w:color="auto"/>
              <w:left w:val="single" w:sz="4" w:space="0" w:color="auto"/>
            </w:tcBorders>
            <w:shd w:val="clear" w:color="auto" w:fill="FFFFFF"/>
          </w:tcPr>
          <w:p w14:paraId="054A2F73"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tcBorders>
            <w:shd w:val="clear" w:color="auto" w:fill="FFFFFF"/>
          </w:tcPr>
          <w:p w14:paraId="0A0B03F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right w:val="single" w:sz="4" w:space="0" w:color="auto"/>
            </w:tcBorders>
            <w:shd w:val="clear" w:color="auto" w:fill="FFFFFF"/>
          </w:tcPr>
          <w:p w14:paraId="63A4664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r w:rsidR="003D1A90" w:rsidRPr="00253B54" w14:paraId="5A4CA640" w14:textId="77777777" w:rsidTr="003164AE">
        <w:trPr>
          <w:trHeight w:hRule="exact" w:val="307"/>
          <w:jc w:val="center"/>
        </w:trPr>
        <w:tc>
          <w:tcPr>
            <w:tcW w:w="10402" w:type="dxa"/>
            <w:gridSpan w:val="5"/>
            <w:tcBorders>
              <w:top w:val="single" w:sz="4" w:space="0" w:color="auto"/>
              <w:left w:val="single" w:sz="4" w:space="0" w:color="auto"/>
              <w:right w:val="single" w:sz="4" w:space="0" w:color="auto"/>
            </w:tcBorders>
            <w:shd w:val="clear" w:color="auto" w:fill="FFFFFF"/>
          </w:tcPr>
          <w:p w14:paraId="55954388"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29. PRINTOUTS</w:t>
            </w:r>
          </w:p>
        </w:tc>
      </w:tr>
      <w:tr w:rsidR="003D1A90" w:rsidRPr="00253B54" w14:paraId="73D58E53" w14:textId="77777777" w:rsidTr="003164AE">
        <w:trPr>
          <w:trHeight w:hRule="exact" w:val="8961"/>
          <w:jc w:val="center"/>
        </w:trPr>
        <w:tc>
          <w:tcPr>
            <w:tcW w:w="1147" w:type="dxa"/>
            <w:tcBorders>
              <w:top w:val="single" w:sz="4" w:space="0" w:color="auto"/>
              <w:left w:val="single" w:sz="4" w:space="0" w:color="auto"/>
              <w:bottom w:val="single" w:sz="4" w:space="0" w:color="auto"/>
            </w:tcBorders>
            <w:shd w:val="clear" w:color="auto" w:fill="FFFFFF"/>
          </w:tcPr>
          <w:p w14:paraId="4992CA07"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color w:val="000000"/>
                <w:sz w:val="22"/>
                <w:szCs w:val="22"/>
              </w:rPr>
              <w:lastRenderedPageBreak/>
              <w:t>29.1</w:t>
            </w:r>
          </w:p>
        </w:tc>
        <w:tc>
          <w:tcPr>
            <w:tcW w:w="5439" w:type="dxa"/>
            <w:tcBorders>
              <w:top w:val="single" w:sz="4" w:space="0" w:color="auto"/>
              <w:left w:val="single" w:sz="4" w:space="0" w:color="auto"/>
              <w:bottom w:val="single" w:sz="4" w:space="0" w:color="auto"/>
            </w:tcBorders>
            <w:shd w:val="clear" w:color="auto" w:fill="FFFFFF"/>
          </w:tcPr>
          <w:p w14:paraId="1F5D5426"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 of texts with standard content (connection with employee’s file): recruitment notice (to employee), notification of individual employment contract terms, employment contract, service certificate, letters of reply to job candidates, certificate of attendance of internal training, printouts for traineeship trainees, e.g. traineeship approval certificate, traineeship completion certificates, certificates due to participation in examinations (only for EPAS, OAED), placement decisions, etc.</w:t>
            </w:r>
          </w:p>
          <w:p w14:paraId="5A71F4F8"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Printout</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organisational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chart</w:t>
            </w:r>
            <w:proofErr w:type="spellEnd"/>
          </w:p>
          <w:p w14:paraId="60CFACA7"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Certificate</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work</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changes</w:t>
            </w:r>
            <w:proofErr w:type="spellEnd"/>
          </w:p>
          <w:p w14:paraId="1A1F655A" w14:textId="77777777" w:rsidR="003D1A90" w:rsidRPr="00253B54" w:rsidRDefault="003D1A90" w:rsidP="003164AE">
            <w:pPr>
              <w:widowControl w:val="0"/>
              <w:numPr>
                <w:ilvl w:val="0"/>
                <w:numId w:val="53"/>
              </w:numPr>
              <w:tabs>
                <w:tab w:val="left" w:pos="14"/>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CV (Demographic details - Past Service - Education)</w:t>
            </w:r>
          </w:p>
          <w:p w14:paraId="417FE9A3"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rPr>
            </w:pPr>
            <w:proofErr w:type="spellStart"/>
            <w:r w:rsidRPr="00253B54">
              <w:rPr>
                <w:rFonts w:ascii="Tahoma" w:hAnsi="Tahoma" w:cs="Tahoma"/>
                <w:color w:val="000000"/>
                <w:sz w:val="22"/>
                <w:szCs w:val="22"/>
              </w:rPr>
              <w:t>Past</w:t>
            </w:r>
            <w:proofErr w:type="spellEnd"/>
            <w:r w:rsidRPr="00253B54">
              <w:rPr>
                <w:rFonts w:ascii="Tahoma" w:hAnsi="Tahoma" w:cs="Tahoma"/>
                <w:color w:val="000000"/>
                <w:sz w:val="22"/>
                <w:szCs w:val="22"/>
              </w:rPr>
              <w:t xml:space="preserve"> Service and Service </w:t>
            </w:r>
            <w:proofErr w:type="spellStart"/>
            <w:r w:rsidRPr="00253B54">
              <w:rPr>
                <w:rFonts w:ascii="Tahoma" w:hAnsi="Tahoma" w:cs="Tahoma"/>
                <w:color w:val="000000"/>
                <w:sz w:val="22"/>
                <w:szCs w:val="22"/>
              </w:rPr>
              <w:t>Status</w:t>
            </w:r>
            <w:proofErr w:type="spellEnd"/>
          </w:p>
          <w:p w14:paraId="6332F80A"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Status of children of employees (per age, gender, etc.)</w:t>
            </w:r>
          </w:p>
          <w:p w14:paraId="35629211" w14:textId="77777777" w:rsidR="003D1A90" w:rsidRPr="00253B54" w:rsidRDefault="003D1A90" w:rsidP="003164AE">
            <w:pPr>
              <w:widowControl w:val="0"/>
              <w:numPr>
                <w:ilvl w:val="0"/>
                <w:numId w:val="53"/>
              </w:numPr>
              <w:tabs>
                <w:tab w:val="left" w:pos="467"/>
              </w:tabs>
              <w:spacing w:line="360" w:lineRule="auto"/>
              <w:ind w:left="467" w:right="8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Workforce (per gender, age, educational level, department,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service years, etc., or combination thereof)</w:t>
            </w:r>
          </w:p>
          <w:p w14:paraId="218A6860" w14:textId="77777777" w:rsidR="003D1A90" w:rsidRPr="00253B54" w:rsidRDefault="003D1A90" w:rsidP="003164AE">
            <w:pPr>
              <w:widowControl w:val="0"/>
              <w:tabs>
                <w:tab w:val="left" w:pos="467"/>
              </w:tabs>
              <w:spacing w:line="360" w:lineRule="auto"/>
              <w:ind w:left="54" w:right="80"/>
              <w:jc w:val="both"/>
              <w:rPr>
                <w:rFonts w:ascii="Tahoma" w:eastAsia="Calibri" w:hAnsi="Tahoma" w:cs="Tahoma"/>
                <w:color w:val="000000"/>
                <w:sz w:val="22"/>
                <w:szCs w:val="22"/>
                <w:lang w:val="en-US" w:bidi="el-GR"/>
              </w:rPr>
            </w:pPr>
          </w:p>
        </w:tc>
        <w:tc>
          <w:tcPr>
            <w:tcW w:w="1134" w:type="dxa"/>
            <w:tcBorders>
              <w:top w:val="single" w:sz="4" w:space="0" w:color="auto"/>
              <w:left w:val="single" w:sz="4" w:space="0" w:color="auto"/>
              <w:bottom w:val="single" w:sz="4" w:space="0" w:color="auto"/>
            </w:tcBorders>
            <w:shd w:val="clear" w:color="auto" w:fill="FFFFFF"/>
          </w:tcPr>
          <w:p w14:paraId="55D2E851" w14:textId="77777777" w:rsidR="003D1A90" w:rsidRPr="00253B54" w:rsidRDefault="003D1A90" w:rsidP="003164AE">
            <w:pPr>
              <w:widowControl w:val="0"/>
              <w:spacing w:line="360" w:lineRule="auto"/>
              <w:ind w:left="54" w:right="80"/>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405" w:type="dxa"/>
            <w:tcBorders>
              <w:top w:val="single" w:sz="4" w:space="0" w:color="auto"/>
              <w:left w:val="single" w:sz="4" w:space="0" w:color="auto"/>
              <w:bottom w:val="single" w:sz="4" w:space="0" w:color="auto"/>
            </w:tcBorders>
            <w:shd w:val="clear" w:color="auto" w:fill="FFFFFF"/>
          </w:tcPr>
          <w:p w14:paraId="1727432B"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584896FF" w14:textId="77777777" w:rsidR="003D1A90" w:rsidRPr="00253B54" w:rsidRDefault="003D1A90" w:rsidP="003164AE">
            <w:pPr>
              <w:widowControl w:val="0"/>
              <w:spacing w:line="360" w:lineRule="auto"/>
              <w:ind w:left="54" w:right="80"/>
              <w:jc w:val="both"/>
              <w:rPr>
                <w:rFonts w:ascii="Tahoma" w:eastAsia="Courier New" w:hAnsi="Tahoma" w:cs="Tahoma"/>
                <w:color w:val="000000"/>
                <w:sz w:val="22"/>
                <w:szCs w:val="22"/>
                <w:lang w:bidi="el-GR"/>
              </w:rPr>
            </w:pPr>
          </w:p>
        </w:tc>
      </w:tr>
    </w:tbl>
    <w:p w14:paraId="62C1F040"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48CC9928" w14:textId="77777777" w:rsidTr="003164AE">
        <w:trPr>
          <w:trHeight w:hRule="exact" w:val="15167"/>
          <w:jc w:val="center"/>
        </w:trPr>
        <w:tc>
          <w:tcPr>
            <w:tcW w:w="1147" w:type="dxa"/>
            <w:tcBorders>
              <w:top w:val="single" w:sz="4" w:space="0" w:color="auto"/>
              <w:left w:val="single" w:sz="4" w:space="0" w:color="auto"/>
              <w:bottom w:val="single" w:sz="4" w:space="0" w:color="auto"/>
            </w:tcBorders>
            <w:shd w:val="clear" w:color="auto" w:fill="FFFFFF"/>
          </w:tcPr>
          <w:p w14:paraId="452AA8E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4531" w:type="dxa"/>
            <w:tcBorders>
              <w:top w:val="single" w:sz="4" w:space="0" w:color="auto"/>
              <w:left w:val="single" w:sz="4" w:space="0" w:color="auto"/>
              <w:bottom w:val="single" w:sz="4" w:space="0" w:color="auto"/>
            </w:tcBorders>
            <w:shd w:val="clear" w:color="auto" w:fill="FFFFFF"/>
          </w:tcPr>
          <w:p w14:paraId="109DB39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Attendance (present / absent per department)</w:t>
            </w:r>
          </w:p>
          <w:p w14:paraId="0CFF079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Leave - sick leave - absences per employee, day, department, period, etc.</w:t>
            </w:r>
          </w:p>
          <w:p w14:paraId="2ED1EE23"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Total days per type of absence, sick leave</w:t>
            </w:r>
          </w:p>
          <w:p w14:paraId="46A991DA" w14:textId="77777777" w:rsidR="003D1A90" w:rsidRPr="00253B54" w:rsidRDefault="003D1A90" w:rsidP="003164AE">
            <w:pPr>
              <w:widowControl w:val="0"/>
              <w:numPr>
                <w:ilvl w:val="0"/>
                <w:numId w:val="54"/>
              </w:numPr>
              <w:tabs>
                <w:tab w:val="left" w:pos="-19"/>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Remaining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leave</w:t>
            </w:r>
            <w:proofErr w:type="spellEnd"/>
          </w:p>
          <w:p w14:paraId="724D299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Leave of employees per department (scheduling, remaining, etc.), tables, graphs, statistical data</w:t>
            </w:r>
          </w:p>
          <w:p w14:paraId="1540838F"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Book</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absences</w:t>
            </w:r>
            <w:proofErr w:type="spellEnd"/>
          </w:p>
          <w:p w14:paraId="6703BD5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Planned, occupied and vacant organic positions.</w:t>
            </w:r>
          </w:p>
          <w:p w14:paraId="1584B6BD"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Administrative / Payroll advancement of employees.</w:t>
            </w:r>
          </w:p>
          <w:p w14:paraId="1F63203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Statistics of departures - removals of employee by justification</w:t>
            </w:r>
          </w:p>
          <w:p w14:paraId="38D8AB1D"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Average time of stay of employees (also by position)</w:t>
            </w:r>
          </w:p>
          <w:p w14:paraId="6B29410A"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Dispersion of salaries per employee,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service years, etc.</w:t>
            </w:r>
          </w:p>
          <w:p w14:paraId="28B0FDBE"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Staff composition based on position and age</w:t>
            </w:r>
          </w:p>
          <w:p w14:paraId="29032516"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Payroll</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classification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sheet</w:t>
            </w:r>
            <w:proofErr w:type="spellEnd"/>
          </w:p>
          <w:p w14:paraId="78B2864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Maximum and minimum salary per position</w:t>
            </w:r>
          </w:p>
          <w:p w14:paraId="73D5F7A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Evaluation printouts (individual, group, comparative, statistical)</w:t>
            </w:r>
          </w:p>
          <w:p w14:paraId="7289D159"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Training (e.g. Seminars per employee, per training body, per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period, </w:t>
            </w:r>
            <w:proofErr w:type="spellStart"/>
            <w:r w:rsidRPr="00253B54">
              <w:rPr>
                <w:rFonts w:ascii="Tahoma" w:hAnsi="Tahoma" w:cs="Tahoma"/>
                <w:color w:val="000000"/>
                <w:sz w:val="22"/>
                <w:szCs w:val="22"/>
                <w:lang w:val="en-US"/>
              </w:rPr>
              <w:t>subsidisation</w:t>
            </w:r>
            <w:proofErr w:type="spellEnd"/>
            <w:r w:rsidRPr="00253B54">
              <w:rPr>
                <w:rFonts w:ascii="Tahoma" w:hAnsi="Tahoma" w:cs="Tahoma"/>
                <w:color w:val="000000"/>
                <w:sz w:val="22"/>
                <w:szCs w:val="22"/>
                <w:lang w:val="en-US"/>
              </w:rPr>
              <w:t>, costs, etc.) - graphs and statistical data</w:t>
            </w:r>
          </w:p>
          <w:p w14:paraId="2C3138E5"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Detailed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economic</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data</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seminar</w:t>
            </w:r>
            <w:proofErr w:type="spellEnd"/>
          </w:p>
          <w:p w14:paraId="776082E1"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Required</w:t>
            </w:r>
            <w:proofErr w:type="spellEnd"/>
            <w:r w:rsidRPr="00253B54">
              <w:rPr>
                <w:rFonts w:ascii="Tahoma" w:hAnsi="Tahoma" w:cs="Tahoma"/>
                <w:color w:val="000000"/>
                <w:sz w:val="22"/>
                <w:szCs w:val="22"/>
              </w:rPr>
              <w:t xml:space="preserve"> and </w:t>
            </w:r>
            <w:proofErr w:type="spellStart"/>
            <w:r w:rsidRPr="00253B54">
              <w:rPr>
                <w:rFonts w:ascii="Tahoma" w:hAnsi="Tahoma" w:cs="Tahoma"/>
                <w:color w:val="000000"/>
                <w:sz w:val="22"/>
                <w:szCs w:val="22"/>
              </w:rPr>
              <w:t>held</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trainee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qualifications</w:t>
            </w:r>
            <w:proofErr w:type="spellEnd"/>
          </w:p>
          <w:p w14:paraId="4C89DBD6"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Comparison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training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budget</w:t>
            </w:r>
            <w:proofErr w:type="spellEnd"/>
            <w:r w:rsidRPr="00253B54">
              <w:rPr>
                <w:rFonts w:ascii="Tahoma" w:hAnsi="Tahoma" w:cs="Tahoma"/>
                <w:color w:val="000000"/>
                <w:sz w:val="22"/>
                <w:szCs w:val="22"/>
              </w:rPr>
              <w:t xml:space="preserve"> - </w:t>
            </w:r>
            <w:proofErr w:type="spellStart"/>
            <w:r w:rsidRPr="00253B54">
              <w:rPr>
                <w:rFonts w:ascii="Tahoma" w:hAnsi="Tahoma" w:cs="Tahoma"/>
                <w:color w:val="000000"/>
                <w:sz w:val="22"/>
                <w:szCs w:val="22"/>
              </w:rPr>
              <w:t>report</w:t>
            </w:r>
            <w:proofErr w:type="spellEnd"/>
          </w:p>
          <w:p w14:paraId="5FC3825F"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Statistical data on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accidents - printout of forms for informing authorities.</w:t>
            </w:r>
          </w:p>
          <w:p w14:paraId="6A6D6A59" w14:textId="77777777" w:rsidR="003D1A90" w:rsidRPr="00253B54" w:rsidRDefault="003D1A90" w:rsidP="003164AE">
            <w:pPr>
              <w:widowControl w:val="0"/>
              <w:numPr>
                <w:ilvl w:val="0"/>
                <w:numId w:val="54"/>
              </w:numPr>
              <w:tabs>
                <w:tab w:val="left" w:pos="467"/>
              </w:tabs>
              <w:spacing w:line="360" w:lineRule="auto"/>
              <w:ind w:left="467" w:right="216"/>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Benefits (e.g. per employee, type of benefit, period, across the company, costs, etc.)</w:t>
            </w:r>
          </w:p>
          <w:p w14:paraId="0295D17F" w14:textId="77777777" w:rsidR="003D1A90" w:rsidRPr="00253B54" w:rsidRDefault="003D1A90" w:rsidP="003164AE">
            <w:pPr>
              <w:widowControl w:val="0"/>
              <w:numPr>
                <w:ilvl w:val="0"/>
                <w:numId w:val="54"/>
              </w:numPr>
              <w:tabs>
                <w:tab w:val="left" w:pos="467"/>
                <w:tab w:val="left" w:pos="835"/>
              </w:tabs>
              <w:spacing w:line="360" w:lineRule="auto"/>
              <w:ind w:left="467" w:right="216"/>
              <w:jc w:val="both"/>
              <w:rPr>
                <w:rFonts w:ascii="Tahoma" w:eastAsia="Calibri" w:hAnsi="Tahoma" w:cs="Tahoma"/>
                <w:color w:val="000000"/>
                <w:sz w:val="22"/>
                <w:szCs w:val="22"/>
              </w:rPr>
            </w:pPr>
            <w:proofErr w:type="spellStart"/>
            <w:r w:rsidRPr="00253B54">
              <w:rPr>
                <w:rFonts w:ascii="Tahoma" w:hAnsi="Tahoma" w:cs="Tahoma"/>
                <w:color w:val="000000"/>
                <w:sz w:val="22"/>
                <w:szCs w:val="22"/>
              </w:rPr>
              <w:t>Vehicles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printouts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with</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parameters</w:t>
            </w:r>
            <w:proofErr w:type="spellEnd"/>
            <w:r w:rsidRPr="00253B54">
              <w:rPr>
                <w:rFonts w:ascii="Tahoma" w:hAnsi="Tahoma" w:cs="Tahoma"/>
                <w:color w:val="000000"/>
                <w:sz w:val="22"/>
                <w:szCs w:val="22"/>
              </w:rPr>
              <w:t>)</w:t>
            </w:r>
          </w:p>
        </w:tc>
        <w:tc>
          <w:tcPr>
            <w:tcW w:w="1714" w:type="dxa"/>
            <w:tcBorders>
              <w:top w:val="single" w:sz="4" w:space="0" w:color="auto"/>
              <w:left w:val="single" w:sz="4" w:space="0" w:color="auto"/>
              <w:bottom w:val="single" w:sz="4" w:space="0" w:color="auto"/>
            </w:tcBorders>
            <w:shd w:val="clear" w:color="auto" w:fill="FFFFFF"/>
          </w:tcPr>
          <w:p w14:paraId="48929D9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733" w:type="dxa"/>
            <w:tcBorders>
              <w:top w:val="single" w:sz="4" w:space="0" w:color="auto"/>
              <w:left w:val="single" w:sz="4" w:space="0" w:color="auto"/>
              <w:bottom w:val="single" w:sz="4" w:space="0" w:color="auto"/>
            </w:tcBorders>
            <w:shd w:val="clear" w:color="auto" w:fill="FFFFFF"/>
          </w:tcPr>
          <w:p w14:paraId="3BB4D3B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14:paraId="232B223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6C1C7310" w14:textId="77777777" w:rsidR="003D1A90" w:rsidRPr="00253B54" w:rsidRDefault="003D1A90" w:rsidP="003164AE">
      <w:pPr>
        <w:spacing w:line="360" w:lineRule="auto"/>
        <w:jc w:val="both"/>
        <w:rPr>
          <w:rFonts w:ascii="Tahoma" w:hAnsi="Tahoma" w:cs="Tahoma"/>
          <w:b/>
          <w:sz w:val="22"/>
          <w:szCs w:val="22"/>
        </w:rPr>
      </w:pPr>
    </w:p>
    <w:tbl>
      <w:tblPr>
        <w:tblW w:w="10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47"/>
        <w:gridCol w:w="4531"/>
        <w:gridCol w:w="1714"/>
        <w:gridCol w:w="1733"/>
        <w:gridCol w:w="1277"/>
      </w:tblGrid>
      <w:tr w:rsidR="003D1A90" w:rsidRPr="00253B54" w14:paraId="31885B61" w14:textId="77777777" w:rsidTr="003164AE">
        <w:trPr>
          <w:trHeight w:hRule="exact" w:val="5876"/>
          <w:jc w:val="center"/>
        </w:trPr>
        <w:tc>
          <w:tcPr>
            <w:tcW w:w="1147" w:type="dxa"/>
            <w:shd w:val="clear" w:color="auto" w:fill="FFFFFF"/>
          </w:tcPr>
          <w:p w14:paraId="1A771D5C" w14:textId="77777777" w:rsidR="003D1A90" w:rsidRPr="00253B54" w:rsidRDefault="003D1A90" w:rsidP="003164AE">
            <w:pPr>
              <w:spacing w:line="360" w:lineRule="auto"/>
              <w:ind w:right="80"/>
              <w:jc w:val="both"/>
              <w:rPr>
                <w:rFonts w:ascii="Tahoma" w:hAnsi="Tahoma" w:cs="Tahoma"/>
                <w:sz w:val="22"/>
                <w:szCs w:val="22"/>
              </w:rPr>
            </w:pPr>
          </w:p>
        </w:tc>
        <w:tc>
          <w:tcPr>
            <w:tcW w:w="4531" w:type="dxa"/>
            <w:shd w:val="clear" w:color="auto" w:fill="FFFFFF"/>
          </w:tcPr>
          <w:p w14:paraId="66ADFF4D"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Expense reports - Printouts of advances</w:t>
            </w:r>
          </w:p>
          <w:p w14:paraId="3C28259C"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Printouts of expense report analysis</w:t>
            </w:r>
          </w:p>
          <w:p w14:paraId="6B379614"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Printouts of summary expense report statements</w:t>
            </w:r>
          </w:p>
          <w:p w14:paraId="4E857740"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Printouts of non-settled expense reports</w:t>
            </w:r>
          </w:p>
          <w:p w14:paraId="713CA0FF"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Company credit card tracking</w:t>
            </w:r>
          </w:p>
          <w:p w14:paraId="3DF9532B"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Overtime employment (per employee, type, department, specialisation, cost, excess according to SEPE (Hellenic Labour Inspectorate), etc.) - table - graphs - statistical data (comparison of approved and realised overtime)</w:t>
            </w:r>
          </w:p>
          <w:p w14:paraId="20F86E44"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 xml:space="preserve">Print outs of </w:t>
            </w:r>
            <w:proofErr w:type="spellStart"/>
            <w:r w:rsidRPr="00253B54">
              <w:rPr>
                <w:rStyle w:val="2"/>
                <w:rFonts w:ascii="Tahoma" w:hAnsi="Tahoma" w:cs="Tahoma"/>
                <w:sz w:val="22"/>
                <w:szCs w:val="22"/>
              </w:rPr>
              <w:t>Ergani</w:t>
            </w:r>
            <w:proofErr w:type="spellEnd"/>
            <w:r w:rsidRPr="00253B54">
              <w:rPr>
                <w:rStyle w:val="2"/>
                <w:rFonts w:ascii="Tahoma" w:hAnsi="Tahoma" w:cs="Tahoma"/>
                <w:sz w:val="22"/>
                <w:szCs w:val="22"/>
              </w:rPr>
              <w:t xml:space="preserve"> (e.g. annual staff table, Special book of overtime, overtime announcement, notification of annual regular leave details, etc.)</w:t>
            </w:r>
          </w:p>
          <w:p w14:paraId="75AAF1C7" w14:textId="77777777" w:rsidR="003D1A90" w:rsidRPr="00253B54" w:rsidRDefault="003D1A90" w:rsidP="003164AE">
            <w:pPr>
              <w:pStyle w:val="30"/>
              <w:numPr>
                <w:ilvl w:val="0"/>
                <w:numId w:val="54"/>
              </w:numPr>
              <w:shd w:val="clear" w:color="auto" w:fill="auto"/>
              <w:tabs>
                <w:tab w:val="left" w:pos="326"/>
              </w:tabs>
              <w:spacing w:before="0" w:after="0" w:line="360" w:lineRule="auto"/>
              <w:ind w:left="326" w:right="80" w:firstLine="0"/>
              <w:rPr>
                <w:rFonts w:ascii="Tahoma" w:hAnsi="Tahoma" w:cs="Tahoma"/>
                <w:sz w:val="22"/>
                <w:szCs w:val="22"/>
              </w:rPr>
            </w:pPr>
            <w:r w:rsidRPr="00253B54">
              <w:rPr>
                <w:rStyle w:val="2"/>
                <w:rFonts w:ascii="Tahoma" w:hAnsi="Tahoma" w:cs="Tahoma"/>
                <w:sz w:val="22"/>
                <w:szCs w:val="22"/>
              </w:rPr>
              <w:t>Telephone directory</w:t>
            </w:r>
          </w:p>
        </w:tc>
        <w:tc>
          <w:tcPr>
            <w:tcW w:w="1714" w:type="dxa"/>
            <w:shd w:val="clear" w:color="auto" w:fill="FFFFFF"/>
          </w:tcPr>
          <w:p w14:paraId="3A0A5FA5" w14:textId="77777777" w:rsidR="003D1A90" w:rsidRPr="00253B54" w:rsidRDefault="003D1A90" w:rsidP="003164AE">
            <w:pPr>
              <w:spacing w:line="360" w:lineRule="auto"/>
              <w:ind w:right="80"/>
              <w:jc w:val="both"/>
              <w:rPr>
                <w:rFonts w:ascii="Tahoma" w:hAnsi="Tahoma" w:cs="Tahoma"/>
                <w:sz w:val="22"/>
                <w:szCs w:val="22"/>
              </w:rPr>
            </w:pPr>
          </w:p>
        </w:tc>
        <w:tc>
          <w:tcPr>
            <w:tcW w:w="1733" w:type="dxa"/>
            <w:shd w:val="clear" w:color="auto" w:fill="FFFFFF"/>
          </w:tcPr>
          <w:p w14:paraId="3B041CA0" w14:textId="77777777" w:rsidR="003D1A90" w:rsidRPr="00253B54" w:rsidRDefault="003D1A90" w:rsidP="003164AE">
            <w:pPr>
              <w:spacing w:line="360" w:lineRule="auto"/>
              <w:ind w:right="80"/>
              <w:jc w:val="both"/>
              <w:rPr>
                <w:rFonts w:ascii="Tahoma" w:hAnsi="Tahoma" w:cs="Tahoma"/>
                <w:sz w:val="22"/>
                <w:szCs w:val="22"/>
              </w:rPr>
            </w:pPr>
          </w:p>
        </w:tc>
        <w:tc>
          <w:tcPr>
            <w:tcW w:w="1277" w:type="dxa"/>
            <w:shd w:val="clear" w:color="auto" w:fill="FFFFFF"/>
          </w:tcPr>
          <w:p w14:paraId="27CAFE3E" w14:textId="77777777" w:rsidR="003D1A90" w:rsidRPr="00253B54" w:rsidRDefault="003D1A90" w:rsidP="003164AE">
            <w:pPr>
              <w:spacing w:line="360" w:lineRule="auto"/>
              <w:ind w:right="80"/>
              <w:jc w:val="both"/>
              <w:rPr>
                <w:rFonts w:ascii="Tahoma" w:hAnsi="Tahoma" w:cs="Tahoma"/>
                <w:sz w:val="22"/>
                <w:szCs w:val="22"/>
              </w:rPr>
            </w:pPr>
          </w:p>
        </w:tc>
      </w:tr>
      <w:tr w:rsidR="003D1A90" w:rsidRPr="00253B54" w14:paraId="75D6FEC2" w14:textId="77777777" w:rsidTr="003164AE">
        <w:trPr>
          <w:trHeight w:hRule="exact" w:val="518"/>
          <w:jc w:val="center"/>
        </w:trPr>
        <w:tc>
          <w:tcPr>
            <w:tcW w:w="10402" w:type="dxa"/>
            <w:gridSpan w:val="5"/>
            <w:shd w:val="clear" w:color="auto" w:fill="FFFFFF"/>
          </w:tcPr>
          <w:p w14:paraId="57265D52" w14:textId="77777777" w:rsidR="003D1A90" w:rsidRPr="00253B54" w:rsidRDefault="003D1A90" w:rsidP="003164AE">
            <w:pPr>
              <w:pStyle w:val="30"/>
              <w:shd w:val="clear" w:color="auto" w:fill="auto"/>
              <w:spacing w:before="0" w:after="0" w:line="360" w:lineRule="auto"/>
              <w:ind w:left="480" w:right="80" w:firstLine="0"/>
              <w:rPr>
                <w:rFonts w:ascii="Tahoma" w:hAnsi="Tahoma" w:cs="Tahoma"/>
                <w:sz w:val="22"/>
                <w:szCs w:val="22"/>
              </w:rPr>
            </w:pPr>
            <w:r w:rsidRPr="00253B54">
              <w:rPr>
                <w:rStyle w:val="105"/>
                <w:rFonts w:ascii="Tahoma" w:hAnsi="Tahoma" w:cs="Tahoma"/>
                <w:sz w:val="22"/>
                <w:szCs w:val="22"/>
              </w:rPr>
              <w:t>30. ADDITIONAL REQUIREMENTS</w:t>
            </w:r>
          </w:p>
        </w:tc>
      </w:tr>
      <w:tr w:rsidR="003D1A90" w:rsidRPr="00253B54" w14:paraId="3FE26D21" w14:textId="77777777" w:rsidTr="003164AE">
        <w:trPr>
          <w:trHeight w:hRule="exact" w:val="1516"/>
          <w:jc w:val="center"/>
        </w:trPr>
        <w:tc>
          <w:tcPr>
            <w:tcW w:w="1147" w:type="dxa"/>
            <w:shd w:val="clear" w:color="auto" w:fill="FFFFFF"/>
          </w:tcPr>
          <w:p w14:paraId="53F84EDD" w14:textId="77777777" w:rsidR="003D1A90" w:rsidRPr="00253B54" w:rsidRDefault="003D1A90" w:rsidP="003164AE">
            <w:pPr>
              <w:pStyle w:val="30"/>
              <w:shd w:val="clear" w:color="auto" w:fill="auto"/>
              <w:spacing w:before="0" w:after="0" w:line="360" w:lineRule="auto"/>
              <w:ind w:left="120" w:right="80" w:firstLine="0"/>
              <w:rPr>
                <w:rFonts w:ascii="Tahoma" w:hAnsi="Tahoma" w:cs="Tahoma"/>
                <w:sz w:val="22"/>
                <w:szCs w:val="22"/>
              </w:rPr>
            </w:pPr>
            <w:r w:rsidRPr="00253B54">
              <w:rPr>
                <w:rStyle w:val="2"/>
                <w:rFonts w:ascii="Tahoma" w:hAnsi="Tahoma" w:cs="Tahoma"/>
                <w:sz w:val="22"/>
                <w:szCs w:val="22"/>
              </w:rPr>
              <w:t>30.1</w:t>
            </w:r>
          </w:p>
        </w:tc>
        <w:tc>
          <w:tcPr>
            <w:tcW w:w="4531" w:type="dxa"/>
            <w:shd w:val="clear" w:color="auto" w:fill="FFFFFF"/>
          </w:tcPr>
          <w:p w14:paraId="77F64DD2"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2"/>
                <w:rFonts w:ascii="Tahoma" w:hAnsi="Tahoma" w:cs="Tahoma"/>
                <w:sz w:val="22"/>
                <w:szCs w:val="22"/>
              </w:rPr>
              <w:t>Document scanning and attachment to the corresponding register field</w:t>
            </w:r>
          </w:p>
        </w:tc>
        <w:tc>
          <w:tcPr>
            <w:tcW w:w="1714" w:type="dxa"/>
            <w:shd w:val="clear" w:color="auto" w:fill="FFFFFF"/>
          </w:tcPr>
          <w:p w14:paraId="3F1473D1" w14:textId="77777777" w:rsidR="003D1A90" w:rsidRPr="00253B54" w:rsidRDefault="003D1A90" w:rsidP="003164AE">
            <w:pPr>
              <w:pStyle w:val="30"/>
              <w:shd w:val="clear" w:color="auto" w:fill="auto"/>
              <w:spacing w:before="0" w:after="0" w:line="360" w:lineRule="auto"/>
              <w:ind w:right="80" w:firstLine="0"/>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0EABDC97" w14:textId="77777777" w:rsidR="003D1A90" w:rsidRPr="00253B54" w:rsidRDefault="003D1A90" w:rsidP="003164AE">
            <w:pPr>
              <w:spacing w:line="360" w:lineRule="auto"/>
              <w:ind w:right="80"/>
              <w:jc w:val="both"/>
              <w:rPr>
                <w:rFonts w:ascii="Tahoma" w:hAnsi="Tahoma" w:cs="Tahoma"/>
                <w:sz w:val="22"/>
                <w:szCs w:val="22"/>
              </w:rPr>
            </w:pPr>
          </w:p>
        </w:tc>
        <w:tc>
          <w:tcPr>
            <w:tcW w:w="1277" w:type="dxa"/>
            <w:shd w:val="clear" w:color="auto" w:fill="FFFFFF"/>
          </w:tcPr>
          <w:p w14:paraId="723A4127" w14:textId="77777777" w:rsidR="003D1A90" w:rsidRPr="003164AE" w:rsidRDefault="003D1A90" w:rsidP="003164AE">
            <w:pPr>
              <w:spacing w:line="360" w:lineRule="auto"/>
              <w:ind w:right="80"/>
              <w:jc w:val="both"/>
              <w:rPr>
                <w:rFonts w:ascii="Tahoma" w:hAnsi="Tahoma" w:cs="Tahoma"/>
                <w:sz w:val="22"/>
                <w:szCs w:val="22"/>
              </w:rPr>
            </w:pPr>
          </w:p>
        </w:tc>
      </w:tr>
      <w:tr w:rsidR="003D1A90" w:rsidRPr="00253B54" w14:paraId="7C246070" w14:textId="77777777" w:rsidTr="003164AE">
        <w:trPr>
          <w:trHeight w:hRule="exact" w:val="1268"/>
          <w:jc w:val="center"/>
        </w:trPr>
        <w:tc>
          <w:tcPr>
            <w:tcW w:w="1147" w:type="dxa"/>
            <w:shd w:val="clear" w:color="auto" w:fill="FFFFFF"/>
          </w:tcPr>
          <w:p w14:paraId="6C815D7B" w14:textId="77777777" w:rsidR="003D1A90" w:rsidRPr="00253B54" w:rsidRDefault="003D1A90" w:rsidP="003164AE">
            <w:pPr>
              <w:pStyle w:val="30"/>
              <w:shd w:val="clear" w:color="auto" w:fill="auto"/>
              <w:spacing w:before="0" w:after="0" w:line="360" w:lineRule="auto"/>
              <w:ind w:left="120" w:right="80" w:firstLine="0"/>
              <w:jc w:val="left"/>
              <w:rPr>
                <w:rFonts w:ascii="Tahoma" w:hAnsi="Tahoma" w:cs="Tahoma"/>
                <w:sz w:val="22"/>
                <w:szCs w:val="22"/>
              </w:rPr>
            </w:pPr>
            <w:r w:rsidRPr="00253B54">
              <w:rPr>
                <w:rStyle w:val="2"/>
                <w:rFonts w:ascii="Tahoma" w:hAnsi="Tahoma" w:cs="Tahoma"/>
                <w:sz w:val="22"/>
                <w:szCs w:val="22"/>
              </w:rPr>
              <w:t>30.2</w:t>
            </w:r>
          </w:p>
        </w:tc>
        <w:tc>
          <w:tcPr>
            <w:tcW w:w="4531" w:type="dxa"/>
            <w:shd w:val="clear" w:color="auto" w:fill="FFFFFF"/>
          </w:tcPr>
          <w:p w14:paraId="39EC375D"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2"/>
                <w:rFonts w:ascii="Tahoma" w:hAnsi="Tahoma" w:cs="Tahoma"/>
                <w:sz w:val="22"/>
                <w:szCs w:val="22"/>
              </w:rPr>
              <w:t>Printouts in English: No. 2, 4, 7, 8, 10, 12, 14, 16, 18, 22, 35, 37</w:t>
            </w:r>
          </w:p>
        </w:tc>
        <w:tc>
          <w:tcPr>
            <w:tcW w:w="1714" w:type="dxa"/>
            <w:shd w:val="clear" w:color="auto" w:fill="FFFFFF"/>
          </w:tcPr>
          <w:p w14:paraId="3614B20B"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2FF1FDE"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2076799E" w14:textId="77777777" w:rsidR="003D1A90" w:rsidRPr="003164AE" w:rsidRDefault="003D1A90" w:rsidP="003164AE">
            <w:pPr>
              <w:spacing w:line="360" w:lineRule="auto"/>
              <w:ind w:right="80"/>
              <w:rPr>
                <w:rFonts w:ascii="Tahoma" w:hAnsi="Tahoma" w:cs="Tahoma"/>
                <w:sz w:val="22"/>
                <w:szCs w:val="22"/>
              </w:rPr>
            </w:pPr>
          </w:p>
        </w:tc>
      </w:tr>
      <w:tr w:rsidR="003D1A90" w:rsidRPr="00253B54" w14:paraId="3F941845" w14:textId="77777777" w:rsidTr="003164AE">
        <w:trPr>
          <w:trHeight w:hRule="exact" w:val="1130"/>
          <w:jc w:val="center"/>
        </w:trPr>
        <w:tc>
          <w:tcPr>
            <w:tcW w:w="1147" w:type="dxa"/>
            <w:shd w:val="clear" w:color="auto" w:fill="FFFFFF"/>
          </w:tcPr>
          <w:p w14:paraId="1A9491D1" w14:textId="77777777" w:rsidR="003D1A90" w:rsidRPr="00253B54" w:rsidRDefault="003D1A90" w:rsidP="003164AE">
            <w:pPr>
              <w:pStyle w:val="30"/>
              <w:shd w:val="clear" w:color="auto" w:fill="auto"/>
              <w:spacing w:before="0" w:after="0" w:line="360" w:lineRule="auto"/>
              <w:ind w:left="120" w:right="80" w:firstLine="0"/>
              <w:jc w:val="left"/>
              <w:rPr>
                <w:rFonts w:ascii="Tahoma" w:hAnsi="Tahoma" w:cs="Tahoma"/>
                <w:sz w:val="22"/>
                <w:szCs w:val="22"/>
              </w:rPr>
            </w:pPr>
            <w:r w:rsidRPr="00253B54">
              <w:rPr>
                <w:rStyle w:val="2"/>
                <w:rFonts w:ascii="Tahoma" w:hAnsi="Tahoma" w:cs="Tahoma"/>
                <w:sz w:val="22"/>
                <w:szCs w:val="22"/>
              </w:rPr>
              <w:t>30.3</w:t>
            </w:r>
          </w:p>
        </w:tc>
        <w:tc>
          <w:tcPr>
            <w:tcW w:w="4531" w:type="dxa"/>
            <w:shd w:val="clear" w:color="auto" w:fill="FFFFFF"/>
          </w:tcPr>
          <w:p w14:paraId="50AAAC68"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2"/>
                <w:rFonts w:ascii="Tahoma" w:hAnsi="Tahoma" w:cs="Tahoma"/>
                <w:sz w:val="22"/>
                <w:szCs w:val="22"/>
              </w:rPr>
              <w:t>Print outs with multiple criteria and report generator</w:t>
            </w:r>
          </w:p>
        </w:tc>
        <w:tc>
          <w:tcPr>
            <w:tcW w:w="1714" w:type="dxa"/>
            <w:shd w:val="clear" w:color="auto" w:fill="FFFFFF"/>
          </w:tcPr>
          <w:p w14:paraId="3EA4F570"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968937E"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1BEF1F65" w14:textId="77777777" w:rsidR="003D1A90" w:rsidRPr="003164AE" w:rsidRDefault="003D1A90" w:rsidP="003164AE">
            <w:pPr>
              <w:spacing w:line="360" w:lineRule="auto"/>
              <w:ind w:right="80"/>
              <w:rPr>
                <w:rFonts w:ascii="Tahoma" w:hAnsi="Tahoma" w:cs="Tahoma"/>
                <w:sz w:val="22"/>
                <w:szCs w:val="22"/>
              </w:rPr>
            </w:pPr>
          </w:p>
        </w:tc>
      </w:tr>
      <w:tr w:rsidR="003D1A90" w:rsidRPr="00253B54" w14:paraId="481A6B97" w14:textId="77777777" w:rsidTr="003164AE">
        <w:trPr>
          <w:trHeight w:hRule="exact" w:val="1435"/>
          <w:jc w:val="center"/>
        </w:trPr>
        <w:tc>
          <w:tcPr>
            <w:tcW w:w="1147" w:type="dxa"/>
            <w:shd w:val="clear" w:color="auto" w:fill="FFFFFF"/>
          </w:tcPr>
          <w:p w14:paraId="2F73D9D9" w14:textId="77777777" w:rsidR="003D1A90" w:rsidRPr="00253B54" w:rsidRDefault="003D1A90" w:rsidP="003164AE">
            <w:pPr>
              <w:pStyle w:val="30"/>
              <w:shd w:val="clear" w:color="auto" w:fill="auto"/>
              <w:spacing w:before="0" w:after="0" w:line="360" w:lineRule="auto"/>
              <w:ind w:left="120" w:right="80" w:firstLine="0"/>
              <w:jc w:val="left"/>
              <w:rPr>
                <w:rFonts w:ascii="Tahoma" w:hAnsi="Tahoma" w:cs="Tahoma"/>
                <w:sz w:val="22"/>
                <w:szCs w:val="22"/>
              </w:rPr>
            </w:pPr>
            <w:r w:rsidRPr="00253B54">
              <w:rPr>
                <w:rStyle w:val="2"/>
                <w:rFonts w:ascii="Tahoma" w:hAnsi="Tahoma" w:cs="Tahoma"/>
                <w:sz w:val="22"/>
                <w:szCs w:val="22"/>
              </w:rPr>
              <w:t>30.4</w:t>
            </w:r>
          </w:p>
        </w:tc>
        <w:tc>
          <w:tcPr>
            <w:tcW w:w="4531" w:type="dxa"/>
            <w:shd w:val="clear" w:color="auto" w:fill="FFFFFF"/>
          </w:tcPr>
          <w:p w14:paraId="0A7917F4"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2"/>
                <w:rFonts w:ascii="Tahoma" w:hAnsi="Tahoma" w:cs="Tahoma"/>
                <w:sz w:val="22"/>
                <w:szCs w:val="22"/>
              </w:rPr>
              <w:t>Option for creation of texts with standard content (for printing)</w:t>
            </w:r>
          </w:p>
        </w:tc>
        <w:tc>
          <w:tcPr>
            <w:tcW w:w="1714" w:type="dxa"/>
            <w:shd w:val="clear" w:color="auto" w:fill="FFFFFF"/>
          </w:tcPr>
          <w:p w14:paraId="62988F01"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11B30F61"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1D61B2F0" w14:textId="77777777" w:rsidR="003D1A90" w:rsidRPr="003164AE" w:rsidRDefault="003D1A90" w:rsidP="003164AE">
            <w:pPr>
              <w:spacing w:line="360" w:lineRule="auto"/>
              <w:ind w:right="80"/>
              <w:rPr>
                <w:rFonts w:ascii="Tahoma" w:hAnsi="Tahoma" w:cs="Tahoma"/>
                <w:sz w:val="22"/>
                <w:szCs w:val="22"/>
              </w:rPr>
            </w:pPr>
          </w:p>
        </w:tc>
      </w:tr>
      <w:tr w:rsidR="003D1A90" w:rsidRPr="00253B54" w14:paraId="2E4F331E" w14:textId="77777777" w:rsidTr="003164AE">
        <w:trPr>
          <w:trHeight w:hRule="exact" w:val="1258"/>
          <w:jc w:val="center"/>
        </w:trPr>
        <w:tc>
          <w:tcPr>
            <w:tcW w:w="1147" w:type="dxa"/>
            <w:shd w:val="clear" w:color="auto" w:fill="FFFFFF"/>
          </w:tcPr>
          <w:p w14:paraId="389E67DB" w14:textId="77777777" w:rsidR="003D1A90" w:rsidRPr="00253B54" w:rsidRDefault="003D1A90" w:rsidP="003164AE">
            <w:pPr>
              <w:pStyle w:val="30"/>
              <w:shd w:val="clear" w:color="auto" w:fill="auto"/>
              <w:spacing w:before="0" w:after="0" w:line="360" w:lineRule="auto"/>
              <w:ind w:left="120" w:right="80" w:firstLine="0"/>
              <w:jc w:val="left"/>
              <w:rPr>
                <w:rFonts w:ascii="Tahoma" w:hAnsi="Tahoma" w:cs="Tahoma"/>
                <w:sz w:val="22"/>
                <w:szCs w:val="22"/>
              </w:rPr>
            </w:pPr>
            <w:r w:rsidRPr="00253B54">
              <w:rPr>
                <w:rStyle w:val="2"/>
                <w:rFonts w:ascii="Tahoma" w:hAnsi="Tahoma" w:cs="Tahoma"/>
                <w:sz w:val="22"/>
                <w:szCs w:val="22"/>
              </w:rPr>
              <w:t>30.5</w:t>
            </w:r>
          </w:p>
        </w:tc>
        <w:tc>
          <w:tcPr>
            <w:tcW w:w="4531" w:type="dxa"/>
            <w:shd w:val="clear" w:color="auto" w:fill="FFFFFF"/>
          </w:tcPr>
          <w:p w14:paraId="30031AE5"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2"/>
                <w:rFonts w:ascii="Tahoma" w:hAnsi="Tahoma" w:cs="Tahoma"/>
                <w:sz w:val="22"/>
                <w:szCs w:val="22"/>
              </w:rPr>
              <w:t>Calendar management for entry of annual leaves that will automatically be updated every year.</w:t>
            </w:r>
          </w:p>
        </w:tc>
        <w:tc>
          <w:tcPr>
            <w:tcW w:w="1714" w:type="dxa"/>
            <w:shd w:val="clear" w:color="auto" w:fill="FFFFFF"/>
          </w:tcPr>
          <w:p w14:paraId="022B90F9" w14:textId="77777777" w:rsidR="003D1A90" w:rsidRPr="00253B54" w:rsidRDefault="003D1A90" w:rsidP="003164AE">
            <w:pPr>
              <w:pStyle w:val="30"/>
              <w:shd w:val="clear" w:color="auto" w:fill="auto"/>
              <w:spacing w:before="0" w:after="0" w:line="360" w:lineRule="auto"/>
              <w:ind w:right="80" w:firstLine="0"/>
              <w:jc w:val="left"/>
              <w:rPr>
                <w:rFonts w:ascii="Tahoma" w:hAnsi="Tahoma" w:cs="Tahoma"/>
                <w:sz w:val="22"/>
                <w:szCs w:val="22"/>
              </w:rPr>
            </w:pPr>
            <w:r w:rsidRPr="00253B54">
              <w:rPr>
                <w:rStyle w:val="105"/>
                <w:rFonts w:ascii="Tahoma" w:hAnsi="Tahoma" w:cs="Tahoma"/>
                <w:sz w:val="22"/>
                <w:szCs w:val="22"/>
              </w:rPr>
              <w:t>YES</w:t>
            </w:r>
          </w:p>
        </w:tc>
        <w:tc>
          <w:tcPr>
            <w:tcW w:w="1733" w:type="dxa"/>
            <w:shd w:val="clear" w:color="auto" w:fill="FFFFFF"/>
          </w:tcPr>
          <w:p w14:paraId="5C654266" w14:textId="77777777" w:rsidR="003D1A90" w:rsidRPr="00253B54" w:rsidRDefault="003D1A90" w:rsidP="003164AE">
            <w:pPr>
              <w:spacing w:line="360" w:lineRule="auto"/>
              <w:ind w:right="80"/>
              <w:rPr>
                <w:rFonts w:ascii="Tahoma" w:hAnsi="Tahoma" w:cs="Tahoma"/>
                <w:sz w:val="22"/>
                <w:szCs w:val="22"/>
              </w:rPr>
            </w:pPr>
          </w:p>
        </w:tc>
        <w:tc>
          <w:tcPr>
            <w:tcW w:w="1277" w:type="dxa"/>
            <w:shd w:val="clear" w:color="auto" w:fill="FFFFFF"/>
          </w:tcPr>
          <w:p w14:paraId="33B127C3" w14:textId="77777777" w:rsidR="003D1A90" w:rsidRPr="003164AE" w:rsidRDefault="003D1A90" w:rsidP="003164AE">
            <w:pPr>
              <w:spacing w:line="360" w:lineRule="auto"/>
              <w:ind w:right="80"/>
              <w:rPr>
                <w:rFonts w:ascii="Tahoma" w:hAnsi="Tahoma" w:cs="Tahoma"/>
                <w:sz w:val="22"/>
                <w:szCs w:val="22"/>
              </w:rPr>
            </w:pPr>
          </w:p>
        </w:tc>
      </w:tr>
    </w:tbl>
    <w:p w14:paraId="2F68C01E" w14:textId="77777777" w:rsidR="003D1A90" w:rsidRPr="00253B54" w:rsidRDefault="003D1A90" w:rsidP="003164AE">
      <w:pPr>
        <w:spacing w:line="360" w:lineRule="auto"/>
        <w:jc w:val="both"/>
        <w:rPr>
          <w:rFonts w:ascii="Tahoma" w:hAnsi="Tahoma" w:cs="Tahoma"/>
          <w:b/>
          <w:sz w:val="22"/>
          <w:szCs w:val="22"/>
          <w:lang w:val="en-US"/>
        </w:rPr>
      </w:pPr>
    </w:p>
    <w:p w14:paraId="609F1DE8" w14:textId="77777777" w:rsidR="003D1A90" w:rsidRPr="00253B54" w:rsidRDefault="003D1A90" w:rsidP="003164AE">
      <w:pPr>
        <w:spacing w:line="360" w:lineRule="auto"/>
        <w:jc w:val="both"/>
        <w:rPr>
          <w:rFonts w:ascii="Tahoma" w:hAnsi="Tahoma" w:cs="Tahoma"/>
          <w:b/>
          <w:sz w:val="22"/>
          <w:szCs w:val="22"/>
          <w:lang w:val="en-US"/>
        </w:rPr>
      </w:pPr>
    </w:p>
    <w:p w14:paraId="534B3368" w14:textId="77777777" w:rsidR="003D1A90" w:rsidRPr="00253B54" w:rsidRDefault="003D1A90" w:rsidP="003164AE">
      <w:pPr>
        <w:spacing w:line="360" w:lineRule="auto"/>
        <w:jc w:val="both"/>
        <w:rPr>
          <w:rFonts w:ascii="Tahoma" w:hAnsi="Tahoma" w:cs="Tahoma"/>
          <w:b/>
          <w:sz w:val="22"/>
          <w:szCs w:val="22"/>
          <w:lang w:val="en-US"/>
        </w:rPr>
      </w:pPr>
    </w:p>
    <w:p w14:paraId="07000CBA" w14:textId="21FC998D" w:rsidR="003D1A90" w:rsidRPr="003164AE" w:rsidRDefault="003D1A90">
      <w:pPr>
        <w:spacing w:line="360" w:lineRule="auto"/>
        <w:jc w:val="both"/>
        <w:rPr>
          <w:rFonts w:ascii="Tahoma" w:hAnsi="Tahoma" w:cs="Tahoma"/>
          <w:b/>
          <w:sz w:val="22"/>
          <w:szCs w:val="22"/>
        </w:rPr>
      </w:pPr>
      <w:r w:rsidRPr="003164AE">
        <w:rPr>
          <w:rFonts w:ascii="Tahoma" w:hAnsi="Tahoma" w:cs="Tahoma"/>
          <w:b/>
          <w:sz w:val="22"/>
          <w:szCs w:val="22"/>
        </w:rPr>
        <w:t>2.</w:t>
      </w:r>
      <w:r w:rsidRPr="003164AE">
        <w:rPr>
          <w:rFonts w:ascii="Tahoma" w:hAnsi="Tahoma" w:cs="Tahoma"/>
          <w:b/>
          <w:sz w:val="22"/>
          <w:szCs w:val="22"/>
        </w:rPr>
        <w:tab/>
        <w:t xml:space="preserve">TIME ATTENDANCE </w:t>
      </w:r>
    </w:p>
    <w:p w14:paraId="27F4FD49" w14:textId="77777777" w:rsidR="003D1A90" w:rsidRPr="003164AE" w:rsidRDefault="003D1A90">
      <w:pPr>
        <w:spacing w:line="360" w:lineRule="auto"/>
        <w:jc w:val="both"/>
        <w:rPr>
          <w:rFonts w:ascii="Tahoma" w:hAnsi="Tahoma" w:cs="Tahoma"/>
          <w:b/>
          <w:sz w:val="22"/>
          <w:szCs w:val="22"/>
        </w:rPr>
      </w:pPr>
    </w:p>
    <w:p w14:paraId="7CA59875" w14:textId="7F215836" w:rsidR="003D1A90" w:rsidRPr="003164AE" w:rsidRDefault="003D1A90">
      <w:pPr>
        <w:spacing w:line="360" w:lineRule="auto"/>
        <w:jc w:val="both"/>
        <w:rPr>
          <w:rFonts w:ascii="Tahoma" w:hAnsi="Tahoma" w:cs="Tahoma"/>
          <w:sz w:val="22"/>
          <w:szCs w:val="22"/>
        </w:rPr>
      </w:pPr>
      <w:proofErr w:type="gramStart"/>
      <w:r w:rsidRPr="003164AE">
        <w:rPr>
          <w:rFonts w:ascii="Tahoma" w:hAnsi="Tahoma" w:cs="Tahoma"/>
          <w:sz w:val="22"/>
          <w:szCs w:val="22"/>
          <w:lang w:val="en-US"/>
        </w:rPr>
        <w:t>Provides the functionality of the time attendance service</w:t>
      </w:r>
      <w:r w:rsidR="00D12326" w:rsidRPr="00253B54">
        <w:rPr>
          <w:rFonts w:ascii="Tahoma" w:hAnsi="Tahoma" w:cs="Tahoma"/>
          <w:sz w:val="22"/>
          <w:szCs w:val="22"/>
          <w:lang w:val="en-US"/>
        </w:rPr>
        <w:t xml:space="preserve"> (No equipment to be</w:t>
      </w:r>
      <w:r w:rsidR="00F530BE" w:rsidRPr="00253B54">
        <w:rPr>
          <w:rFonts w:ascii="Tahoma" w:hAnsi="Tahoma" w:cs="Tahoma"/>
          <w:sz w:val="22"/>
          <w:szCs w:val="22"/>
          <w:lang w:val="en-US"/>
        </w:rPr>
        <w:t xml:space="preserve"> included)</w:t>
      </w:r>
      <w:r w:rsidRPr="003164AE">
        <w:rPr>
          <w:rFonts w:ascii="Tahoma" w:hAnsi="Tahoma" w:cs="Tahoma"/>
          <w:sz w:val="22"/>
          <w:szCs w:val="22"/>
          <w:lang w:val="en-US"/>
        </w:rPr>
        <w:t>.</w:t>
      </w:r>
      <w:proofErr w:type="gramEnd"/>
      <w:r w:rsidRPr="003164AE">
        <w:rPr>
          <w:rFonts w:ascii="Tahoma" w:hAnsi="Tahoma" w:cs="Tahoma"/>
          <w:sz w:val="22"/>
          <w:szCs w:val="22"/>
          <w:lang w:val="en-US"/>
        </w:rPr>
        <w:t xml:space="preserve"> </w:t>
      </w:r>
      <w:proofErr w:type="gramStart"/>
      <w:r w:rsidRPr="003164AE">
        <w:rPr>
          <w:rFonts w:ascii="Tahoma" w:hAnsi="Tahoma" w:cs="Tahoma"/>
          <w:sz w:val="22"/>
          <w:szCs w:val="22"/>
          <w:lang w:val="en-US"/>
        </w:rPr>
        <w:t>Uses a main core of services from the general platform achieving communication with the terminals and the Database (or databases) respectively.</w:t>
      </w:r>
      <w:proofErr w:type="gramEnd"/>
      <w:r w:rsidRPr="003164AE">
        <w:rPr>
          <w:rFonts w:ascii="Tahoma" w:hAnsi="Tahoma" w:cs="Tahoma"/>
          <w:sz w:val="22"/>
          <w:szCs w:val="22"/>
          <w:lang w:val="en-US"/>
        </w:rPr>
        <w:t xml:space="preserve"> </w:t>
      </w:r>
      <w:proofErr w:type="spellStart"/>
      <w:r w:rsidRPr="003164AE">
        <w:rPr>
          <w:rFonts w:ascii="Tahoma" w:hAnsi="Tahoma" w:cs="Tahoma"/>
          <w:sz w:val="22"/>
          <w:szCs w:val="22"/>
        </w:rPr>
        <w:t>The</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services</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it</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must</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offer</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in</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summary</w:t>
      </w:r>
      <w:proofErr w:type="spellEnd"/>
      <w:r w:rsidRPr="003164AE">
        <w:rPr>
          <w:rFonts w:ascii="Tahoma" w:hAnsi="Tahoma" w:cs="Tahoma"/>
          <w:sz w:val="22"/>
          <w:szCs w:val="22"/>
        </w:rPr>
        <w:t xml:space="preserve"> </w:t>
      </w:r>
      <w:proofErr w:type="spellStart"/>
      <w:r w:rsidRPr="003164AE">
        <w:rPr>
          <w:rFonts w:ascii="Tahoma" w:hAnsi="Tahoma" w:cs="Tahoma"/>
          <w:sz w:val="22"/>
          <w:szCs w:val="22"/>
        </w:rPr>
        <w:t>are</w:t>
      </w:r>
      <w:proofErr w:type="spellEnd"/>
      <w:r w:rsidRPr="003164AE">
        <w:rPr>
          <w:rFonts w:ascii="Tahoma" w:hAnsi="Tahoma" w:cs="Tahoma"/>
          <w:sz w:val="22"/>
          <w:szCs w:val="22"/>
        </w:rPr>
        <w:t>:</w:t>
      </w:r>
    </w:p>
    <w:p w14:paraId="212D8EDD" w14:textId="77777777" w:rsidR="003D1A90" w:rsidRPr="00253B54" w:rsidRDefault="003D1A90">
      <w:pPr>
        <w:spacing w:line="360" w:lineRule="auto"/>
        <w:jc w:val="both"/>
        <w:rPr>
          <w:rFonts w:ascii="Tahoma" w:hAnsi="Tahoma" w:cs="Tahoma"/>
          <w:b/>
          <w:color w:val="FF0000"/>
          <w:sz w:val="22"/>
          <w:szCs w:val="22"/>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D12326" w:rsidRPr="00253B54" w14:paraId="747CCCD8" w14:textId="77777777" w:rsidTr="003164AE">
        <w:trPr>
          <w:trHeight w:hRule="exact" w:val="968"/>
          <w:jc w:val="center"/>
        </w:trPr>
        <w:tc>
          <w:tcPr>
            <w:tcW w:w="1128" w:type="dxa"/>
            <w:shd w:val="clear" w:color="auto" w:fill="FFFFFF"/>
            <w:vAlign w:val="center"/>
          </w:tcPr>
          <w:p w14:paraId="6BCE74A5" w14:textId="77777777" w:rsidR="003D1A90" w:rsidRPr="003164AE" w:rsidRDefault="003D1A90" w:rsidP="003164AE">
            <w:pPr>
              <w:widowControl w:val="0"/>
              <w:spacing w:line="360" w:lineRule="auto"/>
              <w:ind w:left="140"/>
              <w:jc w:val="center"/>
              <w:rPr>
                <w:rFonts w:ascii="Tahoma" w:eastAsia="Calibri" w:hAnsi="Tahoma" w:cs="Tahoma"/>
                <w:sz w:val="22"/>
                <w:szCs w:val="22"/>
              </w:rPr>
            </w:pPr>
            <w:proofErr w:type="spellStart"/>
            <w:r w:rsidRPr="003164AE">
              <w:rPr>
                <w:rFonts w:ascii="Tahoma" w:hAnsi="Tahoma" w:cs="Tahoma"/>
                <w:b/>
                <w:bCs/>
                <w:sz w:val="22"/>
                <w:szCs w:val="22"/>
              </w:rPr>
              <w:t>No</w:t>
            </w:r>
            <w:proofErr w:type="spellEnd"/>
          </w:p>
        </w:tc>
        <w:tc>
          <w:tcPr>
            <w:tcW w:w="4819" w:type="dxa"/>
            <w:shd w:val="clear" w:color="auto" w:fill="FFFFFF"/>
            <w:vAlign w:val="center"/>
          </w:tcPr>
          <w:p w14:paraId="6A5DDF44" w14:textId="77777777" w:rsidR="003D1A90" w:rsidRPr="003164AE" w:rsidRDefault="003D1A90" w:rsidP="003164AE">
            <w:pPr>
              <w:widowControl w:val="0"/>
              <w:spacing w:line="360" w:lineRule="auto"/>
              <w:jc w:val="both"/>
              <w:rPr>
                <w:rFonts w:ascii="Tahoma" w:eastAsia="Calibri" w:hAnsi="Tahoma" w:cs="Tahoma"/>
                <w:sz w:val="22"/>
                <w:szCs w:val="22"/>
              </w:rPr>
            </w:pPr>
            <w:r w:rsidRPr="003164AE">
              <w:rPr>
                <w:rFonts w:ascii="Tahoma" w:hAnsi="Tahoma" w:cs="Tahoma"/>
                <w:b/>
                <w:bCs/>
                <w:sz w:val="22"/>
                <w:szCs w:val="22"/>
              </w:rPr>
              <w:t>SPECIFICATIONS</w:t>
            </w:r>
          </w:p>
        </w:tc>
        <w:tc>
          <w:tcPr>
            <w:tcW w:w="1646" w:type="dxa"/>
            <w:shd w:val="clear" w:color="auto" w:fill="FFFFFF"/>
            <w:vAlign w:val="center"/>
          </w:tcPr>
          <w:p w14:paraId="2E4B2153"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REQUIRED</w:t>
            </w:r>
          </w:p>
        </w:tc>
        <w:tc>
          <w:tcPr>
            <w:tcW w:w="1762" w:type="dxa"/>
            <w:shd w:val="clear" w:color="auto" w:fill="FFFFFF"/>
            <w:vAlign w:val="center"/>
          </w:tcPr>
          <w:p w14:paraId="134A3D07"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SUPPLIER’S REPLY</w:t>
            </w:r>
          </w:p>
        </w:tc>
        <w:tc>
          <w:tcPr>
            <w:tcW w:w="1186" w:type="dxa"/>
            <w:shd w:val="clear" w:color="auto" w:fill="FFFFFF"/>
            <w:vAlign w:val="center"/>
          </w:tcPr>
          <w:p w14:paraId="22140126"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r w:rsidRPr="003164AE">
              <w:rPr>
                <w:rFonts w:ascii="Tahoma" w:hAnsi="Tahoma" w:cs="Tahoma"/>
                <w:b/>
                <w:bCs/>
                <w:sz w:val="22"/>
                <w:szCs w:val="22"/>
              </w:rPr>
              <w:t>REFERENCE</w:t>
            </w:r>
          </w:p>
        </w:tc>
      </w:tr>
      <w:tr w:rsidR="00D12326" w:rsidRPr="00253B54" w14:paraId="7BE5E884" w14:textId="77777777" w:rsidTr="00AC4AE1">
        <w:trPr>
          <w:trHeight w:hRule="exact" w:val="1227"/>
          <w:jc w:val="center"/>
        </w:trPr>
        <w:tc>
          <w:tcPr>
            <w:tcW w:w="1128" w:type="dxa"/>
            <w:shd w:val="clear" w:color="auto" w:fill="FFFFFF"/>
            <w:vAlign w:val="center"/>
          </w:tcPr>
          <w:p w14:paraId="72CB6397" w14:textId="77777777" w:rsidR="003D1A90" w:rsidRPr="003164AE" w:rsidRDefault="003D1A90" w:rsidP="003164AE">
            <w:pPr>
              <w:widowControl w:val="0"/>
              <w:spacing w:line="360" w:lineRule="auto"/>
              <w:ind w:left="140"/>
              <w:jc w:val="center"/>
              <w:rPr>
                <w:rFonts w:ascii="Tahoma" w:eastAsia="Calibri" w:hAnsi="Tahoma" w:cs="Tahoma"/>
                <w:sz w:val="22"/>
                <w:szCs w:val="22"/>
              </w:rPr>
            </w:pPr>
            <w:r w:rsidRPr="003164AE">
              <w:rPr>
                <w:rFonts w:ascii="Tahoma" w:hAnsi="Tahoma" w:cs="Tahoma"/>
                <w:sz w:val="22"/>
                <w:szCs w:val="22"/>
              </w:rPr>
              <w:t>1.1</w:t>
            </w:r>
          </w:p>
        </w:tc>
        <w:tc>
          <w:tcPr>
            <w:tcW w:w="4819" w:type="dxa"/>
            <w:shd w:val="clear" w:color="auto" w:fill="FFFFFF"/>
            <w:vAlign w:val="center"/>
          </w:tcPr>
          <w:p w14:paraId="7FB8920F"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work hours, taking into consideration all parameters stipulated by legislation on work hours - configuration of all relevant parameters by administrators</w:t>
            </w:r>
          </w:p>
        </w:tc>
        <w:tc>
          <w:tcPr>
            <w:tcW w:w="1646" w:type="dxa"/>
            <w:shd w:val="clear" w:color="auto" w:fill="FFFFFF"/>
            <w:vAlign w:val="center"/>
          </w:tcPr>
          <w:p w14:paraId="66C8538A" w14:textId="77777777" w:rsidR="003D1A90" w:rsidRPr="003164AE" w:rsidRDefault="003D1A90" w:rsidP="003164AE">
            <w:pPr>
              <w:widowControl w:val="0"/>
              <w:spacing w:line="360" w:lineRule="auto"/>
              <w:jc w:val="center"/>
              <w:rPr>
                <w:rFonts w:ascii="Tahoma" w:eastAsia="Calibri" w:hAnsi="Tahoma" w:cs="Tahoma"/>
                <w:sz w:val="22"/>
                <w:szCs w:val="22"/>
              </w:rPr>
            </w:pPr>
            <w:r w:rsidRPr="003164AE">
              <w:rPr>
                <w:rFonts w:ascii="Tahoma" w:hAnsi="Tahoma" w:cs="Tahoma"/>
                <w:b/>
                <w:bCs/>
                <w:sz w:val="22"/>
                <w:szCs w:val="22"/>
              </w:rPr>
              <w:t>YES</w:t>
            </w:r>
          </w:p>
        </w:tc>
        <w:tc>
          <w:tcPr>
            <w:tcW w:w="1762" w:type="dxa"/>
            <w:shd w:val="clear" w:color="auto" w:fill="FFFFFF"/>
            <w:vAlign w:val="center"/>
          </w:tcPr>
          <w:p w14:paraId="2E39CC58"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7A61256E"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4AF22392" w14:textId="77777777" w:rsidTr="00AC4AE1">
        <w:trPr>
          <w:trHeight w:hRule="exact" w:val="564"/>
          <w:jc w:val="center"/>
        </w:trPr>
        <w:tc>
          <w:tcPr>
            <w:tcW w:w="1128" w:type="dxa"/>
            <w:shd w:val="clear" w:color="auto" w:fill="FFFFFF"/>
            <w:vAlign w:val="center"/>
          </w:tcPr>
          <w:p w14:paraId="3E15FE06" w14:textId="77777777" w:rsidR="003D1A90" w:rsidRPr="003164AE" w:rsidRDefault="003D1A90" w:rsidP="003164AE">
            <w:pPr>
              <w:widowControl w:val="0"/>
              <w:spacing w:line="360" w:lineRule="auto"/>
              <w:ind w:left="140"/>
              <w:jc w:val="center"/>
              <w:rPr>
                <w:rFonts w:ascii="Tahoma" w:hAnsi="Tahoma" w:cs="Tahoma"/>
                <w:sz w:val="22"/>
                <w:szCs w:val="22"/>
              </w:rPr>
            </w:pPr>
            <w:r w:rsidRPr="003164AE">
              <w:rPr>
                <w:rFonts w:ascii="Tahoma" w:hAnsi="Tahoma" w:cs="Tahoma"/>
                <w:sz w:val="22"/>
                <w:szCs w:val="22"/>
              </w:rPr>
              <w:t>1.2</w:t>
            </w:r>
          </w:p>
        </w:tc>
        <w:tc>
          <w:tcPr>
            <w:tcW w:w="4819" w:type="dxa"/>
            <w:shd w:val="clear" w:color="auto" w:fill="FFFFFF"/>
            <w:vAlign w:val="center"/>
          </w:tcPr>
          <w:p w14:paraId="6CBEFF93"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Management of different types of contracts</w:t>
            </w:r>
          </w:p>
          <w:p w14:paraId="765F8A9B" w14:textId="77777777" w:rsidR="003D1A90" w:rsidRPr="003164AE" w:rsidRDefault="003D1A90" w:rsidP="003164AE">
            <w:pPr>
              <w:widowControl w:val="0"/>
              <w:spacing w:line="360" w:lineRule="auto"/>
              <w:jc w:val="both"/>
              <w:rPr>
                <w:rFonts w:ascii="Tahoma" w:eastAsia="Calibri" w:hAnsi="Tahoma" w:cs="Tahoma"/>
                <w:sz w:val="22"/>
                <w:szCs w:val="22"/>
                <w:lang w:val="en-US"/>
              </w:rPr>
            </w:pPr>
          </w:p>
        </w:tc>
        <w:tc>
          <w:tcPr>
            <w:tcW w:w="1646" w:type="dxa"/>
            <w:shd w:val="clear" w:color="auto" w:fill="FFFFFF"/>
            <w:vAlign w:val="center"/>
          </w:tcPr>
          <w:p w14:paraId="4A556534"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4918505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44CEC1EB"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0790D597" w14:textId="77777777" w:rsidTr="00AC4AE1">
        <w:trPr>
          <w:trHeight w:hRule="exact" w:val="557"/>
          <w:jc w:val="center"/>
        </w:trPr>
        <w:tc>
          <w:tcPr>
            <w:tcW w:w="1128" w:type="dxa"/>
            <w:shd w:val="clear" w:color="auto" w:fill="FFFFFF"/>
            <w:vAlign w:val="center"/>
          </w:tcPr>
          <w:p w14:paraId="464B71A7" w14:textId="77777777" w:rsidR="003D1A90" w:rsidRPr="003164AE" w:rsidRDefault="003D1A90" w:rsidP="003164AE">
            <w:pPr>
              <w:widowControl w:val="0"/>
              <w:spacing w:line="360" w:lineRule="auto"/>
              <w:ind w:left="140"/>
              <w:jc w:val="center"/>
              <w:rPr>
                <w:rFonts w:ascii="Tahoma" w:hAnsi="Tahoma" w:cs="Tahoma"/>
                <w:sz w:val="22"/>
                <w:szCs w:val="22"/>
              </w:rPr>
            </w:pPr>
            <w:r w:rsidRPr="003164AE">
              <w:rPr>
                <w:rFonts w:ascii="Tahoma" w:hAnsi="Tahoma" w:cs="Tahoma"/>
                <w:sz w:val="22"/>
                <w:szCs w:val="22"/>
              </w:rPr>
              <w:t>1.3</w:t>
            </w:r>
          </w:p>
        </w:tc>
        <w:tc>
          <w:tcPr>
            <w:tcW w:w="4819" w:type="dxa"/>
            <w:shd w:val="clear" w:color="auto" w:fill="FFFFFF"/>
            <w:vAlign w:val="center"/>
          </w:tcPr>
          <w:p w14:paraId="5753F6CC"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shifts, days off, leaves, etc.</w:t>
            </w:r>
          </w:p>
        </w:tc>
        <w:tc>
          <w:tcPr>
            <w:tcW w:w="1646" w:type="dxa"/>
            <w:shd w:val="clear" w:color="auto" w:fill="FFFFFF"/>
            <w:vAlign w:val="center"/>
          </w:tcPr>
          <w:p w14:paraId="4B2FD5DD"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052C4C64"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0F7B4849"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489137EB" w14:textId="77777777" w:rsidTr="00AC4AE1">
        <w:trPr>
          <w:trHeight w:hRule="exact" w:val="1008"/>
          <w:jc w:val="center"/>
        </w:trPr>
        <w:tc>
          <w:tcPr>
            <w:tcW w:w="1128" w:type="dxa"/>
            <w:shd w:val="clear" w:color="auto" w:fill="FFFFFF"/>
            <w:vAlign w:val="center"/>
          </w:tcPr>
          <w:p w14:paraId="5A5EB6C1"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1.4</w:t>
            </w:r>
          </w:p>
        </w:tc>
        <w:tc>
          <w:tcPr>
            <w:tcW w:w="4819" w:type="dxa"/>
            <w:shd w:val="clear" w:color="auto" w:fill="FFFFFF"/>
            <w:vAlign w:val="center"/>
          </w:tcPr>
          <w:p w14:paraId="7E95ED17" w14:textId="77777777" w:rsidR="003D1A90" w:rsidRPr="003164AE" w:rsidRDefault="003D1A90" w:rsidP="003164AE">
            <w:pPr>
              <w:widowControl w:val="0"/>
              <w:spacing w:line="360" w:lineRule="auto"/>
              <w:jc w:val="both"/>
              <w:rPr>
                <w:rFonts w:ascii="Tahoma" w:eastAsia="Calibri" w:hAnsi="Tahoma" w:cs="Tahoma"/>
                <w:sz w:val="22"/>
                <w:szCs w:val="22"/>
              </w:rPr>
            </w:pPr>
            <w:r w:rsidRPr="003164AE">
              <w:rPr>
                <w:rFonts w:ascii="Tahoma" w:hAnsi="Tahoma" w:cs="Tahoma"/>
                <w:sz w:val="22"/>
                <w:szCs w:val="22"/>
                <w:lang w:val="en-GB"/>
              </w:rPr>
              <w:t>Nursing mothers</w:t>
            </w:r>
          </w:p>
        </w:tc>
        <w:tc>
          <w:tcPr>
            <w:tcW w:w="1646" w:type="dxa"/>
            <w:shd w:val="clear" w:color="auto" w:fill="FFFFFF"/>
            <w:vAlign w:val="center"/>
          </w:tcPr>
          <w:p w14:paraId="58B58989"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476A221D"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4DAB881A"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02D6D0AB" w14:textId="77777777" w:rsidTr="00AC4AE1">
        <w:trPr>
          <w:trHeight w:hRule="exact" w:val="1008"/>
          <w:jc w:val="center"/>
        </w:trPr>
        <w:tc>
          <w:tcPr>
            <w:tcW w:w="1128" w:type="dxa"/>
            <w:shd w:val="clear" w:color="auto" w:fill="FFFFFF"/>
            <w:vAlign w:val="center"/>
          </w:tcPr>
          <w:p w14:paraId="061B107C"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1.5</w:t>
            </w:r>
          </w:p>
        </w:tc>
        <w:tc>
          <w:tcPr>
            <w:tcW w:w="4819" w:type="dxa"/>
            <w:shd w:val="clear" w:color="auto" w:fill="FFFFFF"/>
            <w:vAlign w:val="center"/>
          </w:tcPr>
          <w:p w14:paraId="57541DEB" w14:textId="77777777" w:rsidR="003D1A90" w:rsidRPr="003164AE" w:rsidRDefault="003D1A90" w:rsidP="003164AE">
            <w:pPr>
              <w:widowControl w:val="0"/>
              <w:spacing w:line="360" w:lineRule="auto"/>
              <w:jc w:val="both"/>
              <w:rPr>
                <w:rFonts w:ascii="Tahoma" w:eastAsia="Calibri" w:hAnsi="Tahoma" w:cs="Tahoma"/>
                <w:sz w:val="22"/>
                <w:szCs w:val="22"/>
                <w:lang w:val="en-US"/>
              </w:rPr>
            </w:pPr>
            <w:r w:rsidRPr="003164AE">
              <w:rPr>
                <w:rFonts w:ascii="Tahoma" w:hAnsi="Tahoma" w:cs="Tahoma"/>
                <w:sz w:val="22"/>
                <w:szCs w:val="22"/>
                <w:lang w:val="en-US"/>
              </w:rPr>
              <w:t>Management of special days (holidays, half-holidays, Sundays, etc.)</w:t>
            </w:r>
          </w:p>
        </w:tc>
        <w:tc>
          <w:tcPr>
            <w:tcW w:w="1646" w:type="dxa"/>
            <w:shd w:val="clear" w:color="auto" w:fill="FFFFFF"/>
            <w:vAlign w:val="center"/>
          </w:tcPr>
          <w:p w14:paraId="510C950A"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6ABE843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29E2F4D1"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34E75A3" w14:textId="77777777" w:rsidTr="00AC4AE1">
        <w:trPr>
          <w:trHeight w:hRule="exact" w:val="919"/>
          <w:jc w:val="center"/>
        </w:trPr>
        <w:tc>
          <w:tcPr>
            <w:tcW w:w="1128" w:type="dxa"/>
            <w:shd w:val="clear" w:color="auto" w:fill="FFFFFF"/>
            <w:vAlign w:val="center"/>
          </w:tcPr>
          <w:p w14:paraId="060FE254"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1.6</w:t>
            </w:r>
          </w:p>
        </w:tc>
        <w:tc>
          <w:tcPr>
            <w:tcW w:w="4819" w:type="dxa"/>
            <w:shd w:val="clear" w:color="auto" w:fill="FFFFFF"/>
            <w:vAlign w:val="center"/>
          </w:tcPr>
          <w:p w14:paraId="2A6A5875" w14:textId="77777777" w:rsidR="003D1A90" w:rsidRPr="003164AE" w:rsidRDefault="003D1A90" w:rsidP="003164AE">
            <w:pPr>
              <w:widowControl w:val="0"/>
              <w:spacing w:line="360" w:lineRule="auto"/>
              <w:jc w:val="both"/>
              <w:rPr>
                <w:rFonts w:ascii="Tahoma" w:eastAsia="Calibri" w:hAnsi="Tahoma" w:cs="Tahoma"/>
                <w:sz w:val="22"/>
                <w:szCs w:val="22"/>
                <w:lang w:val="en-US"/>
              </w:rPr>
            </w:pPr>
            <w:bookmarkStart w:id="164" w:name="_Toc280633774"/>
            <w:r w:rsidRPr="003164AE">
              <w:rPr>
                <w:rFonts w:ascii="Tahoma" w:hAnsi="Tahoma" w:cs="Tahoma"/>
                <w:sz w:val="22"/>
                <w:szCs w:val="22"/>
                <w:lang w:val="en-US"/>
              </w:rPr>
              <w:t>Management of different categories of work time (day wages, hourly wages, etc.)</w:t>
            </w:r>
            <w:bookmarkEnd w:id="164"/>
          </w:p>
        </w:tc>
        <w:tc>
          <w:tcPr>
            <w:tcW w:w="1646" w:type="dxa"/>
            <w:shd w:val="clear" w:color="auto" w:fill="FFFFFF"/>
            <w:vAlign w:val="center"/>
          </w:tcPr>
          <w:p w14:paraId="4CD043DB"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6CC7FE7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4F79EB8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BB1146C" w14:textId="77777777" w:rsidTr="00AC4AE1">
        <w:trPr>
          <w:trHeight w:hRule="exact" w:val="1008"/>
          <w:jc w:val="center"/>
        </w:trPr>
        <w:tc>
          <w:tcPr>
            <w:tcW w:w="1128" w:type="dxa"/>
            <w:shd w:val="clear" w:color="auto" w:fill="FFFFFF"/>
            <w:vAlign w:val="center"/>
          </w:tcPr>
          <w:p w14:paraId="4403B9E4"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1.7</w:t>
            </w:r>
          </w:p>
        </w:tc>
        <w:tc>
          <w:tcPr>
            <w:tcW w:w="4819" w:type="dxa"/>
            <w:shd w:val="clear" w:color="auto" w:fill="FFFFFF"/>
            <w:vAlign w:val="center"/>
          </w:tcPr>
          <w:p w14:paraId="25F4C888" w14:textId="729B8AF7" w:rsidR="003D1A90" w:rsidRPr="003164AE" w:rsidRDefault="003D1A90" w:rsidP="003164AE">
            <w:pPr>
              <w:spacing w:line="360" w:lineRule="auto"/>
              <w:ind w:left="23"/>
              <w:rPr>
                <w:rFonts w:ascii="Tahoma" w:eastAsia="Calibri" w:hAnsi="Tahoma" w:cs="Tahoma"/>
                <w:sz w:val="22"/>
                <w:szCs w:val="22"/>
                <w:lang w:val="en-US"/>
              </w:rPr>
            </w:pPr>
            <w:r w:rsidRPr="003164AE">
              <w:rPr>
                <w:rFonts w:ascii="Tahoma" w:hAnsi="Tahoma" w:cs="Tahoma"/>
                <w:sz w:val="22"/>
                <w:szCs w:val="22"/>
                <w:lang w:val="en-US"/>
              </w:rPr>
              <w:t xml:space="preserve">Implementation of </w:t>
            </w:r>
            <w:proofErr w:type="spellStart"/>
            <w:r w:rsidRPr="003164AE">
              <w:rPr>
                <w:rFonts w:ascii="Tahoma" w:hAnsi="Tahoma" w:cs="Tahoma"/>
                <w:sz w:val="22"/>
                <w:szCs w:val="22"/>
                <w:lang w:val="en-US"/>
              </w:rPr>
              <w:t>hour</w:t>
            </w:r>
            <w:proofErr w:type="spellEnd"/>
            <w:r w:rsidRPr="003164AE">
              <w:rPr>
                <w:rFonts w:ascii="Tahoma" w:hAnsi="Tahoma" w:cs="Tahoma"/>
                <w:sz w:val="22"/>
                <w:szCs w:val="22"/>
                <w:lang w:val="en-US"/>
              </w:rPr>
              <w:t xml:space="preserve"> calculation policies (with possibility of setup by administrators)</w:t>
            </w:r>
          </w:p>
        </w:tc>
        <w:tc>
          <w:tcPr>
            <w:tcW w:w="1646" w:type="dxa"/>
            <w:shd w:val="clear" w:color="auto" w:fill="FFFFFF"/>
            <w:vAlign w:val="center"/>
          </w:tcPr>
          <w:p w14:paraId="3ABDDD8D"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20E94364"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2FCB0CA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37109EB6" w14:textId="77777777" w:rsidTr="00AC4AE1">
        <w:trPr>
          <w:trHeight w:hRule="exact" w:val="735"/>
          <w:jc w:val="center"/>
        </w:trPr>
        <w:tc>
          <w:tcPr>
            <w:tcW w:w="1128" w:type="dxa"/>
            <w:shd w:val="clear" w:color="auto" w:fill="FFFFFF"/>
            <w:vAlign w:val="center"/>
          </w:tcPr>
          <w:p w14:paraId="73693E16"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1.8</w:t>
            </w:r>
          </w:p>
        </w:tc>
        <w:tc>
          <w:tcPr>
            <w:tcW w:w="4819" w:type="dxa"/>
            <w:shd w:val="clear" w:color="auto" w:fill="FFFFFF"/>
            <w:vAlign w:val="center"/>
          </w:tcPr>
          <w:p w14:paraId="277FBD71"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Management of special cases (free/flexible hours, tardiness, overtime, etc.)</w:t>
            </w:r>
          </w:p>
        </w:tc>
        <w:tc>
          <w:tcPr>
            <w:tcW w:w="1646" w:type="dxa"/>
            <w:shd w:val="clear" w:color="auto" w:fill="FFFFFF"/>
            <w:vAlign w:val="center"/>
          </w:tcPr>
          <w:p w14:paraId="6A935DCF"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3282AC29"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5A137231"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19DA1F94" w14:textId="77777777" w:rsidTr="00AC4AE1">
        <w:trPr>
          <w:trHeight w:hRule="exact" w:val="861"/>
          <w:jc w:val="center"/>
        </w:trPr>
        <w:tc>
          <w:tcPr>
            <w:tcW w:w="1128" w:type="dxa"/>
            <w:shd w:val="clear" w:color="auto" w:fill="FFFFFF"/>
            <w:vAlign w:val="center"/>
          </w:tcPr>
          <w:p w14:paraId="13A58EF3"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1.9</w:t>
            </w:r>
          </w:p>
        </w:tc>
        <w:tc>
          <w:tcPr>
            <w:tcW w:w="4819" w:type="dxa"/>
            <w:shd w:val="clear" w:color="auto" w:fill="FFFFFF"/>
            <w:vAlign w:val="center"/>
          </w:tcPr>
          <w:p w14:paraId="627D3E1D" w14:textId="542F1047" w:rsidR="003D1A90" w:rsidRPr="003164AE" w:rsidRDefault="003D1A90" w:rsidP="003164AE">
            <w:pPr>
              <w:spacing w:line="360" w:lineRule="auto"/>
              <w:rPr>
                <w:rFonts w:ascii="Tahoma" w:hAnsi="Tahoma" w:cs="Tahoma"/>
                <w:sz w:val="22"/>
                <w:szCs w:val="22"/>
                <w:lang w:val="en-US"/>
              </w:rPr>
            </w:pPr>
            <w:bookmarkStart w:id="165" w:name="_Toc204682668"/>
            <w:r w:rsidRPr="003164AE">
              <w:rPr>
                <w:rFonts w:ascii="Tahoma" w:hAnsi="Tahoma" w:cs="Tahoma"/>
                <w:sz w:val="22"/>
                <w:szCs w:val="22"/>
                <w:lang w:val="en-US"/>
              </w:rPr>
              <w:t>Management of causal codes</w:t>
            </w:r>
            <w:bookmarkEnd w:id="165"/>
            <w:r w:rsidR="00F530BE" w:rsidRPr="003164AE">
              <w:rPr>
                <w:rFonts w:ascii="Tahoma" w:hAnsi="Tahoma" w:cs="Tahoma"/>
                <w:sz w:val="22"/>
                <w:szCs w:val="22"/>
                <w:lang w:val="en-US"/>
              </w:rPr>
              <w:t xml:space="preserve"> </w:t>
            </w:r>
            <w:r w:rsidR="00AC4AE1" w:rsidRPr="003164AE">
              <w:rPr>
                <w:rFonts w:ascii="Tahoma" w:hAnsi="Tahoma" w:cs="Tahoma"/>
                <w:sz w:val="22"/>
                <w:szCs w:val="22"/>
                <w:lang w:val="en-US"/>
              </w:rPr>
              <w:t>to be specified in collaboration with PPA</w:t>
            </w:r>
          </w:p>
        </w:tc>
        <w:tc>
          <w:tcPr>
            <w:tcW w:w="1646" w:type="dxa"/>
            <w:shd w:val="clear" w:color="auto" w:fill="FFFFFF"/>
            <w:vAlign w:val="center"/>
          </w:tcPr>
          <w:p w14:paraId="79C4D9B7" w14:textId="77777777" w:rsidR="003D1A90" w:rsidRPr="003164AE" w:rsidRDefault="003D1A90" w:rsidP="003164AE">
            <w:pPr>
              <w:widowControl w:val="0"/>
              <w:spacing w:line="360" w:lineRule="auto"/>
              <w:jc w:val="center"/>
              <w:rPr>
                <w:rFonts w:ascii="Tahoma" w:hAnsi="Tahoma" w:cs="Tahoma"/>
                <w:b/>
                <w:bCs/>
                <w:sz w:val="22"/>
                <w:szCs w:val="22"/>
              </w:rPr>
            </w:pPr>
            <w:r w:rsidRPr="003164AE">
              <w:rPr>
                <w:rFonts w:ascii="Tahoma" w:hAnsi="Tahoma" w:cs="Tahoma"/>
                <w:b/>
                <w:bCs/>
                <w:sz w:val="22"/>
                <w:szCs w:val="22"/>
              </w:rPr>
              <w:t>YES</w:t>
            </w:r>
          </w:p>
        </w:tc>
        <w:tc>
          <w:tcPr>
            <w:tcW w:w="1762" w:type="dxa"/>
            <w:shd w:val="clear" w:color="auto" w:fill="FFFFFF"/>
            <w:vAlign w:val="center"/>
          </w:tcPr>
          <w:p w14:paraId="0FE13300"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c>
          <w:tcPr>
            <w:tcW w:w="1186" w:type="dxa"/>
            <w:shd w:val="clear" w:color="auto" w:fill="FFFFFF"/>
            <w:vAlign w:val="center"/>
          </w:tcPr>
          <w:p w14:paraId="4D6E41AB" w14:textId="77777777" w:rsidR="003D1A90" w:rsidRPr="003164AE" w:rsidRDefault="003D1A90" w:rsidP="003164AE">
            <w:pPr>
              <w:widowControl w:val="0"/>
              <w:spacing w:line="360" w:lineRule="auto"/>
              <w:jc w:val="center"/>
              <w:rPr>
                <w:rFonts w:ascii="Tahoma" w:eastAsia="Courier New" w:hAnsi="Tahoma" w:cs="Tahoma"/>
                <w:sz w:val="22"/>
                <w:szCs w:val="22"/>
                <w:lang w:bidi="el-GR"/>
              </w:rPr>
            </w:pPr>
          </w:p>
        </w:tc>
      </w:tr>
      <w:tr w:rsidR="00D12326" w:rsidRPr="00253B54" w14:paraId="24E77809" w14:textId="77777777" w:rsidTr="00AC4AE1">
        <w:trPr>
          <w:trHeight w:hRule="exact" w:val="702"/>
          <w:jc w:val="center"/>
        </w:trPr>
        <w:tc>
          <w:tcPr>
            <w:tcW w:w="1128" w:type="dxa"/>
            <w:shd w:val="clear" w:color="auto" w:fill="FFFFFF"/>
            <w:vAlign w:val="center"/>
          </w:tcPr>
          <w:p w14:paraId="5FFA3E2A"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1.10</w:t>
            </w:r>
          </w:p>
        </w:tc>
        <w:tc>
          <w:tcPr>
            <w:tcW w:w="4819" w:type="dxa"/>
            <w:shd w:val="clear" w:color="auto" w:fill="FFFFFF"/>
            <w:vAlign w:val="center"/>
          </w:tcPr>
          <w:p w14:paraId="1E2FC373"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Overall treatment of time attendance</w:t>
            </w:r>
            <w:r w:rsidRPr="003164AE" w:rsidDel="00EA6086">
              <w:rPr>
                <w:rFonts w:ascii="Tahoma" w:hAnsi="Tahoma" w:cs="Tahoma"/>
                <w:sz w:val="22"/>
                <w:szCs w:val="22"/>
                <w:lang w:val="en-US"/>
              </w:rPr>
              <w:t xml:space="preserve"> </w:t>
            </w:r>
          </w:p>
        </w:tc>
        <w:tc>
          <w:tcPr>
            <w:tcW w:w="1646" w:type="dxa"/>
            <w:shd w:val="clear" w:color="auto" w:fill="FFFFFF"/>
            <w:vAlign w:val="center"/>
          </w:tcPr>
          <w:p w14:paraId="2969E5BA"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5E9EC6F7"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0C43ECF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25E79BFB" w14:textId="77777777" w:rsidTr="00AC4AE1">
        <w:trPr>
          <w:trHeight w:hRule="exact" w:val="723"/>
          <w:jc w:val="center"/>
        </w:trPr>
        <w:tc>
          <w:tcPr>
            <w:tcW w:w="1128" w:type="dxa"/>
            <w:shd w:val="clear" w:color="auto" w:fill="FFFFFF"/>
            <w:vAlign w:val="center"/>
          </w:tcPr>
          <w:p w14:paraId="5EF4A7BE"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1.11</w:t>
            </w:r>
          </w:p>
        </w:tc>
        <w:tc>
          <w:tcPr>
            <w:tcW w:w="4819" w:type="dxa"/>
            <w:shd w:val="clear" w:color="auto" w:fill="FFFFFF"/>
            <w:vAlign w:val="center"/>
          </w:tcPr>
          <w:p w14:paraId="6AD3FFE2"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Differentiation of parameters based on departments</w:t>
            </w:r>
            <w:r w:rsidRPr="003164AE" w:rsidDel="00EA6086">
              <w:rPr>
                <w:rFonts w:ascii="Tahoma" w:hAnsi="Tahoma" w:cs="Tahoma"/>
                <w:sz w:val="22"/>
                <w:szCs w:val="22"/>
                <w:lang w:val="en-US"/>
              </w:rPr>
              <w:t xml:space="preserve"> </w:t>
            </w:r>
          </w:p>
        </w:tc>
        <w:tc>
          <w:tcPr>
            <w:tcW w:w="1646" w:type="dxa"/>
            <w:shd w:val="clear" w:color="auto" w:fill="FFFFFF"/>
            <w:vAlign w:val="center"/>
          </w:tcPr>
          <w:p w14:paraId="620C7577"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13033385"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7CDC2E42"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20F4BD5A" w14:textId="77777777" w:rsidTr="00AC4AE1">
        <w:trPr>
          <w:trHeight w:hRule="exact" w:val="710"/>
          <w:jc w:val="center"/>
        </w:trPr>
        <w:tc>
          <w:tcPr>
            <w:tcW w:w="1128" w:type="dxa"/>
            <w:shd w:val="clear" w:color="auto" w:fill="FFFFFF"/>
            <w:vAlign w:val="center"/>
          </w:tcPr>
          <w:p w14:paraId="4157A55B"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lastRenderedPageBreak/>
              <w:t>1.12</w:t>
            </w:r>
          </w:p>
        </w:tc>
        <w:tc>
          <w:tcPr>
            <w:tcW w:w="4819" w:type="dxa"/>
            <w:shd w:val="clear" w:color="auto" w:fill="FFFFFF"/>
            <w:vAlign w:val="center"/>
          </w:tcPr>
          <w:p w14:paraId="5A6F5E3C"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Automatic calculation of all types of work hours</w:t>
            </w:r>
            <w:r w:rsidRPr="003164AE" w:rsidDel="00EA6086">
              <w:rPr>
                <w:rFonts w:ascii="Tahoma" w:hAnsi="Tahoma" w:cs="Tahoma"/>
                <w:sz w:val="22"/>
                <w:szCs w:val="22"/>
                <w:lang w:val="en-US"/>
              </w:rPr>
              <w:t xml:space="preserve"> </w:t>
            </w:r>
          </w:p>
        </w:tc>
        <w:tc>
          <w:tcPr>
            <w:tcW w:w="1646" w:type="dxa"/>
            <w:shd w:val="clear" w:color="auto" w:fill="FFFFFF"/>
            <w:vAlign w:val="center"/>
          </w:tcPr>
          <w:p w14:paraId="7D7F1D41"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10923150"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537A96B7"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r w:rsidR="00D12326" w:rsidRPr="00253B54" w14:paraId="51936FEE" w14:textId="77777777" w:rsidTr="00AC4AE1">
        <w:trPr>
          <w:trHeight w:hRule="exact" w:val="706"/>
          <w:jc w:val="center"/>
        </w:trPr>
        <w:tc>
          <w:tcPr>
            <w:tcW w:w="1128" w:type="dxa"/>
            <w:shd w:val="clear" w:color="auto" w:fill="FFFFFF"/>
            <w:vAlign w:val="center"/>
          </w:tcPr>
          <w:p w14:paraId="6810FB7C" w14:textId="77777777" w:rsidR="003D1A90" w:rsidRPr="003164AE" w:rsidRDefault="003D1A90" w:rsidP="003164AE">
            <w:pPr>
              <w:widowControl w:val="0"/>
              <w:spacing w:line="360" w:lineRule="auto"/>
              <w:ind w:left="140"/>
              <w:jc w:val="center"/>
              <w:rPr>
                <w:rFonts w:ascii="Tahoma" w:hAnsi="Tahoma" w:cs="Tahoma"/>
                <w:sz w:val="22"/>
                <w:szCs w:val="22"/>
                <w:lang w:val="en-US"/>
              </w:rPr>
            </w:pPr>
            <w:r w:rsidRPr="003164AE">
              <w:rPr>
                <w:rFonts w:ascii="Tahoma" w:hAnsi="Tahoma" w:cs="Tahoma"/>
                <w:sz w:val="22"/>
                <w:szCs w:val="22"/>
                <w:lang w:val="en-US"/>
              </w:rPr>
              <w:t>1.13</w:t>
            </w:r>
          </w:p>
        </w:tc>
        <w:tc>
          <w:tcPr>
            <w:tcW w:w="4819" w:type="dxa"/>
            <w:shd w:val="clear" w:color="auto" w:fill="FFFFFF"/>
            <w:vAlign w:val="center"/>
          </w:tcPr>
          <w:p w14:paraId="6E8CC36C" w14:textId="77777777" w:rsidR="003D1A90" w:rsidRPr="003164AE" w:rsidRDefault="003D1A90" w:rsidP="003164AE">
            <w:pPr>
              <w:spacing w:line="360" w:lineRule="auto"/>
              <w:jc w:val="both"/>
              <w:rPr>
                <w:rFonts w:ascii="Tahoma" w:hAnsi="Tahoma" w:cs="Tahoma"/>
                <w:sz w:val="22"/>
                <w:szCs w:val="22"/>
                <w:lang w:val="en-US"/>
              </w:rPr>
            </w:pPr>
            <w:r w:rsidRPr="003164AE">
              <w:rPr>
                <w:rFonts w:ascii="Tahoma" w:hAnsi="Tahoma" w:cs="Tahoma"/>
                <w:sz w:val="22"/>
                <w:szCs w:val="22"/>
                <w:lang w:val="en-US"/>
              </w:rPr>
              <w:t xml:space="preserve">Generation of reports, cumulative and others </w:t>
            </w:r>
          </w:p>
        </w:tc>
        <w:tc>
          <w:tcPr>
            <w:tcW w:w="1646" w:type="dxa"/>
            <w:shd w:val="clear" w:color="auto" w:fill="FFFFFF"/>
            <w:vAlign w:val="center"/>
          </w:tcPr>
          <w:p w14:paraId="2931FE59" w14:textId="77777777" w:rsidR="003D1A90" w:rsidRPr="003164AE" w:rsidRDefault="003D1A90" w:rsidP="003164AE">
            <w:pPr>
              <w:widowControl w:val="0"/>
              <w:spacing w:line="360" w:lineRule="auto"/>
              <w:jc w:val="center"/>
              <w:rPr>
                <w:rFonts w:ascii="Tahoma" w:hAnsi="Tahoma" w:cs="Tahoma"/>
                <w:b/>
                <w:bCs/>
                <w:sz w:val="22"/>
                <w:szCs w:val="22"/>
                <w:lang w:val="en-US"/>
              </w:rPr>
            </w:pPr>
            <w:r w:rsidRPr="003164AE">
              <w:rPr>
                <w:rFonts w:ascii="Tahoma" w:hAnsi="Tahoma" w:cs="Tahoma"/>
                <w:b/>
                <w:bCs/>
                <w:sz w:val="22"/>
                <w:szCs w:val="22"/>
              </w:rPr>
              <w:t>YES</w:t>
            </w:r>
          </w:p>
        </w:tc>
        <w:tc>
          <w:tcPr>
            <w:tcW w:w="1762" w:type="dxa"/>
            <w:shd w:val="clear" w:color="auto" w:fill="FFFFFF"/>
            <w:vAlign w:val="center"/>
          </w:tcPr>
          <w:p w14:paraId="7DF75666"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c>
          <w:tcPr>
            <w:tcW w:w="1186" w:type="dxa"/>
            <w:shd w:val="clear" w:color="auto" w:fill="FFFFFF"/>
            <w:vAlign w:val="center"/>
          </w:tcPr>
          <w:p w14:paraId="14BA7E7E" w14:textId="77777777" w:rsidR="003D1A90" w:rsidRPr="003164AE" w:rsidRDefault="003D1A90" w:rsidP="003164AE">
            <w:pPr>
              <w:widowControl w:val="0"/>
              <w:spacing w:line="360" w:lineRule="auto"/>
              <w:jc w:val="center"/>
              <w:rPr>
                <w:rFonts w:ascii="Tahoma" w:eastAsia="Courier New" w:hAnsi="Tahoma" w:cs="Tahoma"/>
                <w:sz w:val="22"/>
                <w:szCs w:val="22"/>
                <w:lang w:val="en-US" w:bidi="el-GR"/>
              </w:rPr>
            </w:pPr>
          </w:p>
        </w:tc>
      </w:tr>
    </w:tbl>
    <w:p w14:paraId="5115D882" w14:textId="77777777" w:rsidR="003D1A90" w:rsidRPr="003164AE" w:rsidRDefault="003D1A90">
      <w:pPr>
        <w:spacing w:line="360" w:lineRule="auto"/>
        <w:jc w:val="both"/>
        <w:rPr>
          <w:rFonts w:ascii="Tahoma" w:hAnsi="Tahoma" w:cs="Tahoma"/>
          <w:b/>
          <w:sz w:val="22"/>
          <w:szCs w:val="22"/>
          <w:lang w:val="en-US"/>
        </w:rPr>
      </w:pPr>
    </w:p>
    <w:p w14:paraId="4E1FC7D2" w14:textId="77777777" w:rsidR="003D1A90" w:rsidRPr="00253B54" w:rsidRDefault="003D1A90">
      <w:pPr>
        <w:spacing w:line="360" w:lineRule="auto"/>
        <w:jc w:val="both"/>
        <w:rPr>
          <w:rFonts w:ascii="Tahoma" w:hAnsi="Tahoma" w:cs="Tahoma"/>
          <w:b/>
          <w:sz w:val="22"/>
          <w:szCs w:val="22"/>
          <w:lang w:val="en-US"/>
        </w:rPr>
      </w:pPr>
      <w:r w:rsidRPr="003164AE">
        <w:rPr>
          <w:rFonts w:ascii="Tahoma" w:hAnsi="Tahoma" w:cs="Tahoma"/>
          <w:b/>
          <w:sz w:val="22"/>
          <w:szCs w:val="22"/>
          <w:lang w:val="en-US"/>
        </w:rPr>
        <w:t>3.</w:t>
      </w:r>
      <w:r w:rsidRPr="003164AE">
        <w:rPr>
          <w:rFonts w:ascii="Tahoma" w:hAnsi="Tahoma" w:cs="Tahoma"/>
          <w:b/>
          <w:sz w:val="22"/>
          <w:szCs w:val="22"/>
          <w:lang w:val="en-US"/>
        </w:rPr>
        <w:tab/>
        <w:t>DEDEO MANAGEMENT SYSTEM (Available Work Crew Bulletin)</w:t>
      </w:r>
    </w:p>
    <w:p w14:paraId="34419FE7"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DEDEO, which is one of the systems managed by the HRMS integrated information system, tracks, records and assesses all the daily works of PPA’s dockworkers and also calculates the base daily wages, based on many parameters of their daily work.</w:t>
      </w:r>
    </w:p>
    <w:p w14:paraId="54A027E0"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DEDEO is developed in Oracle Forms 10G and the database of it is in Oracle 10G.</w:t>
      </w:r>
    </w:p>
    <w:p w14:paraId="1F2696BE"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The application consists of three Stages:</w:t>
      </w:r>
    </w:p>
    <w:p w14:paraId="2671ACC0"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1.</w:t>
      </w:r>
      <w:r w:rsidRPr="00253B54">
        <w:rPr>
          <w:rFonts w:ascii="Tahoma" w:hAnsi="Tahoma" w:cs="Tahoma"/>
          <w:sz w:val="22"/>
          <w:szCs w:val="22"/>
          <w:lang w:val="en-US"/>
        </w:rPr>
        <w:tab/>
        <w:t xml:space="preserve"> Preparation of the DEDEO by </w:t>
      </w:r>
      <w:proofErr w:type="spellStart"/>
      <w:r w:rsidRPr="00253B54">
        <w:rPr>
          <w:rFonts w:ascii="Tahoma" w:hAnsi="Tahoma" w:cs="Tahoma"/>
          <w:sz w:val="22"/>
          <w:szCs w:val="22"/>
          <w:lang w:val="en-US"/>
        </w:rPr>
        <w:t>supervisories</w:t>
      </w:r>
      <w:proofErr w:type="spellEnd"/>
      <w:r w:rsidRPr="00253B54">
        <w:rPr>
          <w:rFonts w:ascii="Tahoma" w:hAnsi="Tahoma" w:cs="Tahoma"/>
          <w:sz w:val="22"/>
          <w:szCs w:val="22"/>
          <w:lang w:val="en-US"/>
        </w:rPr>
        <w:t xml:space="preserve"> (Sectors) </w:t>
      </w:r>
    </w:p>
    <w:p w14:paraId="71FCFE4A"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2.</w:t>
      </w:r>
      <w:r w:rsidRPr="00253B54">
        <w:rPr>
          <w:rFonts w:ascii="Tahoma" w:hAnsi="Tahoma" w:cs="Tahoma"/>
          <w:sz w:val="22"/>
          <w:szCs w:val="22"/>
          <w:lang w:val="en-US"/>
        </w:rPr>
        <w:tab/>
        <w:t xml:space="preserve"> Assessment process of DEDEOs / check of assessed DEDEOs by HR </w:t>
      </w:r>
    </w:p>
    <w:p w14:paraId="11B45419" w14:textId="77777777" w:rsidR="003D1A90" w:rsidRPr="00253B54" w:rsidRDefault="003D1A90" w:rsidP="003164AE">
      <w:pPr>
        <w:spacing w:line="360" w:lineRule="auto"/>
        <w:ind w:left="426"/>
        <w:jc w:val="both"/>
        <w:rPr>
          <w:rFonts w:ascii="Tahoma" w:hAnsi="Tahoma" w:cs="Tahoma"/>
          <w:b/>
          <w:sz w:val="22"/>
          <w:szCs w:val="22"/>
          <w:lang w:val="en-US"/>
        </w:rPr>
      </w:pPr>
      <w:r w:rsidRPr="00253B54">
        <w:rPr>
          <w:rFonts w:ascii="Tahoma" w:hAnsi="Tahoma" w:cs="Tahoma"/>
          <w:sz w:val="22"/>
          <w:szCs w:val="22"/>
          <w:lang w:val="en-US"/>
        </w:rPr>
        <w:t>3.</w:t>
      </w:r>
      <w:r w:rsidRPr="00253B54">
        <w:rPr>
          <w:rFonts w:ascii="Tahoma" w:hAnsi="Tahoma" w:cs="Tahoma"/>
          <w:sz w:val="22"/>
          <w:szCs w:val="22"/>
          <w:lang w:val="en-US"/>
        </w:rPr>
        <w:tab/>
        <w:t xml:space="preserve"> Processing of DEDEOs by Payroll / final form of wages.</w:t>
      </w:r>
    </w:p>
    <w:p w14:paraId="2A6E5CB9" w14:textId="77777777" w:rsidR="00D12326" w:rsidRPr="00253B54" w:rsidRDefault="00D12326">
      <w:pPr>
        <w:spacing w:line="360" w:lineRule="auto"/>
        <w:jc w:val="both"/>
        <w:rPr>
          <w:rFonts w:ascii="Tahoma" w:hAnsi="Tahoma" w:cs="Tahoma"/>
          <w:b/>
          <w:sz w:val="22"/>
          <w:szCs w:val="22"/>
          <w:lang w:val="en-GB"/>
        </w:rPr>
      </w:pPr>
    </w:p>
    <w:p w14:paraId="4E0AF642" w14:textId="77777777" w:rsidR="003D1A90" w:rsidRPr="00253B54" w:rsidRDefault="003D1A90">
      <w:pPr>
        <w:spacing w:line="360" w:lineRule="auto"/>
        <w:jc w:val="both"/>
        <w:rPr>
          <w:rFonts w:ascii="Tahoma" w:hAnsi="Tahoma" w:cs="Tahoma"/>
          <w:b/>
          <w:sz w:val="22"/>
          <w:szCs w:val="22"/>
          <w:lang w:val="en-GB"/>
        </w:rPr>
      </w:pPr>
      <w:r w:rsidRPr="00253B54">
        <w:rPr>
          <w:rFonts w:ascii="Tahoma" w:hAnsi="Tahoma" w:cs="Tahoma"/>
          <w:b/>
          <w:sz w:val="22"/>
          <w:szCs w:val="22"/>
          <w:lang w:val="en-GB"/>
        </w:rPr>
        <w:t>DEDEO LIFE CYCLE</w:t>
      </w:r>
    </w:p>
    <w:p w14:paraId="15961E24" w14:textId="38B3FDDE" w:rsidR="003D1A90" w:rsidRPr="00253B54" w:rsidRDefault="003D1A90" w:rsidP="003164AE">
      <w:pPr>
        <w:pStyle w:val="ListParagraph"/>
        <w:widowControl/>
        <w:numPr>
          <w:ilvl w:val="0"/>
          <w:numId w:val="69"/>
        </w:numPr>
        <w:spacing w:line="360" w:lineRule="auto"/>
        <w:ind w:leftChars="0" w:left="284" w:firstLine="0"/>
        <w:contextualSpacing/>
        <w:jc w:val="both"/>
        <w:rPr>
          <w:rFonts w:ascii="Tahoma" w:hAnsi="Tahoma" w:cs="Tahoma"/>
          <w:sz w:val="22"/>
          <w:lang w:val="en-GB"/>
        </w:rPr>
      </w:pPr>
      <w:r w:rsidRPr="00253B54">
        <w:rPr>
          <w:rFonts w:ascii="Tahoma" w:hAnsi="Tahoma" w:cs="Tahoma"/>
          <w:sz w:val="22"/>
          <w:lang w:val="en-GB"/>
        </w:rPr>
        <w:t xml:space="preserve">Every day early </w:t>
      </w:r>
      <w:proofErr w:type="gramStart"/>
      <w:r w:rsidRPr="00253B54">
        <w:rPr>
          <w:rFonts w:ascii="Tahoma" w:hAnsi="Tahoma" w:cs="Tahoma"/>
          <w:sz w:val="22"/>
          <w:lang w:val="en-GB"/>
        </w:rPr>
        <w:t>morning  the</w:t>
      </w:r>
      <w:proofErr w:type="gramEnd"/>
      <w:r w:rsidRPr="00253B54">
        <w:rPr>
          <w:rFonts w:ascii="Tahoma" w:hAnsi="Tahoma" w:cs="Tahoma"/>
          <w:sz w:val="22"/>
          <w:lang w:val="en-GB"/>
        </w:rPr>
        <w:t xml:space="preserve"> Port  Working Management Group (PWMG) (</w:t>
      </w:r>
      <w:proofErr w:type="spellStart"/>
      <w:r w:rsidRPr="00253B54">
        <w:rPr>
          <w:rFonts w:ascii="Tahoma" w:hAnsi="Tahoma" w:cs="Tahoma"/>
          <w:sz w:val="22"/>
          <w:lang w:val="en-GB"/>
        </w:rPr>
        <w:t>Labor</w:t>
      </w:r>
      <w:proofErr w:type="spellEnd"/>
      <w:r w:rsidRPr="00253B54">
        <w:rPr>
          <w:rFonts w:ascii="Tahoma" w:hAnsi="Tahoma" w:cs="Tahoma"/>
          <w:sz w:val="22"/>
          <w:lang w:val="en-GB"/>
        </w:rPr>
        <w:t xml:space="preserve"> </w:t>
      </w:r>
      <w:proofErr w:type="spellStart"/>
      <w:r w:rsidRPr="00253B54">
        <w:rPr>
          <w:rFonts w:ascii="Tahoma" w:hAnsi="Tahoma" w:cs="Tahoma"/>
          <w:sz w:val="22"/>
          <w:lang w:val="en-GB"/>
        </w:rPr>
        <w:t>dept</w:t>
      </w:r>
      <w:proofErr w:type="spellEnd"/>
      <w:r w:rsidRPr="00253B54">
        <w:rPr>
          <w:rFonts w:ascii="Tahoma" w:hAnsi="Tahoma" w:cs="Tahoma"/>
          <w:sz w:val="22"/>
          <w:lang w:val="en-GB"/>
        </w:rPr>
        <w:t xml:space="preserve">) sends information  the workstation the needs for the day  ( the number of working groups  with all the </w:t>
      </w:r>
      <w:proofErr w:type="spellStart"/>
      <w:r w:rsidRPr="00253B54">
        <w:rPr>
          <w:rFonts w:ascii="Tahoma" w:hAnsi="Tahoma" w:cs="Tahoma"/>
          <w:sz w:val="22"/>
          <w:lang w:val="en-GB"/>
        </w:rPr>
        <w:t>labors</w:t>
      </w:r>
      <w:proofErr w:type="spellEnd"/>
      <w:r w:rsidRPr="00253B54">
        <w:rPr>
          <w:rFonts w:ascii="Tahoma" w:hAnsi="Tahoma" w:cs="Tahoma"/>
          <w:sz w:val="22"/>
          <w:lang w:val="en-GB"/>
        </w:rPr>
        <w:t xml:space="preserve"> info.</w:t>
      </w:r>
    </w:p>
    <w:p w14:paraId="3B0F0E97" w14:textId="77777777" w:rsidR="003D1A90" w:rsidRPr="00253B54" w:rsidRDefault="003D1A90" w:rsidP="003164AE">
      <w:pPr>
        <w:pStyle w:val="ListParagraph"/>
        <w:widowControl/>
        <w:numPr>
          <w:ilvl w:val="0"/>
          <w:numId w:val="69"/>
        </w:numPr>
        <w:spacing w:line="360" w:lineRule="auto"/>
        <w:ind w:leftChars="0" w:left="284" w:firstLine="0"/>
        <w:contextualSpacing/>
        <w:jc w:val="both"/>
        <w:rPr>
          <w:rFonts w:ascii="Tahoma" w:eastAsia="Times New Roman" w:hAnsi="Tahoma" w:cs="Tahoma"/>
          <w:color w:val="222222"/>
          <w:sz w:val="22"/>
          <w:lang w:eastAsia="el-GR"/>
        </w:rPr>
      </w:pPr>
      <w:r w:rsidRPr="00253B54">
        <w:rPr>
          <w:rFonts w:ascii="Tahoma" w:hAnsi="Tahoma" w:cs="Tahoma"/>
          <w:sz w:val="22"/>
          <w:lang w:val="en-GB"/>
        </w:rPr>
        <w:t xml:space="preserve">Each workstation receives the daily work shift schedule and input then into the system. Each work shift is (Worker DEDEO) defines a specific and unique </w:t>
      </w:r>
      <w:proofErr w:type="gramStart"/>
      <w:r w:rsidRPr="00253B54">
        <w:rPr>
          <w:rFonts w:ascii="Tahoma" w:hAnsi="Tahoma" w:cs="Tahoma"/>
          <w:sz w:val="22"/>
          <w:lang w:val="en-GB"/>
        </w:rPr>
        <w:t>workgroup  which</w:t>
      </w:r>
      <w:proofErr w:type="gramEnd"/>
      <w:r w:rsidRPr="00253B54">
        <w:rPr>
          <w:rFonts w:ascii="Tahoma" w:hAnsi="Tahoma" w:cs="Tahoma"/>
          <w:sz w:val="22"/>
          <w:lang w:val="en-GB"/>
        </w:rPr>
        <w:t xml:space="preserve"> has the key elements such as Unique number DEDEO, Date, Supervision, Shift, Head of Team Manager, Workers and Workstations (Coded Tasks) with Entry and Termination per Employee.</w:t>
      </w:r>
      <w:r w:rsidRPr="00253B54">
        <w:rPr>
          <w:rFonts w:ascii="Tahoma" w:eastAsiaTheme="minorHAnsi" w:hAnsi="Tahoma" w:cs="Tahoma"/>
          <w:sz w:val="22"/>
          <w:lang w:val="en-GB" w:eastAsia="en-US"/>
        </w:rPr>
        <w:br/>
      </w:r>
      <w:r w:rsidRPr="003D0E6E">
        <w:rPr>
          <w:rFonts w:ascii="Tahoma" w:hAnsi="Tahoma" w:cs="Tahoma"/>
          <w:noProof/>
          <w:sz w:val="22"/>
          <w:lang w:eastAsia="en-US"/>
        </w:rPr>
        <w:drawing>
          <wp:inline distT="0" distB="0" distL="0" distR="0" wp14:anchorId="25D9CE29" wp14:editId="2FC6B424">
            <wp:extent cx="5105400" cy="2744153"/>
            <wp:effectExtent l="0" t="0" r="0" b="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102943" cy="2742832"/>
                    </a:xfrm>
                    <a:prstGeom prst="rect">
                      <a:avLst/>
                    </a:prstGeom>
                  </pic:spPr>
                </pic:pic>
              </a:graphicData>
            </a:graphic>
          </wp:inline>
        </w:drawing>
      </w:r>
      <w:r w:rsidRPr="00253B54">
        <w:rPr>
          <w:rFonts w:ascii="Tahoma" w:eastAsia="Times New Roman" w:hAnsi="Tahoma" w:cs="Tahoma"/>
          <w:color w:val="222222"/>
          <w:sz w:val="22"/>
          <w:lang w:val="en" w:eastAsia="el-GR"/>
        </w:rPr>
        <w:br/>
      </w:r>
    </w:p>
    <w:p w14:paraId="4BAF8395" w14:textId="6C1EFA73"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lastRenderedPageBreak/>
        <w:t xml:space="preserve">After inserting the </w:t>
      </w:r>
      <w:proofErr w:type="gramStart"/>
      <w:r w:rsidRPr="00253B54">
        <w:rPr>
          <w:rFonts w:ascii="Tahoma" w:hAnsi="Tahoma" w:cs="Tahoma"/>
          <w:sz w:val="22"/>
        </w:rPr>
        <w:t>DEDEO  then</w:t>
      </w:r>
      <w:proofErr w:type="gramEnd"/>
      <w:r w:rsidRPr="00253B54">
        <w:rPr>
          <w:rFonts w:ascii="Tahoma" w:hAnsi="Tahoma" w:cs="Tahoma"/>
          <w:sz w:val="22"/>
        </w:rPr>
        <w:t xml:space="preserve">  Printing a document and  handled it to the supervisor.</w:t>
      </w:r>
      <w:r w:rsidRPr="00253B54">
        <w:rPr>
          <w:rFonts w:ascii="Tahoma" w:hAnsi="Tahoma" w:cs="Tahoma"/>
          <w:sz w:val="22"/>
        </w:rPr>
        <w:br/>
      </w:r>
      <w:r w:rsidRPr="00253B54">
        <w:rPr>
          <w:rFonts w:ascii="Tahoma" w:hAnsi="Tahoma" w:cs="Tahoma"/>
          <w:sz w:val="22"/>
        </w:rPr>
        <w:br/>
      </w:r>
      <w:r w:rsidRPr="003D0E6E">
        <w:rPr>
          <w:rFonts w:ascii="Tahoma" w:hAnsi="Tahoma" w:cs="Tahoma"/>
          <w:noProof/>
          <w:sz w:val="22"/>
          <w:lang w:eastAsia="en-US"/>
        </w:rPr>
        <w:drawing>
          <wp:inline distT="0" distB="0" distL="0" distR="0" wp14:anchorId="74F99A39" wp14:editId="269E720C">
            <wp:extent cx="5276850" cy="2781300"/>
            <wp:effectExtent l="0" t="0" r="0" b="0"/>
            <wp:docPr id="10" name="Εικόνα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76850" cy="2781300"/>
                    </a:xfrm>
                    <a:prstGeom prst="rect">
                      <a:avLst/>
                    </a:prstGeom>
                    <a:noFill/>
                    <a:ln>
                      <a:noFill/>
                    </a:ln>
                  </pic:spPr>
                </pic:pic>
              </a:graphicData>
            </a:graphic>
          </wp:inline>
        </w:drawing>
      </w:r>
    </w:p>
    <w:p w14:paraId="2757C4F8" w14:textId="361FBE0B"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The supervisor goes to the specified job with the working group which is written on the printing document.</w:t>
      </w:r>
    </w:p>
    <w:p w14:paraId="6D2C2FC3" w14:textId="7ACA85D5"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By the end of the job the supervisor filling the rest of data and completes the printing </w:t>
      </w:r>
      <w:proofErr w:type="gramStart"/>
      <w:r w:rsidRPr="00253B54">
        <w:rPr>
          <w:rFonts w:ascii="Tahoma" w:hAnsi="Tahoma" w:cs="Tahoma"/>
          <w:sz w:val="22"/>
        </w:rPr>
        <w:t>with  all</w:t>
      </w:r>
      <w:proofErr w:type="gramEnd"/>
      <w:r w:rsidRPr="00253B54">
        <w:rPr>
          <w:rFonts w:ascii="Tahoma" w:hAnsi="Tahoma" w:cs="Tahoma"/>
          <w:sz w:val="22"/>
        </w:rPr>
        <w:t xml:space="preserve">  the details that  have  taken  place  such  as  </w:t>
      </w:r>
      <w:r w:rsidRPr="00253B54">
        <w:rPr>
          <w:rFonts w:ascii="Tahoma" w:hAnsi="Tahoma" w:cs="Tahoma"/>
          <w:color w:val="222222"/>
          <w:sz w:val="22"/>
          <w:lang w:val="en"/>
        </w:rPr>
        <w:t>Working  Steps (Coded Tasks) with Start and End per Employee,</w:t>
      </w:r>
      <w:r w:rsidRPr="00253B54">
        <w:rPr>
          <w:rFonts w:ascii="Tahoma" w:hAnsi="Tahoma" w:cs="Tahoma"/>
          <w:sz w:val="22"/>
        </w:rPr>
        <w:t xml:space="preserve"> </w:t>
      </w:r>
      <w:r w:rsidRPr="00253B54">
        <w:rPr>
          <w:rFonts w:ascii="Tahoma" w:hAnsi="Tahoma" w:cs="Tahoma"/>
          <w:color w:val="222222"/>
          <w:sz w:val="22"/>
          <w:lang w:val="en"/>
        </w:rPr>
        <w:t>Types of Load and Load characteristics, types of machines to be used for Handling and other characteristics of machinery, also if involved, Ship and its characteristics, crane bridge, CONNEX moves, and its features, Warehouse / Management and its features, tools, delays, etc.</w:t>
      </w:r>
    </w:p>
    <w:p w14:paraId="53314B97"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Then the supervisor provides to completed employment report the   workstation’s user.</w:t>
      </w:r>
      <w:r w:rsidRPr="00253B54">
        <w:rPr>
          <w:rFonts w:ascii="Tahoma" w:hAnsi="Tahoma" w:cs="Tahoma"/>
          <w:sz w:val="22"/>
        </w:rPr>
        <w:br/>
      </w:r>
    </w:p>
    <w:p w14:paraId="252DD485" w14:textId="467D346A"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The   workstation’s user then inserts into the system all the rest   information of the specific (worker DEDEO). </w:t>
      </w:r>
    </w:p>
    <w:p w14:paraId="2EFD5B8C" w14:textId="5297B51A" w:rsidR="002B4C44"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After workstation’s user checking and make the all the corrections then save the (worker DEDEO)</w:t>
      </w:r>
      <w:r w:rsidR="002B4C44" w:rsidRPr="00253B54">
        <w:rPr>
          <w:rFonts w:ascii="Tahoma" w:hAnsi="Tahoma" w:cs="Tahoma"/>
          <w:sz w:val="22"/>
        </w:rPr>
        <w:t xml:space="preserve"> </w:t>
      </w:r>
      <w:r w:rsidRPr="00253B54">
        <w:rPr>
          <w:rFonts w:ascii="Tahoma" w:hAnsi="Tahoma" w:cs="Tahoma"/>
          <w:sz w:val="22"/>
        </w:rPr>
        <w:t>into the system</w:t>
      </w:r>
      <w:r w:rsidR="002B4C44" w:rsidRPr="00253B54">
        <w:rPr>
          <w:rFonts w:ascii="Tahoma" w:hAnsi="Tahoma" w:cs="Tahoma"/>
          <w:sz w:val="22"/>
        </w:rPr>
        <w:t>.</w:t>
      </w:r>
    </w:p>
    <w:p w14:paraId="72178B2A" w14:textId="77777777" w:rsidR="002B4C44" w:rsidRPr="00253B54" w:rsidRDefault="002B4C44" w:rsidP="003164AE">
      <w:pPr>
        <w:pStyle w:val="ListParagraph"/>
        <w:widowControl/>
        <w:spacing w:line="360" w:lineRule="auto"/>
        <w:ind w:leftChars="0" w:left="360"/>
        <w:contextualSpacing/>
        <w:jc w:val="both"/>
        <w:rPr>
          <w:rFonts w:ascii="Tahoma" w:hAnsi="Tahoma" w:cs="Tahoma"/>
          <w:sz w:val="22"/>
        </w:rPr>
      </w:pPr>
    </w:p>
    <w:p w14:paraId="6A3EC509" w14:textId="4C50A00C"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3D0E6E">
        <w:rPr>
          <w:rFonts w:ascii="Tahoma" w:hAnsi="Tahoma" w:cs="Tahoma"/>
          <w:noProof/>
          <w:sz w:val="22"/>
          <w:lang w:eastAsia="en-US"/>
        </w:rPr>
        <w:lastRenderedPageBreak/>
        <w:drawing>
          <wp:inline distT="0" distB="0" distL="0" distR="0" wp14:anchorId="2789FB38" wp14:editId="3510ABBD">
            <wp:extent cx="5105400" cy="2743860"/>
            <wp:effectExtent l="0" t="0" r="0" b="0"/>
            <wp:docPr id="11" name="Εικόνα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109979" cy="2746321"/>
                    </a:xfrm>
                    <a:prstGeom prst="rect">
                      <a:avLst/>
                    </a:prstGeom>
                  </pic:spPr>
                </pic:pic>
              </a:graphicData>
            </a:graphic>
          </wp:inline>
        </w:drawing>
      </w:r>
    </w:p>
    <w:p w14:paraId="0519D87E"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After workstation’s user finished with (worker DEDEO) creates the (Supervisor DEDEO) into a different screen, because has no labor productivity like the Worker DEDEO.</w:t>
      </w:r>
      <w:r w:rsidRPr="00253B54">
        <w:rPr>
          <w:rFonts w:ascii="Tahoma" w:hAnsi="Tahoma" w:cs="Tahoma"/>
          <w:noProof/>
          <w:sz w:val="22"/>
          <w:lang w:eastAsia="el-GR"/>
        </w:rPr>
        <w:t xml:space="preserve"> </w:t>
      </w:r>
      <w:r w:rsidRPr="003D0E6E">
        <w:rPr>
          <w:rFonts w:ascii="Tahoma" w:hAnsi="Tahoma" w:cs="Tahoma"/>
          <w:noProof/>
          <w:sz w:val="22"/>
          <w:lang w:eastAsia="en-US"/>
        </w:rPr>
        <w:drawing>
          <wp:inline distT="0" distB="0" distL="0" distR="0" wp14:anchorId="473A1A88" wp14:editId="1B18ABE6">
            <wp:extent cx="5274310" cy="2834942"/>
            <wp:effectExtent l="0" t="0" r="2540" b="3810"/>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274310" cy="2834942"/>
                    </a:xfrm>
                    <a:prstGeom prst="rect">
                      <a:avLst/>
                    </a:prstGeom>
                  </pic:spPr>
                </pic:pic>
              </a:graphicData>
            </a:graphic>
          </wp:inline>
        </w:drawing>
      </w:r>
      <w:r w:rsidRPr="00253B54">
        <w:rPr>
          <w:rFonts w:ascii="Tahoma" w:hAnsi="Tahoma" w:cs="Tahoma"/>
          <w:sz w:val="22"/>
        </w:rPr>
        <w:br/>
      </w:r>
    </w:p>
    <w:p w14:paraId="4B9314AB"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sz w:val="22"/>
        </w:rPr>
        <w:t xml:space="preserve">By end of the </w:t>
      </w:r>
      <w:proofErr w:type="spellStart"/>
      <w:r w:rsidRPr="00253B54">
        <w:rPr>
          <w:rFonts w:ascii="Tahoma" w:hAnsi="Tahoma" w:cs="Tahoma"/>
          <w:sz w:val="22"/>
        </w:rPr>
        <w:t>the</w:t>
      </w:r>
      <w:proofErr w:type="spellEnd"/>
      <w:r w:rsidRPr="00253B54">
        <w:rPr>
          <w:rFonts w:ascii="Tahoma" w:hAnsi="Tahoma" w:cs="Tahoma"/>
          <w:sz w:val="22"/>
        </w:rPr>
        <w:t xml:space="preserve"> day and more precise by the beginning of the next day (the end of the night shift)   the   picture of the previous day is completed. </w:t>
      </w:r>
    </w:p>
    <w:p w14:paraId="648CB51E"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sz w:val="22"/>
        </w:rPr>
        <w:lastRenderedPageBreak/>
        <w:t xml:space="preserve">Transfer DEDEO from the workstation to HR Department / Evaluation Group. </w:t>
      </w:r>
      <w:r w:rsidRPr="00253B54">
        <w:rPr>
          <w:rFonts w:ascii="Tahoma" w:hAnsi="Tahoma" w:cs="Tahoma"/>
          <w:sz w:val="22"/>
        </w:rPr>
        <w:br/>
      </w:r>
      <w:r w:rsidRPr="003D0E6E">
        <w:rPr>
          <w:rFonts w:ascii="Tahoma" w:hAnsi="Tahoma" w:cs="Tahoma"/>
          <w:noProof/>
          <w:color w:val="222222"/>
          <w:sz w:val="22"/>
          <w:lang w:eastAsia="en-US"/>
        </w:rPr>
        <w:drawing>
          <wp:inline distT="0" distB="0" distL="0" distR="0" wp14:anchorId="1C875DE4" wp14:editId="1029A44F">
            <wp:extent cx="5274310" cy="2835128"/>
            <wp:effectExtent l="0" t="0" r="2540" b="3810"/>
            <wp:docPr id="13" name="Εικόνα 13" descr="C:\AΠΟΤΙΜΗΣΗ\KEIMENA\ΟΘΟΝΕΣ\TRANSFER_DED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ΠΟΤΙΜΗΣΗ\KEIMENA\ΟΘΟΝΕΣ\TRANSFER_DEDEO.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74310" cy="2835128"/>
                    </a:xfrm>
                    <a:prstGeom prst="rect">
                      <a:avLst/>
                    </a:prstGeom>
                    <a:noFill/>
                    <a:ln>
                      <a:noFill/>
                    </a:ln>
                  </pic:spPr>
                </pic:pic>
              </a:graphicData>
            </a:graphic>
          </wp:inline>
        </w:drawing>
      </w:r>
    </w:p>
    <w:p w14:paraId="050D274E" w14:textId="4C18C885"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Automatically the program locks all the transferred rows and no changes are allowed unless it is necessary, unlock the rows and after correction done then the new version is sent to the </w:t>
      </w:r>
      <w:r w:rsidRPr="00253B54">
        <w:rPr>
          <w:rFonts w:ascii="Tahoma" w:hAnsi="Tahoma" w:cs="Tahoma"/>
          <w:sz w:val="22"/>
        </w:rPr>
        <w:t>HR Department</w:t>
      </w:r>
      <w:r w:rsidRPr="00253B54">
        <w:rPr>
          <w:rFonts w:ascii="Tahoma" w:hAnsi="Tahoma" w:cs="Tahoma"/>
          <w:color w:val="222222"/>
          <w:sz w:val="22"/>
          <w:lang w:val="en"/>
        </w:rPr>
        <w:t xml:space="preserve"> / Evaluation </w:t>
      </w:r>
      <w:r w:rsidRPr="00253B54">
        <w:rPr>
          <w:rFonts w:ascii="Tahoma" w:hAnsi="Tahoma" w:cs="Tahoma"/>
          <w:color w:val="222222"/>
          <w:sz w:val="22"/>
        </w:rPr>
        <w:t>Group</w:t>
      </w:r>
      <w:r w:rsidRPr="00253B54">
        <w:rPr>
          <w:rFonts w:ascii="Tahoma" w:hAnsi="Tahoma" w:cs="Tahoma"/>
          <w:color w:val="222222"/>
          <w:sz w:val="22"/>
          <w:lang w:val="en"/>
        </w:rPr>
        <w:t>.</w:t>
      </w:r>
    </w:p>
    <w:p w14:paraId="6FDFE582" w14:textId="77777777" w:rsidR="002B4C44" w:rsidRPr="003164AE"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 Checked   the transferred   DEDEO. </w:t>
      </w:r>
      <w:r w:rsidRPr="00253B54">
        <w:rPr>
          <w:rFonts w:ascii="Tahoma" w:hAnsi="Tahoma" w:cs="Tahoma"/>
          <w:color w:val="222222"/>
          <w:sz w:val="22"/>
          <w:lang w:val="en"/>
        </w:rPr>
        <w:br/>
        <w:t xml:space="preserve">Evaluate the transferred </w:t>
      </w:r>
      <w:r w:rsidRPr="00253B54">
        <w:rPr>
          <w:rFonts w:ascii="Tahoma" w:hAnsi="Tahoma" w:cs="Tahoma"/>
          <w:color w:val="222222"/>
          <w:sz w:val="22"/>
          <w:u w:val="single"/>
          <w:lang w:val="en"/>
        </w:rPr>
        <w:t xml:space="preserve">DEDEO by </w:t>
      </w:r>
      <w:r w:rsidRPr="00253B54">
        <w:rPr>
          <w:rFonts w:ascii="Tahoma" w:hAnsi="Tahoma" w:cs="Tahoma"/>
          <w:sz w:val="22"/>
          <w:u w:val="single"/>
        </w:rPr>
        <w:t>HR Department</w:t>
      </w:r>
      <w:r w:rsidRPr="00253B54">
        <w:rPr>
          <w:rFonts w:ascii="Tahoma" w:hAnsi="Tahoma" w:cs="Tahoma"/>
          <w:sz w:val="22"/>
        </w:rPr>
        <w:t xml:space="preserve"> / Evaluation Group.</w:t>
      </w:r>
    </w:p>
    <w:p w14:paraId="64A981EC" w14:textId="6DD18030" w:rsidR="003D1A90" w:rsidRPr="00253B54" w:rsidRDefault="003D1A90" w:rsidP="003164AE">
      <w:pPr>
        <w:pStyle w:val="ListParagraph"/>
        <w:widowControl/>
        <w:spacing w:line="360" w:lineRule="auto"/>
        <w:ind w:leftChars="0" w:left="360"/>
        <w:contextualSpacing/>
        <w:jc w:val="both"/>
        <w:rPr>
          <w:rFonts w:ascii="Tahoma" w:hAnsi="Tahoma" w:cs="Tahoma"/>
          <w:color w:val="222222"/>
          <w:sz w:val="22"/>
          <w:lang w:val="en"/>
        </w:rPr>
      </w:pPr>
      <w:r w:rsidRPr="003D0E6E">
        <w:rPr>
          <w:rFonts w:ascii="Tahoma" w:hAnsi="Tahoma" w:cs="Tahoma"/>
          <w:noProof/>
          <w:sz w:val="22"/>
          <w:lang w:eastAsia="en-US"/>
        </w:rPr>
        <w:drawing>
          <wp:inline distT="0" distB="0" distL="0" distR="0" wp14:anchorId="2891322F" wp14:editId="4E22F447">
            <wp:extent cx="5274310" cy="2834942"/>
            <wp:effectExtent l="0" t="0" r="2540" b="3810"/>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5274310" cy="2834942"/>
                    </a:xfrm>
                    <a:prstGeom prst="rect">
                      <a:avLst/>
                    </a:prstGeom>
                  </pic:spPr>
                </pic:pic>
              </a:graphicData>
            </a:graphic>
          </wp:inline>
        </w:drawing>
      </w:r>
    </w:p>
    <w:p w14:paraId="788BB5D2" w14:textId="77777777" w:rsidR="002B4C44" w:rsidRPr="00253B54" w:rsidRDefault="002B4C44" w:rsidP="003164AE">
      <w:pPr>
        <w:pStyle w:val="ListParagraph"/>
        <w:widowControl/>
        <w:spacing w:line="360" w:lineRule="auto"/>
        <w:ind w:leftChars="0" w:left="360"/>
        <w:contextualSpacing/>
        <w:jc w:val="both"/>
        <w:rPr>
          <w:rFonts w:ascii="Tahoma" w:hAnsi="Tahoma" w:cs="Tahoma"/>
          <w:color w:val="222222"/>
          <w:sz w:val="22"/>
          <w:lang w:val="en"/>
        </w:rPr>
      </w:pPr>
    </w:p>
    <w:p w14:paraId="55EA297A"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lang w:val="en"/>
        </w:rPr>
        <w:t xml:space="preserve">Run the Valuation Process which </w:t>
      </w:r>
      <w:proofErr w:type="gramStart"/>
      <w:r w:rsidRPr="00253B54">
        <w:rPr>
          <w:rFonts w:ascii="Tahoma" w:hAnsi="Tahoma" w:cs="Tahoma"/>
          <w:color w:val="222222"/>
          <w:sz w:val="22"/>
          <w:lang w:val="en"/>
        </w:rPr>
        <w:t>is  the</w:t>
      </w:r>
      <w:proofErr w:type="gramEnd"/>
      <w:r w:rsidRPr="00253B54">
        <w:rPr>
          <w:rFonts w:ascii="Tahoma" w:hAnsi="Tahoma" w:cs="Tahoma"/>
          <w:color w:val="222222"/>
          <w:sz w:val="22"/>
          <w:lang w:val="en"/>
        </w:rPr>
        <w:t xml:space="preserve"> main process of calculating the wages of the PPA Port workers.</w:t>
      </w:r>
      <w:r w:rsidRPr="00253B54">
        <w:rPr>
          <w:rFonts w:ascii="Tahoma" w:hAnsi="Tahoma" w:cs="Tahoma"/>
          <w:color w:val="222222"/>
          <w:sz w:val="22"/>
          <w:lang w:val="en"/>
        </w:rPr>
        <w:br/>
      </w:r>
      <w:r w:rsidRPr="00253B54">
        <w:rPr>
          <w:rFonts w:ascii="Tahoma" w:hAnsi="Tahoma" w:cs="Tahoma"/>
          <w:color w:val="222222"/>
          <w:sz w:val="22"/>
          <w:lang w:val="en"/>
        </w:rPr>
        <w:lastRenderedPageBreak/>
        <w:br/>
      </w:r>
      <w:r w:rsidRPr="003D0E6E">
        <w:rPr>
          <w:rFonts w:ascii="Tahoma" w:hAnsi="Tahoma" w:cs="Tahoma"/>
          <w:noProof/>
          <w:color w:val="222222"/>
          <w:sz w:val="22"/>
          <w:lang w:eastAsia="en-US"/>
        </w:rPr>
        <w:drawing>
          <wp:inline distT="0" distB="0" distL="0" distR="0" wp14:anchorId="3B0FE803" wp14:editId="6C44A09E">
            <wp:extent cx="5274310" cy="2967184"/>
            <wp:effectExtent l="0" t="0" r="2540" b="5080"/>
            <wp:docPr id="19" name="Εικόνα 19" descr="C:\AΠΟΤΙΜΗΣΗ\KEIMENA\ΟΘΟΝΕΣ\VALUATION_PROC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ΠΟΤΙΜΗΣΗ\KEIMENA\ΟΘΟΝΕΣ\VALUATION_PROCCESS.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274310" cy="2967184"/>
                    </a:xfrm>
                    <a:prstGeom prst="rect">
                      <a:avLst/>
                    </a:prstGeom>
                    <a:noFill/>
                    <a:ln>
                      <a:noFill/>
                    </a:ln>
                  </pic:spPr>
                </pic:pic>
              </a:graphicData>
            </a:graphic>
          </wp:inline>
        </w:drawing>
      </w:r>
    </w:p>
    <w:p w14:paraId="134618FF" w14:textId="77777777"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color w:val="222222"/>
          <w:sz w:val="22"/>
          <w:lang w:val="en"/>
        </w:rPr>
        <w:t>All the valuing Elements are presented on the Valuation Screen.</w:t>
      </w:r>
      <w:r w:rsidRPr="00253B54">
        <w:rPr>
          <w:rFonts w:ascii="Tahoma" w:hAnsi="Tahoma" w:cs="Tahoma"/>
          <w:color w:val="222222"/>
          <w:sz w:val="22"/>
          <w:lang w:val="en"/>
        </w:rPr>
        <w:br/>
      </w:r>
      <w:r w:rsidRPr="003D0E6E">
        <w:rPr>
          <w:rFonts w:ascii="Tahoma" w:hAnsi="Tahoma" w:cs="Tahoma"/>
          <w:noProof/>
          <w:sz w:val="22"/>
          <w:lang w:eastAsia="en-US"/>
        </w:rPr>
        <w:drawing>
          <wp:inline distT="0" distB="0" distL="0" distR="0" wp14:anchorId="1FD2ABF6" wp14:editId="701BB8D5">
            <wp:extent cx="5274310" cy="2834942"/>
            <wp:effectExtent l="0" t="0" r="2540" b="3810"/>
            <wp:docPr id="20" name="Εικόνα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5274310" cy="2834942"/>
                    </a:xfrm>
                    <a:prstGeom prst="rect">
                      <a:avLst/>
                    </a:prstGeom>
                  </pic:spPr>
                </pic:pic>
              </a:graphicData>
            </a:graphic>
          </wp:inline>
        </w:drawing>
      </w:r>
    </w:p>
    <w:p w14:paraId="0339A2CA" w14:textId="192FA488"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color w:val="222222"/>
          <w:sz w:val="22"/>
          <w:lang w:val="en"/>
        </w:rPr>
        <w:t xml:space="preserve">Then the presented elements are checked by the </w:t>
      </w:r>
      <w:proofErr w:type="gramStart"/>
      <w:r w:rsidRPr="00253B54">
        <w:rPr>
          <w:rFonts w:ascii="Tahoma" w:hAnsi="Tahoma" w:cs="Tahoma"/>
          <w:sz w:val="22"/>
        </w:rPr>
        <w:t>HR  Department</w:t>
      </w:r>
      <w:proofErr w:type="gramEnd"/>
      <w:r w:rsidRPr="00253B54">
        <w:rPr>
          <w:rFonts w:ascii="Tahoma" w:hAnsi="Tahoma" w:cs="Tahoma"/>
          <w:sz w:val="22"/>
        </w:rPr>
        <w:t xml:space="preserve">  / Evaluation Group.</w:t>
      </w:r>
    </w:p>
    <w:p w14:paraId="5526E30B" w14:textId="53C7A8E2" w:rsidR="003D1A90" w:rsidRPr="00253B54" w:rsidRDefault="003D1A90" w:rsidP="003164AE">
      <w:pPr>
        <w:pStyle w:val="ListParagraph"/>
        <w:widowControl/>
        <w:numPr>
          <w:ilvl w:val="0"/>
          <w:numId w:val="68"/>
        </w:numPr>
        <w:spacing w:line="360" w:lineRule="auto"/>
        <w:ind w:leftChars="0" w:firstLine="0"/>
        <w:contextualSpacing/>
        <w:jc w:val="both"/>
        <w:rPr>
          <w:rFonts w:ascii="Tahoma" w:hAnsi="Tahoma" w:cs="Tahoma"/>
          <w:color w:val="222222"/>
          <w:sz w:val="22"/>
        </w:rPr>
      </w:pPr>
      <w:r w:rsidRPr="00253B54">
        <w:rPr>
          <w:rFonts w:ascii="Tahoma" w:hAnsi="Tahoma" w:cs="Tahoma"/>
          <w:sz w:val="22"/>
        </w:rPr>
        <w:t xml:space="preserve">After the necessary corrections finished </w:t>
      </w:r>
      <w:r w:rsidRPr="00253B54">
        <w:rPr>
          <w:rFonts w:ascii="Tahoma" w:hAnsi="Tahoma" w:cs="Tahoma"/>
          <w:color w:val="222222"/>
          <w:sz w:val="22"/>
          <w:lang w:val="en"/>
        </w:rPr>
        <w:t xml:space="preserve">by the </w:t>
      </w:r>
      <w:proofErr w:type="gramStart"/>
      <w:r w:rsidRPr="00253B54">
        <w:rPr>
          <w:rFonts w:ascii="Tahoma" w:hAnsi="Tahoma" w:cs="Tahoma"/>
          <w:sz w:val="22"/>
        </w:rPr>
        <w:t>HR  Department</w:t>
      </w:r>
      <w:proofErr w:type="gramEnd"/>
      <w:r w:rsidRPr="00253B54">
        <w:rPr>
          <w:rFonts w:ascii="Tahoma" w:hAnsi="Tahoma" w:cs="Tahoma"/>
          <w:sz w:val="22"/>
        </w:rPr>
        <w:t xml:space="preserve"> / Evaluation Group, then data</w:t>
      </w:r>
      <w:r w:rsidRPr="00253B54">
        <w:rPr>
          <w:rFonts w:ascii="Tahoma" w:hAnsi="Tahoma" w:cs="Tahoma"/>
          <w:color w:val="222222"/>
          <w:sz w:val="22"/>
          <w:lang w:val="en"/>
        </w:rPr>
        <w:t xml:space="preserve"> are ready to be processed by Payroll.</w:t>
      </w:r>
      <w:r w:rsidRPr="00253B54">
        <w:rPr>
          <w:rFonts w:ascii="Tahoma" w:hAnsi="Tahoma" w:cs="Tahoma"/>
          <w:sz w:val="22"/>
        </w:rPr>
        <w:t xml:space="preserve"> </w:t>
      </w:r>
    </w:p>
    <w:p w14:paraId="0DA2EDA9" w14:textId="6FE50051" w:rsidR="00D12326" w:rsidRPr="003164AE" w:rsidRDefault="003D1A90" w:rsidP="003164AE">
      <w:pPr>
        <w:pStyle w:val="ListParagraph"/>
        <w:widowControl/>
        <w:numPr>
          <w:ilvl w:val="0"/>
          <w:numId w:val="68"/>
        </w:numPr>
        <w:spacing w:line="360" w:lineRule="auto"/>
        <w:ind w:leftChars="0" w:firstLine="0"/>
        <w:contextualSpacing/>
        <w:jc w:val="both"/>
        <w:rPr>
          <w:rFonts w:ascii="Tahoma" w:hAnsi="Tahoma" w:cs="Tahoma"/>
          <w:sz w:val="22"/>
        </w:rPr>
      </w:pPr>
      <w:r w:rsidRPr="00253B54">
        <w:rPr>
          <w:rFonts w:ascii="Tahoma" w:hAnsi="Tahoma" w:cs="Tahoma"/>
          <w:color w:val="222222"/>
          <w:sz w:val="22"/>
        </w:rPr>
        <w:t xml:space="preserve">Then the calculation process of Payroll   begins reading all the data from the </w:t>
      </w:r>
      <w:proofErr w:type="gramStart"/>
      <w:r w:rsidRPr="00253B54">
        <w:rPr>
          <w:rFonts w:ascii="Tahoma" w:hAnsi="Tahoma" w:cs="Tahoma"/>
          <w:color w:val="222222"/>
          <w:sz w:val="22"/>
        </w:rPr>
        <w:t>DEDEO  tables</w:t>
      </w:r>
      <w:proofErr w:type="gramEnd"/>
      <w:r w:rsidRPr="00253B54">
        <w:rPr>
          <w:rFonts w:ascii="Tahoma" w:hAnsi="Tahoma" w:cs="Tahoma"/>
          <w:color w:val="222222"/>
          <w:sz w:val="22"/>
        </w:rPr>
        <w:t xml:space="preserve"> and Insert then to the Payroll </w:t>
      </w:r>
      <w:proofErr w:type="spellStart"/>
      <w:r w:rsidRPr="00253B54">
        <w:rPr>
          <w:rFonts w:ascii="Tahoma" w:hAnsi="Tahoma" w:cs="Tahoma"/>
          <w:color w:val="222222"/>
          <w:sz w:val="22"/>
        </w:rPr>
        <w:t>tables.The</w:t>
      </w:r>
      <w:proofErr w:type="spellEnd"/>
      <w:r w:rsidRPr="00253B54">
        <w:rPr>
          <w:rFonts w:ascii="Tahoma" w:hAnsi="Tahoma" w:cs="Tahoma"/>
          <w:color w:val="222222"/>
          <w:sz w:val="22"/>
        </w:rPr>
        <w:t xml:space="preserve"> Monthly Payroll of </w:t>
      </w:r>
      <w:r w:rsidRPr="00253B54">
        <w:rPr>
          <w:rFonts w:ascii="Tahoma" w:hAnsi="Tahoma" w:cs="Tahoma"/>
          <w:color w:val="222222"/>
          <w:sz w:val="22"/>
          <w:lang w:val="en"/>
        </w:rPr>
        <w:t xml:space="preserve">PPA Port workers runs in two faces. </w:t>
      </w:r>
      <w:r w:rsidRPr="00253B54">
        <w:rPr>
          <w:rFonts w:ascii="Tahoma" w:hAnsi="Tahoma" w:cs="Tahoma"/>
          <w:color w:val="222222"/>
          <w:sz w:val="22"/>
          <w:lang w:val="en"/>
        </w:rPr>
        <w:br/>
        <w:t xml:space="preserve">A)  15 first days of the month and </w:t>
      </w:r>
    </w:p>
    <w:p w14:paraId="4FE0F7A9" w14:textId="18881D35" w:rsidR="003D1A90" w:rsidRPr="00253B54" w:rsidRDefault="003D1A90" w:rsidP="003164AE">
      <w:pPr>
        <w:pStyle w:val="ListParagraph"/>
        <w:widowControl/>
        <w:spacing w:line="360" w:lineRule="auto"/>
        <w:ind w:leftChars="0" w:left="360"/>
        <w:contextualSpacing/>
        <w:jc w:val="both"/>
        <w:rPr>
          <w:rFonts w:ascii="Tahoma" w:hAnsi="Tahoma" w:cs="Tahoma"/>
          <w:sz w:val="22"/>
        </w:rPr>
      </w:pPr>
      <w:r w:rsidRPr="00253B54">
        <w:rPr>
          <w:rFonts w:ascii="Tahoma" w:hAnsi="Tahoma" w:cs="Tahoma"/>
          <w:color w:val="222222"/>
          <w:sz w:val="22"/>
          <w:lang w:val="en"/>
        </w:rPr>
        <w:t>B) The rest days of the month with the Monthly Payroll clearance.</w:t>
      </w:r>
    </w:p>
    <w:p w14:paraId="0489F700" w14:textId="38D5463B" w:rsidR="003D1A90" w:rsidRPr="00253B54" w:rsidRDefault="003D1A90" w:rsidP="003164AE">
      <w:pPr>
        <w:pStyle w:val="HTMLPreformatted"/>
        <w:spacing w:line="360" w:lineRule="auto"/>
        <w:jc w:val="both"/>
        <w:rPr>
          <w:rFonts w:ascii="Tahoma" w:hAnsi="Tahoma" w:cs="Tahoma"/>
          <w:color w:val="222222"/>
          <w:sz w:val="22"/>
          <w:szCs w:val="22"/>
          <w:lang w:val="en"/>
        </w:rPr>
      </w:pPr>
      <w:r w:rsidRPr="00253B54">
        <w:rPr>
          <w:rFonts w:ascii="Tahoma" w:hAnsi="Tahoma" w:cs="Tahoma"/>
          <w:sz w:val="22"/>
          <w:szCs w:val="22"/>
          <w:lang w:val="en-US"/>
        </w:rPr>
        <w:t xml:space="preserve">DEDEO: </w:t>
      </w:r>
      <w:r w:rsidRPr="00253B54">
        <w:rPr>
          <w:rFonts w:ascii="Tahoma" w:hAnsi="Tahoma" w:cs="Tahoma"/>
          <w:color w:val="222222"/>
          <w:sz w:val="22"/>
          <w:szCs w:val="22"/>
          <w:lang w:val="en"/>
        </w:rPr>
        <w:t>Unique entity issued by the PPA Supervision and corresponding to a specific Workgroup, date, time (shift). There are two kinds of DEDEO</w:t>
      </w:r>
    </w:p>
    <w:p w14:paraId="3BD55DFE" w14:textId="77777777" w:rsidR="003D1A90" w:rsidRPr="00253B54" w:rsidRDefault="003D1A90" w:rsidP="003164AE">
      <w:pPr>
        <w:pStyle w:val="ListParagraph"/>
        <w:widowControl/>
        <w:numPr>
          <w:ilvl w:val="0"/>
          <w:numId w:val="67"/>
        </w:numPr>
        <w:spacing w:line="360" w:lineRule="auto"/>
        <w:ind w:leftChars="0" w:firstLine="0"/>
        <w:contextualSpacing/>
        <w:jc w:val="both"/>
        <w:rPr>
          <w:rFonts w:ascii="Tahoma" w:hAnsi="Tahoma" w:cs="Tahoma"/>
          <w:color w:val="222222"/>
          <w:sz w:val="22"/>
          <w:lang w:val="en"/>
        </w:rPr>
      </w:pPr>
      <w:r w:rsidRPr="00253B54">
        <w:rPr>
          <w:rFonts w:ascii="Tahoma" w:hAnsi="Tahoma" w:cs="Tahoma"/>
          <w:color w:val="222222"/>
          <w:sz w:val="22"/>
        </w:rPr>
        <w:lastRenderedPageBreak/>
        <w:t xml:space="preserve"> workers</w:t>
      </w:r>
      <w:r w:rsidRPr="00253B54">
        <w:rPr>
          <w:rFonts w:ascii="Tahoma" w:hAnsi="Tahoma" w:cs="Tahoma"/>
          <w:sz w:val="22"/>
        </w:rPr>
        <w:t xml:space="preserve"> DEDEO </w:t>
      </w:r>
      <w:r w:rsidRPr="00253B54">
        <w:rPr>
          <w:rFonts w:ascii="Tahoma" w:hAnsi="Tahoma" w:cs="Tahoma"/>
          <w:color w:val="222222"/>
          <w:sz w:val="22"/>
          <w:lang w:val="en"/>
        </w:rPr>
        <w:t xml:space="preserve">which consists of dock workers and is subject to an efficient process and </w:t>
      </w:r>
      <w:r w:rsidRPr="00253B54">
        <w:rPr>
          <w:rFonts w:ascii="Tahoma" w:hAnsi="Tahoma" w:cs="Tahoma"/>
          <w:sz w:val="22"/>
        </w:rPr>
        <w:t>labor productivity</w:t>
      </w:r>
      <w:r w:rsidRPr="00253B54">
        <w:rPr>
          <w:rFonts w:ascii="Tahoma" w:hAnsi="Tahoma" w:cs="Tahoma"/>
          <w:color w:val="222222"/>
          <w:sz w:val="22"/>
          <w:lang w:val="en"/>
        </w:rPr>
        <w:t xml:space="preserve"> and</w:t>
      </w:r>
    </w:p>
    <w:p w14:paraId="0383AC73" w14:textId="77777777" w:rsidR="003D1A90" w:rsidRPr="00253B54" w:rsidRDefault="003D1A90" w:rsidP="003164AE">
      <w:pPr>
        <w:pStyle w:val="ListParagraph"/>
        <w:widowControl/>
        <w:numPr>
          <w:ilvl w:val="0"/>
          <w:numId w:val="67"/>
        </w:numPr>
        <w:spacing w:line="360" w:lineRule="auto"/>
        <w:ind w:leftChars="0" w:firstLine="0"/>
        <w:contextualSpacing/>
        <w:jc w:val="both"/>
        <w:rPr>
          <w:rFonts w:ascii="Tahoma" w:hAnsi="Tahoma" w:cs="Tahoma"/>
          <w:sz w:val="22"/>
        </w:rPr>
      </w:pPr>
      <w:r w:rsidRPr="00253B54">
        <w:rPr>
          <w:rFonts w:ascii="Tahoma" w:hAnsi="Tahoma" w:cs="Tahoma"/>
          <w:color w:val="222222"/>
          <w:sz w:val="22"/>
          <w:lang w:val="en"/>
        </w:rPr>
        <w:t xml:space="preserve">Supervisors DEDEO which consists only of Supervisors or chief workers who are not subject to </w:t>
      </w:r>
      <w:proofErr w:type="gramStart"/>
      <w:r w:rsidRPr="00253B54">
        <w:rPr>
          <w:rFonts w:ascii="Tahoma" w:hAnsi="Tahoma" w:cs="Tahoma"/>
          <w:color w:val="222222"/>
          <w:sz w:val="22"/>
          <w:lang w:val="en"/>
        </w:rPr>
        <w:t>an</w:t>
      </w:r>
      <w:proofErr w:type="gramEnd"/>
      <w:r w:rsidRPr="00253B54">
        <w:rPr>
          <w:rFonts w:ascii="Tahoma" w:hAnsi="Tahoma" w:cs="Tahoma"/>
          <w:color w:val="222222"/>
          <w:sz w:val="22"/>
          <w:lang w:val="en"/>
        </w:rPr>
        <w:t xml:space="preserve"> </w:t>
      </w:r>
      <w:r w:rsidRPr="00253B54">
        <w:rPr>
          <w:rFonts w:ascii="Tahoma" w:hAnsi="Tahoma" w:cs="Tahoma"/>
          <w:sz w:val="22"/>
        </w:rPr>
        <w:t>labor productivity</w:t>
      </w:r>
      <w:r w:rsidRPr="00253B54">
        <w:rPr>
          <w:rFonts w:ascii="Tahoma" w:hAnsi="Tahoma" w:cs="Tahoma"/>
          <w:color w:val="222222"/>
          <w:sz w:val="22"/>
          <w:lang w:val="en"/>
        </w:rPr>
        <w:t>.</w:t>
      </w:r>
    </w:p>
    <w:p w14:paraId="6D7B5CB7" w14:textId="77777777" w:rsidR="003D1A90" w:rsidRPr="00253B54" w:rsidRDefault="003D1A90" w:rsidP="003164AE">
      <w:pPr>
        <w:pStyle w:val="ListParagraph"/>
        <w:spacing w:line="360" w:lineRule="auto"/>
        <w:jc w:val="both"/>
        <w:rPr>
          <w:rFonts w:ascii="Tahoma" w:hAnsi="Tahoma" w:cs="Tahoma"/>
          <w:b/>
          <w:sz w:val="22"/>
        </w:rPr>
      </w:pPr>
    </w:p>
    <w:tbl>
      <w:tblPr>
        <w:tblW w:w="11074" w:type="dxa"/>
        <w:jc w:val="center"/>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98"/>
        <w:gridCol w:w="5679"/>
        <w:gridCol w:w="1637"/>
        <w:gridCol w:w="1514"/>
        <w:gridCol w:w="1446"/>
      </w:tblGrid>
      <w:tr w:rsidR="003A7665" w:rsidRPr="00253B54" w14:paraId="6310B3A0" w14:textId="77777777" w:rsidTr="003164AE">
        <w:trPr>
          <w:trHeight w:hRule="exact" w:val="1147"/>
          <w:jc w:val="center"/>
        </w:trPr>
        <w:tc>
          <w:tcPr>
            <w:tcW w:w="798" w:type="dxa"/>
            <w:shd w:val="clear" w:color="auto" w:fill="FFFFFF"/>
            <w:vAlign w:val="center"/>
          </w:tcPr>
          <w:p w14:paraId="30A0C760" w14:textId="77777777" w:rsidR="003D1A90" w:rsidRPr="00253B54" w:rsidRDefault="003D1A90" w:rsidP="003164AE">
            <w:pPr>
              <w:widowControl w:val="0"/>
              <w:spacing w:line="360" w:lineRule="auto"/>
              <w:ind w:left="88" w:hanging="88"/>
              <w:jc w:val="center"/>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5679" w:type="dxa"/>
            <w:shd w:val="clear" w:color="auto" w:fill="FFFFFF"/>
            <w:vAlign w:val="center"/>
          </w:tcPr>
          <w:p w14:paraId="230D811F"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637" w:type="dxa"/>
            <w:shd w:val="clear" w:color="auto" w:fill="FFFFFF"/>
            <w:vAlign w:val="center"/>
          </w:tcPr>
          <w:p w14:paraId="581F5488" w14:textId="77777777" w:rsidR="003D1A90" w:rsidRPr="00253B54" w:rsidRDefault="003D1A90" w:rsidP="003164AE">
            <w:pPr>
              <w:widowControl w:val="0"/>
              <w:spacing w:line="360" w:lineRule="auto"/>
              <w:ind w:left="-10"/>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514" w:type="dxa"/>
            <w:shd w:val="clear" w:color="auto" w:fill="FFFFFF"/>
            <w:vAlign w:val="center"/>
          </w:tcPr>
          <w:p w14:paraId="44FAD02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446" w:type="dxa"/>
            <w:shd w:val="clear" w:color="auto" w:fill="FFFFFF"/>
            <w:vAlign w:val="center"/>
          </w:tcPr>
          <w:p w14:paraId="6511485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A7665" w:rsidRPr="00253B54" w14:paraId="0104115C" w14:textId="77777777" w:rsidTr="003164AE">
        <w:trPr>
          <w:trHeight w:hRule="exact" w:val="2341"/>
          <w:jc w:val="center"/>
        </w:trPr>
        <w:tc>
          <w:tcPr>
            <w:tcW w:w="798" w:type="dxa"/>
            <w:shd w:val="clear" w:color="auto" w:fill="FFFFFF"/>
            <w:vAlign w:val="center"/>
          </w:tcPr>
          <w:p w14:paraId="12C7FDA9" w14:textId="77777777" w:rsidR="003D1A90" w:rsidRPr="00253B54" w:rsidRDefault="003D1A90" w:rsidP="003164AE">
            <w:pPr>
              <w:widowControl w:val="0"/>
              <w:spacing w:line="360" w:lineRule="auto"/>
              <w:ind w:left="88" w:hanging="88"/>
              <w:jc w:val="center"/>
              <w:rPr>
                <w:rFonts w:ascii="Tahoma" w:eastAsia="Calibri" w:hAnsi="Tahoma" w:cs="Tahoma"/>
                <w:color w:val="000000"/>
                <w:sz w:val="22"/>
                <w:szCs w:val="22"/>
              </w:rPr>
            </w:pPr>
            <w:r w:rsidRPr="00253B54">
              <w:rPr>
                <w:rFonts w:ascii="Tahoma" w:hAnsi="Tahoma" w:cs="Tahoma"/>
                <w:color w:val="000000"/>
                <w:sz w:val="22"/>
                <w:szCs w:val="22"/>
              </w:rPr>
              <w:t>1.1</w:t>
            </w:r>
          </w:p>
        </w:tc>
        <w:tc>
          <w:tcPr>
            <w:tcW w:w="5679" w:type="dxa"/>
            <w:shd w:val="clear" w:color="auto" w:fill="FFFFFF"/>
            <w:vAlign w:val="center"/>
          </w:tcPr>
          <w:p w14:paraId="22D19AA9"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eastAsia="Calibri" w:hAnsi="Tahoma" w:cs="Tahoma"/>
                <w:color w:val="000000"/>
                <w:sz w:val="22"/>
                <w:szCs w:val="22"/>
                <w:lang w:val="en-US"/>
              </w:rPr>
              <w:t>Provide maintenance, support, required interfaces and further development if is required in the future of the existing software called “DEDEO”</w:t>
            </w:r>
            <w:r w:rsidR="003A7665" w:rsidRPr="00253B54">
              <w:rPr>
                <w:rFonts w:ascii="Tahoma" w:eastAsia="Calibri" w:hAnsi="Tahoma" w:cs="Tahoma"/>
                <w:color w:val="000000"/>
                <w:sz w:val="22"/>
                <w:szCs w:val="22"/>
                <w:lang w:val="en-US"/>
              </w:rPr>
              <w:t>.</w:t>
            </w:r>
          </w:p>
          <w:p w14:paraId="1D5AEB87" w14:textId="19CCE1AD" w:rsidR="003A7665" w:rsidRPr="00253B54" w:rsidRDefault="003A7665" w:rsidP="003164AE">
            <w:pPr>
              <w:widowControl w:val="0"/>
              <w:spacing w:line="360" w:lineRule="auto"/>
              <w:jc w:val="both"/>
              <w:rPr>
                <w:rFonts w:ascii="Tahoma" w:eastAsia="Calibri" w:hAnsi="Tahoma" w:cs="Tahoma"/>
                <w:color w:val="000000"/>
                <w:sz w:val="22"/>
                <w:szCs w:val="22"/>
                <w:lang w:val="en-US"/>
              </w:rPr>
            </w:pPr>
            <w:r w:rsidRPr="00253B54">
              <w:rPr>
                <w:rFonts w:ascii="Tahoma" w:eastAsia="Calibri" w:hAnsi="Tahoma" w:cs="Tahoma"/>
                <w:color w:val="000000"/>
                <w:sz w:val="22"/>
                <w:szCs w:val="22"/>
                <w:lang w:val="en-US"/>
              </w:rPr>
              <w:t>The provision of these services will start the same time with the start of the Pilot/Productive Phase of the Project.</w:t>
            </w:r>
          </w:p>
        </w:tc>
        <w:tc>
          <w:tcPr>
            <w:tcW w:w="1637" w:type="dxa"/>
            <w:shd w:val="clear" w:color="auto" w:fill="FFFFFF"/>
            <w:vAlign w:val="center"/>
          </w:tcPr>
          <w:p w14:paraId="440A572F" w14:textId="77777777" w:rsidR="003D1A90" w:rsidRPr="00253B54" w:rsidRDefault="003D1A90" w:rsidP="003164AE">
            <w:pPr>
              <w:widowControl w:val="0"/>
              <w:spacing w:line="360" w:lineRule="auto"/>
              <w:ind w:left="135"/>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514" w:type="dxa"/>
            <w:shd w:val="clear" w:color="auto" w:fill="FFFFFF"/>
            <w:vAlign w:val="center"/>
          </w:tcPr>
          <w:p w14:paraId="5BBF88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446" w:type="dxa"/>
            <w:shd w:val="clear" w:color="auto" w:fill="FFFFFF"/>
            <w:vAlign w:val="center"/>
          </w:tcPr>
          <w:p w14:paraId="5DDCF73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141AA1E2" w14:textId="5E2703E2" w:rsidR="003D1A90" w:rsidRPr="00253B54" w:rsidRDefault="003D1A90" w:rsidP="003164AE">
      <w:pPr>
        <w:spacing w:line="360" w:lineRule="auto"/>
        <w:jc w:val="both"/>
        <w:rPr>
          <w:rFonts w:ascii="Tahoma" w:hAnsi="Tahoma" w:cs="Tahoma"/>
          <w:b/>
          <w:sz w:val="22"/>
          <w:szCs w:val="22"/>
          <w:u w:val="single"/>
          <w:lang w:val="en-US"/>
        </w:rPr>
      </w:pPr>
    </w:p>
    <w:p w14:paraId="78E09C62" w14:textId="77777777" w:rsidR="003A7665" w:rsidRPr="00253B54" w:rsidRDefault="003A7665" w:rsidP="003164AE">
      <w:pPr>
        <w:spacing w:line="360" w:lineRule="auto"/>
        <w:jc w:val="both"/>
        <w:rPr>
          <w:rFonts w:ascii="Tahoma" w:hAnsi="Tahoma" w:cs="Tahoma"/>
          <w:b/>
          <w:sz w:val="22"/>
          <w:szCs w:val="22"/>
          <w:u w:val="single"/>
          <w:lang w:val="en-US"/>
        </w:rPr>
      </w:pPr>
    </w:p>
    <w:p w14:paraId="5BDC56B5" w14:textId="77777777" w:rsidR="003A7665" w:rsidRPr="00253B54" w:rsidRDefault="003A7665" w:rsidP="003164AE">
      <w:pPr>
        <w:spacing w:line="360" w:lineRule="auto"/>
        <w:jc w:val="both"/>
        <w:rPr>
          <w:rFonts w:ascii="Tahoma" w:hAnsi="Tahoma" w:cs="Tahoma"/>
          <w:b/>
          <w:sz w:val="22"/>
          <w:szCs w:val="22"/>
          <w:u w:val="single"/>
          <w:lang w:val="en-US"/>
        </w:rPr>
      </w:pPr>
    </w:p>
    <w:p w14:paraId="2EF74861" w14:textId="77777777" w:rsidR="003A7665" w:rsidRPr="003164AE" w:rsidRDefault="003A7665" w:rsidP="003164AE">
      <w:pPr>
        <w:spacing w:line="360" w:lineRule="auto"/>
        <w:jc w:val="both"/>
        <w:rPr>
          <w:rFonts w:ascii="Tahoma" w:hAnsi="Tahoma" w:cs="Tahoma"/>
          <w:b/>
          <w:sz w:val="22"/>
          <w:szCs w:val="22"/>
          <w:u w:val="single"/>
          <w:lang w:val="en-US"/>
        </w:rPr>
      </w:pPr>
    </w:p>
    <w:p w14:paraId="5CC11C10" w14:textId="77777777" w:rsidR="003D1A90" w:rsidRPr="00253B54" w:rsidRDefault="003D1A90" w:rsidP="003164AE">
      <w:pPr>
        <w:spacing w:line="360" w:lineRule="auto"/>
        <w:jc w:val="both"/>
        <w:rPr>
          <w:rFonts w:ascii="Tahoma" w:hAnsi="Tahoma" w:cs="Tahoma"/>
          <w:b/>
          <w:sz w:val="22"/>
          <w:szCs w:val="22"/>
          <w:u w:val="single"/>
        </w:rPr>
      </w:pPr>
    </w:p>
    <w:p w14:paraId="775E89A8" w14:textId="77777777" w:rsidR="003D1A90" w:rsidRPr="00253B54" w:rsidRDefault="003D1A90">
      <w:pPr>
        <w:spacing w:line="360" w:lineRule="auto"/>
        <w:jc w:val="both"/>
        <w:rPr>
          <w:rFonts w:ascii="Tahoma" w:hAnsi="Tahoma" w:cs="Tahoma"/>
          <w:b/>
          <w:sz w:val="22"/>
          <w:szCs w:val="22"/>
        </w:rPr>
      </w:pPr>
      <w:r w:rsidRPr="00253B54">
        <w:rPr>
          <w:rFonts w:ascii="Tahoma" w:hAnsi="Tahoma" w:cs="Tahoma"/>
          <w:b/>
          <w:sz w:val="22"/>
          <w:szCs w:val="22"/>
        </w:rPr>
        <w:t>4.</w:t>
      </w:r>
      <w:r w:rsidRPr="00253B54">
        <w:rPr>
          <w:rFonts w:ascii="Tahoma" w:hAnsi="Tahoma" w:cs="Tahoma"/>
          <w:b/>
          <w:sz w:val="22"/>
          <w:szCs w:val="22"/>
        </w:rPr>
        <w:tab/>
        <w:t>PAYROLL MODULE</w:t>
      </w:r>
    </w:p>
    <w:p w14:paraId="00D3F383" w14:textId="77777777" w:rsidR="003D1A90" w:rsidRPr="00253B54" w:rsidRDefault="003D1A90">
      <w:pPr>
        <w:spacing w:line="360" w:lineRule="auto"/>
        <w:jc w:val="both"/>
        <w:rPr>
          <w:rFonts w:ascii="Tahoma" w:hAnsi="Tahoma" w:cs="Tahoma"/>
          <w:b/>
          <w:sz w:val="22"/>
          <w:szCs w:val="22"/>
          <w:lang w:val="en-US"/>
        </w:rPr>
      </w:pPr>
    </w:p>
    <w:p w14:paraId="5E319745" w14:textId="77777777" w:rsidR="003D1A90" w:rsidRPr="00253B54" w:rsidRDefault="003D1A90">
      <w:pPr>
        <w:spacing w:line="360" w:lineRule="auto"/>
        <w:jc w:val="both"/>
        <w:rPr>
          <w:rFonts w:ascii="Tahoma" w:hAnsi="Tahoma" w:cs="Tahoma"/>
          <w:sz w:val="22"/>
          <w:szCs w:val="22"/>
          <w:lang w:val="en-US"/>
        </w:rPr>
      </w:pPr>
      <w:r w:rsidRPr="00253B54">
        <w:rPr>
          <w:rFonts w:ascii="Tahoma" w:hAnsi="Tahoma" w:cs="Tahoma"/>
          <w:sz w:val="22"/>
          <w:szCs w:val="22"/>
          <w:lang w:val="en-US"/>
        </w:rPr>
        <w:t>The Payroll module must meet company needs, allowing it to:</w:t>
      </w:r>
    </w:p>
    <w:p w14:paraId="2F851221" w14:textId="77777777" w:rsidR="003D1A90" w:rsidRPr="00253B54" w:rsidRDefault="003D1A90">
      <w:pPr>
        <w:spacing w:line="360" w:lineRule="auto"/>
        <w:jc w:val="both"/>
        <w:rPr>
          <w:rFonts w:ascii="Tahoma" w:hAnsi="Tahoma" w:cs="Tahoma"/>
          <w:sz w:val="22"/>
          <w:szCs w:val="22"/>
          <w:lang w:val="en-US"/>
        </w:rPr>
      </w:pPr>
    </w:p>
    <w:p w14:paraId="1F1535AF"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1) Manage with complete history all information that is important and necessary to perform a payroll calculation.</w:t>
      </w:r>
    </w:p>
    <w:p w14:paraId="0BB94F2C"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 xml:space="preserve">2) </w:t>
      </w:r>
      <w:proofErr w:type="spellStart"/>
      <w:r w:rsidRPr="00253B54">
        <w:rPr>
          <w:rFonts w:ascii="Tahoma" w:hAnsi="Tahoma" w:cs="Tahoma"/>
          <w:sz w:val="22"/>
          <w:szCs w:val="22"/>
          <w:lang w:val="en-US"/>
        </w:rPr>
        <w:t>Organise</w:t>
      </w:r>
      <w:proofErr w:type="spellEnd"/>
      <w:r w:rsidRPr="00253B54">
        <w:rPr>
          <w:rFonts w:ascii="Tahoma" w:hAnsi="Tahoma" w:cs="Tahoma"/>
          <w:sz w:val="22"/>
          <w:szCs w:val="22"/>
          <w:lang w:val="en-US"/>
        </w:rPr>
        <w:t xml:space="preserve"> and manage the rules and information that compose the logic of each payroll calculation.</w:t>
      </w:r>
    </w:p>
    <w:p w14:paraId="5F1F013B"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3) Automatically perform remuneration and Withholdings calculations for a specific and specified each time calendar period in order to determine the Payable Remuneration of the employee, taking into consideration the particularities that apply for each employee.</w:t>
      </w:r>
    </w:p>
    <w:p w14:paraId="437F21C1" w14:textId="77777777" w:rsidR="003D1A90" w:rsidRPr="00253B54" w:rsidRDefault="003D1A90" w:rsidP="003164AE">
      <w:pPr>
        <w:spacing w:line="360" w:lineRule="auto"/>
        <w:ind w:left="426"/>
        <w:jc w:val="both"/>
        <w:rPr>
          <w:rFonts w:ascii="Tahoma" w:hAnsi="Tahoma" w:cs="Tahoma"/>
          <w:sz w:val="22"/>
          <w:szCs w:val="22"/>
          <w:lang w:val="en-US"/>
        </w:rPr>
      </w:pPr>
      <w:r w:rsidRPr="00253B54">
        <w:rPr>
          <w:rFonts w:ascii="Tahoma" w:hAnsi="Tahoma" w:cs="Tahoma"/>
          <w:sz w:val="22"/>
          <w:szCs w:val="22"/>
          <w:lang w:val="en-US"/>
        </w:rPr>
        <w:t>4) Justify the outcome of the performance of the calculation and diagnose any errors.</w:t>
      </w:r>
    </w:p>
    <w:p w14:paraId="7F3EC379" w14:textId="77777777" w:rsidR="003D1A90" w:rsidRPr="00253B54" w:rsidRDefault="003D1A90">
      <w:pPr>
        <w:spacing w:line="360" w:lineRule="auto"/>
        <w:jc w:val="both"/>
        <w:rPr>
          <w:rFonts w:ascii="Tahoma" w:hAnsi="Tahoma" w:cs="Tahoma"/>
          <w:b/>
          <w:sz w:val="22"/>
          <w:szCs w:val="22"/>
          <w:lang w:val="en-US"/>
        </w:rPr>
      </w:pPr>
    </w:p>
    <w:p w14:paraId="25DDFB69" w14:textId="77777777" w:rsidR="003D1A90" w:rsidRPr="00253B54" w:rsidRDefault="003D1A90">
      <w:pPr>
        <w:spacing w:line="360" w:lineRule="auto"/>
        <w:jc w:val="both"/>
        <w:rPr>
          <w:rFonts w:ascii="Tahoma" w:hAnsi="Tahoma" w:cs="Tahoma"/>
          <w:b/>
          <w:sz w:val="22"/>
          <w:szCs w:val="22"/>
        </w:rPr>
      </w:pPr>
      <w:r w:rsidRPr="00253B54">
        <w:rPr>
          <w:rFonts w:ascii="Tahoma" w:hAnsi="Tahoma" w:cs="Tahoma"/>
          <w:b/>
          <w:sz w:val="22"/>
          <w:szCs w:val="22"/>
        </w:rPr>
        <w:t>PAYROLL TYPES:</w:t>
      </w:r>
      <w:r w:rsidRPr="00253B54">
        <w:rPr>
          <w:rFonts w:ascii="Tahoma" w:hAnsi="Tahoma" w:cs="Tahoma"/>
          <w:b/>
          <w:sz w:val="22"/>
          <w:szCs w:val="22"/>
        </w:rPr>
        <w:tab/>
      </w:r>
    </w:p>
    <w:p w14:paraId="5002A7C3" w14:textId="77777777" w:rsidR="003D1A90" w:rsidRPr="00253B54" w:rsidRDefault="003D1A90">
      <w:pPr>
        <w:spacing w:line="360" w:lineRule="auto"/>
        <w:jc w:val="both"/>
        <w:rPr>
          <w:rFonts w:ascii="Tahoma" w:hAnsi="Tahoma" w:cs="Tahoma"/>
          <w:sz w:val="22"/>
          <w:szCs w:val="22"/>
          <w:lang w:val="en-US"/>
        </w:rPr>
      </w:pPr>
    </w:p>
    <w:p w14:paraId="10EABBA9"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Advance payment of employees (percentage of regular remuneration)</w:t>
      </w:r>
    </w:p>
    <w:p w14:paraId="182DF161"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lastRenderedPageBreak/>
        <w:t>Advance payment of dock workers (percentage of total half-month remuneration)</w:t>
      </w:r>
    </w:p>
    <w:p w14:paraId="3591C572"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Payroll settlement of Management/Employees/workers/TEI/OAED/Self-employed</w:t>
      </w:r>
    </w:p>
    <w:p w14:paraId="34506A86"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Overtimes calculated for payroll</w:t>
      </w:r>
    </w:p>
    <w:p w14:paraId="0C1374CB"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Management of travel expenses</w:t>
      </w:r>
    </w:p>
    <w:p w14:paraId="6174489D"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of Boards/Committees</w:t>
      </w:r>
    </w:p>
    <w:p w14:paraId="4512AA11"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Easter/Christmas bonus</w:t>
      </w:r>
    </w:p>
    <w:p w14:paraId="781331C1"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Leave allowance</w:t>
      </w:r>
      <w:r w:rsidRPr="00253B54">
        <w:rPr>
          <w:rFonts w:ascii="Tahoma" w:hAnsi="Tahoma" w:cs="Tahoma"/>
          <w:sz w:val="22"/>
        </w:rPr>
        <w:tab/>
      </w:r>
    </w:p>
    <w:p w14:paraId="1368A251"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for leave not taken</w:t>
      </w:r>
    </w:p>
    <w:p w14:paraId="3027B1CD"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Quarterly remuneration</w:t>
      </w:r>
    </w:p>
    <w:p w14:paraId="7DDCDE09"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Issue of payroll tests for employees</w:t>
      </w:r>
    </w:p>
    <w:p w14:paraId="1D3EF3EF"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Calculation of bonuses for staff</w:t>
      </w:r>
    </w:p>
    <w:p w14:paraId="1320EA9F" w14:textId="77777777" w:rsidR="003D1A90" w:rsidRPr="00253B54" w:rsidRDefault="003D1A90" w:rsidP="003164AE">
      <w:pPr>
        <w:pStyle w:val="ListParagraph"/>
        <w:widowControl/>
        <w:numPr>
          <w:ilvl w:val="0"/>
          <w:numId w:val="66"/>
        </w:numPr>
        <w:spacing w:line="360" w:lineRule="auto"/>
        <w:ind w:leftChars="0" w:firstLine="0"/>
        <w:contextualSpacing/>
        <w:jc w:val="both"/>
        <w:rPr>
          <w:rFonts w:ascii="Tahoma" w:hAnsi="Tahoma" w:cs="Tahoma"/>
          <w:sz w:val="22"/>
        </w:rPr>
      </w:pPr>
      <w:r w:rsidRPr="00253B54">
        <w:rPr>
          <w:rFonts w:ascii="Tahoma" w:hAnsi="Tahoma" w:cs="Tahoma"/>
          <w:sz w:val="22"/>
        </w:rPr>
        <w:t>Compensation and settlement of pensioner employees/workers</w:t>
      </w:r>
    </w:p>
    <w:p w14:paraId="70D5A495" w14:textId="77777777" w:rsidR="003D1A90" w:rsidRPr="00253B54" w:rsidRDefault="003D1A90" w:rsidP="003164AE">
      <w:pPr>
        <w:spacing w:line="360" w:lineRule="auto"/>
        <w:jc w:val="both"/>
        <w:rPr>
          <w:rFonts w:ascii="Tahoma" w:hAnsi="Tahoma" w:cs="Tahoma"/>
          <w:sz w:val="22"/>
          <w:szCs w:val="22"/>
          <w:lang w:val="en-US"/>
        </w:rPr>
      </w:pPr>
      <w:r w:rsidRPr="00253B54">
        <w:rPr>
          <w:rFonts w:ascii="Tahoma" w:hAnsi="Tahoma" w:cs="Tahoma"/>
          <w:sz w:val="22"/>
          <w:szCs w:val="22"/>
          <w:lang w:val="en-US"/>
        </w:rPr>
        <w:br w:type="page"/>
      </w:r>
    </w:p>
    <w:tbl>
      <w:tblPr>
        <w:tblW w:w="0" w:type="auto"/>
        <w:jc w:val="center"/>
        <w:tblLayout w:type="fixed"/>
        <w:tblCellMar>
          <w:left w:w="10" w:type="dxa"/>
          <w:right w:w="10" w:type="dxa"/>
        </w:tblCellMar>
        <w:tblLook w:val="04A0" w:firstRow="1" w:lastRow="0" w:firstColumn="1" w:lastColumn="0" w:noHBand="0" w:noVBand="1"/>
      </w:tblPr>
      <w:tblGrid>
        <w:gridCol w:w="590"/>
        <w:gridCol w:w="4421"/>
        <w:gridCol w:w="1739"/>
        <w:gridCol w:w="1543"/>
        <w:gridCol w:w="1402"/>
      </w:tblGrid>
      <w:tr w:rsidR="003D1A90" w:rsidRPr="00253B54" w14:paraId="1C16CEF3" w14:textId="77777777" w:rsidTr="003164AE">
        <w:trPr>
          <w:trHeight w:hRule="exact" w:val="1165"/>
          <w:jc w:val="center"/>
        </w:trPr>
        <w:tc>
          <w:tcPr>
            <w:tcW w:w="587" w:type="dxa"/>
            <w:tcBorders>
              <w:top w:val="single" w:sz="4" w:space="0" w:color="auto"/>
              <w:left w:val="single" w:sz="4" w:space="0" w:color="auto"/>
            </w:tcBorders>
            <w:shd w:val="clear" w:color="auto" w:fill="FFFFFF"/>
            <w:vAlign w:val="center"/>
          </w:tcPr>
          <w:p w14:paraId="4F17EBA1" w14:textId="77777777" w:rsidR="003D1A90" w:rsidRPr="00253B54" w:rsidRDefault="003D1A90" w:rsidP="003164AE">
            <w:pPr>
              <w:widowControl w:val="0"/>
              <w:spacing w:line="360" w:lineRule="auto"/>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lastRenderedPageBreak/>
              <w:t>No</w:t>
            </w:r>
            <w:proofErr w:type="spellEnd"/>
          </w:p>
        </w:tc>
        <w:tc>
          <w:tcPr>
            <w:tcW w:w="4385" w:type="dxa"/>
            <w:tcBorders>
              <w:top w:val="single" w:sz="4" w:space="0" w:color="auto"/>
              <w:left w:val="single" w:sz="4" w:space="0" w:color="auto"/>
            </w:tcBorders>
            <w:shd w:val="clear" w:color="auto" w:fill="FFFFFF"/>
            <w:vAlign w:val="center"/>
          </w:tcPr>
          <w:p w14:paraId="63B750EF"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720" w:type="dxa"/>
            <w:tcBorders>
              <w:top w:val="single" w:sz="4" w:space="0" w:color="auto"/>
              <w:left w:val="single" w:sz="4" w:space="0" w:color="auto"/>
            </w:tcBorders>
            <w:shd w:val="clear" w:color="auto" w:fill="FFFFFF"/>
            <w:vAlign w:val="center"/>
          </w:tcPr>
          <w:p w14:paraId="0AA8CBA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MANDATORY REQUIREMENT</w:t>
            </w:r>
          </w:p>
        </w:tc>
        <w:tc>
          <w:tcPr>
            <w:tcW w:w="1520" w:type="dxa"/>
            <w:tcBorders>
              <w:top w:val="single" w:sz="4" w:space="0" w:color="auto"/>
              <w:left w:val="single" w:sz="4" w:space="0" w:color="auto"/>
            </w:tcBorders>
            <w:shd w:val="clear" w:color="auto" w:fill="FFFFFF"/>
            <w:vAlign w:val="center"/>
          </w:tcPr>
          <w:p w14:paraId="089A6014" w14:textId="77777777" w:rsidR="003D1A90" w:rsidRPr="00253B54" w:rsidRDefault="003D1A90" w:rsidP="003164AE">
            <w:pPr>
              <w:widowControl w:val="0"/>
              <w:spacing w:line="360" w:lineRule="auto"/>
              <w:ind w:left="120"/>
              <w:jc w:val="center"/>
              <w:rPr>
                <w:rFonts w:ascii="Tahoma" w:eastAsia="Calibri" w:hAnsi="Tahoma" w:cs="Tahoma"/>
                <w:color w:val="000000"/>
                <w:sz w:val="22"/>
                <w:szCs w:val="22"/>
              </w:rPr>
            </w:pPr>
            <w:r w:rsidRPr="00253B54">
              <w:rPr>
                <w:rFonts w:ascii="Tahoma" w:hAnsi="Tahoma" w:cs="Tahoma"/>
                <w:b/>
                <w:bCs/>
                <w:color w:val="000000"/>
                <w:sz w:val="22"/>
                <w:szCs w:val="22"/>
              </w:rPr>
              <w:t>SUPPLIER’S REPLY</w:t>
            </w:r>
          </w:p>
        </w:tc>
        <w:tc>
          <w:tcPr>
            <w:tcW w:w="1446" w:type="dxa"/>
            <w:tcBorders>
              <w:top w:val="single" w:sz="4" w:space="0" w:color="auto"/>
              <w:left w:val="single" w:sz="4" w:space="0" w:color="auto"/>
              <w:right w:val="single" w:sz="4" w:space="0" w:color="auto"/>
            </w:tcBorders>
            <w:shd w:val="clear" w:color="auto" w:fill="FFFFFF"/>
            <w:vAlign w:val="center"/>
          </w:tcPr>
          <w:p w14:paraId="25648388" w14:textId="77777777" w:rsidR="003D1A90" w:rsidRPr="00253B54" w:rsidRDefault="003D1A90" w:rsidP="003164AE">
            <w:pPr>
              <w:widowControl w:val="0"/>
              <w:spacing w:line="360" w:lineRule="auto"/>
              <w:ind w:left="120"/>
              <w:jc w:val="center"/>
              <w:rPr>
                <w:rFonts w:ascii="Tahoma" w:eastAsia="Calibri" w:hAnsi="Tahoma" w:cs="Tahoma"/>
                <w:color w:val="000000"/>
                <w:sz w:val="22"/>
                <w:szCs w:val="22"/>
              </w:rPr>
            </w:pPr>
            <w:r w:rsidRPr="00253B54">
              <w:rPr>
                <w:rFonts w:ascii="Tahoma" w:hAnsi="Tahoma" w:cs="Tahoma"/>
                <w:b/>
                <w:bCs/>
                <w:color w:val="000000"/>
                <w:sz w:val="22"/>
                <w:szCs w:val="22"/>
              </w:rPr>
              <w:t>REFERENCE</w:t>
            </w:r>
          </w:p>
        </w:tc>
      </w:tr>
      <w:tr w:rsidR="003D1A90" w:rsidRPr="00253B54" w14:paraId="3C0AB99A" w14:textId="77777777" w:rsidTr="003164AE">
        <w:trPr>
          <w:trHeight w:hRule="exact" w:val="586"/>
          <w:jc w:val="center"/>
        </w:trPr>
        <w:tc>
          <w:tcPr>
            <w:tcW w:w="587" w:type="dxa"/>
            <w:tcBorders>
              <w:top w:val="single" w:sz="4" w:space="0" w:color="auto"/>
              <w:left w:val="single" w:sz="4" w:space="0" w:color="auto"/>
            </w:tcBorders>
            <w:shd w:val="clear" w:color="auto" w:fill="FFFFFF"/>
            <w:vAlign w:val="center"/>
          </w:tcPr>
          <w:p w14:paraId="320E124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4385" w:type="dxa"/>
            <w:tcBorders>
              <w:top w:val="single" w:sz="4" w:space="0" w:color="auto"/>
              <w:left w:val="single" w:sz="4" w:space="0" w:color="auto"/>
            </w:tcBorders>
            <w:shd w:val="clear" w:color="auto" w:fill="FFFFFF"/>
            <w:vAlign w:val="center"/>
          </w:tcPr>
          <w:p w14:paraId="60DEF026"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INTEGRATED PAYROLL SYSTEM</w:t>
            </w:r>
          </w:p>
        </w:tc>
        <w:tc>
          <w:tcPr>
            <w:tcW w:w="1720" w:type="dxa"/>
            <w:tcBorders>
              <w:top w:val="single" w:sz="4" w:space="0" w:color="auto"/>
              <w:left w:val="single" w:sz="4" w:space="0" w:color="auto"/>
            </w:tcBorders>
            <w:shd w:val="clear" w:color="auto" w:fill="FFFFFF"/>
            <w:vAlign w:val="center"/>
          </w:tcPr>
          <w:p w14:paraId="63AFC5E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520" w:type="dxa"/>
            <w:tcBorders>
              <w:top w:val="single" w:sz="4" w:space="0" w:color="auto"/>
              <w:left w:val="single" w:sz="4" w:space="0" w:color="auto"/>
            </w:tcBorders>
            <w:shd w:val="clear" w:color="auto" w:fill="FFFFFF"/>
            <w:vAlign w:val="center"/>
          </w:tcPr>
          <w:p w14:paraId="694848E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15215D7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A3F55CF" w14:textId="77777777" w:rsidTr="003164AE">
        <w:trPr>
          <w:trHeight w:hRule="exact" w:val="360"/>
          <w:jc w:val="center"/>
        </w:trPr>
        <w:tc>
          <w:tcPr>
            <w:tcW w:w="587" w:type="dxa"/>
            <w:tcBorders>
              <w:top w:val="single" w:sz="4" w:space="0" w:color="auto"/>
              <w:left w:val="single" w:sz="4" w:space="0" w:color="auto"/>
            </w:tcBorders>
            <w:shd w:val="clear" w:color="auto" w:fill="FFFFFF"/>
            <w:vAlign w:val="center"/>
          </w:tcPr>
          <w:p w14:paraId="027F24F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w:t>
            </w:r>
          </w:p>
        </w:tc>
        <w:tc>
          <w:tcPr>
            <w:tcW w:w="4385" w:type="dxa"/>
            <w:tcBorders>
              <w:top w:val="single" w:sz="4" w:space="0" w:color="auto"/>
              <w:left w:val="single" w:sz="4" w:space="0" w:color="auto"/>
            </w:tcBorders>
            <w:shd w:val="clear" w:color="auto" w:fill="FFFFFF"/>
            <w:vAlign w:val="center"/>
          </w:tcPr>
          <w:p w14:paraId="62B9A6F0"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rPr>
            </w:pPr>
            <w:r w:rsidRPr="00253B54">
              <w:rPr>
                <w:rFonts w:ascii="Tahoma" w:hAnsi="Tahoma" w:cs="Tahoma"/>
                <w:b/>
                <w:bCs/>
                <w:color w:val="000000"/>
                <w:sz w:val="22"/>
                <w:szCs w:val="22"/>
              </w:rPr>
              <w:t>DETAILED SPECIFICATIONS</w:t>
            </w:r>
          </w:p>
        </w:tc>
        <w:tc>
          <w:tcPr>
            <w:tcW w:w="1720" w:type="dxa"/>
            <w:tcBorders>
              <w:top w:val="single" w:sz="4" w:space="0" w:color="auto"/>
              <w:left w:val="single" w:sz="4" w:space="0" w:color="auto"/>
            </w:tcBorders>
            <w:shd w:val="clear" w:color="auto" w:fill="FFFFFF"/>
            <w:vAlign w:val="center"/>
          </w:tcPr>
          <w:p w14:paraId="0746408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520" w:type="dxa"/>
            <w:tcBorders>
              <w:top w:val="single" w:sz="4" w:space="0" w:color="auto"/>
              <w:left w:val="single" w:sz="4" w:space="0" w:color="auto"/>
            </w:tcBorders>
            <w:shd w:val="clear" w:color="auto" w:fill="FFFFFF"/>
            <w:vAlign w:val="center"/>
          </w:tcPr>
          <w:p w14:paraId="2D261E6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2A6971C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B863F89" w14:textId="77777777" w:rsidTr="003164AE">
        <w:trPr>
          <w:trHeight w:hRule="exact" w:val="4568"/>
          <w:jc w:val="center"/>
        </w:trPr>
        <w:tc>
          <w:tcPr>
            <w:tcW w:w="587" w:type="dxa"/>
            <w:tcBorders>
              <w:top w:val="single" w:sz="4" w:space="0" w:color="auto"/>
              <w:left w:val="single" w:sz="4" w:space="0" w:color="auto"/>
            </w:tcBorders>
            <w:shd w:val="clear" w:color="auto" w:fill="FFFFFF"/>
            <w:vAlign w:val="center"/>
          </w:tcPr>
          <w:p w14:paraId="5ACBB09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385" w:type="dxa"/>
            <w:tcBorders>
              <w:top w:val="single" w:sz="4" w:space="0" w:color="auto"/>
              <w:left w:val="single" w:sz="4" w:space="0" w:color="auto"/>
            </w:tcBorders>
            <w:shd w:val="clear" w:color="auto" w:fill="FFFFFF"/>
            <w:vAlign w:val="center"/>
          </w:tcPr>
          <w:p w14:paraId="5342EBF2"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GB"/>
              </w:rPr>
              <w:t>Payroll Management Payments (Individual Contracts), Payments of Board Members (Non-Mandate), Managers, Employees Paid on the basis of the Collective Agreement, Employees Paid on Individual Contracts, Workers of Wage and Salary Workers, paid on the basis of each current Workers' Associations, Supervisors / Primary Workers who are paid on the basis of the current CCP Supervisors / Homeworkers, Self-Employed (Individual Contracts).</w:t>
            </w:r>
          </w:p>
        </w:tc>
        <w:tc>
          <w:tcPr>
            <w:tcW w:w="1720" w:type="dxa"/>
            <w:tcBorders>
              <w:top w:val="single" w:sz="4" w:space="0" w:color="auto"/>
              <w:left w:val="single" w:sz="4" w:space="0" w:color="auto"/>
            </w:tcBorders>
            <w:shd w:val="clear" w:color="auto" w:fill="FFFFFF"/>
            <w:vAlign w:val="center"/>
          </w:tcPr>
          <w:p w14:paraId="4962814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6305420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5BC2CED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AD6C370" w14:textId="77777777" w:rsidTr="003164AE">
        <w:trPr>
          <w:trHeight w:hRule="exact" w:val="701"/>
          <w:jc w:val="center"/>
        </w:trPr>
        <w:tc>
          <w:tcPr>
            <w:tcW w:w="587" w:type="dxa"/>
            <w:tcBorders>
              <w:top w:val="single" w:sz="4" w:space="0" w:color="auto"/>
              <w:left w:val="single" w:sz="4" w:space="0" w:color="auto"/>
            </w:tcBorders>
            <w:shd w:val="clear" w:color="auto" w:fill="FFFFFF"/>
            <w:vAlign w:val="center"/>
          </w:tcPr>
          <w:p w14:paraId="4840496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385" w:type="dxa"/>
            <w:tcBorders>
              <w:top w:val="single" w:sz="4" w:space="0" w:color="auto"/>
              <w:left w:val="single" w:sz="4" w:space="0" w:color="auto"/>
            </w:tcBorders>
            <w:shd w:val="clear" w:color="auto" w:fill="FFFFFF"/>
            <w:vAlign w:val="center"/>
          </w:tcPr>
          <w:p w14:paraId="654CDE11"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payroll of TEI, EPAS, OAED, and Community Service.</w:t>
            </w:r>
          </w:p>
        </w:tc>
        <w:tc>
          <w:tcPr>
            <w:tcW w:w="1720" w:type="dxa"/>
            <w:tcBorders>
              <w:top w:val="single" w:sz="4" w:space="0" w:color="auto"/>
              <w:left w:val="single" w:sz="4" w:space="0" w:color="auto"/>
            </w:tcBorders>
            <w:shd w:val="clear" w:color="auto" w:fill="FFFFFF"/>
            <w:vAlign w:val="center"/>
          </w:tcPr>
          <w:p w14:paraId="50F0105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24B07FA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221CEDA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574A5F2" w14:textId="77777777" w:rsidTr="003164AE">
        <w:trPr>
          <w:trHeight w:hRule="exact" w:val="1568"/>
          <w:jc w:val="center"/>
        </w:trPr>
        <w:tc>
          <w:tcPr>
            <w:tcW w:w="587" w:type="dxa"/>
            <w:tcBorders>
              <w:top w:val="single" w:sz="4" w:space="0" w:color="auto"/>
              <w:left w:val="single" w:sz="4" w:space="0" w:color="auto"/>
            </w:tcBorders>
            <w:shd w:val="clear" w:color="auto" w:fill="FFFFFF"/>
            <w:vAlign w:val="center"/>
          </w:tcPr>
          <w:p w14:paraId="2C14855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385" w:type="dxa"/>
            <w:tcBorders>
              <w:top w:val="single" w:sz="4" w:space="0" w:color="auto"/>
              <w:left w:val="single" w:sz="4" w:space="0" w:color="auto"/>
            </w:tcBorders>
            <w:shd w:val="clear" w:color="auto" w:fill="FFFFFF"/>
            <w:vAlign w:val="center"/>
          </w:tcPr>
          <w:p w14:paraId="2A4D2D48"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salaries and wages, additional work, overtime, night, Sundays, Holidays, Sunday/Holiday nights, days off</w:t>
            </w:r>
          </w:p>
        </w:tc>
        <w:tc>
          <w:tcPr>
            <w:tcW w:w="1720" w:type="dxa"/>
            <w:tcBorders>
              <w:top w:val="single" w:sz="4" w:space="0" w:color="auto"/>
              <w:left w:val="single" w:sz="4" w:space="0" w:color="auto"/>
            </w:tcBorders>
            <w:shd w:val="clear" w:color="auto" w:fill="FFFFFF"/>
            <w:vAlign w:val="center"/>
          </w:tcPr>
          <w:p w14:paraId="6DCEFD9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38E3934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0D95C35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C9A02E9" w14:textId="77777777" w:rsidTr="003164AE">
        <w:trPr>
          <w:trHeight w:hRule="exact" w:val="1594"/>
          <w:jc w:val="center"/>
        </w:trPr>
        <w:tc>
          <w:tcPr>
            <w:tcW w:w="587" w:type="dxa"/>
            <w:tcBorders>
              <w:top w:val="single" w:sz="4" w:space="0" w:color="auto"/>
              <w:left w:val="single" w:sz="4" w:space="0" w:color="auto"/>
            </w:tcBorders>
            <w:shd w:val="clear" w:color="auto" w:fill="FFFFFF"/>
            <w:vAlign w:val="center"/>
          </w:tcPr>
          <w:p w14:paraId="270F029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385" w:type="dxa"/>
            <w:tcBorders>
              <w:top w:val="single" w:sz="4" w:space="0" w:color="auto"/>
              <w:left w:val="single" w:sz="4" w:space="0" w:color="auto"/>
            </w:tcBorders>
            <w:shd w:val="clear" w:color="auto" w:fill="FFFFFF"/>
            <w:vAlign w:val="center"/>
          </w:tcPr>
          <w:p w14:paraId="05E428BD"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Bonuses (with calendar days), leave allowance and Redundancy compensation, for all types of employees (employees, day and hourly wage workers, full and part-time, with changes of status midway, compensation provisions, etc.)</w:t>
            </w:r>
          </w:p>
        </w:tc>
        <w:tc>
          <w:tcPr>
            <w:tcW w:w="1720" w:type="dxa"/>
            <w:tcBorders>
              <w:top w:val="single" w:sz="4" w:space="0" w:color="auto"/>
              <w:left w:val="single" w:sz="4" w:space="0" w:color="auto"/>
            </w:tcBorders>
            <w:shd w:val="clear" w:color="auto" w:fill="FFFFFF"/>
            <w:vAlign w:val="center"/>
          </w:tcPr>
          <w:p w14:paraId="1CFB9D2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7BC78C8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3166B77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D71D6C9" w14:textId="77777777" w:rsidTr="003164AE">
        <w:trPr>
          <w:trHeight w:hRule="exact" w:val="725"/>
          <w:jc w:val="center"/>
        </w:trPr>
        <w:tc>
          <w:tcPr>
            <w:tcW w:w="587" w:type="dxa"/>
            <w:tcBorders>
              <w:top w:val="single" w:sz="4" w:space="0" w:color="auto"/>
              <w:left w:val="single" w:sz="4" w:space="0" w:color="auto"/>
            </w:tcBorders>
            <w:shd w:val="clear" w:color="auto" w:fill="FFFFFF"/>
            <w:vAlign w:val="center"/>
          </w:tcPr>
          <w:p w14:paraId="4B6E8FF1"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385" w:type="dxa"/>
            <w:tcBorders>
              <w:top w:val="single" w:sz="4" w:space="0" w:color="auto"/>
              <w:left w:val="single" w:sz="4" w:space="0" w:color="auto"/>
            </w:tcBorders>
            <w:shd w:val="clear" w:color="auto" w:fill="FFFFFF"/>
            <w:vAlign w:val="center"/>
          </w:tcPr>
          <w:p w14:paraId="6B94EE95"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granting of steps-seniority premiums, based on the valid Collective Agreement.</w:t>
            </w:r>
          </w:p>
        </w:tc>
        <w:tc>
          <w:tcPr>
            <w:tcW w:w="1720" w:type="dxa"/>
            <w:tcBorders>
              <w:top w:val="single" w:sz="4" w:space="0" w:color="auto"/>
              <w:left w:val="single" w:sz="4" w:space="0" w:color="auto"/>
            </w:tcBorders>
            <w:shd w:val="clear" w:color="auto" w:fill="FFFFFF"/>
            <w:vAlign w:val="center"/>
          </w:tcPr>
          <w:p w14:paraId="4B91C8C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32CF936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60573A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2899DCB" w14:textId="77777777" w:rsidTr="003164AE">
        <w:trPr>
          <w:trHeight w:hRule="exact" w:val="1562"/>
          <w:jc w:val="center"/>
        </w:trPr>
        <w:tc>
          <w:tcPr>
            <w:tcW w:w="587" w:type="dxa"/>
            <w:tcBorders>
              <w:top w:val="single" w:sz="4" w:space="0" w:color="auto"/>
              <w:left w:val="single" w:sz="4" w:space="0" w:color="auto"/>
            </w:tcBorders>
            <w:shd w:val="clear" w:color="auto" w:fill="FFFFFF"/>
            <w:vAlign w:val="center"/>
          </w:tcPr>
          <w:p w14:paraId="6349A6B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1.6</w:t>
            </w:r>
          </w:p>
        </w:tc>
        <w:tc>
          <w:tcPr>
            <w:tcW w:w="4385" w:type="dxa"/>
            <w:tcBorders>
              <w:top w:val="single" w:sz="4" w:space="0" w:color="auto"/>
              <w:left w:val="single" w:sz="4" w:space="0" w:color="auto"/>
            </w:tcBorders>
            <w:shd w:val="clear" w:color="auto" w:fill="FFFFFF"/>
            <w:vAlign w:val="center"/>
          </w:tcPr>
          <w:p w14:paraId="1B8EE367"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calculation of back pay of employees, with automatic use of all historical information entered in the database for changes that affect each of the calculation dimensions. Back pay may be either settled with other calculations or set off at printout and file level.</w:t>
            </w:r>
          </w:p>
        </w:tc>
        <w:tc>
          <w:tcPr>
            <w:tcW w:w="1720" w:type="dxa"/>
            <w:tcBorders>
              <w:top w:val="single" w:sz="4" w:space="0" w:color="auto"/>
              <w:left w:val="single" w:sz="4" w:space="0" w:color="auto"/>
            </w:tcBorders>
            <w:shd w:val="clear" w:color="auto" w:fill="FFFFFF"/>
            <w:vAlign w:val="center"/>
          </w:tcPr>
          <w:p w14:paraId="53B69D1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1FB6524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30803BF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29C9F0" w14:textId="77777777" w:rsidTr="003164AE">
        <w:trPr>
          <w:trHeight w:hRule="exact" w:val="744"/>
          <w:jc w:val="center"/>
        </w:trPr>
        <w:tc>
          <w:tcPr>
            <w:tcW w:w="587" w:type="dxa"/>
            <w:tcBorders>
              <w:top w:val="single" w:sz="4" w:space="0" w:color="auto"/>
              <w:left w:val="single" w:sz="4" w:space="0" w:color="auto"/>
            </w:tcBorders>
            <w:shd w:val="clear" w:color="auto" w:fill="FFFFFF"/>
            <w:vAlign w:val="center"/>
          </w:tcPr>
          <w:p w14:paraId="3477428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1.7</w:t>
            </w:r>
          </w:p>
        </w:tc>
        <w:tc>
          <w:tcPr>
            <w:tcW w:w="4385" w:type="dxa"/>
            <w:tcBorders>
              <w:top w:val="single" w:sz="4" w:space="0" w:color="auto"/>
              <w:left w:val="single" w:sz="4" w:space="0" w:color="auto"/>
            </w:tcBorders>
            <w:shd w:val="clear" w:color="auto" w:fill="FFFFFF"/>
            <w:vAlign w:val="center"/>
          </w:tcPr>
          <w:p w14:paraId="5E3FD6F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Calculation of pregnancy, sick leave days and corresponding allowance.</w:t>
            </w:r>
          </w:p>
        </w:tc>
        <w:tc>
          <w:tcPr>
            <w:tcW w:w="1720" w:type="dxa"/>
            <w:tcBorders>
              <w:top w:val="single" w:sz="4" w:space="0" w:color="auto"/>
              <w:left w:val="single" w:sz="4" w:space="0" w:color="auto"/>
            </w:tcBorders>
            <w:shd w:val="clear" w:color="auto" w:fill="FFFFFF"/>
            <w:vAlign w:val="center"/>
          </w:tcPr>
          <w:p w14:paraId="5227664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4C8A83E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78F25E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3FECFDB" w14:textId="77777777" w:rsidTr="003164AE">
        <w:trPr>
          <w:trHeight w:hRule="exact" w:val="864"/>
          <w:jc w:val="center"/>
        </w:trPr>
        <w:tc>
          <w:tcPr>
            <w:tcW w:w="587" w:type="dxa"/>
            <w:tcBorders>
              <w:top w:val="single" w:sz="4" w:space="0" w:color="auto"/>
              <w:left w:val="single" w:sz="4" w:space="0" w:color="auto"/>
            </w:tcBorders>
            <w:shd w:val="clear" w:color="auto" w:fill="FFFFFF"/>
            <w:vAlign w:val="center"/>
          </w:tcPr>
          <w:p w14:paraId="2F34BC1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1.8</w:t>
            </w:r>
          </w:p>
        </w:tc>
        <w:tc>
          <w:tcPr>
            <w:tcW w:w="4385" w:type="dxa"/>
            <w:tcBorders>
              <w:top w:val="single" w:sz="4" w:space="0" w:color="auto"/>
              <w:left w:val="single" w:sz="4" w:space="0" w:color="auto"/>
            </w:tcBorders>
            <w:shd w:val="clear" w:color="auto" w:fill="FFFFFF"/>
            <w:vAlign w:val="center"/>
          </w:tcPr>
          <w:p w14:paraId="152108F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leave and leave allowance and closing with regular in its month and vice-versa.</w:t>
            </w:r>
          </w:p>
        </w:tc>
        <w:tc>
          <w:tcPr>
            <w:tcW w:w="1720" w:type="dxa"/>
            <w:tcBorders>
              <w:top w:val="single" w:sz="4" w:space="0" w:color="auto"/>
              <w:left w:val="single" w:sz="4" w:space="0" w:color="auto"/>
            </w:tcBorders>
            <w:shd w:val="clear" w:color="auto" w:fill="FFFFFF"/>
            <w:vAlign w:val="center"/>
          </w:tcPr>
          <w:p w14:paraId="2F61A53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500B7B9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6390C5B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8076F97" w14:textId="77777777" w:rsidTr="003164AE">
        <w:trPr>
          <w:trHeight w:hRule="exact" w:val="1093"/>
          <w:jc w:val="center"/>
        </w:trPr>
        <w:tc>
          <w:tcPr>
            <w:tcW w:w="587" w:type="dxa"/>
            <w:tcBorders>
              <w:top w:val="single" w:sz="4" w:space="0" w:color="auto"/>
              <w:left w:val="single" w:sz="4" w:space="0" w:color="auto"/>
            </w:tcBorders>
            <w:shd w:val="clear" w:color="auto" w:fill="FFFFFF"/>
            <w:vAlign w:val="center"/>
          </w:tcPr>
          <w:p w14:paraId="2178E97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1.9</w:t>
            </w:r>
          </w:p>
        </w:tc>
        <w:tc>
          <w:tcPr>
            <w:tcW w:w="4385" w:type="dxa"/>
            <w:tcBorders>
              <w:top w:val="single" w:sz="4" w:space="0" w:color="auto"/>
              <w:left w:val="single" w:sz="4" w:space="0" w:color="auto"/>
            </w:tcBorders>
            <w:shd w:val="clear" w:color="auto" w:fill="FFFFFF"/>
            <w:vAlign w:val="center"/>
          </w:tcPr>
          <w:p w14:paraId="36A22D9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entry of leave and leave allowance not taken and calculation thereof during the employee’s departure</w:t>
            </w:r>
          </w:p>
        </w:tc>
        <w:tc>
          <w:tcPr>
            <w:tcW w:w="1720" w:type="dxa"/>
            <w:tcBorders>
              <w:top w:val="single" w:sz="4" w:space="0" w:color="auto"/>
              <w:left w:val="single" w:sz="4" w:space="0" w:color="auto"/>
            </w:tcBorders>
            <w:shd w:val="clear" w:color="auto" w:fill="FFFFFF"/>
            <w:vAlign w:val="center"/>
          </w:tcPr>
          <w:p w14:paraId="06BBB0C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tcBorders>
            <w:shd w:val="clear" w:color="auto" w:fill="FFFFFF"/>
            <w:vAlign w:val="center"/>
          </w:tcPr>
          <w:p w14:paraId="6979A19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right w:val="single" w:sz="4" w:space="0" w:color="auto"/>
            </w:tcBorders>
            <w:shd w:val="clear" w:color="auto" w:fill="FFFFFF"/>
            <w:vAlign w:val="center"/>
          </w:tcPr>
          <w:p w14:paraId="7A396C9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85EB2DC" w14:textId="77777777" w:rsidTr="003164AE">
        <w:trPr>
          <w:trHeight w:hRule="exact" w:val="1064"/>
          <w:jc w:val="center"/>
        </w:trPr>
        <w:tc>
          <w:tcPr>
            <w:tcW w:w="587" w:type="dxa"/>
            <w:tcBorders>
              <w:top w:val="single" w:sz="4" w:space="0" w:color="auto"/>
              <w:left w:val="single" w:sz="4" w:space="0" w:color="auto"/>
              <w:bottom w:val="single" w:sz="4" w:space="0" w:color="auto"/>
            </w:tcBorders>
            <w:shd w:val="clear" w:color="auto" w:fill="FFFFFF"/>
            <w:vAlign w:val="center"/>
          </w:tcPr>
          <w:p w14:paraId="2050B73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1.10</w:t>
            </w:r>
          </w:p>
        </w:tc>
        <w:tc>
          <w:tcPr>
            <w:tcW w:w="4385" w:type="dxa"/>
            <w:tcBorders>
              <w:top w:val="single" w:sz="4" w:space="0" w:color="auto"/>
              <w:left w:val="single" w:sz="4" w:space="0" w:color="auto"/>
              <w:bottom w:val="single" w:sz="4" w:space="0" w:color="auto"/>
            </w:tcBorders>
            <w:shd w:val="clear" w:color="auto" w:fill="FFFFFF"/>
            <w:vAlign w:val="center"/>
          </w:tcPr>
          <w:p w14:paraId="53919E22"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calculation of redundancy compensation and compensation due to retiring</w:t>
            </w:r>
          </w:p>
        </w:tc>
        <w:tc>
          <w:tcPr>
            <w:tcW w:w="1720" w:type="dxa"/>
            <w:tcBorders>
              <w:top w:val="single" w:sz="4" w:space="0" w:color="auto"/>
              <w:left w:val="single" w:sz="4" w:space="0" w:color="auto"/>
              <w:bottom w:val="single" w:sz="4" w:space="0" w:color="auto"/>
            </w:tcBorders>
            <w:shd w:val="clear" w:color="auto" w:fill="FFFFFF"/>
            <w:vAlign w:val="center"/>
          </w:tcPr>
          <w:p w14:paraId="146C607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520" w:type="dxa"/>
            <w:tcBorders>
              <w:top w:val="single" w:sz="4" w:space="0" w:color="auto"/>
              <w:left w:val="single" w:sz="4" w:space="0" w:color="auto"/>
              <w:bottom w:val="single" w:sz="4" w:space="0" w:color="auto"/>
            </w:tcBorders>
            <w:shd w:val="clear" w:color="auto" w:fill="FFFFFF"/>
            <w:vAlign w:val="center"/>
          </w:tcPr>
          <w:p w14:paraId="1CBC534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tcPr>
          <w:p w14:paraId="7FD2785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28E16293" w14:textId="77777777" w:rsidTr="003164AE">
        <w:trPr>
          <w:trHeight w:hRule="exact" w:val="2417"/>
          <w:jc w:val="center"/>
        </w:trPr>
        <w:tc>
          <w:tcPr>
            <w:tcW w:w="304" w:type="pct"/>
            <w:tcBorders>
              <w:top w:val="single" w:sz="4" w:space="0" w:color="auto"/>
              <w:left w:val="single" w:sz="4" w:space="0" w:color="auto"/>
            </w:tcBorders>
            <w:shd w:val="clear" w:color="auto" w:fill="FFFFFF"/>
            <w:vAlign w:val="center"/>
          </w:tcPr>
          <w:p w14:paraId="2EE5361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1.11</w:t>
            </w:r>
          </w:p>
        </w:tc>
        <w:tc>
          <w:tcPr>
            <w:tcW w:w="2280" w:type="pct"/>
            <w:tcBorders>
              <w:top w:val="single" w:sz="4" w:space="0" w:color="auto"/>
              <w:left w:val="single" w:sz="4" w:space="0" w:color="auto"/>
            </w:tcBorders>
            <w:shd w:val="clear" w:color="auto" w:fill="FFFFFF"/>
            <w:vAlign w:val="center"/>
          </w:tcPr>
          <w:p w14:paraId="2A59D38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analysis and printout of allocation of back pay (automatic calculation) - premium - balance in the months, and complete analysis of withholdings, overtime/holidays or other remuneration in each month</w:t>
            </w:r>
          </w:p>
        </w:tc>
        <w:tc>
          <w:tcPr>
            <w:tcW w:w="897" w:type="pct"/>
            <w:tcBorders>
              <w:top w:val="single" w:sz="4" w:space="0" w:color="auto"/>
              <w:left w:val="single" w:sz="4" w:space="0" w:color="auto"/>
            </w:tcBorders>
            <w:shd w:val="clear" w:color="auto" w:fill="FFFFFF"/>
            <w:vAlign w:val="center"/>
          </w:tcPr>
          <w:p w14:paraId="53147F1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45D67A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1E5E75F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3B45C57" w14:textId="77777777" w:rsidTr="003164AE">
        <w:trPr>
          <w:trHeight w:hRule="exact" w:val="1276"/>
          <w:jc w:val="center"/>
        </w:trPr>
        <w:tc>
          <w:tcPr>
            <w:tcW w:w="304" w:type="pct"/>
            <w:tcBorders>
              <w:top w:val="single" w:sz="4" w:space="0" w:color="auto"/>
              <w:left w:val="single" w:sz="4" w:space="0" w:color="auto"/>
            </w:tcBorders>
            <w:shd w:val="clear" w:color="auto" w:fill="FFFFFF"/>
            <w:vAlign w:val="center"/>
          </w:tcPr>
          <w:p w14:paraId="698F57F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1.12</w:t>
            </w:r>
          </w:p>
        </w:tc>
        <w:tc>
          <w:tcPr>
            <w:tcW w:w="2280" w:type="pct"/>
            <w:tcBorders>
              <w:top w:val="single" w:sz="4" w:space="0" w:color="auto"/>
              <w:left w:val="single" w:sz="4" w:space="0" w:color="auto"/>
            </w:tcBorders>
            <w:shd w:val="clear" w:color="auto" w:fill="FFFFFF"/>
            <w:vAlign w:val="center"/>
          </w:tcPr>
          <w:p w14:paraId="3B2DE81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Complete management of part-time employment, rotation and intermittent employment</w:t>
            </w:r>
          </w:p>
        </w:tc>
        <w:tc>
          <w:tcPr>
            <w:tcW w:w="897" w:type="pct"/>
            <w:tcBorders>
              <w:top w:val="single" w:sz="4" w:space="0" w:color="auto"/>
              <w:left w:val="single" w:sz="4" w:space="0" w:color="auto"/>
            </w:tcBorders>
            <w:shd w:val="clear" w:color="auto" w:fill="FFFFFF"/>
            <w:vAlign w:val="center"/>
          </w:tcPr>
          <w:p w14:paraId="6B2E440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68F5844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2DE19F9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ACD0DF3" w14:textId="77777777" w:rsidTr="003164AE">
        <w:trPr>
          <w:trHeight w:hRule="exact" w:val="1421"/>
          <w:jc w:val="center"/>
        </w:trPr>
        <w:tc>
          <w:tcPr>
            <w:tcW w:w="304" w:type="pct"/>
            <w:tcBorders>
              <w:top w:val="single" w:sz="4" w:space="0" w:color="auto"/>
              <w:left w:val="single" w:sz="4" w:space="0" w:color="auto"/>
            </w:tcBorders>
            <w:shd w:val="clear" w:color="auto" w:fill="FFFFFF"/>
            <w:vAlign w:val="center"/>
          </w:tcPr>
          <w:p w14:paraId="7947527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1.13</w:t>
            </w:r>
          </w:p>
        </w:tc>
        <w:tc>
          <w:tcPr>
            <w:tcW w:w="2280" w:type="pct"/>
            <w:tcBorders>
              <w:top w:val="single" w:sz="4" w:space="0" w:color="auto"/>
              <w:left w:val="single" w:sz="4" w:space="0" w:color="auto"/>
            </w:tcBorders>
            <w:shd w:val="clear" w:color="auto" w:fill="FFFFFF"/>
            <w:vAlign w:val="center"/>
          </w:tcPr>
          <w:p w14:paraId="403294EA"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loans and calculation of interest, debts, advances, private insurance contributions and their settlement</w:t>
            </w:r>
          </w:p>
        </w:tc>
        <w:tc>
          <w:tcPr>
            <w:tcW w:w="897" w:type="pct"/>
            <w:tcBorders>
              <w:top w:val="single" w:sz="4" w:space="0" w:color="auto"/>
              <w:left w:val="single" w:sz="4" w:space="0" w:color="auto"/>
            </w:tcBorders>
            <w:shd w:val="clear" w:color="auto" w:fill="FFFFFF"/>
            <w:vAlign w:val="center"/>
          </w:tcPr>
          <w:p w14:paraId="6F87A32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18B20A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1171837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6714C50" w14:textId="77777777" w:rsidTr="003164AE">
        <w:trPr>
          <w:trHeight w:hRule="exact" w:val="671"/>
          <w:jc w:val="center"/>
        </w:trPr>
        <w:tc>
          <w:tcPr>
            <w:tcW w:w="304" w:type="pct"/>
            <w:tcBorders>
              <w:top w:val="single" w:sz="4" w:space="0" w:color="auto"/>
              <w:left w:val="single" w:sz="4" w:space="0" w:color="auto"/>
            </w:tcBorders>
            <w:shd w:val="clear" w:color="auto" w:fill="FFFFFF"/>
            <w:vAlign w:val="center"/>
          </w:tcPr>
          <w:p w14:paraId="379CF31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1.14</w:t>
            </w:r>
          </w:p>
        </w:tc>
        <w:tc>
          <w:tcPr>
            <w:tcW w:w="2280" w:type="pct"/>
            <w:tcBorders>
              <w:top w:val="single" w:sz="4" w:space="0" w:color="auto"/>
              <w:left w:val="single" w:sz="4" w:space="0" w:color="auto"/>
            </w:tcBorders>
            <w:shd w:val="clear" w:color="auto" w:fill="FFFFFF"/>
            <w:vAlign w:val="center"/>
          </w:tcPr>
          <w:p w14:paraId="1B260AE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contracts and allowances</w:t>
            </w:r>
          </w:p>
        </w:tc>
        <w:tc>
          <w:tcPr>
            <w:tcW w:w="897" w:type="pct"/>
            <w:tcBorders>
              <w:top w:val="single" w:sz="4" w:space="0" w:color="auto"/>
              <w:left w:val="single" w:sz="4" w:space="0" w:color="auto"/>
            </w:tcBorders>
            <w:shd w:val="clear" w:color="auto" w:fill="FFFFFF"/>
            <w:vAlign w:val="center"/>
          </w:tcPr>
          <w:p w14:paraId="1D7D021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FC5A20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BE54A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254B1C11" w14:textId="77777777" w:rsidTr="003164AE">
        <w:trPr>
          <w:trHeight w:hRule="exact" w:val="1008"/>
          <w:jc w:val="center"/>
        </w:trPr>
        <w:tc>
          <w:tcPr>
            <w:tcW w:w="304" w:type="pct"/>
            <w:tcBorders>
              <w:top w:val="single" w:sz="4" w:space="0" w:color="auto"/>
              <w:left w:val="single" w:sz="4" w:space="0" w:color="auto"/>
            </w:tcBorders>
            <w:shd w:val="clear" w:color="auto" w:fill="FFFFFF"/>
            <w:vAlign w:val="center"/>
          </w:tcPr>
          <w:p w14:paraId="23898B7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1.15</w:t>
            </w:r>
          </w:p>
        </w:tc>
        <w:tc>
          <w:tcPr>
            <w:tcW w:w="2280" w:type="pct"/>
            <w:tcBorders>
              <w:top w:val="single" w:sz="4" w:space="0" w:color="auto"/>
              <w:left w:val="single" w:sz="4" w:space="0" w:color="auto"/>
            </w:tcBorders>
            <w:shd w:val="clear" w:color="auto" w:fill="FFFFFF"/>
            <w:vAlign w:val="center"/>
          </w:tcPr>
          <w:p w14:paraId="6EB8AF2B"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transactions must show the history of the employee’s details, even if they change</w:t>
            </w:r>
          </w:p>
        </w:tc>
        <w:tc>
          <w:tcPr>
            <w:tcW w:w="897" w:type="pct"/>
            <w:tcBorders>
              <w:top w:val="single" w:sz="4" w:space="0" w:color="auto"/>
              <w:left w:val="single" w:sz="4" w:space="0" w:color="auto"/>
            </w:tcBorders>
            <w:shd w:val="clear" w:color="auto" w:fill="FFFFFF"/>
            <w:vAlign w:val="center"/>
          </w:tcPr>
          <w:p w14:paraId="3E24FB6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2BCCB4B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673CDF3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418E3999" w14:textId="77777777" w:rsidTr="003164AE">
        <w:trPr>
          <w:trHeight w:hRule="exact" w:val="706"/>
          <w:jc w:val="center"/>
        </w:trPr>
        <w:tc>
          <w:tcPr>
            <w:tcW w:w="304" w:type="pct"/>
            <w:tcBorders>
              <w:top w:val="single" w:sz="4" w:space="0" w:color="auto"/>
              <w:left w:val="single" w:sz="4" w:space="0" w:color="auto"/>
            </w:tcBorders>
            <w:shd w:val="clear" w:color="auto" w:fill="FFFFFF"/>
            <w:vAlign w:val="center"/>
          </w:tcPr>
          <w:p w14:paraId="4D8073A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1.16</w:t>
            </w:r>
          </w:p>
        </w:tc>
        <w:tc>
          <w:tcPr>
            <w:tcW w:w="2280" w:type="pct"/>
            <w:tcBorders>
              <w:top w:val="single" w:sz="4" w:space="0" w:color="auto"/>
              <w:left w:val="single" w:sz="4" w:space="0" w:color="auto"/>
            </w:tcBorders>
            <w:shd w:val="clear" w:color="auto" w:fill="FFFFFF"/>
            <w:vAlign w:val="center"/>
          </w:tcPr>
          <w:p w14:paraId="53E24980"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new recruitment contract by the User</w:t>
            </w:r>
          </w:p>
        </w:tc>
        <w:tc>
          <w:tcPr>
            <w:tcW w:w="897" w:type="pct"/>
            <w:tcBorders>
              <w:top w:val="single" w:sz="4" w:space="0" w:color="auto"/>
              <w:left w:val="single" w:sz="4" w:space="0" w:color="auto"/>
            </w:tcBorders>
            <w:shd w:val="clear" w:color="auto" w:fill="FFFFFF"/>
            <w:vAlign w:val="center"/>
          </w:tcPr>
          <w:p w14:paraId="2B2AA04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1D54538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4716678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907146F" w14:textId="77777777" w:rsidTr="003164AE">
        <w:trPr>
          <w:trHeight w:hRule="exact" w:val="1415"/>
          <w:jc w:val="center"/>
        </w:trPr>
        <w:tc>
          <w:tcPr>
            <w:tcW w:w="304" w:type="pct"/>
            <w:tcBorders>
              <w:top w:val="single" w:sz="4" w:space="0" w:color="auto"/>
              <w:left w:val="single" w:sz="4" w:space="0" w:color="auto"/>
            </w:tcBorders>
            <w:shd w:val="clear" w:color="auto" w:fill="FFFFFF"/>
            <w:vAlign w:val="center"/>
          </w:tcPr>
          <w:p w14:paraId="08448C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1.17</w:t>
            </w:r>
          </w:p>
        </w:tc>
        <w:tc>
          <w:tcPr>
            <w:tcW w:w="2280" w:type="pct"/>
            <w:tcBorders>
              <w:top w:val="single" w:sz="4" w:space="0" w:color="auto"/>
              <w:left w:val="single" w:sz="4" w:space="0" w:color="auto"/>
            </w:tcBorders>
            <w:shd w:val="clear" w:color="auto" w:fill="FFFFFF"/>
            <w:vAlign w:val="center"/>
          </w:tcPr>
          <w:p w14:paraId="48BED1E0"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On line Calculation of Gross amount from Net and automatic calculation and settlement of tax and solidarity contribution</w:t>
            </w:r>
          </w:p>
        </w:tc>
        <w:tc>
          <w:tcPr>
            <w:tcW w:w="897" w:type="pct"/>
            <w:tcBorders>
              <w:top w:val="single" w:sz="4" w:space="0" w:color="auto"/>
              <w:left w:val="single" w:sz="4" w:space="0" w:color="auto"/>
            </w:tcBorders>
            <w:shd w:val="clear" w:color="auto" w:fill="FFFFFF"/>
            <w:vAlign w:val="center"/>
          </w:tcPr>
          <w:p w14:paraId="5B866CD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F09841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B1D2AF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5AD1B645" w14:textId="77777777" w:rsidTr="003164AE">
        <w:trPr>
          <w:trHeight w:hRule="exact" w:val="1055"/>
          <w:jc w:val="center"/>
        </w:trPr>
        <w:tc>
          <w:tcPr>
            <w:tcW w:w="304" w:type="pct"/>
            <w:tcBorders>
              <w:top w:val="single" w:sz="4" w:space="0" w:color="auto"/>
              <w:left w:val="single" w:sz="4" w:space="0" w:color="auto"/>
            </w:tcBorders>
            <w:shd w:val="clear" w:color="auto" w:fill="FFFFFF"/>
            <w:vAlign w:val="center"/>
          </w:tcPr>
          <w:p w14:paraId="4FA7CF1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1.18</w:t>
            </w:r>
          </w:p>
        </w:tc>
        <w:tc>
          <w:tcPr>
            <w:tcW w:w="2280" w:type="pct"/>
            <w:tcBorders>
              <w:top w:val="single" w:sz="4" w:space="0" w:color="auto"/>
              <w:left w:val="single" w:sz="4" w:space="0" w:color="auto"/>
            </w:tcBorders>
            <w:shd w:val="clear" w:color="auto" w:fill="FFFFFF"/>
            <w:vAlign w:val="center"/>
          </w:tcPr>
          <w:p w14:paraId="73BFE331" w14:textId="77777777" w:rsidR="003D1A90" w:rsidRPr="00253B54" w:rsidRDefault="003D1A90" w:rsidP="003164AE">
            <w:pPr>
              <w:widowControl w:val="0"/>
              <w:spacing w:line="360" w:lineRule="auto"/>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On line calculation of employee’s back pay (either due to change of contract or change of contributions/insurance fund ceiling or due to specialization or grade change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tc>
        <w:tc>
          <w:tcPr>
            <w:tcW w:w="897" w:type="pct"/>
            <w:tcBorders>
              <w:top w:val="single" w:sz="4" w:space="0" w:color="auto"/>
              <w:left w:val="single" w:sz="4" w:space="0" w:color="auto"/>
            </w:tcBorders>
            <w:shd w:val="clear" w:color="auto" w:fill="FFFFFF"/>
            <w:vAlign w:val="center"/>
          </w:tcPr>
          <w:p w14:paraId="237BC01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D8524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57E0816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036A0D90" w14:textId="77777777" w:rsidTr="003164AE">
        <w:trPr>
          <w:trHeight w:hRule="exact" w:val="2015"/>
          <w:jc w:val="center"/>
        </w:trPr>
        <w:tc>
          <w:tcPr>
            <w:tcW w:w="304" w:type="pct"/>
            <w:tcBorders>
              <w:top w:val="single" w:sz="4" w:space="0" w:color="auto"/>
              <w:left w:val="single" w:sz="4" w:space="0" w:color="auto"/>
            </w:tcBorders>
            <w:shd w:val="clear" w:color="auto" w:fill="FFFFFF"/>
            <w:vAlign w:val="center"/>
          </w:tcPr>
          <w:p w14:paraId="3A4A4B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1.19</w:t>
            </w:r>
          </w:p>
        </w:tc>
        <w:tc>
          <w:tcPr>
            <w:tcW w:w="2280" w:type="pct"/>
            <w:tcBorders>
              <w:top w:val="single" w:sz="4" w:space="0" w:color="auto"/>
              <w:left w:val="single" w:sz="4" w:space="0" w:color="auto"/>
            </w:tcBorders>
            <w:shd w:val="clear" w:color="auto" w:fill="FFFFFF"/>
            <w:vAlign w:val="center"/>
          </w:tcPr>
          <w:p w14:paraId="4F2F528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Payroll parameters (e.g. Classes, scales, etc.) per year, which means that we have full overview of what used to apply and what currently applies, what has changed from one year to another</w:t>
            </w:r>
          </w:p>
        </w:tc>
        <w:tc>
          <w:tcPr>
            <w:tcW w:w="897" w:type="pct"/>
            <w:tcBorders>
              <w:top w:val="single" w:sz="4" w:space="0" w:color="auto"/>
              <w:left w:val="single" w:sz="4" w:space="0" w:color="auto"/>
            </w:tcBorders>
            <w:shd w:val="clear" w:color="auto" w:fill="FFFFFF"/>
            <w:vAlign w:val="center"/>
          </w:tcPr>
          <w:p w14:paraId="657EB09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84A0BC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5BB32A4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1853DF93" w14:textId="77777777" w:rsidTr="003164AE">
        <w:trPr>
          <w:trHeight w:hRule="exact" w:val="1278"/>
          <w:jc w:val="center"/>
        </w:trPr>
        <w:tc>
          <w:tcPr>
            <w:tcW w:w="304" w:type="pct"/>
            <w:tcBorders>
              <w:top w:val="single" w:sz="4" w:space="0" w:color="auto"/>
              <w:left w:val="single" w:sz="4" w:space="0" w:color="auto"/>
            </w:tcBorders>
            <w:shd w:val="clear" w:color="auto" w:fill="FFFFFF"/>
            <w:vAlign w:val="center"/>
          </w:tcPr>
          <w:p w14:paraId="1696F50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1.20</w:t>
            </w:r>
          </w:p>
        </w:tc>
        <w:tc>
          <w:tcPr>
            <w:tcW w:w="2280" w:type="pct"/>
            <w:tcBorders>
              <w:top w:val="single" w:sz="4" w:space="0" w:color="auto"/>
              <w:left w:val="single" w:sz="4" w:space="0" w:color="auto"/>
            </w:tcBorders>
            <w:shd w:val="clear" w:color="auto" w:fill="FFFFFF"/>
            <w:vAlign w:val="center"/>
          </w:tcPr>
          <w:p w14:paraId="3842CB5C"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Scenarios for mass redundancies or increase of remuneration</w:t>
            </w:r>
          </w:p>
        </w:tc>
        <w:tc>
          <w:tcPr>
            <w:tcW w:w="897" w:type="pct"/>
            <w:tcBorders>
              <w:top w:val="single" w:sz="4" w:space="0" w:color="auto"/>
              <w:left w:val="single" w:sz="4" w:space="0" w:color="auto"/>
            </w:tcBorders>
            <w:shd w:val="clear" w:color="auto" w:fill="FFFFFF"/>
            <w:vAlign w:val="center"/>
          </w:tcPr>
          <w:p w14:paraId="75805CA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586EDFB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308924C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7F1DCA8" w14:textId="77777777" w:rsidTr="003164AE">
        <w:trPr>
          <w:trHeight w:hRule="exact" w:val="1409"/>
          <w:jc w:val="center"/>
        </w:trPr>
        <w:tc>
          <w:tcPr>
            <w:tcW w:w="304" w:type="pct"/>
            <w:tcBorders>
              <w:top w:val="single" w:sz="4" w:space="0" w:color="auto"/>
              <w:left w:val="single" w:sz="4" w:space="0" w:color="auto"/>
            </w:tcBorders>
            <w:shd w:val="clear" w:color="auto" w:fill="FFFFFF"/>
            <w:vAlign w:val="center"/>
          </w:tcPr>
          <w:p w14:paraId="64B4CD9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1.21</w:t>
            </w:r>
          </w:p>
        </w:tc>
        <w:tc>
          <w:tcPr>
            <w:tcW w:w="2280" w:type="pct"/>
            <w:tcBorders>
              <w:top w:val="single" w:sz="4" w:space="0" w:color="auto"/>
              <w:left w:val="single" w:sz="4" w:space="0" w:color="auto"/>
            </w:tcBorders>
            <w:shd w:val="clear" w:color="auto" w:fill="FFFFFF"/>
            <w:vAlign w:val="center"/>
          </w:tcPr>
          <w:p w14:paraId="0740D741"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defining different types of calculation of allowances (whether it will be fixed amount, percentage, etc.)</w:t>
            </w:r>
          </w:p>
        </w:tc>
        <w:tc>
          <w:tcPr>
            <w:tcW w:w="897" w:type="pct"/>
            <w:tcBorders>
              <w:top w:val="single" w:sz="4" w:space="0" w:color="auto"/>
              <w:left w:val="single" w:sz="4" w:space="0" w:color="auto"/>
            </w:tcBorders>
            <w:shd w:val="clear" w:color="auto" w:fill="FFFFFF"/>
            <w:vAlign w:val="center"/>
          </w:tcPr>
          <w:p w14:paraId="5D8E9C9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4319839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44D985E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744D9D63" w14:textId="77777777" w:rsidTr="003164AE">
        <w:trPr>
          <w:trHeight w:hRule="exact" w:val="864"/>
          <w:jc w:val="center"/>
        </w:trPr>
        <w:tc>
          <w:tcPr>
            <w:tcW w:w="304" w:type="pct"/>
            <w:tcBorders>
              <w:top w:val="single" w:sz="4" w:space="0" w:color="auto"/>
              <w:left w:val="single" w:sz="4" w:space="0" w:color="auto"/>
            </w:tcBorders>
            <w:shd w:val="clear" w:color="auto" w:fill="FFFFFF"/>
            <w:vAlign w:val="center"/>
          </w:tcPr>
          <w:p w14:paraId="44AB03A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1.22</w:t>
            </w:r>
          </w:p>
        </w:tc>
        <w:tc>
          <w:tcPr>
            <w:tcW w:w="2280" w:type="pct"/>
            <w:tcBorders>
              <w:top w:val="single" w:sz="4" w:space="0" w:color="auto"/>
              <w:left w:val="single" w:sz="4" w:space="0" w:color="auto"/>
            </w:tcBorders>
            <w:shd w:val="clear" w:color="auto" w:fill="FFFFFF"/>
            <w:vAlign w:val="center"/>
          </w:tcPr>
          <w:p w14:paraId="6FB809B6"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electronic xml payment file for credit of Bank accounts</w:t>
            </w:r>
          </w:p>
        </w:tc>
        <w:tc>
          <w:tcPr>
            <w:tcW w:w="897" w:type="pct"/>
            <w:tcBorders>
              <w:top w:val="single" w:sz="4" w:space="0" w:color="auto"/>
              <w:left w:val="single" w:sz="4" w:space="0" w:color="auto"/>
            </w:tcBorders>
            <w:shd w:val="clear" w:color="auto" w:fill="FFFFFF"/>
            <w:vAlign w:val="center"/>
          </w:tcPr>
          <w:p w14:paraId="0259887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3FD55F7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77BBA24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31A2640C" w14:textId="77777777" w:rsidTr="003164AE">
        <w:trPr>
          <w:trHeight w:hRule="exact" w:val="1253"/>
          <w:jc w:val="center"/>
        </w:trPr>
        <w:tc>
          <w:tcPr>
            <w:tcW w:w="304" w:type="pct"/>
            <w:tcBorders>
              <w:top w:val="single" w:sz="4" w:space="0" w:color="auto"/>
              <w:left w:val="single" w:sz="4" w:space="0" w:color="auto"/>
            </w:tcBorders>
            <w:shd w:val="clear" w:color="auto" w:fill="FFFFFF"/>
            <w:vAlign w:val="center"/>
          </w:tcPr>
          <w:p w14:paraId="609BDB45"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1.23</w:t>
            </w:r>
          </w:p>
        </w:tc>
        <w:tc>
          <w:tcPr>
            <w:tcW w:w="2280" w:type="pct"/>
            <w:tcBorders>
              <w:top w:val="single" w:sz="4" w:space="0" w:color="auto"/>
              <w:left w:val="single" w:sz="4" w:space="0" w:color="auto"/>
            </w:tcBorders>
            <w:shd w:val="clear" w:color="auto" w:fill="FFFFFF"/>
            <w:vAlign w:val="center"/>
          </w:tcPr>
          <w:p w14:paraId="5637CD1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Creation of all files that must be submitted each month to various entities, etc. </w:t>
            </w:r>
            <w:proofErr w:type="spellStart"/>
            <w:r w:rsidRPr="00253B54">
              <w:rPr>
                <w:rFonts w:ascii="Tahoma" w:hAnsi="Tahoma" w:cs="Tahoma"/>
                <w:color w:val="000000"/>
                <w:sz w:val="22"/>
                <w:szCs w:val="22"/>
              </w:rPr>
              <w:t>Overtime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file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to</w:t>
            </w:r>
            <w:proofErr w:type="spellEnd"/>
            <w:r w:rsidRPr="00253B54">
              <w:rPr>
                <w:rFonts w:ascii="Tahoma" w:hAnsi="Tahoma" w:cs="Tahoma"/>
                <w:color w:val="000000"/>
                <w:sz w:val="22"/>
                <w:szCs w:val="22"/>
              </w:rPr>
              <w:t xml:space="preserve"> ERGANI, MTPY </w:t>
            </w:r>
            <w:proofErr w:type="spellStart"/>
            <w:r w:rsidRPr="00253B54">
              <w:rPr>
                <w:rFonts w:ascii="Tahoma" w:hAnsi="Tahoma" w:cs="Tahoma"/>
                <w:color w:val="000000"/>
                <w:sz w:val="22"/>
                <w:szCs w:val="22"/>
              </w:rPr>
              <w:t>loans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Taxisnet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etc</w:t>
            </w:r>
            <w:proofErr w:type="spellEnd"/>
            <w:r w:rsidRPr="00253B54">
              <w:rPr>
                <w:rFonts w:ascii="Tahoma" w:hAnsi="Tahoma" w:cs="Tahoma"/>
                <w:color w:val="000000"/>
                <w:sz w:val="22"/>
                <w:szCs w:val="22"/>
              </w:rPr>
              <w:t xml:space="preserve">. </w:t>
            </w:r>
          </w:p>
        </w:tc>
        <w:tc>
          <w:tcPr>
            <w:tcW w:w="897" w:type="pct"/>
            <w:tcBorders>
              <w:top w:val="single" w:sz="4" w:space="0" w:color="auto"/>
              <w:left w:val="single" w:sz="4" w:space="0" w:color="auto"/>
            </w:tcBorders>
            <w:shd w:val="clear" w:color="auto" w:fill="FFFFFF"/>
            <w:vAlign w:val="center"/>
          </w:tcPr>
          <w:p w14:paraId="35C3E23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tcBorders>
            <w:shd w:val="clear" w:color="auto" w:fill="FFFFFF"/>
            <w:vAlign w:val="center"/>
          </w:tcPr>
          <w:p w14:paraId="36C94EC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right w:val="single" w:sz="4" w:space="0" w:color="auto"/>
            </w:tcBorders>
            <w:shd w:val="clear" w:color="auto" w:fill="FFFFFF"/>
            <w:vAlign w:val="center"/>
          </w:tcPr>
          <w:p w14:paraId="63E05ED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B2136B" w:rsidRPr="00253B54" w14:paraId="61B76A12" w14:textId="77777777" w:rsidTr="003164AE">
        <w:trPr>
          <w:trHeight w:hRule="exact" w:val="1560"/>
          <w:jc w:val="center"/>
        </w:trPr>
        <w:tc>
          <w:tcPr>
            <w:tcW w:w="304" w:type="pct"/>
            <w:tcBorders>
              <w:top w:val="single" w:sz="4" w:space="0" w:color="auto"/>
              <w:left w:val="single" w:sz="4" w:space="0" w:color="auto"/>
              <w:bottom w:val="single" w:sz="4" w:space="0" w:color="auto"/>
            </w:tcBorders>
            <w:shd w:val="clear" w:color="auto" w:fill="FFFFFF"/>
            <w:vAlign w:val="center"/>
          </w:tcPr>
          <w:p w14:paraId="3DE4FE52"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1.24</w:t>
            </w:r>
          </w:p>
        </w:tc>
        <w:tc>
          <w:tcPr>
            <w:tcW w:w="2280" w:type="pct"/>
            <w:tcBorders>
              <w:top w:val="single" w:sz="4" w:space="0" w:color="auto"/>
              <w:left w:val="single" w:sz="4" w:space="0" w:color="auto"/>
              <w:bottom w:val="single" w:sz="4" w:space="0" w:color="auto"/>
            </w:tcBorders>
            <w:shd w:val="clear" w:color="auto" w:fill="FFFFFF"/>
            <w:vAlign w:val="center"/>
          </w:tcPr>
          <w:p w14:paraId="14FD6117" w14:textId="77777777" w:rsidR="003D1A90" w:rsidRPr="00253B54" w:rsidRDefault="003D1A90" w:rsidP="003164AE">
            <w:pPr>
              <w:widowControl w:val="0"/>
              <w:spacing w:line="360" w:lineRule="auto"/>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Insurance </w:t>
            </w:r>
            <w:proofErr w:type="gramStart"/>
            <w:r w:rsidRPr="00253B54">
              <w:rPr>
                <w:rFonts w:ascii="Tahoma" w:hAnsi="Tahoma" w:cs="Tahoma"/>
                <w:color w:val="000000"/>
                <w:sz w:val="22"/>
                <w:szCs w:val="22"/>
                <w:lang w:val="en-US"/>
              </w:rPr>
              <w:t>days</w:t>
            </w:r>
            <w:proofErr w:type="gramEnd"/>
            <w:r w:rsidRPr="00253B54">
              <w:rPr>
                <w:rFonts w:ascii="Tahoma" w:hAnsi="Tahoma" w:cs="Tahoma"/>
                <w:color w:val="000000"/>
                <w:sz w:val="22"/>
                <w:szCs w:val="22"/>
                <w:lang w:val="en-US"/>
              </w:rPr>
              <w:t xml:space="preserve"> calendar. Option for use of calendar for automatic determination of insurance days, either tracking work days or absence days</w:t>
            </w:r>
          </w:p>
        </w:tc>
        <w:tc>
          <w:tcPr>
            <w:tcW w:w="897" w:type="pct"/>
            <w:tcBorders>
              <w:top w:val="single" w:sz="4" w:space="0" w:color="auto"/>
              <w:left w:val="single" w:sz="4" w:space="0" w:color="auto"/>
              <w:bottom w:val="single" w:sz="4" w:space="0" w:color="auto"/>
            </w:tcBorders>
            <w:shd w:val="clear" w:color="auto" w:fill="FFFFFF"/>
            <w:vAlign w:val="center"/>
          </w:tcPr>
          <w:p w14:paraId="578265E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796" w:type="pct"/>
            <w:tcBorders>
              <w:top w:val="single" w:sz="4" w:space="0" w:color="auto"/>
              <w:left w:val="single" w:sz="4" w:space="0" w:color="auto"/>
              <w:bottom w:val="single" w:sz="4" w:space="0" w:color="auto"/>
            </w:tcBorders>
            <w:shd w:val="clear" w:color="auto" w:fill="FFFFFF"/>
            <w:vAlign w:val="center"/>
          </w:tcPr>
          <w:p w14:paraId="408C31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724" w:type="pct"/>
            <w:tcBorders>
              <w:top w:val="single" w:sz="4" w:space="0" w:color="auto"/>
              <w:left w:val="single" w:sz="4" w:space="0" w:color="auto"/>
              <w:bottom w:val="single" w:sz="4" w:space="0" w:color="auto"/>
              <w:right w:val="single" w:sz="4" w:space="0" w:color="auto"/>
            </w:tcBorders>
            <w:shd w:val="clear" w:color="auto" w:fill="FFFFFF"/>
            <w:vAlign w:val="center"/>
          </w:tcPr>
          <w:p w14:paraId="5D5D5CA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27E4EC0" w14:textId="77777777" w:rsidTr="003164AE">
        <w:trPr>
          <w:trHeight w:hRule="exact" w:val="892"/>
          <w:jc w:val="center"/>
        </w:trPr>
        <w:tc>
          <w:tcPr>
            <w:tcW w:w="738" w:type="dxa"/>
            <w:tcBorders>
              <w:top w:val="single" w:sz="4" w:space="0" w:color="auto"/>
              <w:left w:val="single" w:sz="4" w:space="0" w:color="auto"/>
            </w:tcBorders>
            <w:shd w:val="clear" w:color="auto" w:fill="FFFFFF"/>
            <w:vAlign w:val="center"/>
          </w:tcPr>
          <w:p w14:paraId="7BCC975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1.25</w:t>
            </w:r>
          </w:p>
        </w:tc>
        <w:tc>
          <w:tcPr>
            <w:tcW w:w="4253" w:type="dxa"/>
            <w:tcBorders>
              <w:top w:val="single" w:sz="4" w:space="0" w:color="auto"/>
              <w:left w:val="single" w:sz="4" w:space="0" w:color="auto"/>
            </w:tcBorders>
            <w:shd w:val="clear" w:color="auto" w:fill="FFFFFF"/>
            <w:vAlign w:val="center"/>
          </w:tcPr>
          <w:p w14:paraId="72D78560"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Simultaneous Insurance Contributions per fund (depending on how the fund has defined the contributions, e.g. of TSMEDE)</w:t>
            </w:r>
          </w:p>
        </w:tc>
        <w:tc>
          <w:tcPr>
            <w:tcW w:w="1842" w:type="dxa"/>
            <w:tcBorders>
              <w:top w:val="single" w:sz="4" w:space="0" w:color="auto"/>
              <w:left w:val="single" w:sz="4" w:space="0" w:color="auto"/>
            </w:tcBorders>
            <w:shd w:val="clear" w:color="auto" w:fill="FFFFFF"/>
            <w:vAlign w:val="center"/>
          </w:tcPr>
          <w:p w14:paraId="5124B5E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86231E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3A2181D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4CCA33A6" w14:textId="77777777" w:rsidTr="003164AE">
        <w:trPr>
          <w:trHeight w:hRule="exact" w:val="979"/>
          <w:jc w:val="center"/>
        </w:trPr>
        <w:tc>
          <w:tcPr>
            <w:tcW w:w="738" w:type="dxa"/>
            <w:tcBorders>
              <w:top w:val="single" w:sz="4" w:space="0" w:color="auto"/>
              <w:left w:val="single" w:sz="4" w:space="0" w:color="auto"/>
            </w:tcBorders>
            <w:shd w:val="clear" w:color="auto" w:fill="FFFFFF"/>
            <w:vAlign w:val="center"/>
          </w:tcPr>
          <w:p w14:paraId="329FE01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1.26</w:t>
            </w:r>
          </w:p>
        </w:tc>
        <w:tc>
          <w:tcPr>
            <w:tcW w:w="4253" w:type="dxa"/>
            <w:tcBorders>
              <w:top w:val="single" w:sz="4" w:space="0" w:color="auto"/>
              <w:left w:val="single" w:sz="4" w:space="0" w:color="auto"/>
            </w:tcBorders>
            <w:shd w:val="clear" w:color="auto" w:fill="FFFFFF"/>
            <w:vAlign w:val="center"/>
          </w:tcPr>
          <w:p w14:paraId="3A6478A5"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Complete accounting plan in the Payroll article with analysis into regular and extraordinary remuneration</w:t>
            </w:r>
          </w:p>
        </w:tc>
        <w:tc>
          <w:tcPr>
            <w:tcW w:w="1842" w:type="dxa"/>
            <w:tcBorders>
              <w:top w:val="single" w:sz="4" w:space="0" w:color="auto"/>
              <w:left w:val="single" w:sz="4" w:space="0" w:color="auto"/>
            </w:tcBorders>
            <w:shd w:val="clear" w:color="auto" w:fill="FFFFFF"/>
            <w:vAlign w:val="center"/>
          </w:tcPr>
          <w:p w14:paraId="3B7524D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181215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08CA1D1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01122D20" w14:textId="77777777" w:rsidTr="003164AE">
        <w:trPr>
          <w:trHeight w:hRule="exact" w:val="1042"/>
          <w:jc w:val="center"/>
        </w:trPr>
        <w:tc>
          <w:tcPr>
            <w:tcW w:w="738" w:type="dxa"/>
            <w:tcBorders>
              <w:top w:val="single" w:sz="4" w:space="0" w:color="auto"/>
              <w:left w:val="single" w:sz="4" w:space="0" w:color="auto"/>
            </w:tcBorders>
            <w:shd w:val="clear" w:color="auto" w:fill="FFFFFF"/>
            <w:vAlign w:val="center"/>
          </w:tcPr>
          <w:p w14:paraId="042C47A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1.27</w:t>
            </w:r>
          </w:p>
        </w:tc>
        <w:tc>
          <w:tcPr>
            <w:tcW w:w="4253" w:type="dxa"/>
            <w:tcBorders>
              <w:top w:val="single" w:sz="4" w:space="0" w:color="auto"/>
              <w:left w:val="single" w:sz="4" w:space="0" w:color="auto"/>
            </w:tcBorders>
            <w:shd w:val="clear" w:color="auto" w:fill="FFFFFF"/>
            <w:vAlign w:val="center"/>
          </w:tcPr>
          <w:p w14:paraId="31C60ED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Issue of analytical accounting article and automatic update of General Accounting</w:t>
            </w:r>
          </w:p>
        </w:tc>
        <w:tc>
          <w:tcPr>
            <w:tcW w:w="1842" w:type="dxa"/>
            <w:tcBorders>
              <w:top w:val="single" w:sz="4" w:space="0" w:color="auto"/>
              <w:left w:val="single" w:sz="4" w:space="0" w:color="auto"/>
            </w:tcBorders>
            <w:shd w:val="clear" w:color="auto" w:fill="FFFFFF"/>
            <w:vAlign w:val="center"/>
          </w:tcPr>
          <w:p w14:paraId="1635006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A5DAAF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4674920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AC8F17B" w14:textId="77777777" w:rsidTr="003164AE">
        <w:trPr>
          <w:trHeight w:hRule="exact" w:val="422"/>
          <w:jc w:val="center"/>
        </w:trPr>
        <w:tc>
          <w:tcPr>
            <w:tcW w:w="738" w:type="dxa"/>
            <w:tcBorders>
              <w:top w:val="single" w:sz="4" w:space="0" w:color="auto"/>
              <w:left w:val="single" w:sz="4" w:space="0" w:color="auto"/>
            </w:tcBorders>
            <w:shd w:val="clear" w:color="auto" w:fill="FFFFFF"/>
            <w:vAlign w:val="center"/>
          </w:tcPr>
          <w:p w14:paraId="3159C24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1.28</w:t>
            </w:r>
          </w:p>
        </w:tc>
        <w:tc>
          <w:tcPr>
            <w:tcW w:w="4253" w:type="dxa"/>
            <w:tcBorders>
              <w:top w:val="single" w:sz="4" w:space="0" w:color="auto"/>
              <w:left w:val="single" w:sz="4" w:space="0" w:color="auto"/>
            </w:tcBorders>
            <w:shd w:val="clear" w:color="auto" w:fill="FFFFFF"/>
            <w:vAlign w:val="center"/>
          </w:tcPr>
          <w:p w14:paraId="5B7FB4C0"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Payroll Accounting article per cost center.</w:t>
            </w:r>
          </w:p>
        </w:tc>
        <w:tc>
          <w:tcPr>
            <w:tcW w:w="1842" w:type="dxa"/>
            <w:tcBorders>
              <w:top w:val="single" w:sz="4" w:space="0" w:color="auto"/>
              <w:left w:val="single" w:sz="4" w:space="0" w:color="auto"/>
            </w:tcBorders>
            <w:shd w:val="clear" w:color="auto" w:fill="FFFFFF"/>
            <w:vAlign w:val="center"/>
          </w:tcPr>
          <w:p w14:paraId="4D46189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152AD53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27426FD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153D5DB" w14:textId="77777777" w:rsidTr="003164AE">
        <w:trPr>
          <w:trHeight w:hRule="exact" w:val="789"/>
          <w:jc w:val="center"/>
        </w:trPr>
        <w:tc>
          <w:tcPr>
            <w:tcW w:w="738" w:type="dxa"/>
            <w:tcBorders>
              <w:top w:val="single" w:sz="4" w:space="0" w:color="auto"/>
              <w:left w:val="single" w:sz="4" w:space="0" w:color="auto"/>
            </w:tcBorders>
            <w:shd w:val="clear" w:color="auto" w:fill="FFFFFF"/>
            <w:vAlign w:val="center"/>
          </w:tcPr>
          <w:p w14:paraId="49E4D0E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1.29</w:t>
            </w:r>
          </w:p>
        </w:tc>
        <w:tc>
          <w:tcPr>
            <w:tcW w:w="4253" w:type="dxa"/>
            <w:tcBorders>
              <w:top w:val="single" w:sz="4" w:space="0" w:color="auto"/>
              <w:left w:val="single" w:sz="4" w:space="0" w:color="auto"/>
            </w:tcBorders>
            <w:shd w:val="clear" w:color="auto" w:fill="FFFFFF"/>
            <w:vAlign w:val="center"/>
          </w:tcPr>
          <w:p w14:paraId="6A2E0F5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Check of non-entered movements</w:t>
            </w:r>
            <w:r w:rsidRPr="00253B54">
              <w:rPr>
                <w:rFonts w:ascii="Tahoma" w:hAnsi="Tahoma" w:cs="Tahoma"/>
                <w:color w:val="000000"/>
                <w:sz w:val="22"/>
                <w:szCs w:val="22"/>
                <w:lang w:val="en-US"/>
              </w:rPr>
              <w:br/>
            </w:r>
            <w:r w:rsidRPr="00253B54">
              <w:rPr>
                <w:rFonts w:ascii="Tahoma" w:hAnsi="Tahoma" w:cs="Tahoma"/>
                <w:color w:val="222222"/>
                <w:sz w:val="22"/>
                <w:szCs w:val="22"/>
                <w:lang w:val="en"/>
              </w:rPr>
              <w:t>Issues of changes that have passed over a certain period and blocked after agreement with the primary data so that they do not reappear in a subsequent re-check of changes.</w:t>
            </w:r>
          </w:p>
        </w:tc>
        <w:tc>
          <w:tcPr>
            <w:tcW w:w="1842" w:type="dxa"/>
            <w:tcBorders>
              <w:top w:val="single" w:sz="4" w:space="0" w:color="auto"/>
              <w:left w:val="single" w:sz="4" w:space="0" w:color="auto"/>
            </w:tcBorders>
            <w:shd w:val="clear" w:color="auto" w:fill="FFFFFF"/>
            <w:vAlign w:val="center"/>
          </w:tcPr>
          <w:p w14:paraId="04107BDE"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76CAA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6EDB62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4031E76B" w14:textId="77777777" w:rsidTr="003164AE">
        <w:trPr>
          <w:trHeight w:hRule="exact" w:val="1277"/>
          <w:jc w:val="center"/>
        </w:trPr>
        <w:tc>
          <w:tcPr>
            <w:tcW w:w="738" w:type="dxa"/>
            <w:tcBorders>
              <w:top w:val="single" w:sz="4" w:space="0" w:color="auto"/>
              <w:left w:val="single" w:sz="4" w:space="0" w:color="auto"/>
            </w:tcBorders>
            <w:shd w:val="clear" w:color="auto" w:fill="FFFFFF"/>
            <w:vAlign w:val="center"/>
          </w:tcPr>
          <w:p w14:paraId="384038C2"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1.30</w:t>
            </w:r>
          </w:p>
        </w:tc>
        <w:tc>
          <w:tcPr>
            <w:tcW w:w="4253" w:type="dxa"/>
            <w:tcBorders>
              <w:top w:val="single" w:sz="4" w:space="0" w:color="auto"/>
              <w:left w:val="single" w:sz="4" w:space="0" w:color="auto"/>
            </w:tcBorders>
            <w:shd w:val="clear" w:color="auto" w:fill="FFFFFF"/>
            <w:vAlign w:val="center"/>
          </w:tcPr>
          <w:p w14:paraId="12CE2A3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Imputed Insurance Contributions with automatic link to insurance classes (ceiling). We can also define our own imputed amount (either day wage or salary)</w:t>
            </w:r>
          </w:p>
        </w:tc>
        <w:tc>
          <w:tcPr>
            <w:tcW w:w="1842" w:type="dxa"/>
            <w:tcBorders>
              <w:top w:val="single" w:sz="4" w:space="0" w:color="auto"/>
              <w:left w:val="single" w:sz="4" w:space="0" w:color="auto"/>
            </w:tcBorders>
            <w:shd w:val="clear" w:color="auto" w:fill="FFFFFF"/>
            <w:vAlign w:val="center"/>
          </w:tcPr>
          <w:p w14:paraId="0A37561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07EF0B8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7899D29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53C777D4" w14:textId="77777777" w:rsidTr="003164AE">
        <w:trPr>
          <w:trHeight w:hRule="exact" w:val="806"/>
          <w:jc w:val="center"/>
        </w:trPr>
        <w:tc>
          <w:tcPr>
            <w:tcW w:w="738" w:type="dxa"/>
            <w:tcBorders>
              <w:top w:val="single" w:sz="4" w:space="0" w:color="auto"/>
              <w:left w:val="single" w:sz="4" w:space="0" w:color="auto"/>
            </w:tcBorders>
            <w:shd w:val="clear" w:color="auto" w:fill="FFFFFF"/>
            <w:vAlign w:val="center"/>
          </w:tcPr>
          <w:p w14:paraId="5587BCA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1.31</w:t>
            </w:r>
          </w:p>
        </w:tc>
        <w:tc>
          <w:tcPr>
            <w:tcW w:w="4253" w:type="dxa"/>
            <w:tcBorders>
              <w:top w:val="single" w:sz="4" w:space="0" w:color="auto"/>
              <w:left w:val="single" w:sz="4" w:space="0" w:color="auto"/>
            </w:tcBorders>
            <w:shd w:val="clear" w:color="auto" w:fill="FFFFFF"/>
            <w:vAlign w:val="center"/>
          </w:tcPr>
          <w:p w14:paraId="535C2E46"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tracking regular leave, social leave (election, student, parental, etc.), unpaid leave, etc., in relation to payroll.</w:t>
            </w:r>
          </w:p>
        </w:tc>
        <w:tc>
          <w:tcPr>
            <w:tcW w:w="1842" w:type="dxa"/>
            <w:tcBorders>
              <w:top w:val="single" w:sz="4" w:space="0" w:color="auto"/>
              <w:left w:val="single" w:sz="4" w:space="0" w:color="auto"/>
            </w:tcBorders>
            <w:shd w:val="clear" w:color="auto" w:fill="FFFFFF"/>
            <w:vAlign w:val="center"/>
          </w:tcPr>
          <w:p w14:paraId="12681FB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3F9501E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5277AA2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3901AE36" w14:textId="77777777" w:rsidTr="003164AE">
        <w:trPr>
          <w:trHeight w:hRule="exact" w:val="768"/>
          <w:jc w:val="center"/>
        </w:trPr>
        <w:tc>
          <w:tcPr>
            <w:tcW w:w="738" w:type="dxa"/>
            <w:tcBorders>
              <w:top w:val="single" w:sz="4" w:space="0" w:color="auto"/>
              <w:left w:val="single" w:sz="4" w:space="0" w:color="auto"/>
            </w:tcBorders>
            <w:shd w:val="clear" w:color="auto" w:fill="FFFFFF"/>
            <w:vAlign w:val="center"/>
          </w:tcPr>
          <w:p w14:paraId="264CDBCE"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1.32</w:t>
            </w:r>
          </w:p>
        </w:tc>
        <w:tc>
          <w:tcPr>
            <w:tcW w:w="4253" w:type="dxa"/>
            <w:tcBorders>
              <w:top w:val="single" w:sz="4" w:space="0" w:color="auto"/>
              <w:left w:val="single" w:sz="4" w:space="0" w:color="auto"/>
            </w:tcBorders>
            <w:shd w:val="clear" w:color="auto" w:fill="FFFFFF"/>
            <w:vAlign w:val="center"/>
          </w:tcPr>
          <w:p w14:paraId="6D9934D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Link of payroll to the time attendance system with automatic update of movements</w:t>
            </w:r>
          </w:p>
        </w:tc>
        <w:tc>
          <w:tcPr>
            <w:tcW w:w="1842" w:type="dxa"/>
            <w:tcBorders>
              <w:top w:val="single" w:sz="4" w:space="0" w:color="auto"/>
              <w:left w:val="single" w:sz="4" w:space="0" w:color="auto"/>
            </w:tcBorders>
            <w:shd w:val="clear" w:color="auto" w:fill="FFFFFF"/>
            <w:vAlign w:val="center"/>
          </w:tcPr>
          <w:p w14:paraId="298E09F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4921BA3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2DF206F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D618831" w14:textId="77777777" w:rsidTr="003164AE">
        <w:trPr>
          <w:trHeight w:hRule="exact" w:val="4962"/>
          <w:jc w:val="center"/>
        </w:trPr>
        <w:tc>
          <w:tcPr>
            <w:tcW w:w="738" w:type="dxa"/>
            <w:tcBorders>
              <w:top w:val="single" w:sz="4" w:space="0" w:color="auto"/>
              <w:left w:val="single" w:sz="4" w:space="0" w:color="auto"/>
            </w:tcBorders>
            <w:shd w:val="clear" w:color="auto" w:fill="FFFFFF"/>
            <w:vAlign w:val="center"/>
          </w:tcPr>
          <w:p w14:paraId="108512DB"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1.33</w:t>
            </w:r>
          </w:p>
        </w:tc>
        <w:tc>
          <w:tcPr>
            <w:tcW w:w="4253" w:type="dxa"/>
            <w:tcBorders>
              <w:top w:val="single" w:sz="4" w:space="0" w:color="auto"/>
              <w:left w:val="single" w:sz="4" w:space="0" w:color="auto"/>
            </w:tcBorders>
            <w:shd w:val="clear" w:color="auto" w:fill="FFFFFF"/>
            <w:vAlign w:val="center"/>
          </w:tcPr>
          <w:p w14:paraId="5C3108B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Tracking of employee occupation per cost position and work sectors (</w:t>
            </w:r>
            <w:proofErr w:type="spellStart"/>
            <w:r w:rsidRPr="00253B54">
              <w:rPr>
                <w:rFonts w:ascii="Tahoma" w:hAnsi="Tahoma" w:cs="Tahoma"/>
                <w:color w:val="000000"/>
                <w:sz w:val="22"/>
                <w:szCs w:val="22"/>
                <w:lang w:val="en-US"/>
              </w:rPr>
              <w:t>organisational</w:t>
            </w:r>
            <w:proofErr w:type="spellEnd"/>
            <w:r w:rsidRPr="00253B54">
              <w:rPr>
                <w:rFonts w:ascii="Tahoma" w:hAnsi="Tahoma" w:cs="Tahoma"/>
                <w:color w:val="000000"/>
                <w:sz w:val="22"/>
                <w:szCs w:val="22"/>
                <w:lang w:val="en-US"/>
              </w:rPr>
              <w:t xml:space="preserve"> units).</w:t>
            </w:r>
          </w:p>
          <w:p w14:paraId="602928CE"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Daily entry of employees occupied, even for certain hours, at cost positions and/or work sectors other than those they belong to. The procedure described above pertains only to the employees, because as regards workers, their occupation per cost positions and work sectors will be tracked through the Automatic Assessment of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Day Wages (DEDEO), </w:t>
            </w:r>
            <w:r w:rsidRPr="00253B54">
              <w:rPr>
                <w:rFonts w:ascii="Tahoma" w:hAnsi="Tahoma" w:cs="Tahoma"/>
                <w:sz w:val="22"/>
                <w:szCs w:val="22"/>
                <w:lang w:val="en"/>
              </w:rPr>
              <w:t>will be transferred to the monthly Payroll records and updated with additional regular / special allowances, following the rules for calculating these allowances.</w:t>
            </w:r>
          </w:p>
        </w:tc>
        <w:tc>
          <w:tcPr>
            <w:tcW w:w="1842" w:type="dxa"/>
            <w:tcBorders>
              <w:top w:val="single" w:sz="4" w:space="0" w:color="auto"/>
              <w:left w:val="single" w:sz="4" w:space="0" w:color="auto"/>
            </w:tcBorders>
            <w:shd w:val="clear" w:color="auto" w:fill="FFFFFF"/>
            <w:vAlign w:val="center"/>
          </w:tcPr>
          <w:p w14:paraId="260F412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tcBorders>
            <w:shd w:val="clear" w:color="auto" w:fill="FFFFFF"/>
            <w:vAlign w:val="center"/>
          </w:tcPr>
          <w:p w14:paraId="32423D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right w:val="single" w:sz="4" w:space="0" w:color="auto"/>
            </w:tcBorders>
            <w:shd w:val="clear" w:color="auto" w:fill="FFFFFF"/>
            <w:vAlign w:val="center"/>
          </w:tcPr>
          <w:p w14:paraId="3247890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2847AE" w:rsidRPr="00253B54" w14:paraId="7DEE435E" w14:textId="77777777" w:rsidTr="003164AE">
        <w:trPr>
          <w:trHeight w:hRule="exact" w:val="1564"/>
          <w:jc w:val="center"/>
        </w:trPr>
        <w:tc>
          <w:tcPr>
            <w:tcW w:w="738" w:type="dxa"/>
            <w:tcBorders>
              <w:top w:val="single" w:sz="4" w:space="0" w:color="auto"/>
              <w:left w:val="single" w:sz="4" w:space="0" w:color="auto"/>
              <w:bottom w:val="single" w:sz="4" w:space="0" w:color="auto"/>
            </w:tcBorders>
            <w:shd w:val="clear" w:color="auto" w:fill="FFFFFF"/>
            <w:vAlign w:val="center"/>
          </w:tcPr>
          <w:p w14:paraId="21B2C32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1.34</w:t>
            </w:r>
          </w:p>
        </w:tc>
        <w:tc>
          <w:tcPr>
            <w:tcW w:w="4253" w:type="dxa"/>
            <w:tcBorders>
              <w:top w:val="single" w:sz="4" w:space="0" w:color="auto"/>
              <w:left w:val="single" w:sz="4" w:space="0" w:color="auto"/>
              <w:bottom w:val="single" w:sz="4" w:space="0" w:color="auto"/>
            </w:tcBorders>
            <w:shd w:val="clear" w:color="auto" w:fill="FFFFFF"/>
            <w:vAlign w:val="center"/>
          </w:tcPr>
          <w:p w14:paraId="61F572AD" w14:textId="77777777" w:rsidR="003D1A90" w:rsidRPr="00253B54" w:rsidRDefault="003D1A90" w:rsidP="003164AE">
            <w:pPr>
              <w:widowControl w:val="0"/>
              <w:ind w:left="2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Procedure for automatic creation of debt (alimony, tax debts, etc.) with fixed amount and instalments number or percentage of total monthly remuneration or combination of the above, with parallel control of due balance in all cases, in order to have automatic expiry.</w:t>
            </w:r>
          </w:p>
        </w:tc>
        <w:tc>
          <w:tcPr>
            <w:tcW w:w="1842" w:type="dxa"/>
            <w:tcBorders>
              <w:top w:val="single" w:sz="4" w:space="0" w:color="auto"/>
              <w:left w:val="single" w:sz="4" w:space="0" w:color="auto"/>
              <w:bottom w:val="single" w:sz="4" w:space="0" w:color="auto"/>
            </w:tcBorders>
            <w:shd w:val="clear" w:color="auto" w:fill="FFFFFF"/>
            <w:vAlign w:val="center"/>
          </w:tcPr>
          <w:p w14:paraId="203D49F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418" w:type="dxa"/>
            <w:tcBorders>
              <w:top w:val="single" w:sz="4" w:space="0" w:color="auto"/>
              <w:left w:val="single" w:sz="4" w:space="0" w:color="auto"/>
              <w:bottom w:val="single" w:sz="4" w:space="0" w:color="auto"/>
            </w:tcBorders>
            <w:shd w:val="clear" w:color="auto" w:fill="FFFFFF"/>
            <w:vAlign w:val="center"/>
          </w:tcPr>
          <w:p w14:paraId="6A4A560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44" w:type="dxa"/>
            <w:tcBorders>
              <w:top w:val="single" w:sz="4" w:space="0" w:color="auto"/>
              <w:left w:val="single" w:sz="4" w:space="0" w:color="auto"/>
              <w:bottom w:val="single" w:sz="4" w:space="0" w:color="auto"/>
              <w:right w:val="single" w:sz="4" w:space="0" w:color="auto"/>
            </w:tcBorders>
            <w:shd w:val="clear" w:color="auto" w:fill="FFFFFF"/>
            <w:vAlign w:val="center"/>
          </w:tcPr>
          <w:p w14:paraId="40D31C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389B61BD" w14:textId="77777777" w:rsidR="003D1A90" w:rsidRPr="00253B54" w:rsidRDefault="003D1A90" w:rsidP="003164AE">
      <w:pPr>
        <w:spacing w:line="360" w:lineRule="auto"/>
        <w:ind w:left="567"/>
        <w:jc w:val="both"/>
        <w:rPr>
          <w:rFonts w:ascii="Tahoma" w:hAnsi="Tahoma" w:cs="Tahoma"/>
          <w:b/>
          <w:sz w:val="22"/>
          <w:szCs w:val="22"/>
          <w:u w:val="single"/>
        </w:rPr>
      </w:pPr>
    </w:p>
    <w:p w14:paraId="3C015B6A" w14:textId="77777777" w:rsidR="003D1A90" w:rsidRPr="00253B54" w:rsidRDefault="003D1A90" w:rsidP="003164AE">
      <w:pPr>
        <w:spacing w:line="360" w:lineRule="auto"/>
        <w:jc w:val="both"/>
        <w:rPr>
          <w:rFonts w:ascii="Tahoma" w:hAnsi="Tahoma" w:cs="Tahoma"/>
          <w:b/>
          <w:sz w:val="22"/>
          <w:szCs w:val="22"/>
          <w:u w:val="single"/>
        </w:rPr>
      </w:pPr>
      <w:r w:rsidRPr="00253B54">
        <w:rPr>
          <w:rFonts w:ascii="Tahoma" w:hAnsi="Tahoma" w:cs="Tahoma"/>
          <w:sz w:val="22"/>
          <w:szCs w:val="22"/>
        </w:rPr>
        <w:br w:type="page"/>
      </w:r>
    </w:p>
    <w:tbl>
      <w:tblPr>
        <w:tblW w:w="10632" w:type="dxa"/>
        <w:jc w:val="center"/>
        <w:tblLayout w:type="fixed"/>
        <w:tblCellMar>
          <w:left w:w="10" w:type="dxa"/>
          <w:right w:w="10" w:type="dxa"/>
        </w:tblCellMar>
        <w:tblLook w:val="04A0" w:firstRow="1" w:lastRow="0" w:firstColumn="1" w:lastColumn="0" w:noHBand="0" w:noVBand="1"/>
      </w:tblPr>
      <w:tblGrid>
        <w:gridCol w:w="1114"/>
        <w:gridCol w:w="15"/>
        <w:gridCol w:w="8"/>
        <w:gridCol w:w="5383"/>
        <w:gridCol w:w="1090"/>
        <w:gridCol w:w="47"/>
        <w:gridCol w:w="1714"/>
        <w:gridCol w:w="46"/>
        <w:gridCol w:w="1215"/>
      </w:tblGrid>
      <w:tr w:rsidR="003D1A90" w:rsidRPr="00253B54" w14:paraId="19F138B6" w14:textId="77777777" w:rsidTr="003164AE">
        <w:trPr>
          <w:trHeight w:hRule="exact" w:val="2582"/>
          <w:jc w:val="center"/>
        </w:trPr>
        <w:tc>
          <w:tcPr>
            <w:tcW w:w="1129" w:type="dxa"/>
            <w:gridSpan w:val="2"/>
            <w:tcBorders>
              <w:top w:val="single" w:sz="4" w:space="0" w:color="auto"/>
              <w:left w:val="single" w:sz="4" w:space="0" w:color="auto"/>
            </w:tcBorders>
            <w:shd w:val="clear" w:color="auto" w:fill="FFFFFF"/>
            <w:vAlign w:val="center"/>
          </w:tcPr>
          <w:p w14:paraId="1B1CBD7D"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1.35</w:t>
            </w:r>
          </w:p>
        </w:tc>
        <w:tc>
          <w:tcPr>
            <w:tcW w:w="5391" w:type="dxa"/>
            <w:gridSpan w:val="2"/>
            <w:tcBorders>
              <w:top w:val="single" w:sz="4" w:space="0" w:color="auto"/>
              <w:left w:val="single" w:sz="4" w:space="0" w:color="auto"/>
            </w:tcBorders>
            <w:shd w:val="clear" w:color="auto" w:fill="FFFFFF"/>
            <w:vAlign w:val="center"/>
          </w:tcPr>
          <w:p w14:paraId="389E1EE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form of entry of primary data pertaining to the calculation of the crane allowance, in order to then calculate the total due amount for the current year, which will be allocated to the corresponding workers, after the necessary withholdings-tax. The calculation is included in the settlement of December of the current year, in order to charge this remuneration to the current year.</w:t>
            </w:r>
          </w:p>
        </w:tc>
        <w:tc>
          <w:tcPr>
            <w:tcW w:w="1090" w:type="dxa"/>
            <w:tcBorders>
              <w:top w:val="single" w:sz="4" w:space="0" w:color="auto"/>
              <w:left w:val="single" w:sz="4" w:space="0" w:color="auto"/>
            </w:tcBorders>
            <w:shd w:val="clear" w:color="auto" w:fill="FFFFFF"/>
            <w:vAlign w:val="center"/>
          </w:tcPr>
          <w:p w14:paraId="251564F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0CFC6D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E0B7E1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730816D" w14:textId="77777777" w:rsidTr="003164AE">
        <w:trPr>
          <w:trHeight w:hRule="exact" w:val="1555"/>
          <w:jc w:val="center"/>
        </w:trPr>
        <w:tc>
          <w:tcPr>
            <w:tcW w:w="1129" w:type="dxa"/>
            <w:gridSpan w:val="2"/>
            <w:tcBorders>
              <w:top w:val="single" w:sz="4" w:space="0" w:color="auto"/>
              <w:left w:val="single" w:sz="4" w:space="0" w:color="auto"/>
            </w:tcBorders>
            <w:shd w:val="clear" w:color="auto" w:fill="FFFFFF"/>
            <w:vAlign w:val="center"/>
          </w:tcPr>
          <w:p w14:paraId="5619577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1.36</w:t>
            </w:r>
          </w:p>
        </w:tc>
        <w:tc>
          <w:tcPr>
            <w:tcW w:w="5391" w:type="dxa"/>
            <w:gridSpan w:val="2"/>
            <w:tcBorders>
              <w:top w:val="single" w:sz="4" w:space="0" w:color="auto"/>
              <w:left w:val="single" w:sz="4" w:space="0" w:color="auto"/>
            </w:tcBorders>
            <w:shd w:val="clear" w:color="auto" w:fill="FFFFFF"/>
            <w:vAlign w:val="center"/>
          </w:tcPr>
          <w:p w14:paraId="253C3BC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monthly procedure of uploading data through excel files to the payroll tables, e.g. Hellenic </w:t>
            </w:r>
            <w:proofErr w:type="spellStart"/>
            <w:r w:rsidRPr="00253B54">
              <w:rPr>
                <w:rFonts w:ascii="Tahoma" w:hAnsi="Tahoma" w:cs="Tahoma"/>
                <w:color w:val="000000"/>
                <w:sz w:val="22"/>
                <w:szCs w:val="22"/>
                <w:lang w:val="en-US"/>
              </w:rPr>
              <w:t>PostBank</w:t>
            </w:r>
            <w:proofErr w:type="spellEnd"/>
            <w:r w:rsidRPr="00253B54">
              <w:rPr>
                <w:rFonts w:ascii="Tahoma" w:hAnsi="Tahoma" w:cs="Tahoma"/>
                <w:color w:val="000000"/>
                <w:sz w:val="22"/>
                <w:szCs w:val="22"/>
                <w:lang w:val="en-US"/>
              </w:rPr>
              <w:t xml:space="preserve"> loans, private company contributions, etc., in order to withhold them during payroll settlement</w:t>
            </w:r>
          </w:p>
        </w:tc>
        <w:tc>
          <w:tcPr>
            <w:tcW w:w="1090" w:type="dxa"/>
            <w:tcBorders>
              <w:top w:val="single" w:sz="4" w:space="0" w:color="auto"/>
              <w:left w:val="single" w:sz="4" w:space="0" w:color="auto"/>
            </w:tcBorders>
            <w:shd w:val="clear" w:color="auto" w:fill="FFFFFF"/>
            <w:vAlign w:val="center"/>
          </w:tcPr>
          <w:p w14:paraId="12CF18B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DF303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ED5B29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44AAD11" w14:textId="77777777" w:rsidTr="003164AE">
        <w:trPr>
          <w:trHeight w:hRule="exact" w:val="1263"/>
          <w:jc w:val="center"/>
        </w:trPr>
        <w:tc>
          <w:tcPr>
            <w:tcW w:w="1129" w:type="dxa"/>
            <w:gridSpan w:val="2"/>
            <w:tcBorders>
              <w:top w:val="single" w:sz="4" w:space="0" w:color="auto"/>
              <w:left w:val="single" w:sz="4" w:space="0" w:color="auto"/>
            </w:tcBorders>
            <w:shd w:val="clear" w:color="auto" w:fill="FFFFFF"/>
            <w:vAlign w:val="center"/>
          </w:tcPr>
          <w:p w14:paraId="2AE20C23"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1.37</w:t>
            </w:r>
          </w:p>
        </w:tc>
        <w:tc>
          <w:tcPr>
            <w:tcW w:w="5391" w:type="dxa"/>
            <w:gridSpan w:val="2"/>
            <w:tcBorders>
              <w:top w:val="single" w:sz="4" w:space="0" w:color="auto"/>
              <w:left w:val="single" w:sz="4" w:space="0" w:color="auto"/>
            </w:tcBorders>
            <w:shd w:val="clear" w:color="auto" w:fill="FFFFFF"/>
            <w:vAlign w:val="center"/>
          </w:tcPr>
          <w:p w14:paraId="3CF876E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GB"/>
              </w:rPr>
              <w:t>Full Technical documentation of the calculation of employee payroll amounts so as to make the calculation rules distinct and to facilitate the control of amounts</w:t>
            </w:r>
          </w:p>
        </w:tc>
        <w:tc>
          <w:tcPr>
            <w:tcW w:w="1090" w:type="dxa"/>
            <w:tcBorders>
              <w:top w:val="single" w:sz="4" w:space="0" w:color="auto"/>
              <w:left w:val="single" w:sz="4" w:space="0" w:color="auto"/>
            </w:tcBorders>
            <w:shd w:val="clear" w:color="auto" w:fill="FFFFFF"/>
            <w:vAlign w:val="center"/>
          </w:tcPr>
          <w:p w14:paraId="22F5594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96DB8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415E28A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424841" w14:paraId="2AB5AA45" w14:textId="77777777" w:rsidTr="003164AE">
        <w:trPr>
          <w:trHeight w:hRule="exact" w:val="1263"/>
          <w:jc w:val="center"/>
        </w:trPr>
        <w:tc>
          <w:tcPr>
            <w:tcW w:w="1129" w:type="dxa"/>
            <w:gridSpan w:val="2"/>
            <w:tcBorders>
              <w:top w:val="single" w:sz="4" w:space="0" w:color="auto"/>
              <w:left w:val="single" w:sz="4" w:space="0" w:color="auto"/>
            </w:tcBorders>
            <w:shd w:val="clear" w:color="auto" w:fill="FFFFFF"/>
            <w:vAlign w:val="center"/>
          </w:tcPr>
          <w:p w14:paraId="4FDE3E9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1.38</w:t>
            </w:r>
          </w:p>
        </w:tc>
        <w:tc>
          <w:tcPr>
            <w:tcW w:w="5391" w:type="dxa"/>
            <w:gridSpan w:val="2"/>
            <w:tcBorders>
              <w:top w:val="single" w:sz="4" w:space="0" w:color="auto"/>
              <w:left w:val="single" w:sz="4" w:space="0" w:color="auto"/>
            </w:tcBorders>
            <w:shd w:val="clear" w:color="auto" w:fill="FFFFFF"/>
            <w:vAlign w:val="center"/>
          </w:tcPr>
          <w:p w14:paraId="1C130EE7"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222222"/>
                <w:sz w:val="22"/>
                <w:szCs w:val="22"/>
                <w:lang w:val="en"/>
              </w:rPr>
              <w:t>Monitoring of PPA loans to employees with the possibility of receiving more than one loan, without having paid the previous one</w:t>
            </w:r>
          </w:p>
        </w:tc>
        <w:tc>
          <w:tcPr>
            <w:tcW w:w="1090" w:type="dxa"/>
            <w:tcBorders>
              <w:top w:val="single" w:sz="4" w:space="0" w:color="auto"/>
              <w:left w:val="single" w:sz="4" w:space="0" w:color="auto"/>
            </w:tcBorders>
            <w:shd w:val="clear" w:color="auto" w:fill="FFFFFF"/>
            <w:vAlign w:val="center"/>
          </w:tcPr>
          <w:p w14:paraId="222F7FAC" w14:textId="77777777" w:rsidR="003D1A90" w:rsidRPr="00253B54" w:rsidRDefault="003D1A90" w:rsidP="003164AE">
            <w:pPr>
              <w:widowControl w:val="0"/>
              <w:spacing w:line="360" w:lineRule="auto"/>
              <w:jc w:val="center"/>
              <w:rPr>
                <w:rFonts w:ascii="Tahoma" w:hAnsi="Tahoma" w:cs="Tahoma"/>
                <w:color w:val="000000"/>
                <w:sz w:val="22"/>
                <w:szCs w:val="22"/>
                <w:lang w:val="en-US"/>
              </w:rPr>
            </w:pPr>
          </w:p>
        </w:tc>
        <w:tc>
          <w:tcPr>
            <w:tcW w:w="1761" w:type="dxa"/>
            <w:gridSpan w:val="2"/>
            <w:tcBorders>
              <w:top w:val="single" w:sz="4" w:space="0" w:color="auto"/>
              <w:left w:val="single" w:sz="4" w:space="0" w:color="auto"/>
            </w:tcBorders>
            <w:shd w:val="clear" w:color="auto" w:fill="FFFFFF"/>
            <w:vAlign w:val="center"/>
          </w:tcPr>
          <w:p w14:paraId="1341B57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ADB50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60EDA169" w14:textId="77777777" w:rsidTr="003164AE">
        <w:trPr>
          <w:trHeight w:hRule="exact" w:val="331"/>
          <w:jc w:val="center"/>
        </w:trPr>
        <w:tc>
          <w:tcPr>
            <w:tcW w:w="1129" w:type="dxa"/>
            <w:gridSpan w:val="2"/>
            <w:tcBorders>
              <w:top w:val="single" w:sz="4" w:space="0" w:color="auto"/>
              <w:left w:val="single" w:sz="4" w:space="0" w:color="auto"/>
            </w:tcBorders>
            <w:shd w:val="clear" w:color="auto" w:fill="FFFFFF"/>
            <w:vAlign w:val="center"/>
          </w:tcPr>
          <w:p w14:paraId="1651EEB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w:t>
            </w:r>
          </w:p>
        </w:tc>
        <w:tc>
          <w:tcPr>
            <w:tcW w:w="5391" w:type="dxa"/>
            <w:gridSpan w:val="2"/>
            <w:tcBorders>
              <w:top w:val="single" w:sz="4" w:space="0" w:color="auto"/>
              <w:left w:val="single" w:sz="4" w:space="0" w:color="auto"/>
            </w:tcBorders>
            <w:shd w:val="clear" w:color="auto" w:fill="FFFFFF"/>
            <w:vAlign w:val="center"/>
          </w:tcPr>
          <w:p w14:paraId="603F8732"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ANALYTICAL PERIODIC STATEMENT</w:t>
            </w:r>
          </w:p>
        </w:tc>
        <w:tc>
          <w:tcPr>
            <w:tcW w:w="1090" w:type="dxa"/>
            <w:tcBorders>
              <w:top w:val="single" w:sz="4" w:space="0" w:color="auto"/>
              <w:left w:val="single" w:sz="4" w:space="0" w:color="auto"/>
            </w:tcBorders>
            <w:shd w:val="clear" w:color="auto" w:fill="FFFFFF"/>
            <w:vAlign w:val="center"/>
          </w:tcPr>
          <w:p w14:paraId="003263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2812AEC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FC7D97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531BCCE" w14:textId="77777777" w:rsidTr="003164AE">
        <w:trPr>
          <w:trHeight w:hRule="exact" w:val="1543"/>
          <w:jc w:val="center"/>
        </w:trPr>
        <w:tc>
          <w:tcPr>
            <w:tcW w:w="1129" w:type="dxa"/>
            <w:gridSpan w:val="2"/>
            <w:tcBorders>
              <w:top w:val="single" w:sz="4" w:space="0" w:color="auto"/>
              <w:left w:val="single" w:sz="4" w:space="0" w:color="auto"/>
            </w:tcBorders>
            <w:shd w:val="clear" w:color="auto" w:fill="FFFFFF"/>
            <w:vAlign w:val="center"/>
          </w:tcPr>
          <w:p w14:paraId="17561F9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2.1</w:t>
            </w:r>
          </w:p>
        </w:tc>
        <w:tc>
          <w:tcPr>
            <w:tcW w:w="5391" w:type="dxa"/>
            <w:gridSpan w:val="2"/>
            <w:tcBorders>
              <w:top w:val="single" w:sz="4" w:space="0" w:color="auto"/>
              <w:left w:val="single" w:sz="4" w:space="0" w:color="auto"/>
            </w:tcBorders>
            <w:shd w:val="clear" w:color="auto" w:fill="FFFFFF"/>
            <w:vAlign w:val="center"/>
          </w:tcPr>
          <w:p w14:paraId="5E06097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Management of IKA (Social Insurance Institute) APS</w:t>
            </w:r>
          </w:p>
          <w:p w14:paraId="28A6FE5E"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(regular/supplementary/amending), and printings of them</w:t>
            </w:r>
          </w:p>
        </w:tc>
        <w:tc>
          <w:tcPr>
            <w:tcW w:w="1090" w:type="dxa"/>
            <w:tcBorders>
              <w:top w:val="single" w:sz="4" w:space="0" w:color="auto"/>
              <w:left w:val="single" w:sz="4" w:space="0" w:color="auto"/>
            </w:tcBorders>
            <w:shd w:val="clear" w:color="auto" w:fill="FFFFFF"/>
            <w:vAlign w:val="center"/>
          </w:tcPr>
          <w:p w14:paraId="29791C9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64A88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460809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2377441" w14:textId="77777777" w:rsidTr="003164AE">
        <w:trPr>
          <w:trHeight w:hRule="exact" w:val="557"/>
          <w:jc w:val="center"/>
        </w:trPr>
        <w:tc>
          <w:tcPr>
            <w:tcW w:w="1129" w:type="dxa"/>
            <w:gridSpan w:val="2"/>
            <w:tcBorders>
              <w:top w:val="single" w:sz="4" w:space="0" w:color="auto"/>
              <w:left w:val="single" w:sz="4" w:space="0" w:color="auto"/>
            </w:tcBorders>
            <w:shd w:val="clear" w:color="auto" w:fill="FFFFFF"/>
            <w:vAlign w:val="center"/>
          </w:tcPr>
          <w:p w14:paraId="7024FB2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2.2</w:t>
            </w:r>
          </w:p>
        </w:tc>
        <w:tc>
          <w:tcPr>
            <w:tcW w:w="5391" w:type="dxa"/>
            <w:gridSpan w:val="2"/>
            <w:tcBorders>
              <w:top w:val="single" w:sz="4" w:space="0" w:color="auto"/>
              <w:left w:val="single" w:sz="4" w:space="0" w:color="auto"/>
            </w:tcBorders>
            <w:shd w:val="clear" w:color="auto" w:fill="FFFFFF"/>
            <w:vAlign w:val="center"/>
          </w:tcPr>
          <w:p w14:paraId="55C422F1"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 of APS file for submission to IKA</w:t>
            </w:r>
          </w:p>
        </w:tc>
        <w:tc>
          <w:tcPr>
            <w:tcW w:w="1090" w:type="dxa"/>
            <w:tcBorders>
              <w:top w:val="single" w:sz="4" w:space="0" w:color="auto"/>
              <w:left w:val="single" w:sz="4" w:space="0" w:color="auto"/>
            </w:tcBorders>
            <w:shd w:val="clear" w:color="auto" w:fill="FFFFFF"/>
            <w:vAlign w:val="center"/>
          </w:tcPr>
          <w:p w14:paraId="607D69A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64B911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C0A4CF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DE9ED94" w14:textId="77777777" w:rsidTr="003164AE">
        <w:trPr>
          <w:trHeight w:hRule="exact" w:val="811"/>
          <w:jc w:val="center"/>
        </w:trPr>
        <w:tc>
          <w:tcPr>
            <w:tcW w:w="1129" w:type="dxa"/>
            <w:gridSpan w:val="2"/>
            <w:tcBorders>
              <w:top w:val="single" w:sz="4" w:space="0" w:color="auto"/>
              <w:left w:val="single" w:sz="4" w:space="0" w:color="auto"/>
            </w:tcBorders>
            <w:shd w:val="clear" w:color="auto" w:fill="FFFFFF"/>
            <w:vAlign w:val="center"/>
          </w:tcPr>
          <w:p w14:paraId="747390E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2.3</w:t>
            </w:r>
          </w:p>
        </w:tc>
        <w:tc>
          <w:tcPr>
            <w:tcW w:w="5391" w:type="dxa"/>
            <w:gridSpan w:val="2"/>
            <w:tcBorders>
              <w:top w:val="single" w:sz="4" w:space="0" w:color="auto"/>
              <w:left w:val="single" w:sz="4" w:space="0" w:color="auto"/>
            </w:tcBorders>
            <w:shd w:val="clear" w:color="auto" w:fill="FFFFFF"/>
            <w:vAlign w:val="center"/>
          </w:tcPr>
          <w:p w14:paraId="108A6C46"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creation</w:t>
            </w:r>
          </w:p>
          <w:p w14:paraId="29686D35"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of supplementary/amending APS for submission to IKA and printings of them</w:t>
            </w:r>
          </w:p>
        </w:tc>
        <w:tc>
          <w:tcPr>
            <w:tcW w:w="1090" w:type="dxa"/>
            <w:tcBorders>
              <w:top w:val="single" w:sz="4" w:space="0" w:color="auto"/>
              <w:left w:val="single" w:sz="4" w:space="0" w:color="auto"/>
            </w:tcBorders>
            <w:shd w:val="clear" w:color="auto" w:fill="FFFFFF"/>
            <w:vAlign w:val="center"/>
          </w:tcPr>
          <w:p w14:paraId="2632517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36AFE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AB5DCF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7F84C1D" w14:textId="77777777" w:rsidTr="003164AE">
        <w:trPr>
          <w:trHeight w:hRule="exact" w:val="1306"/>
          <w:jc w:val="center"/>
        </w:trPr>
        <w:tc>
          <w:tcPr>
            <w:tcW w:w="1129" w:type="dxa"/>
            <w:gridSpan w:val="2"/>
            <w:tcBorders>
              <w:top w:val="single" w:sz="4" w:space="0" w:color="auto"/>
              <w:left w:val="single" w:sz="4" w:space="0" w:color="auto"/>
            </w:tcBorders>
            <w:shd w:val="clear" w:color="auto" w:fill="FFFFFF"/>
            <w:vAlign w:val="center"/>
          </w:tcPr>
          <w:p w14:paraId="724C3369"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2.4</w:t>
            </w:r>
          </w:p>
        </w:tc>
        <w:tc>
          <w:tcPr>
            <w:tcW w:w="5391" w:type="dxa"/>
            <w:gridSpan w:val="2"/>
            <w:tcBorders>
              <w:top w:val="single" w:sz="4" w:space="0" w:color="auto"/>
              <w:left w:val="single" w:sz="4" w:space="0" w:color="auto"/>
            </w:tcBorders>
            <w:shd w:val="clear" w:color="auto" w:fill="FFFFFF"/>
            <w:vAlign w:val="center"/>
          </w:tcPr>
          <w:p w14:paraId="705D2B8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Multiple choices at the APS such as selecting desired months, types of remuneration per month and specific employees</w:t>
            </w:r>
          </w:p>
        </w:tc>
        <w:tc>
          <w:tcPr>
            <w:tcW w:w="1090" w:type="dxa"/>
            <w:tcBorders>
              <w:top w:val="single" w:sz="4" w:space="0" w:color="auto"/>
              <w:left w:val="single" w:sz="4" w:space="0" w:color="auto"/>
            </w:tcBorders>
            <w:shd w:val="clear" w:color="auto" w:fill="FFFFFF"/>
            <w:vAlign w:val="center"/>
          </w:tcPr>
          <w:p w14:paraId="415B683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AB9797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875BD9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01987D0"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5B8CB5B9"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2.5</w:t>
            </w:r>
          </w:p>
        </w:tc>
        <w:tc>
          <w:tcPr>
            <w:tcW w:w="5391" w:type="dxa"/>
            <w:gridSpan w:val="2"/>
            <w:tcBorders>
              <w:top w:val="single" w:sz="4" w:space="0" w:color="auto"/>
              <w:left w:val="single" w:sz="4" w:space="0" w:color="auto"/>
            </w:tcBorders>
            <w:shd w:val="clear" w:color="auto" w:fill="FFFFFF"/>
            <w:vAlign w:val="center"/>
          </w:tcPr>
          <w:p w14:paraId="40245518"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APS check which we run through payroll</w:t>
            </w:r>
          </w:p>
        </w:tc>
        <w:tc>
          <w:tcPr>
            <w:tcW w:w="1090" w:type="dxa"/>
            <w:tcBorders>
              <w:top w:val="single" w:sz="4" w:space="0" w:color="auto"/>
              <w:left w:val="single" w:sz="4" w:space="0" w:color="auto"/>
            </w:tcBorders>
            <w:shd w:val="clear" w:color="auto" w:fill="FFFFFF"/>
            <w:vAlign w:val="center"/>
          </w:tcPr>
          <w:p w14:paraId="4CE1603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3530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C9CA2A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CFC923" w14:textId="77777777" w:rsidTr="003164AE">
        <w:trPr>
          <w:trHeight w:hRule="exact" w:val="624"/>
          <w:jc w:val="center"/>
        </w:trPr>
        <w:tc>
          <w:tcPr>
            <w:tcW w:w="1129" w:type="dxa"/>
            <w:gridSpan w:val="2"/>
            <w:tcBorders>
              <w:top w:val="single" w:sz="4" w:space="0" w:color="auto"/>
              <w:left w:val="single" w:sz="4" w:space="0" w:color="auto"/>
            </w:tcBorders>
            <w:shd w:val="clear" w:color="auto" w:fill="FFFFFF"/>
            <w:vAlign w:val="center"/>
          </w:tcPr>
          <w:p w14:paraId="0E7BFCA0"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2.6</w:t>
            </w:r>
          </w:p>
        </w:tc>
        <w:tc>
          <w:tcPr>
            <w:tcW w:w="5391" w:type="dxa"/>
            <w:gridSpan w:val="2"/>
            <w:tcBorders>
              <w:top w:val="single" w:sz="4" w:space="0" w:color="auto"/>
              <w:left w:val="single" w:sz="4" w:space="0" w:color="auto"/>
            </w:tcBorders>
            <w:shd w:val="clear" w:color="auto" w:fill="FFFFFF"/>
            <w:vAlign w:val="center"/>
          </w:tcPr>
          <w:p w14:paraId="4597333B"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employer’s certificate through the APS</w:t>
            </w:r>
          </w:p>
        </w:tc>
        <w:tc>
          <w:tcPr>
            <w:tcW w:w="1090" w:type="dxa"/>
            <w:tcBorders>
              <w:top w:val="single" w:sz="4" w:space="0" w:color="auto"/>
              <w:left w:val="single" w:sz="4" w:space="0" w:color="auto"/>
            </w:tcBorders>
            <w:shd w:val="clear" w:color="auto" w:fill="FFFFFF"/>
            <w:vAlign w:val="center"/>
          </w:tcPr>
          <w:p w14:paraId="5495459C"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9C501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0B90A5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C358E89" w14:textId="77777777" w:rsidTr="003164AE">
        <w:trPr>
          <w:trHeight w:hRule="exact" w:val="1171"/>
          <w:jc w:val="center"/>
        </w:trPr>
        <w:tc>
          <w:tcPr>
            <w:tcW w:w="1129" w:type="dxa"/>
            <w:gridSpan w:val="2"/>
            <w:tcBorders>
              <w:top w:val="single" w:sz="4" w:space="0" w:color="auto"/>
              <w:left w:val="single" w:sz="4" w:space="0" w:color="auto"/>
            </w:tcBorders>
            <w:shd w:val="clear" w:color="auto" w:fill="FFFFFF"/>
            <w:vAlign w:val="center"/>
          </w:tcPr>
          <w:p w14:paraId="0F64097A"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2.7</w:t>
            </w:r>
          </w:p>
        </w:tc>
        <w:tc>
          <w:tcPr>
            <w:tcW w:w="5391" w:type="dxa"/>
            <w:gridSpan w:val="2"/>
            <w:tcBorders>
              <w:top w:val="single" w:sz="4" w:space="0" w:color="auto"/>
              <w:left w:val="single" w:sz="4" w:space="0" w:color="auto"/>
            </w:tcBorders>
            <w:shd w:val="clear" w:color="auto" w:fill="FFFFFF"/>
            <w:vAlign w:val="center"/>
          </w:tcPr>
          <w:p w14:paraId="0BCC44E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Automatic control of correctness of Coverage Package in relation to the Activity Code Number (KAD) and the </w:t>
            </w:r>
            <w:proofErr w:type="spellStart"/>
            <w:r w:rsidRPr="00253B54">
              <w:rPr>
                <w:rFonts w:ascii="Tahoma" w:hAnsi="Tahoma" w:cs="Tahoma"/>
                <w:color w:val="000000"/>
                <w:sz w:val="22"/>
                <w:szCs w:val="22"/>
                <w:lang w:val="en-US"/>
              </w:rPr>
              <w:t>Specialisation</w:t>
            </w:r>
            <w:proofErr w:type="spellEnd"/>
            <w:r w:rsidRPr="00253B54">
              <w:rPr>
                <w:rFonts w:ascii="Tahoma" w:hAnsi="Tahoma" w:cs="Tahoma"/>
                <w:color w:val="000000"/>
                <w:sz w:val="22"/>
                <w:szCs w:val="22"/>
                <w:lang w:val="en-US"/>
              </w:rPr>
              <w:t xml:space="preserve"> Code from IKA’s OSYK (Code Connection Guide)</w:t>
            </w:r>
          </w:p>
        </w:tc>
        <w:tc>
          <w:tcPr>
            <w:tcW w:w="1090" w:type="dxa"/>
            <w:tcBorders>
              <w:top w:val="single" w:sz="4" w:space="0" w:color="auto"/>
              <w:left w:val="single" w:sz="4" w:space="0" w:color="auto"/>
            </w:tcBorders>
            <w:shd w:val="clear" w:color="auto" w:fill="FFFFFF"/>
            <w:vAlign w:val="center"/>
          </w:tcPr>
          <w:p w14:paraId="367CBCA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A5EC90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1531AB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4B47937" w14:textId="77777777" w:rsidTr="003164AE">
        <w:trPr>
          <w:trHeight w:hRule="exact" w:val="845"/>
          <w:jc w:val="center"/>
        </w:trPr>
        <w:tc>
          <w:tcPr>
            <w:tcW w:w="1129" w:type="dxa"/>
            <w:gridSpan w:val="2"/>
            <w:tcBorders>
              <w:top w:val="single" w:sz="4" w:space="0" w:color="auto"/>
              <w:left w:val="single" w:sz="4" w:space="0" w:color="auto"/>
            </w:tcBorders>
            <w:shd w:val="clear" w:color="auto" w:fill="FFFFFF"/>
            <w:vAlign w:val="center"/>
          </w:tcPr>
          <w:p w14:paraId="2DAA21B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2.8</w:t>
            </w:r>
          </w:p>
        </w:tc>
        <w:tc>
          <w:tcPr>
            <w:tcW w:w="5391" w:type="dxa"/>
            <w:gridSpan w:val="2"/>
            <w:tcBorders>
              <w:top w:val="single" w:sz="4" w:space="0" w:color="auto"/>
              <w:left w:val="single" w:sz="4" w:space="0" w:color="auto"/>
            </w:tcBorders>
            <w:shd w:val="clear" w:color="auto" w:fill="FFFFFF"/>
            <w:vAlign w:val="center"/>
          </w:tcPr>
          <w:p w14:paraId="72DC64B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Prepared table with OSYK special insurance cases</w:t>
            </w:r>
          </w:p>
        </w:tc>
        <w:tc>
          <w:tcPr>
            <w:tcW w:w="1090" w:type="dxa"/>
            <w:tcBorders>
              <w:top w:val="single" w:sz="4" w:space="0" w:color="auto"/>
              <w:left w:val="single" w:sz="4" w:space="0" w:color="auto"/>
            </w:tcBorders>
            <w:shd w:val="clear" w:color="auto" w:fill="FFFFFF"/>
            <w:vAlign w:val="center"/>
          </w:tcPr>
          <w:p w14:paraId="0C1178C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15536D7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C9C56A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F06CE35" w14:textId="77777777" w:rsidTr="003164AE">
        <w:trPr>
          <w:trHeight w:hRule="exact" w:val="350"/>
          <w:jc w:val="center"/>
        </w:trPr>
        <w:tc>
          <w:tcPr>
            <w:tcW w:w="1129" w:type="dxa"/>
            <w:gridSpan w:val="2"/>
            <w:tcBorders>
              <w:top w:val="single" w:sz="4" w:space="0" w:color="auto"/>
              <w:left w:val="single" w:sz="4" w:space="0" w:color="auto"/>
            </w:tcBorders>
            <w:shd w:val="clear" w:color="auto" w:fill="FFFFFF"/>
            <w:vAlign w:val="center"/>
          </w:tcPr>
          <w:p w14:paraId="2A9B1031"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w:t>
            </w:r>
          </w:p>
        </w:tc>
        <w:tc>
          <w:tcPr>
            <w:tcW w:w="5391" w:type="dxa"/>
            <w:gridSpan w:val="2"/>
            <w:tcBorders>
              <w:top w:val="single" w:sz="4" w:space="0" w:color="auto"/>
              <w:left w:val="single" w:sz="4" w:space="0" w:color="auto"/>
            </w:tcBorders>
            <w:shd w:val="clear" w:color="auto" w:fill="FFFFFF"/>
            <w:vAlign w:val="center"/>
          </w:tcPr>
          <w:p w14:paraId="19C90025"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SALARIED SERVICES TAX (FMY)</w:t>
            </w:r>
          </w:p>
        </w:tc>
        <w:tc>
          <w:tcPr>
            <w:tcW w:w="1090" w:type="dxa"/>
            <w:tcBorders>
              <w:top w:val="single" w:sz="4" w:space="0" w:color="auto"/>
              <w:left w:val="single" w:sz="4" w:space="0" w:color="auto"/>
            </w:tcBorders>
            <w:shd w:val="clear" w:color="auto" w:fill="FFFFFF"/>
            <w:vAlign w:val="center"/>
          </w:tcPr>
          <w:p w14:paraId="4F1744D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4AB8A4D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28981FC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0D517CF"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7321AFB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3.1</w:t>
            </w:r>
          </w:p>
        </w:tc>
        <w:tc>
          <w:tcPr>
            <w:tcW w:w="5391" w:type="dxa"/>
            <w:gridSpan w:val="2"/>
            <w:tcBorders>
              <w:top w:val="single" w:sz="4" w:space="0" w:color="auto"/>
              <w:left w:val="single" w:sz="4" w:space="0" w:color="auto"/>
            </w:tcBorders>
            <w:shd w:val="clear" w:color="auto" w:fill="FFFFFF"/>
            <w:vAlign w:val="center"/>
          </w:tcPr>
          <w:p w14:paraId="6E5E6E52"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Monthly calculation of withheld FMY, special Solid. Contribution and their annual reconciliation.</w:t>
            </w:r>
          </w:p>
        </w:tc>
        <w:tc>
          <w:tcPr>
            <w:tcW w:w="1090" w:type="dxa"/>
            <w:tcBorders>
              <w:top w:val="single" w:sz="4" w:space="0" w:color="auto"/>
              <w:left w:val="single" w:sz="4" w:space="0" w:color="auto"/>
            </w:tcBorders>
            <w:shd w:val="clear" w:color="auto" w:fill="FFFFFF"/>
            <w:vAlign w:val="center"/>
          </w:tcPr>
          <w:p w14:paraId="37BB293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228EC5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6FF726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5C19541" w14:textId="77777777" w:rsidTr="003164AE">
        <w:trPr>
          <w:trHeight w:hRule="exact" w:val="840"/>
          <w:jc w:val="center"/>
        </w:trPr>
        <w:tc>
          <w:tcPr>
            <w:tcW w:w="1129" w:type="dxa"/>
            <w:gridSpan w:val="2"/>
            <w:tcBorders>
              <w:top w:val="single" w:sz="4" w:space="0" w:color="auto"/>
              <w:left w:val="single" w:sz="4" w:space="0" w:color="auto"/>
            </w:tcBorders>
            <w:shd w:val="clear" w:color="auto" w:fill="FFFFFF"/>
            <w:vAlign w:val="center"/>
          </w:tcPr>
          <w:p w14:paraId="69FF4F1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3.2</w:t>
            </w:r>
          </w:p>
        </w:tc>
        <w:tc>
          <w:tcPr>
            <w:tcW w:w="5391" w:type="dxa"/>
            <w:gridSpan w:val="2"/>
            <w:tcBorders>
              <w:top w:val="single" w:sz="4" w:space="0" w:color="auto"/>
              <w:left w:val="single" w:sz="4" w:space="0" w:color="auto"/>
            </w:tcBorders>
            <w:shd w:val="clear" w:color="auto" w:fill="FFFFFF"/>
            <w:vAlign w:val="center"/>
          </w:tcPr>
          <w:p w14:paraId="028A1EF8"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Automatic inclusion of employee to untaxed bracket depending on age and children.</w:t>
            </w:r>
          </w:p>
        </w:tc>
        <w:tc>
          <w:tcPr>
            <w:tcW w:w="1090" w:type="dxa"/>
            <w:tcBorders>
              <w:top w:val="single" w:sz="4" w:space="0" w:color="auto"/>
              <w:left w:val="single" w:sz="4" w:space="0" w:color="auto"/>
            </w:tcBorders>
            <w:shd w:val="clear" w:color="auto" w:fill="FFFFFF"/>
            <w:vAlign w:val="center"/>
          </w:tcPr>
          <w:p w14:paraId="07D2BC0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A8336C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6D9348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17778AB" w14:textId="77777777" w:rsidTr="003164AE">
        <w:trPr>
          <w:trHeight w:hRule="exact" w:val="1174"/>
          <w:jc w:val="center"/>
        </w:trPr>
        <w:tc>
          <w:tcPr>
            <w:tcW w:w="1129" w:type="dxa"/>
            <w:gridSpan w:val="2"/>
            <w:tcBorders>
              <w:top w:val="single" w:sz="4" w:space="0" w:color="auto"/>
              <w:left w:val="single" w:sz="4" w:space="0" w:color="auto"/>
              <w:bottom w:val="single" w:sz="4" w:space="0" w:color="auto"/>
            </w:tcBorders>
            <w:shd w:val="clear" w:color="auto" w:fill="FFFFFF"/>
            <w:vAlign w:val="center"/>
          </w:tcPr>
          <w:p w14:paraId="4E87D9DF" w14:textId="77777777" w:rsidR="003D1A90" w:rsidRPr="003164AE" w:rsidRDefault="003D1A90" w:rsidP="003164AE">
            <w:pPr>
              <w:widowControl w:val="0"/>
              <w:spacing w:line="360" w:lineRule="auto"/>
              <w:ind w:left="140"/>
              <w:jc w:val="both"/>
              <w:rPr>
                <w:rFonts w:ascii="Tahoma" w:eastAsia="Calibri" w:hAnsi="Tahoma" w:cs="Tahoma"/>
                <w:color w:val="000000"/>
                <w:sz w:val="22"/>
                <w:szCs w:val="22"/>
              </w:rPr>
            </w:pPr>
            <w:r w:rsidRPr="003164AE">
              <w:rPr>
                <w:rFonts w:ascii="Tahoma" w:hAnsi="Tahoma" w:cs="Tahoma"/>
                <w:color w:val="000000"/>
                <w:sz w:val="22"/>
                <w:szCs w:val="22"/>
              </w:rPr>
              <w:t>3.3</w:t>
            </w:r>
          </w:p>
        </w:tc>
        <w:tc>
          <w:tcPr>
            <w:tcW w:w="5391" w:type="dxa"/>
            <w:gridSpan w:val="2"/>
            <w:tcBorders>
              <w:top w:val="single" w:sz="4" w:space="0" w:color="auto"/>
              <w:left w:val="single" w:sz="4" w:space="0" w:color="auto"/>
              <w:bottom w:val="single" w:sz="4" w:space="0" w:color="auto"/>
            </w:tcBorders>
            <w:shd w:val="clear" w:color="auto" w:fill="FFFFFF"/>
            <w:vAlign w:val="center"/>
          </w:tcPr>
          <w:p w14:paraId="4CBE1222" w14:textId="542CCE14" w:rsidR="003D1A90" w:rsidRPr="003164AE" w:rsidRDefault="003D1A90" w:rsidP="003164AE">
            <w:pPr>
              <w:widowControl w:val="0"/>
              <w:ind w:left="20"/>
              <w:jc w:val="both"/>
              <w:rPr>
                <w:rFonts w:ascii="Tahoma" w:eastAsia="Calibri" w:hAnsi="Tahoma" w:cs="Tahoma"/>
                <w:color w:val="000000"/>
                <w:sz w:val="22"/>
                <w:szCs w:val="22"/>
                <w:lang w:val="en-US"/>
              </w:rPr>
            </w:pPr>
            <w:r w:rsidRPr="003164AE">
              <w:rPr>
                <w:rFonts w:ascii="Tahoma" w:hAnsi="Tahoma" w:cs="Tahoma"/>
                <w:color w:val="000000"/>
                <w:sz w:val="22"/>
                <w:szCs w:val="22"/>
                <w:lang w:val="en-US"/>
              </w:rPr>
              <w:t xml:space="preserve">Printout of temporary and final </w:t>
            </w:r>
            <w:r w:rsidR="00D12326" w:rsidRPr="003164AE">
              <w:rPr>
                <w:rFonts w:ascii="Tahoma" w:hAnsi="Tahoma" w:cs="Tahoma"/>
                <w:color w:val="000000"/>
                <w:sz w:val="22"/>
                <w:szCs w:val="22"/>
                <w:lang w:val="en-US"/>
              </w:rPr>
              <w:t>payroll taxes (</w:t>
            </w:r>
            <w:r w:rsidRPr="003164AE">
              <w:rPr>
                <w:rFonts w:ascii="Tahoma" w:hAnsi="Tahoma" w:cs="Tahoma"/>
                <w:color w:val="000000"/>
                <w:sz w:val="22"/>
                <w:szCs w:val="22"/>
                <w:lang w:val="en-US"/>
              </w:rPr>
              <w:t>FMY</w:t>
            </w:r>
            <w:r w:rsidR="00D12326" w:rsidRPr="003164AE">
              <w:rPr>
                <w:rFonts w:ascii="Tahoma" w:hAnsi="Tahoma" w:cs="Tahoma"/>
                <w:color w:val="000000"/>
                <w:sz w:val="22"/>
                <w:szCs w:val="22"/>
                <w:lang w:val="en-US"/>
              </w:rPr>
              <w:t>)</w:t>
            </w:r>
            <w:r w:rsidRPr="003164AE">
              <w:rPr>
                <w:rFonts w:ascii="Tahoma" w:hAnsi="Tahoma" w:cs="Tahoma"/>
                <w:color w:val="000000"/>
                <w:sz w:val="22"/>
                <w:szCs w:val="22"/>
                <w:lang w:val="en-US"/>
              </w:rPr>
              <w:t xml:space="preserve"> statement.</w:t>
            </w:r>
          </w:p>
        </w:tc>
        <w:tc>
          <w:tcPr>
            <w:tcW w:w="1090" w:type="dxa"/>
            <w:tcBorders>
              <w:top w:val="single" w:sz="4" w:space="0" w:color="auto"/>
              <w:left w:val="single" w:sz="4" w:space="0" w:color="auto"/>
              <w:bottom w:val="single" w:sz="4" w:space="0" w:color="auto"/>
            </w:tcBorders>
            <w:shd w:val="clear" w:color="auto" w:fill="FFFFFF"/>
            <w:vAlign w:val="center"/>
          </w:tcPr>
          <w:p w14:paraId="32CA7F3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1D7E30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D0FC7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2ED039E" w14:textId="77777777" w:rsidTr="003164AE">
        <w:trPr>
          <w:trHeight w:hRule="exact" w:val="1134"/>
          <w:jc w:val="center"/>
        </w:trPr>
        <w:tc>
          <w:tcPr>
            <w:tcW w:w="1137" w:type="dxa"/>
            <w:gridSpan w:val="3"/>
            <w:tcBorders>
              <w:top w:val="single" w:sz="4" w:space="0" w:color="auto"/>
              <w:left w:val="single" w:sz="4" w:space="0" w:color="auto"/>
            </w:tcBorders>
            <w:shd w:val="clear" w:color="auto" w:fill="FFFFFF"/>
            <w:vAlign w:val="center"/>
          </w:tcPr>
          <w:p w14:paraId="4F5D10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3.4</w:t>
            </w:r>
          </w:p>
        </w:tc>
        <w:tc>
          <w:tcPr>
            <w:tcW w:w="5383" w:type="dxa"/>
            <w:tcBorders>
              <w:top w:val="single" w:sz="4" w:space="0" w:color="auto"/>
              <w:left w:val="single" w:sz="4" w:space="0" w:color="auto"/>
            </w:tcBorders>
            <w:shd w:val="clear" w:color="auto" w:fill="FFFFFF"/>
            <w:vAlign w:val="center"/>
          </w:tcPr>
          <w:p w14:paraId="404D5EA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Entry of manual employee amounts to the annual tax file.</w:t>
            </w:r>
          </w:p>
        </w:tc>
        <w:tc>
          <w:tcPr>
            <w:tcW w:w="1090" w:type="dxa"/>
            <w:tcBorders>
              <w:top w:val="single" w:sz="4" w:space="0" w:color="auto"/>
              <w:left w:val="single" w:sz="4" w:space="0" w:color="auto"/>
            </w:tcBorders>
            <w:shd w:val="clear" w:color="auto" w:fill="FFFFFF"/>
            <w:vAlign w:val="center"/>
          </w:tcPr>
          <w:p w14:paraId="7333FF3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CD2815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22B91F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EE6B34D" w14:textId="77777777" w:rsidTr="003164AE">
        <w:trPr>
          <w:trHeight w:hRule="exact" w:val="1001"/>
          <w:jc w:val="center"/>
        </w:trPr>
        <w:tc>
          <w:tcPr>
            <w:tcW w:w="1137" w:type="dxa"/>
            <w:gridSpan w:val="3"/>
            <w:tcBorders>
              <w:top w:val="single" w:sz="4" w:space="0" w:color="auto"/>
              <w:left w:val="single" w:sz="4" w:space="0" w:color="auto"/>
            </w:tcBorders>
            <w:shd w:val="clear" w:color="auto" w:fill="FFFFFF"/>
            <w:vAlign w:val="center"/>
          </w:tcPr>
          <w:p w14:paraId="49B0A62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3.5</w:t>
            </w:r>
          </w:p>
        </w:tc>
        <w:tc>
          <w:tcPr>
            <w:tcW w:w="5383" w:type="dxa"/>
            <w:tcBorders>
              <w:top w:val="single" w:sz="4" w:space="0" w:color="auto"/>
              <w:left w:val="single" w:sz="4" w:space="0" w:color="auto"/>
            </w:tcBorders>
            <w:shd w:val="clear" w:color="auto" w:fill="FFFFFF"/>
            <w:vAlign w:val="center"/>
          </w:tcPr>
          <w:p w14:paraId="18E40E2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Calculation of PPA SA loans and additional to the annual tax file in the form of a benefit</w:t>
            </w:r>
          </w:p>
        </w:tc>
        <w:tc>
          <w:tcPr>
            <w:tcW w:w="1090" w:type="dxa"/>
            <w:tcBorders>
              <w:top w:val="single" w:sz="4" w:space="0" w:color="auto"/>
              <w:left w:val="single" w:sz="4" w:space="0" w:color="auto"/>
            </w:tcBorders>
            <w:shd w:val="clear" w:color="auto" w:fill="FFFFFF"/>
            <w:vAlign w:val="center"/>
          </w:tcPr>
          <w:p w14:paraId="7FFEAC2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820304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5E936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623EEA6" w14:textId="77777777" w:rsidTr="003164AE">
        <w:trPr>
          <w:trHeight w:hRule="exact" w:val="1562"/>
          <w:jc w:val="center"/>
        </w:trPr>
        <w:tc>
          <w:tcPr>
            <w:tcW w:w="1137" w:type="dxa"/>
            <w:gridSpan w:val="3"/>
            <w:tcBorders>
              <w:top w:val="single" w:sz="4" w:space="0" w:color="auto"/>
              <w:left w:val="single" w:sz="4" w:space="0" w:color="auto"/>
            </w:tcBorders>
            <w:shd w:val="clear" w:color="auto" w:fill="FFFFFF"/>
            <w:vAlign w:val="center"/>
          </w:tcPr>
          <w:p w14:paraId="0379705C"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3.6</w:t>
            </w:r>
          </w:p>
        </w:tc>
        <w:tc>
          <w:tcPr>
            <w:tcW w:w="5383" w:type="dxa"/>
            <w:tcBorders>
              <w:top w:val="single" w:sz="4" w:space="0" w:color="auto"/>
              <w:left w:val="single" w:sz="4" w:space="0" w:color="auto"/>
            </w:tcBorders>
            <w:shd w:val="clear" w:color="auto" w:fill="FFFFFF"/>
            <w:vAlign w:val="center"/>
          </w:tcPr>
          <w:p w14:paraId="64D835AA" w14:textId="77777777" w:rsidR="003D1A90" w:rsidRPr="00253B54" w:rsidRDefault="003D1A90" w:rsidP="003164AE">
            <w:pPr>
              <w:widowControl w:val="0"/>
              <w:ind w:left="20"/>
              <w:jc w:val="both"/>
              <w:rPr>
                <w:rFonts w:ascii="Tahoma" w:eastAsia="Calibri" w:hAnsi="Tahoma" w:cs="Tahoma"/>
                <w:color w:val="000000"/>
                <w:sz w:val="22"/>
                <w:szCs w:val="22"/>
                <w:lang w:val="en-US"/>
              </w:rPr>
            </w:pPr>
            <w:proofErr w:type="gramStart"/>
            <w:r w:rsidRPr="00253B54">
              <w:rPr>
                <w:rFonts w:ascii="Tahoma" w:hAnsi="Tahoma" w:cs="Tahoma"/>
                <w:color w:val="000000"/>
                <w:sz w:val="22"/>
                <w:szCs w:val="22"/>
                <w:lang w:val="en-US"/>
              </w:rPr>
              <w:t>Procedure for submission of annual tax file</w:t>
            </w:r>
            <w:proofErr w:type="gramEnd"/>
            <w:r w:rsidRPr="00253B54">
              <w:rPr>
                <w:rFonts w:ascii="Tahoma" w:hAnsi="Tahoma" w:cs="Tahoma"/>
                <w:color w:val="000000"/>
                <w:sz w:val="22"/>
                <w:szCs w:val="22"/>
                <w:lang w:val="en-US"/>
              </w:rPr>
              <w:t xml:space="preserve"> to TAXISNET and </w:t>
            </w:r>
            <w:r w:rsidRPr="00253B54">
              <w:rPr>
                <w:rFonts w:ascii="Tahoma" w:hAnsi="Tahoma" w:cs="Tahoma"/>
                <w:color w:val="222222"/>
                <w:sz w:val="22"/>
                <w:szCs w:val="22"/>
                <w:lang w:val="en"/>
              </w:rPr>
              <w:t>ability to process the Tax File through an administration form.</w:t>
            </w:r>
          </w:p>
        </w:tc>
        <w:tc>
          <w:tcPr>
            <w:tcW w:w="1090" w:type="dxa"/>
            <w:tcBorders>
              <w:top w:val="single" w:sz="4" w:space="0" w:color="auto"/>
              <w:left w:val="single" w:sz="4" w:space="0" w:color="auto"/>
            </w:tcBorders>
            <w:shd w:val="clear" w:color="auto" w:fill="FFFFFF"/>
            <w:vAlign w:val="center"/>
          </w:tcPr>
          <w:p w14:paraId="558F961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07E00A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CEC73D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424841" w14:paraId="7677F47B" w14:textId="77777777" w:rsidTr="003164AE">
        <w:trPr>
          <w:trHeight w:hRule="exact" w:val="913"/>
          <w:jc w:val="center"/>
        </w:trPr>
        <w:tc>
          <w:tcPr>
            <w:tcW w:w="1137" w:type="dxa"/>
            <w:gridSpan w:val="3"/>
            <w:tcBorders>
              <w:top w:val="single" w:sz="4" w:space="0" w:color="auto"/>
              <w:left w:val="single" w:sz="4" w:space="0" w:color="auto"/>
            </w:tcBorders>
            <w:shd w:val="clear" w:color="auto" w:fill="FFFFFF"/>
            <w:vAlign w:val="center"/>
          </w:tcPr>
          <w:p w14:paraId="7B870D86"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3.7</w:t>
            </w:r>
          </w:p>
        </w:tc>
        <w:tc>
          <w:tcPr>
            <w:tcW w:w="5383" w:type="dxa"/>
            <w:tcBorders>
              <w:top w:val="single" w:sz="4" w:space="0" w:color="auto"/>
              <w:left w:val="single" w:sz="4" w:space="0" w:color="auto"/>
            </w:tcBorders>
            <w:shd w:val="clear" w:color="auto" w:fill="FFFFFF"/>
            <w:vAlign w:val="center"/>
          </w:tcPr>
          <w:p w14:paraId="071EC8DE"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222222"/>
                <w:sz w:val="22"/>
                <w:szCs w:val="22"/>
                <w:lang w:val="en"/>
              </w:rPr>
              <w:t>Process through administration form, payment codes, payroll records, historical validity (from date to date)</w:t>
            </w:r>
          </w:p>
        </w:tc>
        <w:tc>
          <w:tcPr>
            <w:tcW w:w="1090" w:type="dxa"/>
            <w:tcBorders>
              <w:top w:val="single" w:sz="4" w:space="0" w:color="auto"/>
              <w:left w:val="single" w:sz="4" w:space="0" w:color="auto"/>
            </w:tcBorders>
            <w:shd w:val="clear" w:color="auto" w:fill="FFFFFF"/>
            <w:vAlign w:val="center"/>
          </w:tcPr>
          <w:p w14:paraId="430C9170" w14:textId="77777777" w:rsidR="003D1A90" w:rsidRPr="00253B54" w:rsidRDefault="003D1A90" w:rsidP="003164AE">
            <w:pPr>
              <w:widowControl w:val="0"/>
              <w:spacing w:line="360" w:lineRule="auto"/>
              <w:jc w:val="center"/>
              <w:rPr>
                <w:rFonts w:ascii="Tahoma" w:hAnsi="Tahoma" w:cs="Tahoma"/>
                <w:color w:val="000000"/>
                <w:sz w:val="22"/>
                <w:szCs w:val="22"/>
                <w:lang w:val="en-US"/>
              </w:rPr>
            </w:pPr>
          </w:p>
        </w:tc>
        <w:tc>
          <w:tcPr>
            <w:tcW w:w="1761" w:type="dxa"/>
            <w:gridSpan w:val="2"/>
            <w:tcBorders>
              <w:top w:val="single" w:sz="4" w:space="0" w:color="auto"/>
              <w:left w:val="single" w:sz="4" w:space="0" w:color="auto"/>
            </w:tcBorders>
            <w:shd w:val="clear" w:color="auto" w:fill="FFFFFF"/>
            <w:vAlign w:val="center"/>
          </w:tcPr>
          <w:p w14:paraId="543456A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6ECD3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1965DE70" w14:textId="77777777" w:rsidTr="003164AE">
        <w:trPr>
          <w:trHeight w:hRule="exact" w:val="446"/>
          <w:jc w:val="center"/>
        </w:trPr>
        <w:tc>
          <w:tcPr>
            <w:tcW w:w="1137" w:type="dxa"/>
            <w:gridSpan w:val="3"/>
            <w:tcBorders>
              <w:top w:val="single" w:sz="4" w:space="0" w:color="auto"/>
              <w:left w:val="single" w:sz="4" w:space="0" w:color="auto"/>
            </w:tcBorders>
            <w:shd w:val="clear" w:color="auto" w:fill="FFFFFF"/>
            <w:vAlign w:val="center"/>
          </w:tcPr>
          <w:p w14:paraId="72EB047F"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w:t>
            </w:r>
          </w:p>
        </w:tc>
        <w:tc>
          <w:tcPr>
            <w:tcW w:w="5383" w:type="dxa"/>
            <w:tcBorders>
              <w:top w:val="single" w:sz="4" w:space="0" w:color="auto"/>
              <w:left w:val="single" w:sz="4" w:space="0" w:color="auto"/>
            </w:tcBorders>
            <w:shd w:val="clear" w:color="auto" w:fill="FFFFFF"/>
            <w:vAlign w:val="center"/>
          </w:tcPr>
          <w:p w14:paraId="3D18790B"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b/>
                <w:bCs/>
                <w:color w:val="000000"/>
                <w:sz w:val="22"/>
                <w:szCs w:val="22"/>
              </w:rPr>
              <w:t>PRINTOUTS</w:t>
            </w:r>
          </w:p>
        </w:tc>
        <w:tc>
          <w:tcPr>
            <w:tcW w:w="1090" w:type="dxa"/>
            <w:tcBorders>
              <w:top w:val="single" w:sz="4" w:space="0" w:color="auto"/>
              <w:left w:val="single" w:sz="4" w:space="0" w:color="auto"/>
            </w:tcBorders>
            <w:shd w:val="clear" w:color="auto" w:fill="FFFFFF"/>
            <w:vAlign w:val="center"/>
          </w:tcPr>
          <w:p w14:paraId="6EE86D0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761" w:type="dxa"/>
            <w:gridSpan w:val="2"/>
            <w:tcBorders>
              <w:top w:val="single" w:sz="4" w:space="0" w:color="auto"/>
              <w:left w:val="single" w:sz="4" w:space="0" w:color="auto"/>
            </w:tcBorders>
            <w:shd w:val="clear" w:color="auto" w:fill="FFFFFF"/>
            <w:vAlign w:val="center"/>
          </w:tcPr>
          <w:p w14:paraId="65AC14D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5A9426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B84B9A6" w14:textId="77777777" w:rsidTr="003164AE">
        <w:trPr>
          <w:trHeight w:hRule="exact" w:val="1887"/>
          <w:jc w:val="center"/>
        </w:trPr>
        <w:tc>
          <w:tcPr>
            <w:tcW w:w="1137" w:type="dxa"/>
            <w:gridSpan w:val="3"/>
            <w:tcBorders>
              <w:top w:val="single" w:sz="4" w:space="0" w:color="auto"/>
              <w:left w:val="single" w:sz="4" w:space="0" w:color="auto"/>
            </w:tcBorders>
            <w:shd w:val="clear" w:color="auto" w:fill="FFFFFF"/>
            <w:vAlign w:val="center"/>
          </w:tcPr>
          <w:p w14:paraId="741320D0"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w:t>
            </w:r>
          </w:p>
        </w:tc>
        <w:tc>
          <w:tcPr>
            <w:tcW w:w="5383" w:type="dxa"/>
            <w:tcBorders>
              <w:top w:val="single" w:sz="4" w:space="0" w:color="auto"/>
              <w:left w:val="single" w:sz="4" w:space="0" w:color="auto"/>
            </w:tcBorders>
            <w:shd w:val="clear" w:color="auto" w:fill="FFFFFF"/>
            <w:vAlign w:val="center"/>
          </w:tcPr>
          <w:p w14:paraId="1CDEB943"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Summary &amp; analytical statements and payroll files, remuneration/insurance with holdings/debts/taxes/loans, overtimes etc., which can be saved also at </w:t>
            </w:r>
            <w:proofErr w:type="spellStart"/>
            <w:r w:rsidRPr="00253B54">
              <w:rPr>
                <w:rFonts w:ascii="Tahoma" w:hAnsi="Tahoma" w:cs="Tahoma"/>
                <w:color w:val="000000"/>
                <w:sz w:val="22"/>
                <w:szCs w:val="22"/>
                <w:lang w:val="en-US"/>
              </w:rPr>
              <w:t>xls</w:t>
            </w:r>
            <w:proofErr w:type="spellEnd"/>
            <w:r w:rsidRPr="00253B54">
              <w:rPr>
                <w:rFonts w:ascii="Tahoma" w:hAnsi="Tahoma" w:cs="Tahoma"/>
                <w:color w:val="000000"/>
                <w:sz w:val="22"/>
                <w:szCs w:val="22"/>
                <w:lang w:val="en-US"/>
              </w:rPr>
              <w:t xml:space="preserve"> files.</w:t>
            </w:r>
          </w:p>
        </w:tc>
        <w:tc>
          <w:tcPr>
            <w:tcW w:w="1090" w:type="dxa"/>
            <w:tcBorders>
              <w:top w:val="single" w:sz="4" w:space="0" w:color="auto"/>
              <w:left w:val="single" w:sz="4" w:space="0" w:color="auto"/>
            </w:tcBorders>
            <w:shd w:val="clear" w:color="auto" w:fill="FFFFFF"/>
            <w:vAlign w:val="center"/>
          </w:tcPr>
          <w:p w14:paraId="2775EFD2"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27E1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69A2F45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7059C9DD" w14:textId="77777777" w:rsidTr="003164AE">
        <w:trPr>
          <w:trHeight w:hRule="exact" w:val="1731"/>
          <w:jc w:val="center"/>
        </w:trPr>
        <w:tc>
          <w:tcPr>
            <w:tcW w:w="1137" w:type="dxa"/>
            <w:gridSpan w:val="3"/>
            <w:tcBorders>
              <w:top w:val="single" w:sz="4" w:space="0" w:color="auto"/>
              <w:left w:val="single" w:sz="4" w:space="0" w:color="auto"/>
            </w:tcBorders>
            <w:shd w:val="clear" w:color="auto" w:fill="FFFFFF"/>
            <w:vAlign w:val="center"/>
          </w:tcPr>
          <w:p w14:paraId="1DD2DB71"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4.2</w:t>
            </w:r>
          </w:p>
        </w:tc>
        <w:tc>
          <w:tcPr>
            <w:tcW w:w="5383" w:type="dxa"/>
            <w:tcBorders>
              <w:top w:val="single" w:sz="4" w:space="0" w:color="auto"/>
              <w:left w:val="single" w:sz="4" w:space="0" w:color="auto"/>
            </w:tcBorders>
            <w:shd w:val="clear" w:color="auto" w:fill="FFFFFF"/>
            <w:vAlign w:val="center"/>
          </w:tcPr>
          <w:p w14:paraId="3D393220"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File bridges through printing. The application must automatically refer to the employee’s file and the payroll transaction through which this printout originated</w:t>
            </w:r>
          </w:p>
        </w:tc>
        <w:tc>
          <w:tcPr>
            <w:tcW w:w="1090" w:type="dxa"/>
            <w:tcBorders>
              <w:top w:val="single" w:sz="4" w:space="0" w:color="auto"/>
              <w:left w:val="single" w:sz="4" w:space="0" w:color="auto"/>
            </w:tcBorders>
            <w:shd w:val="clear" w:color="auto" w:fill="FFFFFF"/>
            <w:vAlign w:val="center"/>
          </w:tcPr>
          <w:p w14:paraId="5644D8AE"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2A3969F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7A42CD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4E5A288" w14:textId="77777777" w:rsidTr="003164AE">
        <w:trPr>
          <w:trHeight w:hRule="exact" w:val="840"/>
          <w:jc w:val="center"/>
        </w:trPr>
        <w:tc>
          <w:tcPr>
            <w:tcW w:w="1137" w:type="dxa"/>
            <w:gridSpan w:val="3"/>
            <w:tcBorders>
              <w:top w:val="single" w:sz="4" w:space="0" w:color="auto"/>
              <w:left w:val="single" w:sz="4" w:space="0" w:color="auto"/>
            </w:tcBorders>
            <w:shd w:val="clear" w:color="auto" w:fill="FFFFFF"/>
            <w:vAlign w:val="center"/>
          </w:tcPr>
          <w:p w14:paraId="3FA20A50"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4.3</w:t>
            </w:r>
          </w:p>
        </w:tc>
        <w:tc>
          <w:tcPr>
            <w:tcW w:w="5383" w:type="dxa"/>
            <w:tcBorders>
              <w:top w:val="single" w:sz="4" w:space="0" w:color="auto"/>
              <w:left w:val="single" w:sz="4" w:space="0" w:color="auto"/>
            </w:tcBorders>
            <w:shd w:val="clear" w:color="auto" w:fill="FFFFFF"/>
            <w:vAlign w:val="center"/>
          </w:tcPr>
          <w:p w14:paraId="46726F9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Mass Notification of Recruitments-Redundancies</w:t>
            </w:r>
          </w:p>
        </w:tc>
        <w:tc>
          <w:tcPr>
            <w:tcW w:w="1090" w:type="dxa"/>
            <w:tcBorders>
              <w:top w:val="single" w:sz="4" w:space="0" w:color="auto"/>
              <w:left w:val="single" w:sz="4" w:space="0" w:color="auto"/>
            </w:tcBorders>
            <w:shd w:val="clear" w:color="auto" w:fill="FFFFFF"/>
            <w:vAlign w:val="center"/>
          </w:tcPr>
          <w:p w14:paraId="2F3097A1"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635BAC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64C36F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7A309D2" w14:textId="77777777" w:rsidTr="003164AE">
        <w:trPr>
          <w:trHeight w:hRule="exact" w:val="840"/>
          <w:jc w:val="center"/>
        </w:trPr>
        <w:tc>
          <w:tcPr>
            <w:tcW w:w="1137" w:type="dxa"/>
            <w:gridSpan w:val="3"/>
            <w:tcBorders>
              <w:top w:val="single" w:sz="4" w:space="0" w:color="auto"/>
              <w:left w:val="single" w:sz="4" w:space="0" w:color="auto"/>
            </w:tcBorders>
            <w:shd w:val="clear" w:color="auto" w:fill="FFFFFF"/>
            <w:vAlign w:val="center"/>
          </w:tcPr>
          <w:p w14:paraId="68991E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lastRenderedPageBreak/>
              <w:t>4.4</w:t>
            </w:r>
          </w:p>
        </w:tc>
        <w:tc>
          <w:tcPr>
            <w:tcW w:w="5383" w:type="dxa"/>
            <w:tcBorders>
              <w:top w:val="single" w:sz="4" w:space="0" w:color="auto"/>
              <w:left w:val="single" w:sz="4" w:space="0" w:color="auto"/>
            </w:tcBorders>
            <w:shd w:val="clear" w:color="auto" w:fill="FFFFFF"/>
            <w:vAlign w:val="center"/>
          </w:tcPr>
          <w:p w14:paraId="553273A7"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Specified printouts of Transaction and Employee files, reports, statistical data, etc.</w:t>
            </w:r>
          </w:p>
        </w:tc>
        <w:tc>
          <w:tcPr>
            <w:tcW w:w="1090" w:type="dxa"/>
            <w:tcBorders>
              <w:top w:val="single" w:sz="4" w:space="0" w:color="auto"/>
              <w:left w:val="single" w:sz="4" w:space="0" w:color="auto"/>
            </w:tcBorders>
            <w:shd w:val="clear" w:color="auto" w:fill="FFFFFF"/>
            <w:vAlign w:val="center"/>
          </w:tcPr>
          <w:p w14:paraId="0B8B9EE5"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65B66C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B827A8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DCA2148" w14:textId="77777777" w:rsidTr="003164AE">
        <w:trPr>
          <w:trHeight w:hRule="exact" w:val="1051"/>
          <w:jc w:val="center"/>
        </w:trPr>
        <w:tc>
          <w:tcPr>
            <w:tcW w:w="1137" w:type="dxa"/>
            <w:gridSpan w:val="3"/>
            <w:tcBorders>
              <w:top w:val="single" w:sz="4" w:space="0" w:color="auto"/>
              <w:left w:val="single" w:sz="4" w:space="0" w:color="auto"/>
            </w:tcBorders>
            <w:shd w:val="clear" w:color="auto" w:fill="FFFFFF"/>
            <w:vAlign w:val="center"/>
          </w:tcPr>
          <w:p w14:paraId="24BC9E79"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4.5</w:t>
            </w:r>
          </w:p>
        </w:tc>
        <w:tc>
          <w:tcPr>
            <w:tcW w:w="5383" w:type="dxa"/>
            <w:tcBorders>
              <w:top w:val="single" w:sz="4" w:space="0" w:color="auto"/>
              <w:left w:val="single" w:sz="4" w:space="0" w:color="auto"/>
            </w:tcBorders>
            <w:shd w:val="clear" w:color="auto" w:fill="FFFFFF"/>
            <w:vAlign w:val="center"/>
          </w:tcPr>
          <w:p w14:paraId="731851F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Export of all printouts without change of year, in other file formats, excel, word, pdf, and sending them directly in an e-mail</w:t>
            </w:r>
          </w:p>
        </w:tc>
        <w:tc>
          <w:tcPr>
            <w:tcW w:w="1090" w:type="dxa"/>
            <w:tcBorders>
              <w:top w:val="single" w:sz="4" w:space="0" w:color="auto"/>
              <w:left w:val="single" w:sz="4" w:space="0" w:color="auto"/>
            </w:tcBorders>
            <w:shd w:val="clear" w:color="auto" w:fill="FFFFFF"/>
            <w:vAlign w:val="center"/>
          </w:tcPr>
          <w:p w14:paraId="070E1C1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4357AB3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154F49A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7EEE549" w14:textId="77777777" w:rsidTr="003164AE">
        <w:trPr>
          <w:trHeight w:hRule="exact" w:val="1383"/>
          <w:jc w:val="center"/>
        </w:trPr>
        <w:tc>
          <w:tcPr>
            <w:tcW w:w="1137" w:type="dxa"/>
            <w:gridSpan w:val="3"/>
            <w:tcBorders>
              <w:top w:val="single" w:sz="4" w:space="0" w:color="auto"/>
              <w:left w:val="single" w:sz="4" w:space="0" w:color="auto"/>
            </w:tcBorders>
            <w:shd w:val="clear" w:color="auto" w:fill="FFFFFF"/>
            <w:vAlign w:val="center"/>
          </w:tcPr>
          <w:p w14:paraId="6E6B79C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4.6</w:t>
            </w:r>
          </w:p>
        </w:tc>
        <w:tc>
          <w:tcPr>
            <w:tcW w:w="5383" w:type="dxa"/>
            <w:tcBorders>
              <w:top w:val="single" w:sz="4" w:space="0" w:color="auto"/>
              <w:left w:val="single" w:sz="4" w:space="0" w:color="auto"/>
            </w:tcBorders>
            <w:shd w:val="clear" w:color="auto" w:fill="FFFFFF"/>
            <w:vAlign w:val="center"/>
          </w:tcPr>
          <w:p w14:paraId="2C2CCBF3"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Option for printout of list of employees with a term contract, with the dates on which their contracts end. </w:t>
            </w:r>
            <w:proofErr w:type="spellStart"/>
            <w:r w:rsidRPr="00253B54">
              <w:rPr>
                <w:rFonts w:ascii="Tahoma" w:hAnsi="Tahoma" w:cs="Tahoma"/>
                <w:color w:val="000000"/>
                <w:sz w:val="22"/>
                <w:szCs w:val="22"/>
              </w:rPr>
              <w:t>Alert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appear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for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informing</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user</w:t>
            </w:r>
            <w:proofErr w:type="spellEnd"/>
            <w:r w:rsidRPr="00253B54">
              <w:rPr>
                <w:rFonts w:ascii="Tahoma" w:hAnsi="Tahoma" w:cs="Tahoma"/>
                <w:color w:val="000000"/>
                <w:sz w:val="22"/>
                <w:szCs w:val="22"/>
              </w:rPr>
              <w:t>.</w:t>
            </w:r>
          </w:p>
        </w:tc>
        <w:tc>
          <w:tcPr>
            <w:tcW w:w="1090" w:type="dxa"/>
            <w:tcBorders>
              <w:top w:val="single" w:sz="4" w:space="0" w:color="auto"/>
              <w:left w:val="single" w:sz="4" w:space="0" w:color="auto"/>
            </w:tcBorders>
            <w:shd w:val="clear" w:color="auto" w:fill="FFFFFF"/>
            <w:vAlign w:val="center"/>
          </w:tcPr>
          <w:p w14:paraId="4D98E35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7D569E6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7F07C3C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1E903CF" w14:textId="77777777" w:rsidTr="003164AE">
        <w:trPr>
          <w:trHeight w:hRule="exact" w:val="1330"/>
          <w:jc w:val="center"/>
        </w:trPr>
        <w:tc>
          <w:tcPr>
            <w:tcW w:w="1137" w:type="dxa"/>
            <w:gridSpan w:val="3"/>
            <w:tcBorders>
              <w:top w:val="single" w:sz="4" w:space="0" w:color="auto"/>
              <w:left w:val="single" w:sz="4" w:space="0" w:color="auto"/>
            </w:tcBorders>
            <w:shd w:val="clear" w:color="auto" w:fill="FFFFFF"/>
            <w:vAlign w:val="center"/>
          </w:tcPr>
          <w:p w14:paraId="52DF17AE"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4.7</w:t>
            </w:r>
          </w:p>
        </w:tc>
        <w:tc>
          <w:tcPr>
            <w:tcW w:w="5383" w:type="dxa"/>
            <w:tcBorders>
              <w:top w:val="single" w:sz="4" w:space="0" w:color="auto"/>
              <w:left w:val="single" w:sz="4" w:space="0" w:color="auto"/>
            </w:tcBorders>
            <w:shd w:val="clear" w:color="auto" w:fill="FFFFFF"/>
            <w:vAlign w:val="center"/>
          </w:tcPr>
          <w:p w14:paraId="539C5935"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advance and settlement receipts (final and temporary) and possibility of sending them to the employees’ emails.</w:t>
            </w:r>
          </w:p>
        </w:tc>
        <w:tc>
          <w:tcPr>
            <w:tcW w:w="1090" w:type="dxa"/>
            <w:tcBorders>
              <w:top w:val="single" w:sz="4" w:space="0" w:color="auto"/>
              <w:left w:val="single" w:sz="4" w:space="0" w:color="auto"/>
            </w:tcBorders>
            <w:shd w:val="clear" w:color="auto" w:fill="FFFFFF"/>
            <w:vAlign w:val="center"/>
          </w:tcPr>
          <w:p w14:paraId="30172EC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46A710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27F8A4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6AA13DC" w14:textId="77777777" w:rsidTr="003164AE">
        <w:trPr>
          <w:trHeight w:hRule="exact" w:val="1123"/>
          <w:jc w:val="center"/>
        </w:trPr>
        <w:tc>
          <w:tcPr>
            <w:tcW w:w="1137" w:type="dxa"/>
            <w:gridSpan w:val="3"/>
            <w:tcBorders>
              <w:top w:val="single" w:sz="4" w:space="0" w:color="auto"/>
              <w:left w:val="single" w:sz="4" w:space="0" w:color="auto"/>
            </w:tcBorders>
            <w:shd w:val="clear" w:color="auto" w:fill="FFFFFF"/>
            <w:vAlign w:val="center"/>
          </w:tcPr>
          <w:p w14:paraId="13440E9F"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4.8</w:t>
            </w:r>
          </w:p>
        </w:tc>
        <w:tc>
          <w:tcPr>
            <w:tcW w:w="5383" w:type="dxa"/>
            <w:tcBorders>
              <w:top w:val="single" w:sz="4" w:space="0" w:color="auto"/>
              <w:left w:val="single" w:sz="4" w:space="0" w:color="auto"/>
            </w:tcBorders>
            <w:shd w:val="clear" w:color="auto" w:fill="FFFFFF"/>
            <w:vAlign w:val="center"/>
          </w:tcPr>
          <w:p w14:paraId="34F19BE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insurance fund statements, monthly clearance statements, tax certificates, allowances, advance payment, loans-debts</w:t>
            </w:r>
          </w:p>
        </w:tc>
        <w:tc>
          <w:tcPr>
            <w:tcW w:w="1090" w:type="dxa"/>
            <w:tcBorders>
              <w:top w:val="single" w:sz="4" w:space="0" w:color="auto"/>
              <w:left w:val="single" w:sz="4" w:space="0" w:color="auto"/>
            </w:tcBorders>
            <w:shd w:val="clear" w:color="auto" w:fill="FFFFFF"/>
            <w:vAlign w:val="center"/>
          </w:tcPr>
          <w:p w14:paraId="33F6412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092E98B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5BA6522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1996DBF" w14:textId="77777777" w:rsidTr="003164AE">
        <w:trPr>
          <w:trHeight w:hRule="exact" w:val="1807"/>
          <w:jc w:val="center"/>
        </w:trPr>
        <w:tc>
          <w:tcPr>
            <w:tcW w:w="1137" w:type="dxa"/>
            <w:gridSpan w:val="3"/>
            <w:tcBorders>
              <w:top w:val="single" w:sz="4" w:space="0" w:color="auto"/>
              <w:left w:val="single" w:sz="4" w:space="0" w:color="auto"/>
            </w:tcBorders>
            <w:shd w:val="clear" w:color="auto" w:fill="FFFFFF"/>
            <w:vAlign w:val="center"/>
          </w:tcPr>
          <w:p w14:paraId="15C89E2A"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4.9</w:t>
            </w:r>
          </w:p>
        </w:tc>
        <w:tc>
          <w:tcPr>
            <w:tcW w:w="5383" w:type="dxa"/>
            <w:tcBorders>
              <w:top w:val="single" w:sz="4" w:space="0" w:color="auto"/>
              <w:left w:val="single" w:sz="4" w:space="0" w:color="auto"/>
            </w:tcBorders>
            <w:shd w:val="clear" w:color="auto" w:fill="FFFFFF"/>
            <w:vAlign w:val="center"/>
          </w:tcPr>
          <w:p w14:paraId="4C68706C"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 of sick leave of employees with sick leave days they are entitled to per year, and the days they used during the year, with option for calculation of sick pay</w:t>
            </w:r>
          </w:p>
        </w:tc>
        <w:tc>
          <w:tcPr>
            <w:tcW w:w="1090" w:type="dxa"/>
            <w:tcBorders>
              <w:top w:val="single" w:sz="4" w:space="0" w:color="auto"/>
              <w:left w:val="single" w:sz="4" w:space="0" w:color="auto"/>
            </w:tcBorders>
            <w:shd w:val="clear" w:color="auto" w:fill="FFFFFF"/>
            <w:vAlign w:val="center"/>
          </w:tcPr>
          <w:p w14:paraId="5DADBDCB"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6D56F76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3C5EF2E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1FD4CE7" w14:textId="77777777" w:rsidTr="003164AE">
        <w:trPr>
          <w:trHeight w:hRule="exact" w:val="1105"/>
          <w:jc w:val="center"/>
        </w:trPr>
        <w:tc>
          <w:tcPr>
            <w:tcW w:w="1137" w:type="dxa"/>
            <w:gridSpan w:val="3"/>
            <w:tcBorders>
              <w:top w:val="single" w:sz="4" w:space="0" w:color="auto"/>
              <w:left w:val="single" w:sz="4" w:space="0" w:color="auto"/>
            </w:tcBorders>
            <w:shd w:val="clear" w:color="auto" w:fill="FFFFFF"/>
            <w:vAlign w:val="center"/>
          </w:tcPr>
          <w:p w14:paraId="16140C76"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4.10</w:t>
            </w:r>
          </w:p>
        </w:tc>
        <w:tc>
          <w:tcPr>
            <w:tcW w:w="5383" w:type="dxa"/>
            <w:tcBorders>
              <w:top w:val="single" w:sz="4" w:space="0" w:color="auto"/>
              <w:left w:val="single" w:sz="4" w:space="0" w:color="auto"/>
            </w:tcBorders>
            <w:shd w:val="clear" w:color="auto" w:fill="FFFFFF"/>
            <w:vAlign w:val="center"/>
          </w:tcPr>
          <w:p w14:paraId="1A2EB6B4"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per payroll type, e.g. Management, employees, workers, EPAS/TE, Administration Board members etc.</w:t>
            </w:r>
          </w:p>
        </w:tc>
        <w:tc>
          <w:tcPr>
            <w:tcW w:w="1090" w:type="dxa"/>
            <w:tcBorders>
              <w:top w:val="single" w:sz="4" w:space="0" w:color="auto"/>
              <w:left w:val="single" w:sz="4" w:space="0" w:color="auto"/>
            </w:tcBorders>
            <w:shd w:val="clear" w:color="auto" w:fill="FFFFFF"/>
            <w:vAlign w:val="center"/>
          </w:tcPr>
          <w:p w14:paraId="0D23D4D6"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tcBorders>
            <w:shd w:val="clear" w:color="auto" w:fill="FFFFFF"/>
            <w:vAlign w:val="center"/>
          </w:tcPr>
          <w:p w14:paraId="32A8C71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right w:val="single" w:sz="4" w:space="0" w:color="auto"/>
            </w:tcBorders>
            <w:shd w:val="clear" w:color="auto" w:fill="FFFFFF"/>
            <w:vAlign w:val="center"/>
          </w:tcPr>
          <w:p w14:paraId="0FEBBEA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6476E4E"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4D7C2404" w14:textId="77777777" w:rsidR="003D1A90" w:rsidRPr="00253B54" w:rsidRDefault="003D1A90" w:rsidP="003164AE">
            <w:pPr>
              <w:widowControl w:val="0"/>
              <w:ind w:left="120"/>
              <w:jc w:val="both"/>
              <w:rPr>
                <w:rFonts w:ascii="Tahoma" w:eastAsia="Calibri" w:hAnsi="Tahoma" w:cs="Tahoma"/>
                <w:color w:val="000000"/>
                <w:sz w:val="22"/>
                <w:szCs w:val="22"/>
              </w:rPr>
            </w:pPr>
            <w:r w:rsidRPr="00253B54">
              <w:rPr>
                <w:rFonts w:ascii="Tahoma" w:hAnsi="Tahoma" w:cs="Tahoma"/>
                <w:color w:val="000000"/>
                <w:sz w:val="22"/>
                <w:szCs w:val="22"/>
              </w:rPr>
              <w:t>4.11</w:t>
            </w:r>
          </w:p>
        </w:tc>
        <w:tc>
          <w:tcPr>
            <w:tcW w:w="5383" w:type="dxa"/>
            <w:tcBorders>
              <w:top w:val="single" w:sz="4" w:space="0" w:color="auto"/>
              <w:left w:val="single" w:sz="4" w:space="0" w:color="auto"/>
              <w:bottom w:val="single" w:sz="4" w:space="0" w:color="auto"/>
            </w:tcBorders>
            <w:shd w:val="clear" w:color="auto" w:fill="FFFFFF"/>
            <w:vAlign w:val="center"/>
          </w:tcPr>
          <w:p w14:paraId="2E7E8F16" w14:textId="77777777" w:rsidR="003D1A90" w:rsidRPr="00253B54" w:rsidRDefault="003D1A90" w:rsidP="003164AE">
            <w:pPr>
              <w:widowControl w:val="0"/>
              <w:ind w:left="2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Total printout of payroll changes per month</w:t>
            </w:r>
          </w:p>
        </w:tc>
        <w:tc>
          <w:tcPr>
            <w:tcW w:w="1090" w:type="dxa"/>
            <w:tcBorders>
              <w:top w:val="single" w:sz="4" w:space="0" w:color="auto"/>
              <w:left w:val="single" w:sz="4" w:space="0" w:color="auto"/>
              <w:bottom w:val="single" w:sz="4" w:space="0" w:color="auto"/>
            </w:tcBorders>
            <w:shd w:val="clear" w:color="auto" w:fill="FFFFFF"/>
            <w:vAlign w:val="center"/>
          </w:tcPr>
          <w:p w14:paraId="48440C78"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759F2A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2A0D2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FBF6538"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D5F77C9"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4.12</w:t>
            </w:r>
          </w:p>
        </w:tc>
        <w:tc>
          <w:tcPr>
            <w:tcW w:w="5383" w:type="dxa"/>
            <w:tcBorders>
              <w:top w:val="single" w:sz="4" w:space="0" w:color="auto"/>
              <w:left w:val="single" w:sz="4" w:space="0" w:color="auto"/>
              <w:bottom w:val="single" w:sz="4" w:space="0" w:color="auto"/>
            </w:tcBorders>
            <w:shd w:val="clear" w:color="auto" w:fill="FFFFFF"/>
            <w:vAlign w:val="center"/>
          </w:tcPr>
          <w:p w14:paraId="12831E82"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Staff Employment Report, in combination with Time Attendance</w:t>
            </w:r>
          </w:p>
        </w:tc>
        <w:tc>
          <w:tcPr>
            <w:tcW w:w="1090" w:type="dxa"/>
            <w:tcBorders>
              <w:top w:val="single" w:sz="4" w:space="0" w:color="auto"/>
              <w:left w:val="single" w:sz="4" w:space="0" w:color="auto"/>
              <w:bottom w:val="single" w:sz="4" w:space="0" w:color="auto"/>
            </w:tcBorders>
            <w:shd w:val="clear" w:color="auto" w:fill="FFFFFF"/>
            <w:vAlign w:val="center"/>
          </w:tcPr>
          <w:p w14:paraId="4B36157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74E1CDC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59FD51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43AED58"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C9AEB36"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4.13</w:t>
            </w:r>
          </w:p>
        </w:tc>
        <w:tc>
          <w:tcPr>
            <w:tcW w:w="5383" w:type="dxa"/>
            <w:tcBorders>
              <w:top w:val="single" w:sz="4" w:space="0" w:color="auto"/>
              <w:left w:val="single" w:sz="4" w:space="0" w:color="auto"/>
              <w:bottom w:val="single" w:sz="4" w:space="0" w:color="auto"/>
            </w:tcBorders>
            <w:shd w:val="clear" w:color="auto" w:fill="FFFFFF"/>
            <w:vAlign w:val="center"/>
          </w:tcPr>
          <w:p w14:paraId="3E3E569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Individual Payroll Status analytically per employee</w:t>
            </w:r>
          </w:p>
        </w:tc>
        <w:tc>
          <w:tcPr>
            <w:tcW w:w="1090" w:type="dxa"/>
            <w:tcBorders>
              <w:top w:val="single" w:sz="4" w:space="0" w:color="auto"/>
              <w:left w:val="single" w:sz="4" w:space="0" w:color="auto"/>
              <w:bottom w:val="single" w:sz="4" w:space="0" w:color="auto"/>
            </w:tcBorders>
            <w:shd w:val="clear" w:color="auto" w:fill="FFFFFF"/>
            <w:vAlign w:val="center"/>
          </w:tcPr>
          <w:p w14:paraId="788D1F9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590104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720E6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C8B8940" w14:textId="77777777" w:rsidTr="003164AE">
        <w:trPr>
          <w:trHeight w:hRule="exact" w:val="159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43B0358A"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4.14</w:t>
            </w:r>
          </w:p>
        </w:tc>
        <w:tc>
          <w:tcPr>
            <w:tcW w:w="5383" w:type="dxa"/>
            <w:tcBorders>
              <w:top w:val="single" w:sz="4" w:space="0" w:color="auto"/>
              <w:left w:val="single" w:sz="4" w:space="0" w:color="auto"/>
              <w:bottom w:val="single" w:sz="4" w:space="0" w:color="auto"/>
            </w:tcBorders>
            <w:shd w:val="clear" w:color="auto" w:fill="FFFFFF"/>
            <w:vAlign w:val="center"/>
          </w:tcPr>
          <w:p w14:paraId="5A02D08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Analytical statement of employee remuneration with regular/allowances and extraordinary remuneration/overtime/holidays.</w:t>
            </w:r>
          </w:p>
        </w:tc>
        <w:tc>
          <w:tcPr>
            <w:tcW w:w="1090" w:type="dxa"/>
            <w:tcBorders>
              <w:top w:val="single" w:sz="4" w:space="0" w:color="auto"/>
              <w:left w:val="single" w:sz="4" w:space="0" w:color="auto"/>
              <w:bottom w:val="single" w:sz="4" w:space="0" w:color="auto"/>
            </w:tcBorders>
            <w:shd w:val="clear" w:color="auto" w:fill="FFFFFF"/>
            <w:vAlign w:val="center"/>
          </w:tcPr>
          <w:p w14:paraId="39071D1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60F2F45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9454F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6A63196" w14:textId="77777777" w:rsidTr="003164AE">
        <w:trPr>
          <w:trHeight w:hRule="exact" w:val="1271"/>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01D4514"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4.15</w:t>
            </w:r>
          </w:p>
        </w:tc>
        <w:tc>
          <w:tcPr>
            <w:tcW w:w="5383" w:type="dxa"/>
            <w:tcBorders>
              <w:top w:val="single" w:sz="4" w:space="0" w:color="auto"/>
              <w:left w:val="single" w:sz="4" w:space="0" w:color="auto"/>
              <w:bottom w:val="single" w:sz="4" w:space="0" w:color="auto"/>
            </w:tcBorders>
            <w:shd w:val="clear" w:color="auto" w:fill="FFFFFF"/>
            <w:vAlign w:val="center"/>
          </w:tcPr>
          <w:p w14:paraId="1DEFC82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Analytical statement of overtime (hours and remuneration) analytically for all types of overtime/holidays of employees.</w:t>
            </w:r>
          </w:p>
        </w:tc>
        <w:tc>
          <w:tcPr>
            <w:tcW w:w="1090" w:type="dxa"/>
            <w:tcBorders>
              <w:top w:val="single" w:sz="4" w:space="0" w:color="auto"/>
              <w:left w:val="single" w:sz="4" w:space="0" w:color="auto"/>
              <w:bottom w:val="single" w:sz="4" w:space="0" w:color="auto"/>
            </w:tcBorders>
            <w:shd w:val="clear" w:color="auto" w:fill="FFFFFF"/>
            <w:vAlign w:val="center"/>
          </w:tcPr>
          <w:p w14:paraId="12DEBA11"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594EA9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F8FA4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E6D7121" w14:textId="77777777" w:rsidTr="003164AE">
        <w:trPr>
          <w:trHeight w:hRule="exact" w:val="2127"/>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0C91F63"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lastRenderedPageBreak/>
              <w:t>4.16</w:t>
            </w:r>
          </w:p>
        </w:tc>
        <w:tc>
          <w:tcPr>
            <w:tcW w:w="5383" w:type="dxa"/>
            <w:tcBorders>
              <w:top w:val="single" w:sz="4" w:space="0" w:color="auto"/>
              <w:left w:val="single" w:sz="4" w:space="0" w:color="auto"/>
              <w:bottom w:val="single" w:sz="4" w:space="0" w:color="auto"/>
            </w:tcBorders>
            <w:shd w:val="clear" w:color="auto" w:fill="FFFFFF"/>
            <w:vAlign w:val="center"/>
          </w:tcPr>
          <w:p w14:paraId="5EC5CEE9"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Parametric issue of statistics pertaining to staff data (workforce, </w:t>
            </w:r>
            <w:proofErr w:type="spellStart"/>
            <w:r w:rsidRPr="00253B54">
              <w:rPr>
                <w:rFonts w:ascii="Tahoma" w:hAnsi="Tahoma" w:cs="Tahoma"/>
                <w:color w:val="000000"/>
                <w:sz w:val="22"/>
                <w:szCs w:val="22"/>
                <w:lang w:val="en-US"/>
              </w:rPr>
              <w:t>specialisations</w:t>
            </w:r>
            <w:proofErr w:type="spellEnd"/>
            <w:r w:rsidRPr="00253B54">
              <w:rPr>
                <w:rFonts w:ascii="Tahoma" w:hAnsi="Tahoma" w:cs="Tahoma"/>
                <w:color w:val="000000"/>
                <w:sz w:val="22"/>
                <w:szCs w:val="22"/>
                <w:lang w:val="en-US"/>
              </w:rPr>
              <w:t>, age, time of service, gender, etc.) The data may be drawn according to date, Division, department and for the entire Authority.</w:t>
            </w:r>
          </w:p>
        </w:tc>
        <w:tc>
          <w:tcPr>
            <w:tcW w:w="1090" w:type="dxa"/>
            <w:tcBorders>
              <w:top w:val="single" w:sz="4" w:space="0" w:color="auto"/>
              <w:left w:val="single" w:sz="4" w:space="0" w:color="auto"/>
              <w:bottom w:val="single" w:sz="4" w:space="0" w:color="auto"/>
            </w:tcBorders>
            <w:shd w:val="clear" w:color="auto" w:fill="FFFFFF"/>
            <w:vAlign w:val="center"/>
          </w:tcPr>
          <w:p w14:paraId="659FB87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3B7424F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BBD87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489E163"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799D58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4.17</w:t>
            </w:r>
          </w:p>
        </w:tc>
        <w:tc>
          <w:tcPr>
            <w:tcW w:w="5383" w:type="dxa"/>
            <w:tcBorders>
              <w:top w:val="single" w:sz="4" w:space="0" w:color="auto"/>
              <w:left w:val="single" w:sz="4" w:space="0" w:color="auto"/>
              <w:bottom w:val="single" w:sz="4" w:space="0" w:color="auto"/>
            </w:tcBorders>
            <w:shd w:val="clear" w:color="auto" w:fill="FFFFFF"/>
            <w:vAlign w:val="center"/>
          </w:tcPr>
          <w:p w14:paraId="43A1946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Issue of employee employment status per cost position and work sector for a specific date.</w:t>
            </w:r>
          </w:p>
        </w:tc>
        <w:tc>
          <w:tcPr>
            <w:tcW w:w="1090" w:type="dxa"/>
            <w:tcBorders>
              <w:top w:val="single" w:sz="4" w:space="0" w:color="auto"/>
              <w:left w:val="single" w:sz="4" w:space="0" w:color="auto"/>
              <w:bottom w:val="single" w:sz="4" w:space="0" w:color="auto"/>
            </w:tcBorders>
            <w:shd w:val="clear" w:color="auto" w:fill="FFFFFF"/>
            <w:vAlign w:val="center"/>
          </w:tcPr>
          <w:p w14:paraId="28C61C2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53324ED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069B8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9DB15ED"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8986E2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4.18</w:t>
            </w:r>
          </w:p>
        </w:tc>
        <w:tc>
          <w:tcPr>
            <w:tcW w:w="5383" w:type="dxa"/>
            <w:tcBorders>
              <w:top w:val="single" w:sz="4" w:space="0" w:color="auto"/>
              <w:left w:val="single" w:sz="4" w:space="0" w:color="auto"/>
              <w:bottom w:val="single" w:sz="4" w:space="0" w:color="auto"/>
            </w:tcBorders>
            <w:shd w:val="clear" w:color="auto" w:fill="FFFFFF"/>
            <w:vAlign w:val="center"/>
          </w:tcPr>
          <w:p w14:paraId="7AC6AA2D"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 of payment orders in English</w:t>
            </w:r>
          </w:p>
        </w:tc>
        <w:tc>
          <w:tcPr>
            <w:tcW w:w="1090" w:type="dxa"/>
            <w:tcBorders>
              <w:top w:val="single" w:sz="4" w:space="0" w:color="auto"/>
              <w:left w:val="single" w:sz="4" w:space="0" w:color="auto"/>
              <w:bottom w:val="single" w:sz="4" w:space="0" w:color="auto"/>
            </w:tcBorders>
            <w:shd w:val="clear" w:color="auto" w:fill="FFFFFF"/>
            <w:vAlign w:val="center"/>
          </w:tcPr>
          <w:p w14:paraId="327B82A6"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74FEF5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09E096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1F614A3"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4E4DB58"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4.19</w:t>
            </w:r>
          </w:p>
        </w:tc>
        <w:tc>
          <w:tcPr>
            <w:tcW w:w="5383" w:type="dxa"/>
            <w:tcBorders>
              <w:top w:val="single" w:sz="4" w:space="0" w:color="auto"/>
              <w:left w:val="single" w:sz="4" w:space="0" w:color="auto"/>
              <w:bottom w:val="single" w:sz="4" w:space="0" w:color="auto"/>
            </w:tcBorders>
            <w:shd w:val="clear" w:color="auto" w:fill="FFFFFF"/>
            <w:vAlign w:val="center"/>
          </w:tcPr>
          <w:p w14:paraId="6ABFAC49"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 of payroll statements in English</w:t>
            </w:r>
          </w:p>
        </w:tc>
        <w:tc>
          <w:tcPr>
            <w:tcW w:w="1090" w:type="dxa"/>
            <w:tcBorders>
              <w:top w:val="single" w:sz="4" w:space="0" w:color="auto"/>
              <w:left w:val="single" w:sz="4" w:space="0" w:color="auto"/>
              <w:bottom w:val="single" w:sz="4" w:space="0" w:color="auto"/>
            </w:tcBorders>
            <w:shd w:val="clear" w:color="auto" w:fill="FFFFFF"/>
            <w:vAlign w:val="center"/>
          </w:tcPr>
          <w:p w14:paraId="56416D3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708E5F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6B645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BD80895"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5882645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4.20</w:t>
            </w:r>
          </w:p>
        </w:tc>
        <w:tc>
          <w:tcPr>
            <w:tcW w:w="5383" w:type="dxa"/>
            <w:tcBorders>
              <w:top w:val="single" w:sz="4" w:space="0" w:color="auto"/>
              <w:left w:val="single" w:sz="4" w:space="0" w:color="auto"/>
              <w:bottom w:val="single" w:sz="4" w:space="0" w:color="auto"/>
            </w:tcBorders>
            <w:shd w:val="clear" w:color="auto" w:fill="FFFFFF"/>
            <w:vAlign w:val="center"/>
          </w:tcPr>
          <w:p w14:paraId="1D4F4CA0"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Printouts of cost per cost center, and remuneration type</w:t>
            </w:r>
          </w:p>
        </w:tc>
        <w:tc>
          <w:tcPr>
            <w:tcW w:w="1090" w:type="dxa"/>
            <w:tcBorders>
              <w:top w:val="single" w:sz="4" w:space="0" w:color="auto"/>
              <w:left w:val="single" w:sz="4" w:space="0" w:color="auto"/>
              <w:bottom w:val="single" w:sz="4" w:space="0" w:color="auto"/>
            </w:tcBorders>
            <w:shd w:val="clear" w:color="auto" w:fill="FFFFFF"/>
            <w:vAlign w:val="center"/>
          </w:tcPr>
          <w:p w14:paraId="063B4E66"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C3B625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D3881C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176AAAB"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9CE330B" w14:textId="77777777" w:rsidR="003D1A90" w:rsidRPr="00253B54" w:rsidRDefault="003D1A90" w:rsidP="003164AE">
            <w:pPr>
              <w:widowControl w:val="0"/>
              <w:ind w:left="120"/>
              <w:jc w:val="both"/>
              <w:rPr>
                <w:rFonts w:ascii="Tahoma" w:hAnsi="Tahoma" w:cs="Tahoma"/>
                <w:b/>
                <w:color w:val="000000"/>
                <w:sz w:val="22"/>
                <w:szCs w:val="22"/>
              </w:rPr>
            </w:pPr>
            <w:r w:rsidRPr="00253B54">
              <w:rPr>
                <w:rFonts w:ascii="Tahoma" w:hAnsi="Tahoma" w:cs="Tahoma"/>
                <w:b/>
                <w:color w:val="000000"/>
                <w:sz w:val="22"/>
                <w:szCs w:val="22"/>
              </w:rPr>
              <w:t>5</w:t>
            </w:r>
          </w:p>
        </w:tc>
        <w:tc>
          <w:tcPr>
            <w:tcW w:w="5383" w:type="dxa"/>
            <w:tcBorders>
              <w:top w:val="single" w:sz="4" w:space="0" w:color="auto"/>
              <w:left w:val="single" w:sz="4" w:space="0" w:color="auto"/>
              <w:bottom w:val="single" w:sz="4" w:space="0" w:color="auto"/>
            </w:tcBorders>
            <w:shd w:val="clear" w:color="auto" w:fill="FFFFFF"/>
            <w:vAlign w:val="center"/>
          </w:tcPr>
          <w:p w14:paraId="6688EAA9" w14:textId="77777777" w:rsidR="003D1A90" w:rsidRPr="00253B54" w:rsidRDefault="003D1A90" w:rsidP="003164AE">
            <w:pPr>
              <w:widowControl w:val="0"/>
              <w:ind w:left="20"/>
              <w:jc w:val="both"/>
              <w:rPr>
                <w:rFonts w:ascii="Tahoma" w:hAnsi="Tahoma" w:cs="Tahoma"/>
                <w:b/>
                <w:color w:val="000000"/>
                <w:sz w:val="22"/>
                <w:szCs w:val="22"/>
              </w:rPr>
            </w:pPr>
            <w:r w:rsidRPr="00253B54">
              <w:rPr>
                <w:rFonts w:ascii="Tahoma" w:hAnsi="Tahoma" w:cs="Tahoma"/>
                <w:b/>
                <w:color w:val="000000"/>
                <w:sz w:val="22"/>
                <w:szCs w:val="22"/>
              </w:rPr>
              <w:t>ADDITIONAL REQUIREMENTS</w:t>
            </w:r>
          </w:p>
        </w:tc>
        <w:tc>
          <w:tcPr>
            <w:tcW w:w="1090" w:type="dxa"/>
            <w:tcBorders>
              <w:top w:val="single" w:sz="4" w:space="0" w:color="auto"/>
              <w:left w:val="single" w:sz="4" w:space="0" w:color="auto"/>
              <w:bottom w:val="single" w:sz="4" w:space="0" w:color="auto"/>
            </w:tcBorders>
            <w:shd w:val="clear" w:color="auto" w:fill="FFFFFF"/>
            <w:vAlign w:val="center"/>
          </w:tcPr>
          <w:p w14:paraId="2D9F420B" w14:textId="77777777" w:rsidR="003D1A90" w:rsidRPr="00253B54" w:rsidRDefault="003D1A90" w:rsidP="003164AE">
            <w:pPr>
              <w:widowControl w:val="0"/>
              <w:spacing w:line="360" w:lineRule="auto"/>
              <w:jc w:val="center"/>
              <w:rPr>
                <w:rFonts w:ascii="Tahoma" w:hAnsi="Tahoma" w:cs="Tahoma"/>
                <w:color w:val="000000"/>
                <w:sz w:val="22"/>
                <w:szCs w:val="22"/>
              </w:rPr>
            </w:pPr>
          </w:p>
        </w:tc>
        <w:tc>
          <w:tcPr>
            <w:tcW w:w="1761" w:type="dxa"/>
            <w:gridSpan w:val="2"/>
            <w:tcBorders>
              <w:top w:val="single" w:sz="4" w:space="0" w:color="auto"/>
              <w:left w:val="single" w:sz="4" w:space="0" w:color="auto"/>
              <w:bottom w:val="single" w:sz="4" w:space="0" w:color="auto"/>
            </w:tcBorders>
            <w:shd w:val="clear" w:color="auto" w:fill="FFFFFF"/>
            <w:vAlign w:val="center"/>
          </w:tcPr>
          <w:p w14:paraId="51B5620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7DC18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1FC602B"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107E2C4E"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5.1</w:t>
            </w:r>
          </w:p>
        </w:tc>
        <w:tc>
          <w:tcPr>
            <w:tcW w:w="5383" w:type="dxa"/>
            <w:tcBorders>
              <w:top w:val="single" w:sz="4" w:space="0" w:color="auto"/>
              <w:left w:val="single" w:sz="4" w:space="0" w:color="auto"/>
              <w:bottom w:val="single" w:sz="4" w:space="0" w:color="auto"/>
            </w:tcBorders>
            <w:shd w:val="clear" w:color="auto" w:fill="FFFFFF"/>
            <w:vAlign w:val="center"/>
          </w:tcPr>
          <w:p w14:paraId="53765911"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The system must be updated according to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w:t>
            </w:r>
          </w:p>
        </w:tc>
        <w:tc>
          <w:tcPr>
            <w:tcW w:w="1090" w:type="dxa"/>
            <w:tcBorders>
              <w:top w:val="single" w:sz="4" w:space="0" w:color="auto"/>
              <w:left w:val="single" w:sz="4" w:space="0" w:color="auto"/>
              <w:bottom w:val="single" w:sz="4" w:space="0" w:color="auto"/>
            </w:tcBorders>
            <w:shd w:val="clear" w:color="auto" w:fill="FFFFFF"/>
            <w:vAlign w:val="center"/>
          </w:tcPr>
          <w:p w14:paraId="7E43CBD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9F11D0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1F3687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1D40002"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7A024CE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5.2</w:t>
            </w:r>
          </w:p>
        </w:tc>
        <w:tc>
          <w:tcPr>
            <w:tcW w:w="5383" w:type="dxa"/>
            <w:tcBorders>
              <w:top w:val="single" w:sz="4" w:space="0" w:color="auto"/>
              <w:left w:val="single" w:sz="4" w:space="0" w:color="auto"/>
              <w:bottom w:val="single" w:sz="4" w:space="0" w:color="auto"/>
            </w:tcBorders>
            <w:shd w:val="clear" w:color="auto" w:fill="FFFFFF"/>
            <w:vAlign w:val="center"/>
          </w:tcPr>
          <w:p w14:paraId="454C3CDD"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The program must include the most important internet Links (EFKA, OSYK, Contracts, FAQ).</w:t>
            </w:r>
          </w:p>
        </w:tc>
        <w:tc>
          <w:tcPr>
            <w:tcW w:w="1090" w:type="dxa"/>
            <w:tcBorders>
              <w:top w:val="single" w:sz="4" w:space="0" w:color="auto"/>
              <w:left w:val="single" w:sz="4" w:space="0" w:color="auto"/>
              <w:bottom w:val="single" w:sz="4" w:space="0" w:color="auto"/>
            </w:tcBorders>
            <w:shd w:val="clear" w:color="auto" w:fill="FFFFFF"/>
            <w:vAlign w:val="center"/>
          </w:tcPr>
          <w:p w14:paraId="18C7BE22"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1D5DBA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45812B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950608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D10FF4E"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5.3</w:t>
            </w:r>
          </w:p>
        </w:tc>
        <w:tc>
          <w:tcPr>
            <w:tcW w:w="5383" w:type="dxa"/>
            <w:tcBorders>
              <w:top w:val="single" w:sz="4" w:space="0" w:color="auto"/>
              <w:left w:val="single" w:sz="4" w:space="0" w:color="auto"/>
              <w:bottom w:val="single" w:sz="4" w:space="0" w:color="auto"/>
            </w:tcBorders>
            <w:shd w:val="clear" w:color="auto" w:fill="FFFFFF"/>
            <w:vAlign w:val="center"/>
          </w:tcPr>
          <w:p w14:paraId="501F1E1E"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Option for mass identification of employees (that their data are correct compared to IKA’s data)</w:t>
            </w:r>
          </w:p>
        </w:tc>
        <w:tc>
          <w:tcPr>
            <w:tcW w:w="1090" w:type="dxa"/>
            <w:tcBorders>
              <w:top w:val="single" w:sz="4" w:space="0" w:color="auto"/>
              <w:left w:val="single" w:sz="4" w:space="0" w:color="auto"/>
              <w:bottom w:val="single" w:sz="4" w:space="0" w:color="auto"/>
            </w:tcBorders>
            <w:shd w:val="clear" w:color="auto" w:fill="FFFFFF"/>
            <w:vAlign w:val="center"/>
          </w:tcPr>
          <w:p w14:paraId="54D33A04"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4665927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1B149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84BE88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2B9391C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5.4</w:t>
            </w:r>
          </w:p>
        </w:tc>
        <w:tc>
          <w:tcPr>
            <w:tcW w:w="5383" w:type="dxa"/>
            <w:tcBorders>
              <w:top w:val="single" w:sz="4" w:space="0" w:color="auto"/>
              <w:left w:val="single" w:sz="4" w:space="0" w:color="auto"/>
              <w:bottom w:val="single" w:sz="4" w:space="0" w:color="auto"/>
            </w:tcBorders>
            <w:shd w:val="clear" w:color="auto" w:fill="FFFFFF"/>
            <w:vAlign w:val="center"/>
          </w:tcPr>
          <w:p w14:paraId="574B5EDF"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Monthly update of employer’s obligations</w:t>
            </w:r>
          </w:p>
        </w:tc>
        <w:tc>
          <w:tcPr>
            <w:tcW w:w="1090" w:type="dxa"/>
            <w:tcBorders>
              <w:top w:val="single" w:sz="4" w:space="0" w:color="auto"/>
              <w:left w:val="single" w:sz="4" w:space="0" w:color="auto"/>
              <w:bottom w:val="single" w:sz="4" w:space="0" w:color="auto"/>
            </w:tcBorders>
            <w:shd w:val="clear" w:color="auto" w:fill="FFFFFF"/>
            <w:vAlign w:val="center"/>
          </w:tcPr>
          <w:p w14:paraId="01836EF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2A4517C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7AD240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CF6386E"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323C227"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5.5</w:t>
            </w:r>
          </w:p>
        </w:tc>
        <w:tc>
          <w:tcPr>
            <w:tcW w:w="5383" w:type="dxa"/>
            <w:tcBorders>
              <w:top w:val="single" w:sz="4" w:space="0" w:color="auto"/>
              <w:left w:val="single" w:sz="4" w:space="0" w:color="auto"/>
              <w:bottom w:val="single" w:sz="4" w:space="0" w:color="auto"/>
            </w:tcBorders>
            <w:shd w:val="clear" w:color="auto" w:fill="FFFFFF"/>
            <w:vAlign w:val="center"/>
          </w:tcPr>
          <w:p w14:paraId="6DDC46D4"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On line help for filling in the fields of each form</w:t>
            </w:r>
          </w:p>
        </w:tc>
        <w:tc>
          <w:tcPr>
            <w:tcW w:w="1090" w:type="dxa"/>
            <w:tcBorders>
              <w:top w:val="single" w:sz="4" w:space="0" w:color="auto"/>
              <w:left w:val="single" w:sz="4" w:space="0" w:color="auto"/>
              <w:bottom w:val="single" w:sz="4" w:space="0" w:color="auto"/>
            </w:tcBorders>
            <w:shd w:val="clear" w:color="auto" w:fill="FFFFFF"/>
            <w:vAlign w:val="center"/>
          </w:tcPr>
          <w:p w14:paraId="36962C1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3A26A9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839D03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31BF8C4" w14:textId="77777777" w:rsidTr="003164AE">
        <w:trPr>
          <w:trHeight w:hRule="exact" w:val="730"/>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CDFBB6F"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5.6</w:t>
            </w:r>
          </w:p>
        </w:tc>
        <w:tc>
          <w:tcPr>
            <w:tcW w:w="5383" w:type="dxa"/>
            <w:tcBorders>
              <w:top w:val="single" w:sz="4" w:space="0" w:color="auto"/>
              <w:left w:val="single" w:sz="4" w:space="0" w:color="auto"/>
              <w:bottom w:val="single" w:sz="4" w:space="0" w:color="auto"/>
            </w:tcBorders>
            <w:shd w:val="clear" w:color="auto" w:fill="FFFFFF"/>
            <w:vAlign w:val="center"/>
          </w:tcPr>
          <w:p w14:paraId="5E268B9B"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Detailed help with frequently asked questions</w:t>
            </w:r>
          </w:p>
        </w:tc>
        <w:tc>
          <w:tcPr>
            <w:tcW w:w="1090" w:type="dxa"/>
            <w:tcBorders>
              <w:top w:val="single" w:sz="4" w:space="0" w:color="auto"/>
              <w:left w:val="single" w:sz="4" w:space="0" w:color="auto"/>
              <w:bottom w:val="single" w:sz="4" w:space="0" w:color="auto"/>
            </w:tcBorders>
            <w:shd w:val="clear" w:color="auto" w:fill="FFFFFF"/>
            <w:vAlign w:val="center"/>
          </w:tcPr>
          <w:p w14:paraId="07C6A3E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6A8BCD8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57CB3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6E7A8B8" w14:textId="77777777" w:rsidTr="003164AE">
        <w:trPr>
          <w:trHeight w:hRule="exact" w:val="2157"/>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33232D61"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t>5.7</w:t>
            </w:r>
          </w:p>
        </w:tc>
        <w:tc>
          <w:tcPr>
            <w:tcW w:w="5383" w:type="dxa"/>
            <w:tcBorders>
              <w:top w:val="single" w:sz="4" w:space="0" w:color="auto"/>
              <w:left w:val="single" w:sz="4" w:space="0" w:color="auto"/>
              <w:bottom w:val="single" w:sz="4" w:space="0" w:color="auto"/>
            </w:tcBorders>
            <w:shd w:val="clear" w:color="auto" w:fill="FFFFFF"/>
            <w:vAlign w:val="center"/>
          </w:tcPr>
          <w:p w14:paraId="6790A23A"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Management of collective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agreements. Automation of update and assurance of history of values and rules of payroll calculations. Operator’s information with texts referring to the collective agreement terms.</w:t>
            </w:r>
          </w:p>
        </w:tc>
        <w:tc>
          <w:tcPr>
            <w:tcW w:w="1090" w:type="dxa"/>
            <w:tcBorders>
              <w:top w:val="single" w:sz="4" w:space="0" w:color="auto"/>
              <w:left w:val="single" w:sz="4" w:space="0" w:color="auto"/>
              <w:bottom w:val="single" w:sz="4" w:space="0" w:color="auto"/>
            </w:tcBorders>
            <w:shd w:val="clear" w:color="auto" w:fill="FFFFFF"/>
            <w:vAlign w:val="center"/>
          </w:tcPr>
          <w:p w14:paraId="32AC698E"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1B5A484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947209"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3712E818" w14:textId="77777777" w:rsidTr="003164AE">
        <w:trPr>
          <w:trHeight w:hRule="exact" w:val="3973"/>
          <w:jc w:val="center"/>
        </w:trPr>
        <w:tc>
          <w:tcPr>
            <w:tcW w:w="1137" w:type="dxa"/>
            <w:gridSpan w:val="3"/>
            <w:tcBorders>
              <w:top w:val="single" w:sz="4" w:space="0" w:color="auto"/>
              <w:left w:val="single" w:sz="4" w:space="0" w:color="auto"/>
              <w:bottom w:val="single" w:sz="4" w:space="0" w:color="auto"/>
            </w:tcBorders>
            <w:shd w:val="clear" w:color="auto" w:fill="FFFFFF"/>
            <w:vAlign w:val="center"/>
          </w:tcPr>
          <w:p w14:paraId="604098F2" w14:textId="77777777" w:rsidR="003D1A90" w:rsidRPr="00253B54" w:rsidRDefault="003D1A90" w:rsidP="003164AE">
            <w:pPr>
              <w:widowControl w:val="0"/>
              <w:ind w:left="120"/>
              <w:jc w:val="both"/>
              <w:rPr>
                <w:rFonts w:ascii="Tahoma" w:hAnsi="Tahoma" w:cs="Tahoma"/>
                <w:color w:val="000000"/>
                <w:sz w:val="22"/>
                <w:szCs w:val="22"/>
              </w:rPr>
            </w:pPr>
            <w:r w:rsidRPr="00253B54">
              <w:rPr>
                <w:rFonts w:ascii="Tahoma" w:hAnsi="Tahoma" w:cs="Tahoma"/>
                <w:color w:val="000000"/>
                <w:sz w:val="22"/>
                <w:szCs w:val="22"/>
              </w:rPr>
              <w:lastRenderedPageBreak/>
              <w:t>5.8</w:t>
            </w:r>
          </w:p>
        </w:tc>
        <w:tc>
          <w:tcPr>
            <w:tcW w:w="5383" w:type="dxa"/>
            <w:tcBorders>
              <w:top w:val="single" w:sz="4" w:space="0" w:color="auto"/>
              <w:left w:val="single" w:sz="4" w:space="0" w:color="auto"/>
              <w:bottom w:val="single" w:sz="4" w:space="0" w:color="auto"/>
            </w:tcBorders>
            <w:shd w:val="clear" w:color="auto" w:fill="FFFFFF"/>
            <w:vAlign w:val="center"/>
          </w:tcPr>
          <w:p w14:paraId="293870A7" w14:textId="77777777"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Allocation of work cost to cost </w:t>
            </w:r>
            <w:proofErr w:type="spellStart"/>
            <w:r w:rsidRPr="00253B54">
              <w:rPr>
                <w:rFonts w:ascii="Tahoma" w:hAnsi="Tahoma" w:cs="Tahoma"/>
                <w:color w:val="000000"/>
                <w:sz w:val="22"/>
                <w:szCs w:val="22"/>
                <w:lang w:val="en-US"/>
              </w:rPr>
              <w:t>centres</w:t>
            </w:r>
            <w:proofErr w:type="spellEnd"/>
            <w:r w:rsidRPr="00253B54">
              <w:rPr>
                <w:rFonts w:ascii="Tahoma" w:hAnsi="Tahoma" w:cs="Tahoma"/>
                <w:color w:val="000000"/>
                <w:sz w:val="22"/>
                <w:szCs w:val="22"/>
                <w:lang w:val="en-US"/>
              </w:rPr>
              <w:t xml:space="preserve"> and update of General and Analytical Accounting with entries of these values. It must calculate the cost of one employee per cost </w:t>
            </w:r>
            <w:proofErr w:type="spellStart"/>
            <w:r w:rsidRPr="00253B54">
              <w:rPr>
                <w:rFonts w:ascii="Tahoma" w:hAnsi="Tahoma" w:cs="Tahoma"/>
                <w:color w:val="000000"/>
                <w:sz w:val="22"/>
                <w:szCs w:val="22"/>
                <w:lang w:val="en-US"/>
              </w:rPr>
              <w:t>centre</w:t>
            </w:r>
            <w:proofErr w:type="spellEnd"/>
            <w:r w:rsidRPr="00253B54">
              <w:rPr>
                <w:rFonts w:ascii="Tahoma" w:hAnsi="Tahoma" w:cs="Tahoma"/>
                <w:color w:val="000000"/>
                <w:sz w:val="22"/>
                <w:szCs w:val="22"/>
                <w:lang w:val="en-US"/>
              </w:rPr>
              <w:t>, per payroll period and remuneration type. There are also employees, e.g. electricians, plumbers, whose cost must be entered per day, with start and end times, possibly with the help of time attendance.</w:t>
            </w:r>
          </w:p>
          <w:p w14:paraId="7546905B" w14:textId="68F42650" w:rsidR="003D1A90" w:rsidRPr="00253B54" w:rsidRDefault="003D1A90" w:rsidP="003164AE">
            <w:pPr>
              <w:widowControl w:val="0"/>
              <w:ind w:left="20"/>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Some employees daily working hours cost must split to different cost </w:t>
            </w:r>
            <w:proofErr w:type="spellStart"/>
            <w:r w:rsidRPr="00253B54">
              <w:rPr>
                <w:rFonts w:ascii="Tahoma" w:hAnsi="Tahoma" w:cs="Tahoma"/>
                <w:color w:val="000000"/>
                <w:sz w:val="22"/>
                <w:szCs w:val="22"/>
                <w:lang w:val="en-US"/>
              </w:rPr>
              <w:t>centres</w:t>
            </w:r>
            <w:proofErr w:type="spellEnd"/>
            <w:r w:rsidRPr="00253B54">
              <w:rPr>
                <w:rFonts w:ascii="Tahoma" w:hAnsi="Tahoma" w:cs="Tahoma"/>
                <w:color w:val="000000"/>
                <w:sz w:val="22"/>
                <w:szCs w:val="22"/>
                <w:lang w:val="en-US"/>
              </w:rPr>
              <w:t>, based on the work.</w:t>
            </w:r>
          </w:p>
        </w:tc>
        <w:tc>
          <w:tcPr>
            <w:tcW w:w="1090" w:type="dxa"/>
            <w:tcBorders>
              <w:top w:val="single" w:sz="4" w:space="0" w:color="auto"/>
              <w:left w:val="single" w:sz="4" w:space="0" w:color="auto"/>
              <w:bottom w:val="single" w:sz="4" w:space="0" w:color="auto"/>
            </w:tcBorders>
            <w:shd w:val="clear" w:color="auto" w:fill="FFFFFF"/>
            <w:vAlign w:val="center"/>
          </w:tcPr>
          <w:p w14:paraId="2F1CDD29"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1" w:type="dxa"/>
            <w:gridSpan w:val="2"/>
            <w:tcBorders>
              <w:top w:val="single" w:sz="4" w:space="0" w:color="auto"/>
              <w:left w:val="single" w:sz="4" w:space="0" w:color="auto"/>
              <w:bottom w:val="single" w:sz="4" w:space="0" w:color="auto"/>
            </w:tcBorders>
            <w:shd w:val="clear" w:color="auto" w:fill="FFFFFF"/>
            <w:vAlign w:val="center"/>
          </w:tcPr>
          <w:p w14:paraId="015D292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2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E00FDB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424841" w14:paraId="2C3ED097" w14:textId="77777777" w:rsidTr="003164AE">
        <w:tblPrEx>
          <w:tblCellMar>
            <w:left w:w="0" w:type="dxa"/>
            <w:right w:w="0" w:type="dxa"/>
          </w:tblCellMar>
          <w:tblLook w:val="01E0" w:firstRow="1" w:lastRow="1" w:firstColumn="1" w:lastColumn="1" w:noHBand="0" w:noVBand="0"/>
        </w:tblPrEx>
        <w:trPr>
          <w:trHeight w:hRule="exact" w:val="556"/>
          <w:jc w:val="center"/>
        </w:trPr>
        <w:tc>
          <w:tcPr>
            <w:tcW w:w="10632" w:type="dxa"/>
            <w:gridSpan w:val="9"/>
            <w:tcBorders>
              <w:top w:val="single" w:sz="6" w:space="0" w:color="000000"/>
              <w:left w:val="single" w:sz="6" w:space="0" w:color="000000"/>
              <w:bottom w:val="single" w:sz="6" w:space="0" w:color="000000"/>
              <w:right w:val="single" w:sz="6" w:space="0" w:color="000000"/>
            </w:tcBorders>
            <w:shd w:val="clear" w:color="auto" w:fill="auto"/>
            <w:vAlign w:val="center"/>
          </w:tcPr>
          <w:p w14:paraId="6B5EBB28" w14:textId="70BE5D8A" w:rsidR="003D1A90" w:rsidRPr="00253B54" w:rsidRDefault="003D1A90" w:rsidP="003164AE">
            <w:pPr>
              <w:widowControl w:val="0"/>
              <w:ind w:left="-19"/>
              <w:jc w:val="center"/>
              <w:rPr>
                <w:rFonts w:ascii="Tahoma" w:hAnsi="Tahoma" w:cs="Tahoma"/>
                <w:b/>
                <w:color w:val="000000"/>
                <w:sz w:val="22"/>
                <w:szCs w:val="22"/>
                <w:lang w:val="en-US"/>
              </w:rPr>
            </w:pPr>
            <w:r w:rsidRPr="00253B54">
              <w:rPr>
                <w:rFonts w:ascii="Tahoma" w:hAnsi="Tahoma" w:cs="Tahoma"/>
                <w:b/>
                <w:color w:val="000000"/>
                <w:sz w:val="22"/>
                <w:szCs w:val="22"/>
                <w:lang w:val="en-US"/>
              </w:rPr>
              <w:t xml:space="preserve">6.  </w:t>
            </w:r>
            <w:r w:rsidRPr="00253B54">
              <w:rPr>
                <w:rFonts w:ascii="Tahoma" w:hAnsi="Tahoma" w:cs="Tahoma"/>
                <w:b/>
                <w:sz w:val="22"/>
                <w:szCs w:val="22"/>
                <w:lang w:val="en"/>
              </w:rPr>
              <w:t>Payroll Interconnection with General Accounting and Analytical Accounting</w:t>
            </w:r>
          </w:p>
        </w:tc>
      </w:tr>
      <w:tr w:rsidR="003D1A90" w:rsidRPr="00253B54" w14:paraId="17DBDF10" w14:textId="77777777" w:rsidTr="003164AE">
        <w:tblPrEx>
          <w:tblCellMar>
            <w:left w:w="0" w:type="dxa"/>
            <w:right w:w="0" w:type="dxa"/>
          </w:tblCellMar>
          <w:tblLook w:val="01E0" w:firstRow="1" w:lastRow="1" w:firstColumn="1" w:lastColumn="1" w:noHBand="0" w:noVBand="0"/>
        </w:tblPrEx>
        <w:trPr>
          <w:trHeight w:hRule="exact" w:val="870"/>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D4E96E" w14:textId="77777777" w:rsidR="003D1A90" w:rsidRPr="00253B54" w:rsidRDefault="003D1A90" w:rsidP="003164AE">
            <w:pPr>
              <w:widowControl w:val="0"/>
              <w:spacing w:line="360" w:lineRule="auto"/>
              <w:ind w:left="20"/>
              <w:jc w:val="both"/>
              <w:rPr>
                <w:rFonts w:ascii="Tahoma" w:hAnsi="Tahoma" w:cs="Tahoma"/>
                <w:color w:val="000000"/>
                <w:sz w:val="22"/>
                <w:szCs w:val="22"/>
                <w:lang w:val="en-US"/>
              </w:rPr>
            </w:pPr>
            <w:r w:rsidRPr="00253B54">
              <w:rPr>
                <w:rFonts w:ascii="Tahoma" w:hAnsi="Tahoma" w:cs="Tahoma"/>
                <w:color w:val="000000"/>
                <w:sz w:val="22"/>
                <w:szCs w:val="22"/>
                <w:lang w:val="en-US"/>
              </w:rPr>
              <w:t>6.1</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30BD9C3" w14:textId="77777777" w:rsidR="003D1A90" w:rsidRPr="00253B54" w:rsidRDefault="003D1A90" w:rsidP="003164AE">
            <w:pPr>
              <w:widowControl w:val="0"/>
              <w:ind w:left="20"/>
              <w:jc w:val="both"/>
              <w:rPr>
                <w:rFonts w:ascii="Tahoma" w:eastAsiaTheme="minorHAnsi" w:hAnsi="Tahoma" w:cs="Tahoma"/>
                <w:color w:val="000000"/>
                <w:sz w:val="22"/>
                <w:szCs w:val="22"/>
                <w:lang w:val="en-US"/>
              </w:rPr>
            </w:pPr>
            <w:r w:rsidRPr="00253B54">
              <w:rPr>
                <w:rFonts w:ascii="Tahoma" w:hAnsi="Tahoma" w:cs="Tahoma"/>
                <w:sz w:val="22"/>
                <w:szCs w:val="22"/>
                <w:lang w:val="en"/>
              </w:rPr>
              <w:t>Automated process of creating (Accounting) Payroll articles in General Accounting</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78ADB52D" w14:textId="77777777" w:rsidR="003D1A90" w:rsidRPr="00253B54" w:rsidRDefault="003D1A90" w:rsidP="003164AE">
            <w:pPr>
              <w:widowControl w:val="0"/>
              <w:spacing w:line="360" w:lineRule="auto"/>
              <w:ind w:left="20"/>
              <w:jc w:val="center"/>
              <w:rPr>
                <w:rFonts w:ascii="Tahoma" w:hAnsi="Tahoma" w:cs="Tahoma"/>
                <w:color w:val="000000"/>
                <w:sz w:val="22"/>
                <w:szCs w:val="22"/>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B0C728C" w14:textId="77777777" w:rsidR="003D1A90" w:rsidRPr="00253B54" w:rsidRDefault="003D1A90" w:rsidP="003164AE">
            <w:pPr>
              <w:widowControl w:val="0"/>
              <w:spacing w:line="360" w:lineRule="auto"/>
              <w:ind w:left="20"/>
              <w:jc w:val="center"/>
              <w:rPr>
                <w:rFonts w:ascii="Tahoma" w:hAnsi="Tahoma" w:cs="Tahoma"/>
                <w:color w:val="000000"/>
                <w:sz w:val="22"/>
                <w:szCs w:val="22"/>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7934571" w14:textId="77777777" w:rsidR="003D1A90" w:rsidRPr="00253B54" w:rsidRDefault="003D1A90" w:rsidP="003164AE">
            <w:pPr>
              <w:widowControl w:val="0"/>
              <w:spacing w:line="360" w:lineRule="auto"/>
              <w:ind w:left="20"/>
              <w:jc w:val="center"/>
              <w:rPr>
                <w:rFonts w:ascii="Tahoma" w:hAnsi="Tahoma" w:cs="Tahoma"/>
                <w:color w:val="000000"/>
                <w:sz w:val="22"/>
                <w:szCs w:val="22"/>
              </w:rPr>
            </w:pPr>
          </w:p>
        </w:tc>
      </w:tr>
      <w:tr w:rsidR="003D1A90" w:rsidRPr="00253B54" w14:paraId="31605A2C" w14:textId="77777777" w:rsidTr="003164AE">
        <w:tblPrEx>
          <w:tblCellMar>
            <w:left w:w="0" w:type="dxa"/>
            <w:right w:w="0" w:type="dxa"/>
          </w:tblCellMar>
          <w:tblLook w:val="01E0" w:firstRow="1" w:lastRow="1" w:firstColumn="1" w:lastColumn="1" w:noHBand="0" w:noVBand="0"/>
        </w:tblPrEx>
        <w:trPr>
          <w:trHeight w:hRule="exact" w:val="1266"/>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9092893" w14:textId="77777777" w:rsidR="003D1A90" w:rsidRPr="00253B54" w:rsidRDefault="003D1A90" w:rsidP="003164AE">
            <w:pPr>
              <w:widowControl w:val="0"/>
              <w:spacing w:line="360" w:lineRule="auto"/>
              <w:ind w:left="20"/>
              <w:jc w:val="both"/>
              <w:rPr>
                <w:rFonts w:ascii="Tahoma" w:hAnsi="Tahoma" w:cs="Tahoma"/>
                <w:color w:val="000000"/>
                <w:sz w:val="22"/>
                <w:szCs w:val="22"/>
                <w:lang w:val="en-US"/>
              </w:rPr>
            </w:pPr>
            <w:r w:rsidRPr="00253B54">
              <w:rPr>
                <w:rFonts w:ascii="Tahoma" w:hAnsi="Tahoma" w:cs="Tahoma"/>
                <w:color w:val="000000"/>
                <w:sz w:val="22"/>
                <w:szCs w:val="22"/>
                <w:lang w:val="en-US"/>
              </w:rPr>
              <w:t>6.2</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1F667F59"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Automated Process for Analyzing Cost Centers Accounts for Analytical Accounting for Payroll Costs to be Transported Directly</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3A303B0B"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6755FA4C"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87025A0"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r w:rsidR="003D1A90" w:rsidRPr="00253B54" w14:paraId="6E85E013" w14:textId="77777777" w:rsidTr="003164AE">
        <w:tblPrEx>
          <w:tblCellMar>
            <w:left w:w="0" w:type="dxa"/>
            <w:right w:w="0" w:type="dxa"/>
          </w:tblCellMar>
          <w:tblLook w:val="01E0" w:firstRow="1" w:lastRow="1" w:firstColumn="1" w:lastColumn="1" w:noHBand="0" w:noVBand="0"/>
        </w:tblPrEx>
        <w:trPr>
          <w:trHeight w:hRule="exact" w:val="1154"/>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87004CD"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r w:rsidRPr="00253B54">
              <w:rPr>
                <w:rFonts w:ascii="Tahoma" w:hAnsi="Tahoma" w:cs="Tahoma"/>
                <w:color w:val="000000"/>
                <w:sz w:val="22"/>
                <w:szCs w:val="22"/>
              </w:rPr>
              <w:t>6.3</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5C751CDD"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Interconnection of work performed by employees on behalf of other departments, with the corresponding Payroll Accounts of the other Departments</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13E135CF"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1DA12C7"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60F2831"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r w:rsidR="003D1A90" w:rsidRPr="00253B54" w14:paraId="6B214FDD" w14:textId="77777777" w:rsidTr="003164AE">
        <w:tblPrEx>
          <w:tblCellMar>
            <w:left w:w="0" w:type="dxa"/>
            <w:right w:w="0" w:type="dxa"/>
          </w:tblCellMar>
          <w:tblLook w:val="01E0" w:firstRow="1" w:lastRow="1" w:firstColumn="1" w:lastColumn="1" w:noHBand="0" w:noVBand="0"/>
        </w:tblPrEx>
        <w:trPr>
          <w:trHeight w:hRule="exact" w:val="832"/>
          <w:jc w:val="center"/>
        </w:trPr>
        <w:tc>
          <w:tcPr>
            <w:tcW w:w="1114"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0F237E8"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r w:rsidRPr="00253B54">
              <w:rPr>
                <w:rFonts w:ascii="Tahoma" w:hAnsi="Tahoma" w:cs="Tahoma"/>
                <w:color w:val="000000"/>
                <w:sz w:val="22"/>
                <w:szCs w:val="22"/>
              </w:rPr>
              <w:t>6.4</w:t>
            </w:r>
          </w:p>
        </w:tc>
        <w:tc>
          <w:tcPr>
            <w:tcW w:w="5406" w:type="dxa"/>
            <w:gridSpan w:val="3"/>
            <w:tcBorders>
              <w:top w:val="single" w:sz="6" w:space="0" w:color="000000"/>
              <w:left w:val="single" w:sz="6" w:space="0" w:color="000000"/>
              <w:bottom w:val="single" w:sz="6" w:space="0" w:color="000000"/>
              <w:right w:val="single" w:sz="6" w:space="0" w:color="000000"/>
            </w:tcBorders>
            <w:shd w:val="clear" w:color="auto" w:fill="auto"/>
            <w:vAlign w:val="center"/>
          </w:tcPr>
          <w:p w14:paraId="075794A1" w14:textId="77777777" w:rsidR="003D1A90" w:rsidRPr="00253B54" w:rsidRDefault="003D1A90" w:rsidP="003164AE">
            <w:pPr>
              <w:widowControl w:val="0"/>
              <w:ind w:left="20"/>
              <w:jc w:val="both"/>
              <w:rPr>
                <w:rFonts w:ascii="Tahoma" w:eastAsiaTheme="minorHAnsi" w:hAnsi="Tahoma" w:cs="Tahoma"/>
                <w:color w:val="000000"/>
                <w:sz w:val="22"/>
                <w:szCs w:val="22"/>
                <w:lang w:val="en-GB"/>
              </w:rPr>
            </w:pPr>
            <w:r w:rsidRPr="00253B54">
              <w:rPr>
                <w:rFonts w:ascii="Tahoma" w:hAnsi="Tahoma" w:cs="Tahoma"/>
                <w:sz w:val="22"/>
                <w:szCs w:val="22"/>
                <w:lang w:val="en"/>
              </w:rPr>
              <w:t>Parametric introduction of Payroll Cost allocation rules</w:t>
            </w:r>
          </w:p>
        </w:tc>
        <w:tc>
          <w:tcPr>
            <w:tcW w:w="113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5ED93B1"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r w:rsidRPr="00253B54">
              <w:rPr>
                <w:rFonts w:ascii="Tahoma" w:hAnsi="Tahoma" w:cs="Tahoma"/>
                <w:color w:val="000000"/>
                <w:sz w:val="22"/>
                <w:szCs w:val="22"/>
              </w:rPr>
              <w:t>YES</w:t>
            </w:r>
          </w:p>
        </w:tc>
        <w:tc>
          <w:tcPr>
            <w:tcW w:w="17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14:paraId="4647D7C6"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c>
          <w:tcPr>
            <w:tcW w:w="121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D2DA50A" w14:textId="77777777" w:rsidR="003D1A90" w:rsidRPr="00253B54" w:rsidRDefault="003D1A90" w:rsidP="003164AE">
            <w:pPr>
              <w:widowControl w:val="0"/>
              <w:spacing w:line="360" w:lineRule="auto"/>
              <w:ind w:left="20"/>
              <w:jc w:val="center"/>
              <w:rPr>
                <w:rFonts w:ascii="Tahoma" w:hAnsi="Tahoma" w:cs="Tahoma"/>
                <w:color w:val="000000"/>
                <w:sz w:val="22"/>
                <w:szCs w:val="22"/>
                <w:lang w:val="en-GB"/>
              </w:rPr>
            </w:pPr>
          </w:p>
        </w:tc>
      </w:tr>
    </w:tbl>
    <w:p w14:paraId="7801CC50" w14:textId="77777777" w:rsidR="003D1A90" w:rsidRPr="00253B54" w:rsidRDefault="003D1A90" w:rsidP="003164AE">
      <w:pPr>
        <w:widowControl w:val="0"/>
        <w:spacing w:line="360" w:lineRule="auto"/>
        <w:ind w:left="20"/>
        <w:jc w:val="both"/>
        <w:rPr>
          <w:rFonts w:ascii="Tahoma" w:hAnsi="Tahoma" w:cs="Tahoma"/>
          <w:color w:val="000000"/>
          <w:sz w:val="22"/>
          <w:szCs w:val="22"/>
          <w:lang w:val="en-GB"/>
        </w:rPr>
      </w:pPr>
    </w:p>
    <w:p w14:paraId="78082327" w14:textId="77777777" w:rsidR="003D1A90" w:rsidRPr="00253B54" w:rsidRDefault="003D1A90" w:rsidP="003164AE">
      <w:pPr>
        <w:spacing w:line="360" w:lineRule="auto"/>
        <w:jc w:val="both"/>
        <w:rPr>
          <w:rFonts w:ascii="Tahoma" w:hAnsi="Tahoma" w:cs="Tahoma"/>
          <w:b/>
          <w:sz w:val="22"/>
          <w:szCs w:val="22"/>
          <w:lang w:val="en-US"/>
        </w:rPr>
      </w:pPr>
      <w:r w:rsidRPr="00253B54">
        <w:rPr>
          <w:rFonts w:ascii="Tahoma" w:hAnsi="Tahoma" w:cs="Tahoma"/>
          <w:b/>
          <w:sz w:val="22"/>
          <w:szCs w:val="22"/>
          <w:lang w:val="en-US"/>
        </w:rPr>
        <w:t>5. GENERAL SPECIFICATIONS</w:t>
      </w: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5233"/>
        <w:gridCol w:w="1232"/>
        <w:gridCol w:w="1762"/>
        <w:gridCol w:w="1186"/>
      </w:tblGrid>
      <w:tr w:rsidR="003D1A90" w:rsidRPr="00253B54" w14:paraId="127F3EC1" w14:textId="77777777" w:rsidTr="003164AE">
        <w:trPr>
          <w:trHeight w:hRule="exact" w:val="660"/>
          <w:jc w:val="center"/>
        </w:trPr>
        <w:tc>
          <w:tcPr>
            <w:tcW w:w="1128" w:type="dxa"/>
            <w:shd w:val="clear" w:color="auto" w:fill="FFFFFF"/>
            <w:vAlign w:val="center"/>
          </w:tcPr>
          <w:p w14:paraId="6B398660"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5233" w:type="dxa"/>
            <w:shd w:val="clear" w:color="auto" w:fill="FFFFFF"/>
            <w:vAlign w:val="center"/>
          </w:tcPr>
          <w:p w14:paraId="18E510C8" w14:textId="77777777" w:rsidR="003D1A90" w:rsidRPr="00253B54" w:rsidRDefault="003D1A90" w:rsidP="003164AE">
            <w:pPr>
              <w:widowControl w:val="0"/>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232" w:type="dxa"/>
            <w:shd w:val="clear" w:color="auto" w:fill="FFFFFF"/>
            <w:vAlign w:val="center"/>
          </w:tcPr>
          <w:p w14:paraId="26C17E88"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REQUIRED</w:t>
            </w:r>
          </w:p>
        </w:tc>
        <w:tc>
          <w:tcPr>
            <w:tcW w:w="1762" w:type="dxa"/>
            <w:shd w:val="clear" w:color="auto" w:fill="FFFFFF"/>
            <w:vAlign w:val="center"/>
          </w:tcPr>
          <w:p w14:paraId="681FF1E2"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SUPPLIER’S REPLY</w:t>
            </w:r>
          </w:p>
        </w:tc>
        <w:tc>
          <w:tcPr>
            <w:tcW w:w="1186" w:type="dxa"/>
            <w:shd w:val="clear" w:color="auto" w:fill="FFFFFF"/>
            <w:vAlign w:val="center"/>
          </w:tcPr>
          <w:p w14:paraId="2C8F5A12" w14:textId="77777777" w:rsidR="003D1A90" w:rsidRPr="00253B54" w:rsidRDefault="003D1A90" w:rsidP="003164AE">
            <w:pPr>
              <w:widowControl w:val="0"/>
              <w:spacing w:line="360" w:lineRule="auto"/>
              <w:jc w:val="center"/>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REFERENCE</w:t>
            </w:r>
          </w:p>
        </w:tc>
      </w:tr>
      <w:tr w:rsidR="003D1A90" w:rsidRPr="00253B54" w14:paraId="78BBB07D" w14:textId="77777777" w:rsidTr="003164AE">
        <w:trPr>
          <w:trHeight w:hRule="exact" w:val="837"/>
          <w:jc w:val="center"/>
        </w:trPr>
        <w:tc>
          <w:tcPr>
            <w:tcW w:w="1128" w:type="dxa"/>
            <w:shd w:val="clear" w:color="auto" w:fill="FFFFFF"/>
            <w:vAlign w:val="center"/>
          </w:tcPr>
          <w:p w14:paraId="36974044"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5233" w:type="dxa"/>
            <w:shd w:val="clear" w:color="auto" w:fill="FFFFFF"/>
            <w:vAlign w:val="center"/>
          </w:tcPr>
          <w:p w14:paraId="6389357C"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All subsystems must be connected with each other, and the primary information entered in them must be reused to meet the needs of all subsystems.</w:t>
            </w:r>
          </w:p>
        </w:tc>
        <w:tc>
          <w:tcPr>
            <w:tcW w:w="1232" w:type="dxa"/>
            <w:shd w:val="clear" w:color="auto" w:fill="FFFFFF"/>
            <w:vAlign w:val="center"/>
          </w:tcPr>
          <w:p w14:paraId="21D5CC83"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221377BD"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5FE53F5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2080F37E" w14:textId="77777777" w:rsidTr="003164AE">
        <w:trPr>
          <w:trHeight w:hRule="exact" w:val="2298"/>
          <w:jc w:val="center"/>
        </w:trPr>
        <w:tc>
          <w:tcPr>
            <w:tcW w:w="1128" w:type="dxa"/>
            <w:shd w:val="clear" w:color="auto" w:fill="FFFFFF"/>
            <w:vAlign w:val="center"/>
          </w:tcPr>
          <w:p w14:paraId="536E9AFA"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5233" w:type="dxa"/>
            <w:shd w:val="clear" w:color="auto" w:fill="FFFFFF"/>
            <w:vAlign w:val="center"/>
          </w:tcPr>
          <w:p w14:paraId="553C547E"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information system must comply at all times with </w:t>
            </w:r>
            <w:proofErr w:type="spellStart"/>
            <w:r w:rsidRPr="00253B54">
              <w:rPr>
                <w:rFonts w:ascii="Tahoma" w:hAnsi="Tahoma" w:cs="Tahoma"/>
                <w:color w:val="000000"/>
                <w:sz w:val="22"/>
                <w:szCs w:val="22"/>
                <w:lang w:val="en-US"/>
              </w:rPr>
              <w:t>labour</w:t>
            </w:r>
            <w:proofErr w:type="spellEnd"/>
            <w:r w:rsidRPr="00253B54">
              <w:rPr>
                <w:rFonts w:ascii="Tahoma" w:hAnsi="Tahoma" w:cs="Tahoma"/>
                <w:color w:val="000000"/>
                <w:sz w:val="22"/>
                <w:szCs w:val="22"/>
                <w:lang w:val="en-US"/>
              </w:rPr>
              <w:t xml:space="preserve"> legislation.  When it changes, the information system must be correspondingly modified to meet the new legislative regulations. If a new version must be issued, it must always be lawful.</w:t>
            </w:r>
          </w:p>
        </w:tc>
        <w:tc>
          <w:tcPr>
            <w:tcW w:w="1232" w:type="dxa"/>
            <w:shd w:val="clear" w:color="auto" w:fill="FFFFFF"/>
            <w:vAlign w:val="center"/>
          </w:tcPr>
          <w:p w14:paraId="0682404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4DE91A8B"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02AC212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D9812E5" w14:textId="77777777" w:rsidTr="003164AE">
        <w:trPr>
          <w:trHeight w:hRule="exact" w:val="3111"/>
          <w:jc w:val="center"/>
        </w:trPr>
        <w:tc>
          <w:tcPr>
            <w:tcW w:w="1128" w:type="dxa"/>
            <w:shd w:val="clear" w:color="auto" w:fill="FFFFFF"/>
            <w:vAlign w:val="center"/>
          </w:tcPr>
          <w:p w14:paraId="0E09FB33"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lastRenderedPageBreak/>
              <w:t>1.3</w:t>
            </w:r>
          </w:p>
        </w:tc>
        <w:tc>
          <w:tcPr>
            <w:tcW w:w="5233" w:type="dxa"/>
            <w:shd w:val="clear" w:color="auto" w:fill="FFFFFF"/>
            <w:vAlign w:val="center"/>
          </w:tcPr>
          <w:p w14:paraId="2FF69684" w14:textId="796EC5F1"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It must have a report generator, through which the </w:t>
            </w:r>
            <w:proofErr w:type="spellStart"/>
            <w:r w:rsidRPr="00253B54">
              <w:rPr>
                <w:rFonts w:ascii="Tahoma" w:hAnsi="Tahoma" w:cs="Tahoma"/>
                <w:color w:val="000000"/>
                <w:sz w:val="22"/>
                <w:szCs w:val="22"/>
                <w:lang w:val="en-US"/>
              </w:rPr>
              <w:t>authorised</w:t>
            </w:r>
            <w:proofErr w:type="spellEnd"/>
            <w:r w:rsidRPr="00253B54">
              <w:rPr>
                <w:rFonts w:ascii="Tahoma" w:hAnsi="Tahoma" w:cs="Tahoma"/>
                <w:color w:val="000000"/>
                <w:sz w:val="22"/>
                <w:szCs w:val="22"/>
                <w:lang w:val="en-US"/>
              </w:rPr>
              <w:t xml:space="preserve"> user can create new reports, OLAP, labels, queries</w:t>
            </w:r>
            <w:r w:rsidR="007068B4" w:rsidRPr="00253B54">
              <w:rPr>
                <w:rFonts w:ascii="Tahoma" w:hAnsi="Tahoma" w:cs="Tahoma"/>
                <w:color w:val="000000"/>
                <w:sz w:val="22"/>
                <w:szCs w:val="22"/>
                <w:lang w:val="en-US"/>
              </w:rPr>
              <w:t xml:space="preserve"> and the possibility to request Customized Reports with information according to PPA/ HR</w:t>
            </w:r>
            <w:r w:rsidR="002B4C44" w:rsidRPr="00253B54">
              <w:rPr>
                <w:rFonts w:ascii="Tahoma" w:hAnsi="Tahoma" w:cs="Tahoma"/>
                <w:color w:val="000000"/>
                <w:sz w:val="22"/>
                <w:szCs w:val="22"/>
                <w:lang w:val="en-US"/>
              </w:rPr>
              <w:t xml:space="preserve"> needs </w:t>
            </w:r>
            <w:r w:rsidR="007068B4" w:rsidRPr="00253B54">
              <w:rPr>
                <w:rFonts w:ascii="Tahoma" w:hAnsi="Tahoma" w:cs="Tahoma"/>
                <w:color w:val="000000"/>
                <w:sz w:val="22"/>
                <w:szCs w:val="22"/>
                <w:lang w:val="en-US"/>
              </w:rPr>
              <w:t>included in the agreed value for employment for 2 person days for work relating to data collection.</w:t>
            </w:r>
          </w:p>
        </w:tc>
        <w:tc>
          <w:tcPr>
            <w:tcW w:w="1232" w:type="dxa"/>
            <w:shd w:val="clear" w:color="auto" w:fill="FFFFFF"/>
            <w:vAlign w:val="center"/>
          </w:tcPr>
          <w:p w14:paraId="21F90844"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69BEE906" w14:textId="77777777" w:rsidR="003D1A90" w:rsidRPr="003164AE"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shd w:val="clear" w:color="auto" w:fill="FFFFFF"/>
            <w:vAlign w:val="center"/>
          </w:tcPr>
          <w:p w14:paraId="5BFE80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D039585" w14:textId="77777777" w:rsidTr="003164AE">
        <w:trPr>
          <w:trHeight w:hRule="exact" w:val="428"/>
          <w:jc w:val="center"/>
        </w:trPr>
        <w:tc>
          <w:tcPr>
            <w:tcW w:w="1128" w:type="dxa"/>
            <w:shd w:val="clear" w:color="auto" w:fill="FFFFFF"/>
            <w:vAlign w:val="center"/>
          </w:tcPr>
          <w:p w14:paraId="5E19C690" w14:textId="77777777" w:rsidR="003D1A90" w:rsidRPr="00253B54" w:rsidRDefault="003D1A90" w:rsidP="003164AE">
            <w:pPr>
              <w:widowControl w:val="0"/>
              <w:spacing w:line="360" w:lineRule="auto"/>
              <w:ind w:left="120"/>
              <w:jc w:val="both"/>
              <w:rPr>
                <w:rFonts w:ascii="Tahoma" w:hAnsi="Tahoma" w:cs="Tahoma"/>
                <w:color w:val="000000"/>
                <w:sz w:val="22"/>
                <w:szCs w:val="22"/>
              </w:rPr>
            </w:pPr>
            <w:r w:rsidRPr="00253B54">
              <w:rPr>
                <w:rFonts w:ascii="Tahoma" w:hAnsi="Tahoma" w:cs="Tahoma"/>
                <w:color w:val="000000"/>
                <w:sz w:val="22"/>
                <w:szCs w:val="22"/>
              </w:rPr>
              <w:t>1.4</w:t>
            </w:r>
          </w:p>
        </w:tc>
        <w:tc>
          <w:tcPr>
            <w:tcW w:w="5233" w:type="dxa"/>
            <w:shd w:val="clear" w:color="auto" w:fill="FFFFFF"/>
            <w:vAlign w:val="center"/>
          </w:tcPr>
          <w:p w14:paraId="1DE36751" w14:textId="29ACAA8F" w:rsidR="003D1A90" w:rsidRPr="00253B54" w:rsidRDefault="003D1A90" w:rsidP="003164AE">
            <w:pPr>
              <w:widowControl w:val="0"/>
              <w:jc w:val="both"/>
              <w:rPr>
                <w:rFonts w:ascii="Tahoma" w:hAnsi="Tahoma" w:cs="Tahoma"/>
                <w:color w:val="000000"/>
                <w:sz w:val="22"/>
                <w:szCs w:val="22"/>
                <w:lang w:val="en-US"/>
              </w:rPr>
            </w:pPr>
            <w:r w:rsidRPr="00253B54">
              <w:rPr>
                <w:rStyle w:val="2"/>
                <w:rFonts w:ascii="Tahoma" w:hAnsi="Tahoma" w:cs="Tahoma"/>
                <w:sz w:val="22"/>
                <w:szCs w:val="22"/>
              </w:rPr>
              <w:t>Prior experience</w:t>
            </w:r>
            <w:r w:rsidR="002B4C44" w:rsidRPr="00253B54">
              <w:rPr>
                <w:rStyle w:val="2"/>
                <w:rFonts w:ascii="Tahoma" w:hAnsi="Tahoma" w:cs="Tahoma"/>
                <w:sz w:val="22"/>
                <w:szCs w:val="22"/>
              </w:rPr>
              <w:t xml:space="preserve"> in similar projects.</w:t>
            </w:r>
          </w:p>
        </w:tc>
        <w:tc>
          <w:tcPr>
            <w:tcW w:w="1232" w:type="dxa"/>
            <w:shd w:val="clear" w:color="auto" w:fill="FFFFFF"/>
            <w:vAlign w:val="center"/>
          </w:tcPr>
          <w:p w14:paraId="37FF6292"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5B755434" w14:textId="77777777" w:rsidR="003D1A90" w:rsidRPr="003164AE"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shd w:val="clear" w:color="auto" w:fill="FFFFFF"/>
            <w:vAlign w:val="center"/>
          </w:tcPr>
          <w:p w14:paraId="3F2C2E9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3D1A90" w:rsidRPr="00253B54" w14:paraId="5867E9BF" w14:textId="77777777" w:rsidTr="003164AE">
        <w:trPr>
          <w:trHeight w:hRule="exact" w:val="428"/>
          <w:jc w:val="center"/>
        </w:trPr>
        <w:tc>
          <w:tcPr>
            <w:tcW w:w="1128" w:type="dxa"/>
            <w:shd w:val="clear" w:color="auto" w:fill="FFFFFF"/>
            <w:vAlign w:val="center"/>
          </w:tcPr>
          <w:p w14:paraId="2D8BDA2C" w14:textId="77777777" w:rsidR="003D1A90" w:rsidRPr="00253B54" w:rsidRDefault="003D1A90" w:rsidP="003164AE">
            <w:pPr>
              <w:widowControl w:val="0"/>
              <w:spacing w:line="360" w:lineRule="auto"/>
              <w:ind w:left="120"/>
              <w:jc w:val="both"/>
              <w:rPr>
                <w:rFonts w:ascii="Tahoma" w:hAnsi="Tahoma" w:cs="Tahoma"/>
                <w:color w:val="000000"/>
                <w:sz w:val="22"/>
                <w:szCs w:val="22"/>
              </w:rPr>
            </w:pPr>
            <w:r w:rsidRPr="00253B54">
              <w:rPr>
                <w:rFonts w:ascii="Tahoma" w:hAnsi="Tahoma" w:cs="Tahoma"/>
                <w:color w:val="000000"/>
                <w:sz w:val="22"/>
                <w:szCs w:val="22"/>
              </w:rPr>
              <w:t>1.5</w:t>
            </w:r>
          </w:p>
        </w:tc>
        <w:tc>
          <w:tcPr>
            <w:tcW w:w="5233" w:type="dxa"/>
            <w:shd w:val="clear" w:color="auto" w:fill="FFFFFF"/>
            <w:vAlign w:val="center"/>
          </w:tcPr>
          <w:p w14:paraId="693D8F11" w14:textId="77777777" w:rsidR="003D1A90" w:rsidRPr="00253B54" w:rsidRDefault="003D1A90" w:rsidP="003164AE">
            <w:pPr>
              <w:widowControl w:val="0"/>
              <w:jc w:val="both"/>
              <w:rPr>
                <w:rStyle w:val="2"/>
                <w:rFonts w:ascii="Tahoma" w:hAnsi="Tahoma" w:cs="Tahoma"/>
                <w:sz w:val="22"/>
                <w:szCs w:val="22"/>
              </w:rPr>
            </w:pPr>
            <w:r w:rsidRPr="00253B54">
              <w:rPr>
                <w:rStyle w:val="2"/>
                <w:rFonts w:ascii="Tahoma" w:hAnsi="Tahoma" w:cs="Tahoma"/>
                <w:sz w:val="22"/>
                <w:szCs w:val="22"/>
              </w:rPr>
              <w:t>Document exchange by email</w:t>
            </w:r>
          </w:p>
        </w:tc>
        <w:tc>
          <w:tcPr>
            <w:tcW w:w="1232" w:type="dxa"/>
            <w:shd w:val="clear" w:color="auto" w:fill="FFFFFF"/>
            <w:vAlign w:val="center"/>
          </w:tcPr>
          <w:p w14:paraId="79A66B25"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006960D5" w14:textId="77777777" w:rsidR="003D1A90" w:rsidRPr="003164AE"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shd w:val="clear" w:color="auto" w:fill="FFFFFF"/>
            <w:vAlign w:val="center"/>
          </w:tcPr>
          <w:p w14:paraId="65B47E8E"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bl>
    <w:p w14:paraId="257F3CA6"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1D46743D" w14:textId="77777777" w:rsidR="003D1A90" w:rsidRPr="00253B54" w:rsidRDefault="003D1A90" w:rsidP="003164AE">
      <w:pPr>
        <w:spacing w:line="360" w:lineRule="auto"/>
        <w:ind w:left="567"/>
        <w:jc w:val="both"/>
        <w:rPr>
          <w:rFonts w:ascii="Tahoma" w:hAnsi="Tahoma" w:cs="Tahoma"/>
          <w:b/>
          <w:sz w:val="22"/>
          <w:szCs w:val="22"/>
          <w:lang w:val="en-US"/>
        </w:rPr>
      </w:pPr>
      <w:r w:rsidRPr="003164AE">
        <w:rPr>
          <w:rFonts w:ascii="Tahoma" w:hAnsi="Tahoma" w:cs="Tahoma"/>
          <w:b/>
          <w:sz w:val="22"/>
          <w:szCs w:val="22"/>
          <w:lang w:val="en-US"/>
        </w:rPr>
        <w:t>6. SYSTEM SECURITY</w:t>
      </w:r>
    </w:p>
    <w:p w14:paraId="32E60A06"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5248"/>
        <w:gridCol w:w="1276"/>
        <w:gridCol w:w="1762"/>
        <w:gridCol w:w="1073"/>
      </w:tblGrid>
      <w:tr w:rsidR="003D1A90" w:rsidRPr="00253B54" w14:paraId="6FFC28D1" w14:textId="77777777" w:rsidTr="003164AE">
        <w:trPr>
          <w:trHeight w:hRule="exact" w:val="1056"/>
          <w:jc w:val="center"/>
        </w:trPr>
        <w:tc>
          <w:tcPr>
            <w:tcW w:w="1128" w:type="dxa"/>
            <w:shd w:val="clear" w:color="auto" w:fill="FFFFFF"/>
            <w:vAlign w:val="center"/>
          </w:tcPr>
          <w:p w14:paraId="3E1B550E" w14:textId="77777777" w:rsidR="003D1A90" w:rsidRPr="003164AE" w:rsidRDefault="003D1A90" w:rsidP="003164AE">
            <w:pPr>
              <w:widowControl w:val="0"/>
              <w:spacing w:line="360" w:lineRule="auto"/>
              <w:ind w:left="120"/>
              <w:jc w:val="both"/>
              <w:rPr>
                <w:rFonts w:ascii="Tahoma" w:hAnsi="Tahoma" w:cs="Tahoma"/>
                <w:color w:val="000000"/>
                <w:sz w:val="20"/>
                <w:szCs w:val="22"/>
              </w:rPr>
            </w:pPr>
            <w:proofErr w:type="spellStart"/>
            <w:r w:rsidRPr="003164AE">
              <w:rPr>
                <w:rFonts w:ascii="Tahoma" w:hAnsi="Tahoma" w:cs="Tahoma"/>
                <w:b/>
                <w:bCs/>
                <w:color w:val="000000"/>
                <w:sz w:val="20"/>
                <w:szCs w:val="22"/>
              </w:rPr>
              <w:t>No</w:t>
            </w:r>
            <w:proofErr w:type="spellEnd"/>
          </w:p>
        </w:tc>
        <w:tc>
          <w:tcPr>
            <w:tcW w:w="5248" w:type="dxa"/>
            <w:shd w:val="clear" w:color="auto" w:fill="FFFFFF"/>
            <w:vAlign w:val="center"/>
          </w:tcPr>
          <w:p w14:paraId="399AE1DD" w14:textId="77777777" w:rsidR="003D1A90" w:rsidRPr="003164AE" w:rsidRDefault="003D1A90" w:rsidP="003164AE">
            <w:pPr>
              <w:widowControl w:val="0"/>
              <w:jc w:val="both"/>
              <w:rPr>
                <w:rFonts w:ascii="Tahoma" w:hAnsi="Tahoma" w:cs="Tahoma"/>
                <w:b/>
                <w:bCs/>
                <w:color w:val="000000"/>
                <w:sz w:val="20"/>
                <w:szCs w:val="22"/>
              </w:rPr>
            </w:pPr>
            <w:r w:rsidRPr="003164AE">
              <w:rPr>
                <w:rFonts w:ascii="Tahoma" w:hAnsi="Tahoma" w:cs="Tahoma"/>
                <w:b/>
                <w:bCs/>
                <w:color w:val="000000"/>
                <w:sz w:val="20"/>
                <w:szCs w:val="22"/>
              </w:rPr>
              <w:t>SPECIFICATIONS</w:t>
            </w:r>
          </w:p>
        </w:tc>
        <w:tc>
          <w:tcPr>
            <w:tcW w:w="1276" w:type="dxa"/>
            <w:shd w:val="clear" w:color="auto" w:fill="FFFFFF"/>
            <w:vAlign w:val="center"/>
          </w:tcPr>
          <w:p w14:paraId="05D7A4B8" w14:textId="77777777" w:rsidR="003D1A90" w:rsidRPr="003164AE" w:rsidRDefault="003D1A90" w:rsidP="003164AE">
            <w:pPr>
              <w:widowControl w:val="0"/>
              <w:spacing w:line="360" w:lineRule="auto"/>
              <w:jc w:val="center"/>
              <w:rPr>
                <w:rFonts w:ascii="Tahoma" w:hAnsi="Tahoma" w:cs="Tahoma"/>
                <w:b/>
                <w:bCs/>
                <w:color w:val="000000"/>
                <w:sz w:val="20"/>
                <w:szCs w:val="22"/>
              </w:rPr>
            </w:pPr>
            <w:r w:rsidRPr="003164AE">
              <w:rPr>
                <w:rFonts w:ascii="Tahoma" w:hAnsi="Tahoma" w:cs="Tahoma"/>
                <w:b/>
                <w:bCs/>
                <w:color w:val="000000"/>
                <w:sz w:val="20"/>
                <w:szCs w:val="22"/>
              </w:rPr>
              <w:t>REQUIRED</w:t>
            </w:r>
          </w:p>
        </w:tc>
        <w:tc>
          <w:tcPr>
            <w:tcW w:w="1762" w:type="dxa"/>
            <w:shd w:val="clear" w:color="auto" w:fill="FFFFFF"/>
            <w:vAlign w:val="center"/>
          </w:tcPr>
          <w:p w14:paraId="3CD6DA9F" w14:textId="77777777" w:rsidR="003D1A90" w:rsidRPr="003164AE" w:rsidRDefault="003D1A90" w:rsidP="003164AE">
            <w:pPr>
              <w:widowControl w:val="0"/>
              <w:spacing w:line="360" w:lineRule="auto"/>
              <w:jc w:val="center"/>
              <w:rPr>
                <w:rFonts w:ascii="Tahoma" w:eastAsiaTheme="minorHAnsi" w:hAnsi="Tahoma" w:cs="Tahoma"/>
                <w:b/>
                <w:bCs/>
                <w:color w:val="000000"/>
                <w:sz w:val="20"/>
                <w:szCs w:val="22"/>
                <w:lang w:val="en-GB" w:eastAsia="en-US"/>
              </w:rPr>
            </w:pPr>
            <w:r w:rsidRPr="003164AE">
              <w:rPr>
                <w:rFonts w:ascii="Tahoma" w:hAnsi="Tahoma" w:cs="Tahoma"/>
                <w:b/>
                <w:bCs/>
                <w:color w:val="000000"/>
                <w:sz w:val="20"/>
                <w:szCs w:val="22"/>
              </w:rPr>
              <w:t>SUPPLIER’S REPLY</w:t>
            </w:r>
          </w:p>
        </w:tc>
        <w:tc>
          <w:tcPr>
            <w:tcW w:w="1073" w:type="dxa"/>
            <w:shd w:val="clear" w:color="auto" w:fill="FFFFFF"/>
            <w:vAlign w:val="center"/>
          </w:tcPr>
          <w:p w14:paraId="198DCCF2" w14:textId="77777777" w:rsidR="003D1A90" w:rsidRPr="003164AE" w:rsidRDefault="003D1A90" w:rsidP="003164AE">
            <w:pPr>
              <w:widowControl w:val="0"/>
              <w:spacing w:line="360" w:lineRule="auto"/>
              <w:jc w:val="center"/>
              <w:rPr>
                <w:rFonts w:ascii="Tahoma" w:eastAsiaTheme="minorHAnsi" w:hAnsi="Tahoma" w:cs="Tahoma"/>
                <w:b/>
                <w:bCs/>
                <w:color w:val="000000"/>
                <w:sz w:val="20"/>
                <w:szCs w:val="22"/>
                <w:lang w:val="en-GB" w:eastAsia="en-US"/>
              </w:rPr>
            </w:pPr>
            <w:r w:rsidRPr="003164AE">
              <w:rPr>
                <w:rFonts w:ascii="Tahoma" w:hAnsi="Tahoma" w:cs="Tahoma"/>
                <w:b/>
                <w:bCs/>
                <w:color w:val="000000"/>
                <w:sz w:val="20"/>
                <w:szCs w:val="22"/>
              </w:rPr>
              <w:t>REFERENCE</w:t>
            </w:r>
          </w:p>
        </w:tc>
      </w:tr>
      <w:tr w:rsidR="003D1A90" w:rsidRPr="00253B54" w14:paraId="1E722E6F" w14:textId="77777777" w:rsidTr="003164AE">
        <w:trPr>
          <w:trHeight w:hRule="exact" w:val="6367"/>
          <w:jc w:val="center"/>
        </w:trPr>
        <w:tc>
          <w:tcPr>
            <w:tcW w:w="1128" w:type="dxa"/>
            <w:shd w:val="clear" w:color="auto" w:fill="FFFFFF"/>
            <w:vAlign w:val="center"/>
          </w:tcPr>
          <w:p w14:paraId="37B6D003"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5248" w:type="dxa"/>
            <w:shd w:val="clear" w:color="auto" w:fill="FFFFFF"/>
            <w:vAlign w:val="center"/>
          </w:tcPr>
          <w:p w14:paraId="7B56E71E" w14:textId="77777777" w:rsidR="003D1A90" w:rsidRPr="00253B54" w:rsidRDefault="003D1A90" w:rsidP="003164AE">
            <w:pPr>
              <w:widowControl w:val="0"/>
              <w:ind w:left="20"/>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The information system must have a single user </w:t>
            </w:r>
            <w:proofErr w:type="spellStart"/>
            <w:r w:rsidRPr="00253B54">
              <w:rPr>
                <w:rFonts w:ascii="Tahoma" w:hAnsi="Tahoma" w:cs="Tahoma"/>
                <w:color w:val="000000"/>
                <w:sz w:val="22"/>
                <w:szCs w:val="22"/>
                <w:lang w:val="en-US"/>
              </w:rPr>
              <w:t>authorisation</w:t>
            </w:r>
            <w:proofErr w:type="spellEnd"/>
            <w:r w:rsidRPr="00253B54">
              <w:rPr>
                <w:rFonts w:ascii="Tahoma" w:hAnsi="Tahoma" w:cs="Tahoma"/>
                <w:color w:val="000000"/>
                <w:sz w:val="22"/>
                <w:szCs w:val="22"/>
                <w:lang w:val="en-US"/>
              </w:rPr>
              <w:t xml:space="preserve"> subsystem. </w:t>
            </w:r>
            <w:proofErr w:type="spellStart"/>
            <w:r w:rsidRPr="00253B54">
              <w:rPr>
                <w:rFonts w:ascii="Tahoma" w:hAnsi="Tahoma" w:cs="Tahoma"/>
                <w:color w:val="000000"/>
                <w:sz w:val="22"/>
                <w:szCs w:val="22"/>
              </w:rPr>
              <w:t>Specifically</w:t>
            </w:r>
            <w:proofErr w:type="spellEnd"/>
            <w:r w:rsidRPr="00253B54">
              <w:rPr>
                <w:rFonts w:ascii="Tahoma" w:hAnsi="Tahoma" w:cs="Tahoma"/>
                <w:color w:val="000000"/>
                <w:sz w:val="22"/>
                <w:szCs w:val="22"/>
              </w:rPr>
              <w:t>:</w:t>
            </w:r>
          </w:p>
          <w:p w14:paraId="4FED568B"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User rights for each subsystem, for each entity (input, deletion, change, form display, list display, tree display, facets), even at field level (display and change), functions, processes, entry forms, print outs</w:t>
            </w:r>
          </w:p>
          <w:p w14:paraId="5F1DFB05"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User groups (users / administrators / security administrators, positive / negative logic)</w:t>
            </w:r>
          </w:p>
          <w:p w14:paraId="1C33D792"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Audit control (open list, open form, selection on the application menu or tool bars, task item execution, MIS execution)</w:t>
            </w:r>
          </w:p>
          <w:p w14:paraId="0BE1ACF9"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rPr>
            </w:pPr>
            <w:proofErr w:type="spellStart"/>
            <w:r w:rsidRPr="00253B54">
              <w:rPr>
                <w:rFonts w:ascii="Tahoma" w:hAnsi="Tahoma" w:cs="Tahoma"/>
                <w:color w:val="000000"/>
                <w:sz w:val="22"/>
                <w:szCs w:val="22"/>
              </w:rPr>
              <w:t>Privilege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management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recording</w:t>
            </w:r>
            <w:proofErr w:type="spellEnd"/>
          </w:p>
          <w:p w14:paraId="6BB57105"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Single Sign-On capability. The user can login to the application without having to enter credentials.</w:t>
            </w:r>
          </w:p>
          <w:p w14:paraId="2ABDBF3C"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Account locking after consecutive failed login attempts</w:t>
            </w:r>
          </w:p>
          <w:p w14:paraId="4C5E225C"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Option for assignment of more than one roles to the same user</w:t>
            </w:r>
          </w:p>
          <w:p w14:paraId="5258FACA"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Mandatory Complexity of password (letters, numbers, symbols, etc.) and notification of users for its change from time to time</w:t>
            </w:r>
          </w:p>
          <w:p w14:paraId="3A99E948"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rPr>
            </w:pPr>
            <w:proofErr w:type="spellStart"/>
            <w:r w:rsidRPr="00253B54">
              <w:rPr>
                <w:rFonts w:ascii="Tahoma" w:hAnsi="Tahoma" w:cs="Tahoma"/>
                <w:color w:val="000000"/>
                <w:sz w:val="22"/>
                <w:szCs w:val="22"/>
              </w:rPr>
              <w:t>Printouts</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role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user</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rights</w:t>
            </w:r>
            <w:proofErr w:type="spellEnd"/>
          </w:p>
          <w:p w14:paraId="3D973716" w14:textId="77777777" w:rsidR="003D1A90" w:rsidRPr="00253B54" w:rsidRDefault="003D1A90" w:rsidP="003164AE">
            <w:pPr>
              <w:widowControl w:val="0"/>
              <w:numPr>
                <w:ilvl w:val="0"/>
                <w:numId w:val="55"/>
              </w:numPr>
              <w:tabs>
                <w:tab w:val="left" w:pos="404"/>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Printouts of users per role</w:t>
            </w:r>
          </w:p>
        </w:tc>
        <w:tc>
          <w:tcPr>
            <w:tcW w:w="1276" w:type="dxa"/>
            <w:shd w:val="clear" w:color="auto" w:fill="FFFFFF"/>
            <w:vAlign w:val="center"/>
          </w:tcPr>
          <w:p w14:paraId="6D292F3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shd w:val="clear" w:color="auto" w:fill="FFFFFF"/>
            <w:vAlign w:val="center"/>
          </w:tcPr>
          <w:p w14:paraId="6005443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073" w:type="dxa"/>
            <w:shd w:val="clear" w:color="auto" w:fill="FFFFFF"/>
            <w:vAlign w:val="center"/>
          </w:tcPr>
          <w:p w14:paraId="4517004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1D6C2A39"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99C94A3"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1BA4A131" w14:textId="77777777" w:rsidR="002847AE" w:rsidRPr="003164AE" w:rsidRDefault="002847AE" w:rsidP="003164AE">
      <w:pPr>
        <w:spacing w:line="360" w:lineRule="auto"/>
        <w:ind w:left="567"/>
        <w:jc w:val="both"/>
        <w:rPr>
          <w:rFonts w:ascii="Tahoma" w:hAnsi="Tahoma" w:cs="Tahoma"/>
          <w:b/>
          <w:sz w:val="22"/>
          <w:szCs w:val="22"/>
          <w:u w:val="single"/>
        </w:rPr>
      </w:pPr>
    </w:p>
    <w:p w14:paraId="66FF1970"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lastRenderedPageBreak/>
        <w:t>7. INTERNAL AUDIT</w:t>
      </w: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4324"/>
        <w:gridCol w:w="1276"/>
        <w:gridCol w:w="1559"/>
        <w:gridCol w:w="1418"/>
      </w:tblGrid>
      <w:tr w:rsidR="003D1A90" w:rsidRPr="00253B54" w14:paraId="298C9A45" w14:textId="77777777" w:rsidTr="003164AE">
        <w:trPr>
          <w:trHeight w:hRule="exact" w:val="846"/>
          <w:jc w:val="center"/>
        </w:trPr>
        <w:tc>
          <w:tcPr>
            <w:tcW w:w="1134" w:type="dxa"/>
            <w:shd w:val="clear" w:color="auto" w:fill="FFFFFF"/>
            <w:vAlign w:val="center"/>
          </w:tcPr>
          <w:p w14:paraId="637FD0ED" w14:textId="77777777" w:rsidR="003D1A90" w:rsidRPr="00253B54" w:rsidRDefault="003D1A90" w:rsidP="003164AE">
            <w:pPr>
              <w:widowControl w:val="0"/>
              <w:spacing w:line="360" w:lineRule="auto"/>
              <w:ind w:left="120"/>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324" w:type="dxa"/>
            <w:shd w:val="clear" w:color="auto" w:fill="FFFFFF"/>
            <w:vAlign w:val="center"/>
          </w:tcPr>
          <w:p w14:paraId="397EFBE0" w14:textId="77777777" w:rsidR="003D1A90" w:rsidRPr="00253B54" w:rsidRDefault="003D1A90" w:rsidP="003164AE">
            <w:pPr>
              <w:widowControl w:val="0"/>
              <w:tabs>
                <w:tab w:val="left" w:pos="270"/>
              </w:tabs>
              <w:jc w:val="both"/>
              <w:rPr>
                <w:rFonts w:ascii="Tahoma" w:hAnsi="Tahoma" w:cs="Tahoma"/>
                <w:color w:val="000000"/>
                <w:sz w:val="22"/>
                <w:szCs w:val="22"/>
              </w:rPr>
            </w:pPr>
            <w:r w:rsidRPr="00253B54">
              <w:rPr>
                <w:rFonts w:ascii="Tahoma" w:hAnsi="Tahoma" w:cs="Tahoma"/>
                <w:b/>
                <w:bCs/>
                <w:color w:val="000000"/>
                <w:sz w:val="22"/>
                <w:szCs w:val="22"/>
              </w:rPr>
              <w:t>SPECIFICATIONS</w:t>
            </w:r>
          </w:p>
        </w:tc>
        <w:tc>
          <w:tcPr>
            <w:tcW w:w="1276" w:type="dxa"/>
            <w:shd w:val="clear" w:color="auto" w:fill="FFFFFF"/>
            <w:vAlign w:val="center"/>
          </w:tcPr>
          <w:p w14:paraId="579189CE" w14:textId="77777777" w:rsidR="003D1A90" w:rsidRPr="00253B54" w:rsidRDefault="003D1A90" w:rsidP="003164AE">
            <w:pPr>
              <w:widowControl w:val="0"/>
              <w:spacing w:line="360" w:lineRule="auto"/>
              <w:jc w:val="center"/>
              <w:rPr>
                <w:rFonts w:ascii="Tahoma" w:hAnsi="Tahoma" w:cs="Tahoma"/>
                <w:b/>
                <w:bCs/>
                <w:color w:val="000000"/>
                <w:sz w:val="22"/>
                <w:szCs w:val="22"/>
              </w:rPr>
            </w:pPr>
            <w:r w:rsidRPr="00253B54">
              <w:rPr>
                <w:rFonts w:ascii="Tahoma" w:hAnsi="Tahoma" w:cs="Tahoma"/>
                <w:b/>
                <w:bCs/>
                <w:color w:val="000000"/>
                <w:sz w:val="22"/>
                <w:szCs w:val="22"/>
              </w:rPr>
              <w:t>REQUIRED</w:t>
            </w:r>
          </w:p>
        </w:tc>
        <w:tc>
          <w:tcPr>
            <w:tcW w:w="1559" w:type="dxa"/>
            <w:shd w:val="clear" w:color="auto" w:fill="FFFFFF"/>
            <w:vAlign w:val="center"/>
          </w:tcPr>
          <w:p w14:paraId="05607DF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418" w:type="dxa"/>
            <w:shd w:val="clear" w:color="auto" w:fill="FFFFFF"/>
            <w:vAlign w:val="center"/>
          </w:tcPr>
          <w:p w14:paraId="61CDA70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0F0771D2" w14:textId="77777777" w:rsidTr="003164AE">
        <w:trPr>
          <w:trHeight w:hRule="exact" w:val="4173"/>
          <w:jc w:val="center"/>
        </w:trPr>
        <w:tc>
          <w:tcPr>
            <w:tcW w:w="1134" w:type="dxa"/>
            <w:shd w:val="clear" w:color="auto" w:fill="FFFFFF"/>
            <w:vAlign w:val="center"/>
          </w:tcPr>
          <w:p w14:paraId="120718CB"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1.1</w:t>
            </w:r>
          </w:p>
        </w:tc>
        <w:tc>
          <w:tcPr>
            <w:tcW w:w="4324" w:type="dxa"/>
            <w:shd w:val="clear" w:color="auto" w:fill="FFFFFF"/>
            <w:vAlign w:val="center"/>
          </w:tcPr>
          <w:p w14:paraId="354EE16A" w14:textId="77777777" w:rsidR="003D1A90" w:rsidRPr="00253B54" w:rsidRDefault="003D1A90" w:rsidP="003164AE">
            <w:pPr>
              <w:widowControl w:val="0"/>
              <w:numPr>
                <w:ilvl w:val="0"/>
                <w:numId w:val="56"/>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The system must record user actions, and be able to display in a form the application’s administrator, the user and the time. The actions that can be recorded are: opening of </w:t>
            </w:r>
            <w:proofErr w:type="spellStart"/>
            <w:r w:rsidRPr="00253B54">
              <w:rPr>
                <w:rFonts w:ascii="Tahoma" w:hAnsi="Tahoma" w:cs="Tahoma"/>
                <w:color w:val="000000"/>
                <w:sz w:val="22"/>
                <w:szCs w:val="22"/>
                <w:lang w:val="en-US"/>
              </w:rPr>
              <w:t>scroller</w:t>
            </w:r>
            <w:proofErr w:type="spellEnd"/>
            <w:r w:rsidRPr="00253B54">
              <w:rPr>
                <w:rFonts w:ascii="Tahoma" w:hAnsi="Tahoma" w:cs="Tahoma"/>
                <w:color w:val="000000"/>
                <w:sz w:val="22"/>
                <w:szCs w:val="22"/>
                <w:lang w:val="en-US"/>
              </w:rPr>
              <w:t>, called aspect and its parameters, tab opening, menu selection, selection from toolbars, task item execution and parameters, MIS execution (printing, OLAP, etc.) and its parameters, etc.</w:t>
            </w:r>
          </w:p>
          <w:p w14:paraId="2E2A65CB" w14:textId="77777777" w:rsidR="003D1A90" w:rsidRPr="00253B54" w:rsidRDefault="003D1A90" w:rsidP="003164AE">
            <w:pPr>
              <w:widowControl w:val="0"/>
              <w:tabs>
                <w:tab w:val="left" w:pos="270"/>
              </w:tabs>
              <w:jc w:val="both"/>
              <w:rPr>
                <w:rFonts w:ascii="Tahoma" w:eastAsia="Calibri" w:hAnsi="Tahoma" w:cs="Tahoma"/>
                <w:color w:val="000000"/>
                <w:sz w:val="22"/>
                <w:szCs w:val="22"/>
                <w:lang w:val="en-US"/>
              </w:rPr>
            </w:pPr>
          </w:p>
          <w:p w14:paraId="2B8FDEC2" w14:textId="77777777" w:rsidR="003D1A90" w:rsidRPr="00253B54" w:rsidRDefault="003D1A90" w:rsidP="003164AE">
            <w:pPr>
              <w:widowControl w:val="0"/>
              <w:numPr>
                <w:ilvl w:val="0"/>
                <w:numId w:val="56"/>
              </w:numPr>
              <w:tabs>
                <w:tab w:val="left" w:pos="270"/>
              </w:tabs>
              <w:jc w:val="both"/>
              <w:rPr>
                <w:rFonts w:ascii="Tahoma" w:eastAsia="Calibri" w:hAnsi="Tahoma" w:cs="Tahoma"/>
                <w:color w:val="000000"/>
                <w:sz w:val="22"/>
                <w:szCs w:val="22"/>
              </w:rPr>
            </w:pPr>
            <w:r w:rsidRPr="00253B54">
              <w:rPr>
                <w:rFonts w:ascii="Tahoma" w:hAnsi="Tahoma" w:cs="Tahoma"/>
                <w:color w:val="000000"/>
                <w:sz w:val="22"/>
                <w:szCs w:val="22"/>
                <w:lang w:val="en-US"/>
              </w:rPr>
              <w:t xml:space="preserve">The administrator’s actions for privilege management must be recorded, such as user creation, privilege assignment to a user group, etc. </w:t>
            </w:r>
            <w:proofErr w:type="spellStart"/>
            <w:r w:rsidRPr="00253B54">
              <w:rPr>
                <w:rFonts w:ascii="Tahoma" w:hAnsi="Tahoma" w:cs="Tahoma"/>
                <w:color w:val="000000"/>
                <w:sz w:val="22"/>
                <w:szCs w:val="22"/>
              </w:rPr>
              <w:t>These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entries</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cannot</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be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deleted</w:t>
            </w:r>
            <w:proofErr w:type="spellEnd"/>
            <w:r w:rsidRPr="00253B54">
              <w:rPr>
                <w:rFonts w:ascii="Tahoma" w:hAnsi="Tahoma" w:cs="Tahoma"/>
                <w:color w:val="000000"/>
                <w:sz w:val="22"/>
                <w:szCs w:val="22"/>
              </w:rPr>
              <w:t>.</w:t>
            </w:r>
          </w:p>
        </w:tc>
        <w:tc>
          <w:tcPr>
            <w:tcW w:w="1276" w:type="dxa"/>
            <w:shd w:val="clear" w:color="auto" w:fill="FFFFFF"/>
            <w:vAlign w:val="center"/>
          </w:tcPr>
          <w:p w14:paraId="4961934A"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OPTIONAL</w:t>
            </w:r>
          </w:p>
        </w:tc>
        <w:tc>
          <w:tcPr>
            <w:tcW w:w="1559" w:type="dxa"/>
            <w:shd w:val="clear" w:color="auto" w:fill="FFFFFF"/>
            <w:vAlign w:val="center"/>
          </w:tcPr>
          <w:p w14:paraId="3F5C5D6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18" w:type="dxa"/>
            <w:shd w:val="clear" w:color="auto" w:fill="FFFFFF"/>
            <w:vAlign w:val="center"/>
          </w:tcPr>
          <w:p w14:paraId="55789C0D"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6A710746" w14:textId="77777777" w:rsidTr="003164AE">
        <w:trPr>
          <w:trHeight w:hRule="exact" w:val="2276"/>
          <w:jc w:val="center"/>
        </w:trPr>
        <w:tc>
          <w:tcPr>
            <w:tcW w:w="1134" w:type="dxa"/>
            <w:shd w:val="clear" w:color="auto" w:fill="FFFFFF"/>
            <w:vAlign w:val="center"/>
          </w:tcPr>
          <w:p w14:paraId="2BA649A0" w14:textId="77777777" w:rsidR="003D1A90" w:rsidRPr="00253B54" w:rsidRDefault="003D1A90" w:rsidP="003164AE">
            <w:pPr>
              <w:widowControl w:val="0"/>
              <w:spacing w:line="360" w:lineRule="auto"/>
              <w:ind w:left="12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324" w:type="dxa"/>
            <w:shd w:val="clear" w:color="auto" w:fill="FFFFFF"/>
            <w:vAlign w:val="center"/>
          </w:tcPr>
          <w:p w14:paraId="25634BC7"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history of payroll data, employee’s registry data and transactions.</w:t>
            </w:r>
          </w:p>
          <w:p w14:paraId="6D5EE429"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Full history of all data that can affect payroll (e.g. overtime, absences, sick leave, </w:t>
            </w:r>
            <w:proofErr w:type="spellStart"/>
            <w:r w:rsidRPr="00253B54">
              <w:rPr>
                <w:rFonts w:ascii="Tahoma" w:hAnsi="Tahoma" w:cs="Tahoma"/>
                <w:color w:val="000000"/>
                <w:sz w:val="22"/>
                <w:szCs w:val="22"/>
                <w:lang w:val="en-US"/>
              </w:rPr>
              <w:t>etc</w:t>
            </w:r>
            <w:proofErr w:type="spellEnd"/>
            <w:r w:rsidRPr="00253B54">
              <w:rPr>
                <w:rFonts w:ascii="Tahoma" w:hAnsi="Tahoma" w:cs="Tahoma"/>
                <w:color w:val="000000"/>
                <w:sz w:val="22"/>
                <w:szCs w:val="22"/>
                <w:lang w:val="en-US"/>
              </w:rPr>
              <w:t>)</w:t>
            </w:r>
          </w:p>
          <w:p w14:paraId="6C63F50C" w14:textId="77777777" w:rsidR="003D1A90" w:rsidRPr="00253B54" w:rsidRDefault="003D1A90" w:rsidP="003164AE">
            <w:pPr>
              <w:widowControl w:val="0"/>
              <w:numPr>
                <w:ilvl w:val="0"/>
                <w:numId w:val="57"/>
              </w:numPr>
              <w:tabs>
                <w:tab w:val="left" w:pos="270"/>
              </w:tabs>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Keeping last update on all fields of the application.</w:t>
            </w:r>
          </w:p>
        </w:tc>
        <w:tc>
          <w:tcPr>
            <w:tcW w:w="1276" w:type="dxa"/>
            <w:shd w:val="clear" w:color="auto" w:fill="FFFFFF"/>
            <w:vAlign w:val="center"/>
          </w:tcPr>
          <w:p w14:paraId="51BCCCD0"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b/>
                <w:bCs/>
                <w:color w:val="000000"/>
                <w:sz w:val="22"/>
                <w:szCs w:val="22"/>
              </w:rPr>
              <w:t>YES</w:t>
            </w:r>
          </w:p>
        </w:tc>
        <w:tc>
          <w:tcPr>
            <w:tcW w:w="1559" w:type="dxa"/>
            <w:shd w:val="clear" w:color="auto" w:fill="FFFFFF"/>
            <w:vAlign w:val="center"/>
          </w:tcPr>
          <w:p w14:paraId="530A205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418" w:type="dxa"/>
            <w:shd w:val="clear" w:color="auto" w:fill="FFFFFF"/>
            <w:vAlign w:val="center"/>
          </w:tcPr>
          <w:p w14:paraId="4687FFE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bl>
    <w:p w14:paraId="0D30F7C7" w14:textId="77777777" w:rsidR="003D1A90" w:rsidRPr="00253B54" w:rsidRDefault="003D1A90">
      <w:pPr>
        <w:spacing w:line="360" w:lineRule="auto"/>
        <w:jc w:val="both"/>
        <w:rPr>
          <w:rFonts w:ascii="Tahoma" w:hAnsi="Tahoma" w:cs="Tahoma"/>
          <w:b/>
          <w:sz w:val="22"/>
          <w:szCs w:val="22"/>
          <w:u w:val="single"/>
          <w:lang w:val="en-US"/>
        </w:rPr>
      </w:pPr>
    </w:p>
    <w:p w14:paraId="2A9E3DA0"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8. INTERFACES</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34"/>
        <w:gridCol w:w="4676"/>
        <w:gridCol w:w="1276"/>
        <w:gridCol w:w="1701"/>
        <w:gridCol w:w="1417"/>
      </w:tblGrid>
      <w:tr w:rsidR="003D1A90" w:rsidRPr="00253B54" w14:paraId="5AD8E4FF" w14:textId="77777777" w:rsidTr="003164AE">
        <w:trPr>
          <w:trHeight w:hRule="exact" w:val="864"/>
          <w:jc w:val="center"/>
        </w:trPr>
        <w:tc>
          <w:tcPr>
            <w:tcW w:w="1134" w:type="dxa"/>
            <w:shd w:val="clear" w:color="auto" w:fill="FFFFFF"/>
          </w:tcPr>
          <w:p w14:paraId="13AEDCAC" w14:textId="77777777" w:rsidR="003D1A90" w:rsidRPr="00253B54" w:rsidRDefault="003D1A90" w:rsidP="003164AE">
            <w:pPr>
              <w:widowControl w:val="0"/>
              <w:spacing w:line="360" w:lineRule="auto"/>
              <w:jc w:val="both"/>
              <w:rPr>
                <w:rFonts w:ascii="Tahoma" w:hAnsi="Tahoma" w:cs="Tahoma"/>
                <w:b/>
                <w:bCs/>
                <w:color w:val="000000"/>
                <w:sz w:val="22"/>
                <w:szCs w:val="22"/>
              </w:rPr>
            </w:pPr>
            <w:proofErr w:type="spellStart"/>
            <w:r w:rsidRPr="00253B54">
              <w:rPr>
                <w:rFonts w:ascii="Tahoma" w:hAnsi="Tahoma" w:cs="Tahoma"/>
                <w:b/>
                <w:bCs/>
                <w:color w:val="000000"/>
                <w:sz w:val="22"/>
                <w:szCs w:val="22"/>
              </w:rPr>
              <w:t>No</w:t>
            </w:r>
            <w:proofErr w:type="spellEnd"/>
          </w:p>
        </w:tc>
        <w:tc>
          <w:tcPr>
            <w:tcW w:w="4676" w:type="dxa"/>
            <w:shd w:val="clear" w:color="auto" w:fill="FFFFFF"/>
          </w:tcPr>
          <w:p w14:paraId="36547925" w14:textId="77777777" w:rsidR="003D1A90" w:rsidRPr="00253B54" w:rsidRDefault="003D1A90" w:rsidP="003164AE">
            <w:pPr>
              <w:widowControl w:val="0"/>
              <w:jc w:val="both"/>
              <w:rPr>
                <w:rFonts w:ascii="Tahoma" w:hAnsi="Tahoma" w:cs="Tahoma"/>
                <w:b/>
                <w:bCs/>
                <w:color w:val="000000"/>
                <w:sz w:val="22"/>
                <w:szCs w:val="22"/>
              </w:rPr>
            </w:pPr>
            <w:r w:rsidRPr="00253B54">
              <w:rPr>
                <w:rFonts w:ascii="Tahoma" w:hAnsi="Tahoma" w:cs="Tahoma"/>
                <w:b/>
                <w:bCs/>
                <w:color w:val="000000"/>
                <w:sz w:val="22"/>
                <w:szCs w:val="22"/>
              </w:rPr>
              <w:t>SPECIFICATIONS</w:t>
            </w:r>
          </w:p>
        </w:tc>
        <w:tc>
          <w:tcPr>
            <w:tcW w:w="1276" w:type="dxa"/>
            <w:shd w:val="clear" w:color="auto" w:fill="FFFFFF"/>
          </w:tcPr>
          <w:p w14:paraId="61B83EEE"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REQUIRED</w:t>
            </w:r>
          </w:p>
        </w:tc>
        <w:tc>
          <w:tcPr>
            <w:tcW w:w="1701" w:type="dxa"/>
            <w:shd w:val="clear" w:color="auto" w:fill="FFFFFF"/>
          </w:tcPr>
          <w:p w14:paraId="74531D07" w14:textId="77777777" w:rsidR="003D1A90" w:rsidRPr="00253B54" w:rsidRDefault="003D1A90" w:rsidP="003164AE">
            <w:pPr>
              <w:widowControl w:val="0"/>
              <w:spacing w:line="360" w:lineRule="auto"/>
              <w:jc w:val="both"/>
              <w:rPr>
                <w:rFonts w:ascii="Tahoma" w:eastAsiaTheme="minorHAnsi" w:hAnsi="Tahoma" w:cs="Tahoma"/>
                <w:b/>
                <w:bCs/>
                <w:color w:val="000000"/>
                <w:sz w:val="22"/>
                <w:szCs w:val="22"/>
                <w:lang w:val="en-GB" w:eastAsia="en-US"/>
              </w:rPr>
            </w:pPr>
            <w:r w:rsidRPr="00253B54">
              <w:rPr>
                <w:rFonts w:ascii="Tahoma" w:hAnsi="Tahoma" w:cs="Tahoma"/>
                <w:b/>
                <w:bCs/>
                <w:color w:val="000000"/>
                <w:sz w:val="22"/>
                <w:szCs w:val="22"/>
              </w:rPr>
              <w:t>SUPPLIER’S REPLY</w:t>
            </w:r>
          </w:p>
        </w:tc>
        <w:tc>
          <w:tcPr>
            <w:tcW w:w="1417" w:type="dxa"/>
            <w:shd w:val="clear" w:color="auto" w:fill="FFFFFF"/>
          </w:tcPr>
          <w:p w14:paraId="338D9D5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3A6C9DAC" w14:textId="77777777" w:rsidTr="003164AE">
        <w:trPr>
          <w:trHeight w:hRule="exact" w:val="9565"/>
          <w:jc w:val="center"/>
        </w:trPr>
        <w:tc>
          <w:tcPr>
            <w:tcW w:w="1134" w:type="dxa"/>
            <w:shd w:val="clear" w:color="auto" w:fill="FFFFFF"/>
          </w:tcPr>
          <w:p w14:paraId="4DD5E9CC"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676" w:type="dxa"/>
            <w:shd w:val="clear" w:color="auto" w:fill="FFFFFF"/>
          </w:tcPr>
          <w:p w14:paraId="227704D0"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Creation of interfaces for communication of the HRMS system with other PPA SA information systems, for automatic exchange of data needed for the smooth operation of the entire information system.</w:t>
            </w:r>
          </w:p>
          <w:p w14:paraId="4B0060E6" w14:textId="77777777" w:rsidR="003D1A90" w:rsidRPr="00253B54" w:rsidRDefault="003D1A90" w:rsidP="003164AE">
            <w:pPr>
              <w:widowControl w:val="0"/>
              <w:jc w:val="both"/>
              <w:rPr>
                <w:rFonts w:ascii="Tahoma" w:eastAsia="Calibri" w:hAnsi="Tahoma" w:cs="Tahoma"/>
                <w:color w:val="000000"/>
                <w:sz w:val="22"/>
                <w:szCs w:val="22"/>
              </w:rPr>
            </w:pPr>
            <w:proofErr w:type="spellStart"/>
            <w:r w:rsidRPr="00253B54">
              <w:rPr>
                <w:rFonts w:ascii="Tahoma" w:hAnsi="Tahoma" w:cs="Tahoma"/>
                <w:color w:val="000000"/>
                <w:sz w:val="22"/>
                <w:szCs w:val="22"/>
              </w:rPr>
              <w:t>Specifically</w:t>
            </w:r>
            <w:proofErr w:type="spellEnd"/>
            <w:r w:rsidRPr="00253B54">
              <w:rPr>
                <w:rFonts w:ascii="Tahoma" w:hAnsi="Tahoma" w:cs="Tahoma"/>
                <w:color w:val="000000"/>
                <w:sz w:val="22"/>
                <w:szCs w:val="22"/>
              </w:rPr>
              <w:t>:</w:t>
            </w:r>
          </w:p>
          <w:p w14:paraId="68924061"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HRMS and ERP-ORAMA, through which data of the employees’ register, such as name, shift, absences, Division/department/crew/supervisory, etc., will be automatically transferred.</w:t>
            </w:r>
          </w:p>
          <w:p w14:paraId="4DBCA77F"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HRMA and ERP-ORAMA for transfer of accounting articles to Analytical and General Accounting</w:t>
            </w:r>
          </w:p>
          <w:p w14:paraId="5972A04E"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Interface between the HRMA and the PLAMS machinery maintenance subsystem for transfer of data of employees participating in the task orders and their costing data, e.g. name, hourly wage, overtime cost, etc.</w:t>
            </w:r>
          </w:p>
          <w:p w14:paraId="1D7CC321"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Time &amp; Attendance must in the future integrate with access control system, that PPA will procure</w:t>
            </w:r>
          </w:p>
          <w:p w14:paraId="565686F4"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absences to </w:t>
            </w:r>
            <w:r w:rsidR="00015224" w:rsidRPr="00253B54">
              <w:rPr>
                <w:rFonts w:ascii="Tahoma" w:hAnsi="Tahoma" w:cs="Tahoma"/>
                <w:color w:val="000000"/>
                <w:sz w:val="22"/>
              </w:rPr>
              <w:t>HRM</w:t>
            </w:r>
            <w:r w:rsidRPr="00253B54">
              <w:rPr>
                <w:rFonts w:ascii="Tahoma" w:hAnsi="Tahoma" w:cs="Tahoma"/>
                <w:color w:val="000000"/>
                <w:sz w:val="22"/>
              </w:rPr>
              <w:t xml:space="preserve"> software that of PPA</w:t>
            </w:r>
          </w:p>
          <w:p w14:paraId="508420CC"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can read day offs from </w:t>
            </w:r>
            <w:r w:rsidR="00015224" w:rsidRPr="00253B54">
              <w:rPr>
                <w:rFonts w:ascii="Tahoma" w:hAnsi="Tahoma" w:cs="Tahoma"/>
                <w:color w:val="000000"/>
                <w:sz w:val="22"/>
              </w:rPr>
              <w:t>HRM</w:t>
            </w:r>
          </w:p>
          <w:p w14:paraId="77EB09FF"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and receive overtimes to and from </w:t>
            </w:r>
            <w:r w:rsidR="00015224" w:rsidRPr="00253B54">
              <w:rPr>
                <w:rFonts w:ascii="Tahoma" w:hAnsi="Tahoma" w:cs="Tahoma"/>
                <w:color w:val="000000"/>
                <w:sz w:val="22"/>
              </w:rPr>
              <w:t>HRM</w:t>
            </w:r>
            <w:r w:rsidRPr="00253B54">
              <w:rPr>
                <w:rFonts w:ascii="Tahoma" w:hAnsi="Tahoma" w:cs="Tahoma"/>
                <w:color w:val="000000"/>
                <w:sz w:val="22"/>
              </w:rPr>
              <w:t xml:space="preserve"> software of PPA</w:t>
            </w:r>
          </w:p>
          <w:p w14:paraId="0EEB7E51"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 xml:space="preserve">HRMS must send the changes of employees registry to </w:t>
            </w:r>
            <w:r w:rsidR="00015224" w:rsidRPr="00253B54">
              <w:rPr>
                <w:rFonts w:ascii="Tahoma" w:hAnsi="Tahoma" w:cs="Tahoma"/>
                <w:color w:val="000000"/>
                <w:sz w:val="22"/>
              </w:rPr>
              <w:t>HRM</w:t>
            </w:r>
            <w:r w:rsidRPr="00253B54">
              <w:rPr>
                <w:rFonts w:ascii="Tahoma" w:hAnsi="Tahoma" w:cs="Tahoma"/>
                <w:color w:val="000000"/>
                <w:sz w:val="22"/>
              </w:rPr>
              <w:t xml:space="preserve"> software</w:t>
            </w:r>
          </w:p>
          <w:p w14:paraId="7B599482"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hAnsi="Tahoma" w:cs="Tahoma"/>
                <w:color w:val="000000"/>
                <w:sz w:val="22"/>
              </w:rPr>
              <w:t>Payroll must read daily wages of dockworkers from DEDEO</w:t>
            </w:r>
          </w:p>
          <w:p w14:paraId="36A32A13"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HRMS must send absences to DEDEO</w:t>
            </w:r>
          </w:p>
          <w:p w14:paraId="2C91F5A4"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 xml:space="preserve">HPMS </w:t>
            </w:r>
            <w:r w:rsidRPr="00253B54">
              <w:rPr>
                <w:rFonts w:ascii="Tahoma" w:hAnsi="Tahoma" w:cs="Tahoma"/>
                <w:color w:val="000000"/>
                <w:sz w:val="22"/>
              </w:rPr>
              <w:t>must send the changes of employees registry to DEDEO</w:t>
            </w:r>
          </w:p>
          <w:p w14:paraId="76896D24" w14:textId="77777777" w:rsidR="003D1A90" w:rsidRPr="00253B54" w:rsidRDefault="003D1A90" w:rsidP="003164AE">
            <w:pPr>
              <w:pStyle w:val="ListParagraph"/>
              <w:numPr>
                <w:ilvl w:val="0"/>
                <w:numId w:val="65"/>
              </w:numPr>
              <w:ind w:leftChars="0" w:left="562" w:hanging="425"/>
              <w:contextualSpacing/>
              <w:jc w:val="both"/>
              <w:rPr>
                <w:rFonts w:ascii="Tahoma" w:eastAsia="Calibri" w:hAnsi="Tahoma" w:cs="Tahoma"/>
                <w:color w:val="000000"/>
                <w:sz w:val="22"/>
              </w:rPr>
            </w:pPr>
            <w:r w:rsidRPr="00253B54">
              <w:rPr>
                <w:rFonts w:ascii="Tahoma" w:eastAsia="Calibri" w:hAnsi="Tahoma" w:cs="Tahoma"/>
                <w:color w:val="000000"/>
                <w:sz w:val="22"/>
              </w:rPr>
              <w:t>Any other considered mandatory from the analysis</w:t>
            </w:r>
          </w:p>
        </w:tc>
        <w:tc>
          <w:tcPr>
            <w:tcW w:w="1276" w:type="dxa"/>
            <w:shd w:val="clear" w:color="auto" w:fill="FFFFFF"/>
          </w:tcPr>
          <w:p w14:paraId="112CF2BF" w14:textId="77777777" w:rsidR="003D1A90" w:rsidRPr="00253B54" w:rsidRDefault="003D1A90" w:rsidP="003164AE">
            <w:pPr>
              <w:widowControl w:val="0"/>
              <w:spacing w:line="360" w:lineRule="auto"/>
              <w:jc w:val="both"/>
              <w:rPr>
                <w:rFonts w:ascii="Tahoma" w:eastAsia="Calibri" w:hAnsi="Tahoma" w:cs="Tahoma"/>
                <w:b/>
                <w:color w:val="000000"/>
                <w:sz w:val="22"/>
                <w:szCs w:val="22"/>
              </w:rPr>
            </w:pPr>
            <w:r w:rsidRPr="00253B54">
              <w:rPr>
                <w:rFonts w:ascii="Tahoma" w:hAnsi="Tahoma" w:cs="Tahoma"/>
                <w:b/>
                <w:color w:val="000000"/>
                <w:sz w:val="22"/>
                <w:szCs w:val="22"/>
              </w:rPr>
              <w:t>YES</w:t>
            </w:r>
          </w:p>
        </w:tc>
        <w:tc>
          <w:tcPr>
            <w:tcW w:w="1701" w:type="dxa"/>
            <w:shd w:val="clear" w:color="auto" w:fill="FFFFFF"/>
          </w:tcPr>
          <w:p w14:paraId="046935D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417" w:type="dxa"/>
            <w:shd w:val="clear" w:color="auto" w:fill="FFFFFF"/>
          </w:tcPr>
          <w:p w14:paraId="5342881D"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73E9A0DB" w14:textId="77777777" w:rsidR="003D1A90" w:rsidRPr="00253B54" w:rsidRDefault="003D1A90" w:rsidP="003164AE">
      <w:pPr>
        <w:spacing w:line="360" w:lineRule="auto"/>
        <w:jc w:val="both"/>
        <w:rPr>
          <w:rFonts w:ascii="Tahoma" w:hAnsi="Tahoma" w:cs="Tahoma"/>
          <w:sz w:val="22"/>
          <w:szCs w:val="22"/>
        </w:rPr>
      </w:pPr>
    </w:p>
    <w:p w14:paraId="64CCD570" w14:textId="77777777" w:rsidR="003D1A90" w:rsidRPr="00253B54" w:rsidRDefault="003D1A90" w:rsidP="003164AE">
      <w:pPr>
        <w:spacing w:line="360" w:lineRule="auto"/>
        <w:jc w:val="both"/>
        <w:rPr>
          <w:rFonts w:ascii="Tahoma" w:hAnsi="Tahoma" w:cs="Tahoma"/>
          <w:b/>
          <w:sz w:val="22"/>
          <w:szCs w:val="22"/>
        </w:rPr>
      </w:pPr>
      <w:r w:rsidRPr="003164AE">
        <w:rPr>
          <w:rFonts w:ascii="Tahoma" w:hAnsi="Tahoma" w:cs="Tahoma"/>
          <w:b/>
          <w:sz w:val="22"/>
          <w:szCs w:val="22"/>
        </w:rPr>
        <w:t>9. TEST SCENARIOS – TEST RESULTS</w:t>
      </w:r>
    </w:p>
    <w:p w14:paraId="21250879" w14:textId="77777777" w:rsidR="003D1A90" w:rsidRPr="00253B54" w:rsidRDefault="003D1A90">
      <w:pPr>
        <w:spacing w:line="360" w:lineRule="auto"/>
        <w:jc w:val="both"/>
        <w:rPr>
          <w:rFonts w:ascii="Tahoma" w:hAnsi="Tahoma" w:cs="Tahoma"/>
          <w:b/>
          <w:sz w:val="22"/>
          <w:szCs w:val="22"/>
          <w:u w:val="single"/>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1FCD7A7F" w14:textId="77777777" w:rsidTr="003164AE">
        <w:trPr>
          <w:trHeight w:hRule="exact" w:val="336"/>
          <w:jc w:val="center"/>
        </w:trPr>
        <w:tc>
          <w:tcPr>
            <w:tcW w:w="1128" w:type="dxa"/>
            <w:shd w:val="clear" w:color="auto" w:fill="FFFFFF"/>
            <w:vAlign w:val="center"/>
          </w:tcPr>
          <w:p w14:paraId="24C2DB2E" w14:textId="77777777" w:rsidR="003D1A90" w:rsidRPr="00253B54" w:rsidRDefault="003D1A90" w:rsidP="003164AE">
            <w:pPr>
              <w:spacing w:line="360" w:lineRule="auto"/>
              <w:ind w:left="567"/>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shd w:val="clear" w:color="auto" w:fill="FFFFFF"/>
            <w:vAlign w:val="center"/>
          </w:tcPr>
          <w:p w14:paraId="625F49A7" w14:textId="77777777" w:rsidR="003D1A90" w:rsidRPr="00253B54" w:rsidRDefault="003D1A90" w:rsidP="003164AE">
            <w:pPr>
              <w:ind w:left="567"/>
              <w:jc w:val="both"/>
              <w:rPr>
                <w:rFonts w:ascii="Tahoma" w:hAnsi="Tahoma" w:cs="Tahoma"/>
                <w:b/>
                <w:bCs/>
                <w:color w:val="000000"/>
                <w:sz w:val="22"/>
                <w:szCs w:val="22"/>
              </w:rPr>
            </w:pPr>
            <w:r w:rsidRPr="00253B54">
              <w:rPr>
                <w:rFonts w:ascii="Tahoma" w:hAnsi="Tahoma" w:cs="Tahoma"/>
                <w:b/>
                <w:bCs/>
                <w:color w:val="000000"/>
                <w:sz w:val="22"/>
                <w:szCs w:val="22"/>
              </w:rPr>
              <w:t>SPECIFICATIONS</w:t>
            </w:r>
          </w:p>
        </w:tc>
        <w:tc>
          <w:tcPr>
            <w:tcW w:w="1646" w:type="dxa"/>
            <w:shd w:val="clear" w:color="auto" w:fill="FFFFFF"/>
            <w:vAlign w:val="center"/>
          </w:tcPr>
          <w:p w14:paraId="7C99729E"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762" w:type="dxa"/>
            <w:shd w:val="clear" w:color="auto" w:fill="FFFFFF"/>
            <w:vAlign w:val="center"/>
          </w:tcPr>
          <w:p w14:paraId="25CF0745"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shd w:val="clear" w:color="auto" w:fill="FFFFFF"/>
            <w:vAlign w:val="center"/>
          </w:tcPr>
          <w:p w14:paraId="12569CE3"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57B08945" w14:textId="77777777" w:rsidTr="003164AE">
        <w:trPr>
          <w:trHeight w:hRule="exact" w:val="336"/>
          <w:jc w:val="center"/>
        </w:trPr>
        <w:tc>
          <w:tcPr>
            <w:tcW w:w="1128" w:type="dxa"/>
            <w:shd w:val="clear" w:color="auto" w:fill="FFFFFF"/>
            <w:vAlign w:val="center"/>
          </w:tcPr>
          <w:p w14:paraId="28E11F4C" w14:textId="77777777" w:rsidR="003D1A90" w:rsidRPr="00253B54" w:rsidRDefault="003D1A90" w:rsidP="003164AE">
            <w:pPr>
              <w:spacing w:line="360" w:lineRule="auto"/>
              <w:ind w:left="567"/>
              <w:jc w:val="both"/>
              <w:rPr>
                <w:rFonts w:ascii="Tahoma" w:hAnsi="Tahoma" w:cs="Tahoma"/>
                <w:color w:val="000000"/>
                <w:sz w:val="22"/>
                <w:szCs w:val="22"/>
              </w:rPr>
            </w:pPr>
          </w:p>
        </w:tc>
        <w:tc>
          <w:tcPr>
            <w:tcW w:w="4819" w:type="dxa"/>
            <w:shd w:val="clear" w:color="auto" w:fill="FFFFFF"/>
            <w:vAlign w:val="center"/>
          </w:tcPr>
          <w:p w14:paraId="5F7A732F" w14:textId="77777777" w:rsidR="003D1A90" w:rsidRPr="00253B54" w:rsidRDefault="003D1A90" w:rsidP="003164AE">
            <w:pPr>
              <w:ind w:left="567"/>
              <w:jc w:val="both"/>
              <w:rPr>
                <w:rFonts w:ascii="Tahoma" w:hAnsi="Tahoma" w:cs="Tahoma"/>
                <w:b/>
                <w:bCs/>
                <w:color w:val="000000"/>
                <w:sz w:val="22"/>
                <w:szCs w:val="22"/>
              </w:rPr>
            </w:pPr>
            <w:proofErr w:type="spellStart"/>
            <w:r w:rsidRPr="00253B54">
              <w:rPr>
                <w:rFonts w:ascii="Tahoma" w:hAnsi="Tahoma" w:cs="Tahoma"/>
                <w:b/>
                <w:bCs/>
                <w:color w:val="000000"/>
                <w:sz w:val="22"/>
                <w:szCs w:val="22"/>
              </w:rPr>
              <w:t>Tests</w:t>
            </w:r>
            <w:proofErr w:type="spellEnd"/>
          </w:p>
        </w:tc>
        <w:tc>
          <w:tcPr>
            <w:tcW w:w="1646" w:type="dxa"/>
            <w:shd w:val="clear" w:color="auto" w:fill="FFFFFF"/>
            <w:vAlign w:val="center"/>
          </w:tcPr>
          <w:p w14:paraId="77A1C45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762" w:type="dxa"/>
            <w:shd w:val="clear" w:color="auto" w:fill="FFFFFF"/>
            <w:vAlign w:val="center"/>
          </w:tcPr>
          <w:p w14:paraId="13F6178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62F121F4"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r w:rsidR="003D1A90" w:rsidRPr="00253B54" w14:paraId="0FA592BD" w14:textId="77777777" w:rsidTr="003164AE">
        <w:trPr>
          <w:trHeight w:hRule="exact" w:val="5969"/>
          <w:jc w:val="center"/>
        </w:trPr>
        <w:tc>
          <w:tcPr>
            <w:tcW w:w="1128" w:type="dxa"/>
            <w:shd w:val="clear" w:color="auto" w:fill="FFFFFF"/>
            <w:vAlign w:val="center"/>
          </w:tcPr>
          <w:p w14:paraId="2A8F1108" w14:textId="77777777" w:rsidR="003D1A90" w:rsidRPr="00253B54" w:rsidRDefault="003D1A90" w:rsidP="003164AE">
            <w:pPr>
              <w:spacing w:line="360" w:lineRule="auto"/>
              <w:ind w:left="567"/>
              <w:jc w:val="both"/>
              <w:rPr>
                <w:rFonts w:ascii="Tahoma" w:hAnsi="Tahoma" w:cs="Tahoma"/>
                <w:color w:val="000000"/>
                <w:sz w:val="22"/>
                <w:szCs w:val="22"/>
              </w:rPr>
            </w:pPr>
            <w:r w:rsidRPr="00253B54">
              <w:rPr>
                <w:rFonts w:ascii="Tahoma" w:hAnsi="Tahoma" w:cs="Tahoma"/>
                <w:color w:val="000000"/>
                <w:sz w:val="22"/>
                <w:szCs w:val="22"/>
              </w:rPr>
              <w:lastRenderedPageBreak/>
              <w:t>1.1</w:t>
            </w:r>
          </w:p>
        </w:tc>
        <w:tc>
          <w:tcPr>
            <w:tcW w:w="4819" w:type="dxa"/>
            <w:shd w:val="clear" w:color="auto" w:fill="FFFFFF"/>
            <w:vAlign w:val="center"/>
          </w:tcPr>
          <w:p w14:paraId="4D8D2823"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To ascertain that the project fully meets the requirements of the specifications and the purposes it was created for, checks of the applications software will be performed.</w:t>
            </w:r>
          </w:p>
          <w:p w14:paraId="3B49A473"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Contractor, upon completion of delivery and installation of the applications software, must deliver the system fully and thoroughly checked. In order to meet this obligation, the Contractor must cooperate with PPA SA and implement methodology at integrated system level, supervise the checks and document their results.</w:t>
            </w:r>
          </w:p>
          <w:p w14:paraId="1336B289"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methodology to be used by the Contractor will not differ from that which it must present in its offer.</w:t>
            </w:r>
          </w:p>
          <w:p w14:paraId="346BF4AE" w14:textId="77777777" w:rsidR="003D1A90" w:rsidRPr="00253B54" w:rsidRDefault="003D1A90" w:rsidP="003164AE">
            <w:pPr>
              <w:ind w:left="567"/>
              <w:jc w:val="both"/>
              <w:rPr>
                <w:rFonts w:ascii="Tahoma" w:hAnsi="Tahoma" w:cs="Tahoma"/>
                <w:color w:val="000000"/>
                <w:sz w:val="22"/>
                <w:szCs w:val="22"/>
                <w:lang w:val="en-US"/>
              </w:rPr>
            </w:pPr>
            <w:r w:rsidRPr="00253B54">
              <w:rPr>
                <w:rFonts w:ascii="Tahoma" w:hAnsi="Tahoma" w:cs="Tahoma"/>
                <w:color w:val="000000"/>
                <w:sz w:val="22"/>
                <w:szCs w:val="22"/>
                <w:lang w:val="en-US"/>
              </w:rPr>
              <w:t>The methodology phases must include at minimum:</w:t>
            </w:r>
          </w:p>
          <w:p w14:paraId="2C9698EB" w14:textId="77777777" w:rsidR="003D1A90" w:rsidRPr="00253B54" w:rsidRDefault="003D1A90" w:rsidP="003164AE">
            <w:pPr>
              <w:pStyle w:val="ListParagraph"/>
              <w:numPr>
                <w:ilvl w:val="0"/>
                <w:numId w:val="58"/>
              </w:numPr>
              <w:ind w:leftChars="0" w:left="270" w:firstLine="0"/>
              <w:contextualSpacing/>
              <w:jc w:val="both"/>
              <w:rPr>
                <w:rFonts w:ascii="Tahoma" w:hAnsi="Tahoma" w:cs="Tahoma"/>
                <w:color w:val="000000"/>
                <w:sz w:val="22"/>
              </w:rPr>
            </w:pPr>
            <w:r w:rsidRPr="00253B54">
              <w:rPr>
                <w:rFonts w:ascii="Tahoma" w:hAnsi="Tahoma" w:cs="Tahoma"/>
                <w:color w:val="000000"/>
                <w:sz w:val="22"/>
              </w:rPr>
              <w:t xml:space="preserve">Scheduling of the check </w:t>
            </w:r>
          </w:p>
          <w:p w14:paraId="287543D1" w14:textId="77777777" w:rsidR="003D1A90" w:rsidRPr="00253B54" w:rsidRDefault="003D1A90" w:rsidP="003164AE">
            <w:pPr>
              <w:pStyle w:val="ListParagraph"/>
              <w:numPr>
                <w:ilvl w:val="0"/>
                <w:numId w:val="58"/>
              </w:numPr>
              <w:ind w:leftChars="0" w:left="270" w:firstLine="0"/>
              <w:contextualSpacing/>
              <w:jc w:val="both"/>
              <w:rPr>
                <w:rFonts w:ascii="Tahoma" w:hAnsi="Tahoma" w:cs="Tahoma"/>
                <w:color w:val="000000"/>
                <w:sz w:val="22"/>
              </w:rPr>
            </w:pPr>
            <w:r w:rsidRPr="00253B54">
              <w:rPr>
                <w:rFonts w:ascii="Tahoma" w:hAnsi="Tahoma" w:cs="Tahoma"/>
                <w:color w:val="000000"/>
                <w:sz w:val="22"/>
              </w:rPr>
              <w:t xml:space="preserve">Completion of the check </w:t>
            </w:r>
          </w:p>
          <w:p w14:paraId="35B7779A" w14:textId="77777777" w:rsidR="003D1A90" w:rsidRPr="00253B54" w:rsidRDefault="003D1A90" w:rsidP="003164AE">
            <w:pPr>
              <w:ind w:left="567"/>
              <w:jc w:val="both"/>
              <w:rPr>
                <w:rFonts w:ascii="Tahoma" w:hAnsi="Tahoma" w:cs="Tahoma"/>
                <w:b/>
                <w:bCs/>
                <w:color w:val="000000"/>
                <w:sz w:val="22"/>
                <w:szCs w:val="22"/>
              </w:rPr>
            </w:pPr>
            <w:proofErr w:type="spellStart"/>
            <w:r w:rsidRPr="00253B54">
              <w:rPr>
                <w:rFonts w:ascii="Tahoma" w:hAnsi="Tahoma" w:cs="Tahoma"/>
                <w:color w:val="000000"/>
                <w:sz w:val="22"/>
                <w:szCs w:val="22"/>
              </w:rPr>
              <w:t>Documentation</w:t>
            </w:r>
            <w:proofErr w:type="spellEnd"/>
            <w:r w:rsidRPr="00253B54">
              <w:rPr>
                <w:rFonts w:ascii="Tahoma" w:hAnsi="Tahoma" w:cs="Tahoma"/>
                <w:color w:val="000000"/>
                <w:sz w:val="22"/>
                <w:szCs w:val="22"/>
              </w:rPr>
              <w:t xml:space="preserve"> of </w:t>
            </w:r>
            <w:proofErr w:type="spellStart"/>
            <w:r w:rsidRPr="00253B54">
              <w:rPr>
                <w:rFonts w:ascii="Tahoma" w:hAnsi="Tahoma" w:cs="Tahoma"/>
                <w:color w:val="000000"/>
                <w:sz w:val="22"/>
                <w:szCs w:val="22"/>
              </w:rPr>
              <w:t>the</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check</w:t>
            </w:r>
            <w:proofErr w:type="spellEnd"/>
          </w:p>
        </w:tc>
        <w:tc>
          <w:tcPr>
            <w:tcW w:w="1646" w:type="dxa"/>
            <w:shd w:val="clear" w:color="auto" w:fill="FFFFFF"/>
            <w:vAlign w:val="center"/>
          </w:tcPr>
          <w:p w14:paraId="5A741E25"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r w:rsidRPr="00253B54">
              <w:rPr>
                <w:rFonts w:ascii="Tahoma" w:eastAsia="Courier New" w:hAnsi="Tahoma" w:cs="Tahoma"/>
                <w:b/>
                <w:color w:val="000000"/>
                <w:sz w:val="22"/>
                <w:szCs w:val="22"/>
                <w:lang w:bidi="el-GR"/>
              </w:rPr>
              <w:t>YES</w:t>
            </w:r>
          </w:p>
        </w:tc>
        <w:tc>
          <w:tcPr>
            <w:tcW w:w="1762" w:type="dxa"/>
            <w:shd w:val="clear" w:color="auto" w:fill="FFFFFF"/>
            <w:vAlign w:val="center"/>
          </w:tcPr>
          <w:p w14:paraId="33B54B0F"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4D0D3B37"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r w:rsidR="003D1A90" w:rsidRPr="00253B54" w14:paraId="051DB422" w14:textId="77777777" w:rsidTr="003164AE">
        <w:trPr>
          <w:trHeight w:hRule="exact" w:val="8961"/>
          <w:jc w:val="center"/>
        </w:trPr>
        <w:tc>
          <w:tcPr>
            <w:tcW w:w="1128" w:type="dxa"/>
            <w:shd w:val="clear" w:color="auto" w:fill="FFFFFF"/>
            <w:vAlign w:val="center"/>
          </w:tcPr>
          <w:p w14:paraId="5DFB0366" w14:textId="77777777" w:rsidR="003D1A90" w:rsidRPr="00253B54" w:rsidRDefault="003D1A90" w:rsidP="003164AE">
            <w:pPr>
              <w:spacing w:line="360" w:lineRule="auto"/>
              <w:ind w:left="567"/>
              <w:jc w:val="both"/>
              <w:rPr>
                <w:rFonts w:ascii="Tahoma" w:hAnsi="Tahoma" w:cs="Tahoma"/>
                <w:color w:val="000000"/>
                <w:sz w:val="22"/>
                <w:szCs w:val="22"/>
              </w:rPr>
            </w:pPr>
            <w:r w:rsidRPr="00253B54">
              <w:rPr>
                <w:rFonts w:ascii="Tahoma" w:hAnsi="Tahoma" w:cs="Tahoma"/>
                <w:color w:val="000000"/>
                <w:sz w:val="22"/>
                <w:szCs w:val="22"/>
              </w:rPr>
              <w:lastRenderedPageBreak/>
              <w:t>1.2</w:t>
            </w:r>
          </w:p>
        </w:tc>
        <w:tc>
          <w:tcPr>
            <w:tcW w:w="4819" w:type="dxa"/>
            <w:shd w:val="clear" w:color="auto" w:fill="FFFFFF"/>
            <w:vAlign w:val="center"/>
          </w:tcPr>
          <w:p w14:paraId="01BE3660" w14:textId="77777777" w:rsidR="003D1A90" w:rsidRPr="00253B54" w:rsidRDefault="003D1A90" w:rsidP="003164AE">
            <w:pPr>
              <w:pStyle w:val="ListParagraph"/>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All check scenarios, which must cover all functional areas, will be planned by the project contractor, after they are first approved by PPA SA. They will be implemented with the participation of users, on PPA SA’s side. The Contractor must submit to PPA SA the final check scenarios for approval at the latest three (3) months after signing the contract. PPA SA must approve the check scenarios at the latest four (4) months after signing the contract.</w:t>
            </w:r>
          </w:p>
          <w:p w14:paraId="7938BDF0" w14:textId="77777777" w:rsidR="003D1A90" w:rsidRPr="00253B54" w:rsidRDefault="003D1A90" w:rsidP="003164AE">
            <w:pPr>
              <w:pStyle w:val="ListParagraph"/>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The checks must be completed by the contractor five (5) months at most after signing the contract.</w:t>
            </w:r>
          </w:p>
          <w:p w14:paraId="10DBA1D2" w14:textId="77777777" w:rsidR="003D1A90" w:rsidRPr="00253B54" w:rsidRDefault="003D1A90" w:rsidP="003164AE">
            <w:pPr>
              <w:pStyle w:val="ListParagraph"/>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Successful conduct of these checks is a prerequisite for the launch of the pilot operation period. Within one (1) month after completion of the checks by the Contractor, PPA SA must study the result and decide whether the checks were successful, allowing the launch of the pilot operation period.</w:t>
            </w:r>
          </w:p>
          <w:p w14:paraId="54DBA29F" w14:textId="77777777" w:rsidR="003D1A90" w:rsidRPr="00253B54" w:rsidRDefault="003D1A90" w:rsidP="003164AE">
            <w:pPr>
              <w:pStyle w:val="ListParagraph"/>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If the checks fail, the Contractor must make the necessary improvements, in order to repeat all the necessary checks related to the change made, until they produce the desired outcome. Any delays caused will affect the start of the pilot operation period and the time of project delivery.</w:t>
            </w:r>
          </w:p>
          <w:p w14:paraId="08FA837C" w14:textId="77777777" w:rsidR="003D1A90" w:rsidRPr="00253B54" w:rsidRDefault="003D1A90" w:rsidP="003164AE">
            <w:pPr>
              <w:pStyle w:val="ListParagraph"/>
              <w:numPr>
                <w:ilvl w:val="0"/>
                <w:numId w:val="59"/>
              </w:numPr>
              <w:ind w:leftChars="0" w:left="412" w:right="135" w:firstLine="0"/>
              <w:contextualSpacing/>
              <w:jc w:val="both"/>
              <w:rPr>
                <w:rFonts w:ascii="Tahoma" w:hAnsi="Tahoma" w:cs="Tahoma"/>
                <w:color w:val="000000"/>
                <w:sz w:val="22"/>
              </w:rPr>
            </w:pPr>
            <w:r w:rsidRPr="00253B54">
              <w:rPr>
                <w:rFonts w:ascii="Tahoma" w:hAnsi="Tahoma" w:cs="Tahoma"/>
                <w:color w:val="000000"/>
                <w:sz w:val="22"/>
              </w:rPr>
              <w:t>The check scenario delivery time must be indicated in the project implementation schedule.</w:t>
            </w:r>
          </w:p>
        </w:tc>
        <w:tc>
          <w:tcPr>
            <w:tcW w:w="1646" w:type="dxa"/>
            <w:shd w:val="clear" w:color="auto" w:fill="FFFFFF"/>
            <w:vAlign w:val="center"/>
          </w:tcPr>
          <w:p w14:paraId="0D92D7BC" w14:textId="77777777" w:rsidR="003D1A90" w:rsidRPr="00253B54" w:rsidRDefault="003D1A90" w:rsidP="003164AE">
            <w:pPr>
              <w:spacing w:line="360" w:lineRule="auto"/>
              <w:ind w:left="567"/>
              <w:jc w:val="center"/>
              <w:rPr>
                <w:rFonts w:ascii="Tahoma" w:eastAsia="Courier New" w:hAnsi="Tahoma" w:cs="Tahoma"/>
                <w:b/>
                <w:color w:val="000000"/>
                <w:sz w:val="22"/>
                <w:szCs w:val="22"/>
                <w:lang w:val="en-US" w:bidi="el-GR"/>
              </w:rPr>
            </w:pPr>
            <w:r w:rsidRPr="00253B54">
              <w:rPr>
                <w:rFonts w:ascii="Tahoma" w:eastAsia="Courier New" w:hAnsi="Tahoma" w:cs="Tahoma"/>
                <w:b/>
                <w:color w:val="000000"/>
                <w:sz w:val="22"/>
                <w:szCs w:val="22"/>
                <w:lang w:val="en-US" w:bidi="el-GR"/>
              </w:rPr>
              <w:t>YES</w:t>
            </w:r>
          </w:p>
        </w:tc>
        <w:tc>
          <w:tcPr>
            <w:tcW w:w="1762" w:type="dxa"/>
            <w:shd w:val="clear" w:color="auto" w:fill="FFFFFF"/>
            <w:vAlign w:val="center"/>
          </w:tcPr>
          <w:p w14:paraId="556AF6CD"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c>
          <w:tcPr>
            <w:tcW w:w="1186" w:type="dxa"/>
            <w:shd w:val="clear" w:color="auto" w:fill="FFFFFF"/>
            <w:vAlign w:val="center"/>
          </w:tcPr>
          <w:p w14:paraId="038AF676" w14:textId="77777777" w:rsidR="003D1A90" w:rsidRPr="00253B54" w:rsidRDefault="003D1A90" w:rsidP="003164AE">
            <w:pPr>
              <w:spacing w:line="360" w:lineRule="auto"/>
              <w:ind w:left="567"/>
              <w:jc w:val="center"/>
              <w:rPr>
                <w:rFonts w:ascii="Tahoma" w:eastAsia="Courier New" w:hAnsi="Tahoma" w:cs="Tahoma"/>
                <w:color w:val="000000"/>
                <w:sz w:val="22"/>
                <w:szCs w:val="22"/>
                <w:lang w:bidi="el-GR"/>
              </w:rPr>
            </w:pPr>
          </w:p>
        </w:tc>
      </w:tr>
    </w:tbl>
    <w:p w14:paraId="5F9436B8"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4041DCA"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10. DATA MIGRATION</w:t>
      </w:r>
    </w:p>
    <w:p w14:paraId="3CF7AC45"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7D3B2215" w14:textId="77777777" w:rsidTr="003164AE">
        <w:trPr>
          <w:trHeight w:hRule="exact" w:val="494"/>
          <w:jc w:val="center"/>
        </w:trPr>
        <w:tc>
          <w:tcPr>
            <w:tcW w:w="1128" w:type="dxa"/>
            <w:shd w:val="clear" w:color="auto" w:fill="FFFFFF"/>
            <w:vAlign w:val="center"/>
          </w:tcPr>
          <w:p w14:paraId="04989D6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shd w:val="clear" w:color="auto" w:fill="FFFFFF"/>
            <w:vAlign w:val="center"/>
          </w:tcPr>
          <w:p w14:paraId="6DDB0CB9" w14:textId="77777777" w:rsidR="003D1A90" w:rsidRPr="00253B54" w:rsidRDefault="003D1A90" w:rsidP="003164AE">
            <w:pPr>
              <w:widowControl w:val="0"/>
              <w:jc w:val="both"/>
              <w:rPr>
                <w:rFonts w:ascii="Tahoma" w:eastAsia="Calibri" w:hAnsi="Tahoma" w:cs="Tahoma"/>
                <w:color w:val="000000"/>
                <w:sz w:val="22"/>
                <w:szCs w:val="22"/>
              </w:rPr>
            </w:pPr>
            <w:r w:rsidRPr="00253B54">
              <w:rPr>
                <w:rFonts w:ascii="Tahoma" w:hAnsi="Tahoma" w:cs="Tahoma"/>
                <w:b/>
                <w:bCs/>
                <w:color w:val="000000"/>
                <w:sz w:val="22"/>
                <w:szCs w:val="22"/>
              </w:rPr>
              <w:t>SPECIFICATIONS</w:t>
            </w:r>
          </w:p>
        </w:tc>
        <w:tc>
          <w:tcPr>
            <w:tcW w:w="1646" w:type="dxa"/>
            <w:shd w:val="clear" w:color="auto" w:fill="FFFFFF"/>
            <w:vAlign w:val="center"/>
          </w:tcPr>
          <w:p w14:paraId="0783F7AB"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REQUIRED</w:t>
            </w:r>
          </w:p>
        </w:tc>
        <w:tc>
          <w:tcPr>
            <w:tcW w:w="1762" w:type="dxa"/>
            <w:shd w:val="clear" w:color="auto" w:fill="FFFFFF"/>
            <w:vAlign w:val="center"/>
          </w:tcPr>
          <w:p w14:paraId="6CC102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SUPPLIER’S REPLY</w:t>
            </w:r>
          </w:p>
        </w:tc>
        <w:tc>
          <w:tcPr>
            <w:tcW w:w="1186" w:type="dxa"/>
            <w:shd w:val="clear" w:color="auto" w:fill="FFFFFF"/>
            <w:vAlign w:val="center"/>
          </w:tcPr>
          <w:p w14:paraId="43826A7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r w:rsidRPr="00253B54">
              <w:rPr>
                <w:rFonts w:ascii="Tahoma" w:hAnsi="Tahoma" w:cs="Tahoma"/>
                <w:b/>
                <w:bCs/>
                <w:color w:val="000000"/>
                <w:sz w:val="22"/>
                <w:szCs w:val="22"/>
              </w:rPr>
              <w:t>REFERENCE</w:t>
            </w:r>
          </w:p>
        </w:tc>
      </w:tr>
      <w:tr w:rsidR="003D1A90" w:rsidRPr="00253B54" w14:paraId="4C83C97D" w14:textId="77777777" w:rsidTr="003164AE">
        <w:trPr>
          <w:trHeight w:hRule="exact" w:val="7543"/>
          <w:jc w:val="center"/>
        </w:trPr>
        <w:tc>
          <w:tcPr>
            <w:tcW w:w="1128" w:type="dxa"/>
            <w:shd w:val="clear" w:color="auto" w:fill="FFFFFF"/>
            <w:vAlign w:val="center"/>
          </w:tcPr>
          <w:p w14:paraId="60976B1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819" w:type="dxa"/>
            <w:shd w:val="clear" w:color="auto" w:fill="FFFFFF"/>
            <w:vAlign w:val="center"/>
          </w:tcPr>
          <w:p w14:paraId="2BF3A407"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Before the start of the pilot operation, the data considered critical for the system’s operation must be entered into the system, according to the Migration Plan prepared in communication with the competent staff and competent PPA SA committee. Presence of these data on the Information System is deemed necessary for the substantial control of the system's operation and the on-the-job training of users. The Contractor, according to the migration plan delivered, must provide for relevant procedures and offer to PPA SA the appropriate standards, in order to prepare in the most effective manner the files to be migrated to the HRMS.</w:t>
            </w:r>
          </w:p>
          <w:p w14:paraId="3CE85824"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guide and support the migration and input of the existing PPA SA files on the new system during its pilot operation. As regards physical files, the Contractor, according to the migration plan to be delivered, must offer the suitable templates to PPA SA, which will allow its departments to fill in these templates in the most efficient manner, based to the data of the physical files.</w:t>
            </w:r>
          </w:p>
          <w:p w14:paraId="388A2E60" w14:textId="77777777" w:rsidR="003D1A90" w:rsidRPr="00253B54" w:rsidRDefault="003D1A90" w:rsidP="003164AE">
            <w:pPr>
              <w:widowControl w:val="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Contractor must guide and support the migration and input of the existing PPA SA files on the new system during its pilot operation.</w:t>
            </w:r>
          </w:p>
        </w:tc>
        <w:tc>
          <w:tcPr>
            <w:tcW w:w="1646" w:type="dxa"/>
            <w:shd w:val="clear" w:color="auto" w:fill="FFFFFF"/>
            <w:vAlign w:val="center"/>
          </w:tcPr>
          <w:p w14:paraId="2821F5CA"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shd w:val="clear" w:color="auto" w:fill="FFFFFF"/>
            <w:vAlign w:val="center"/>
          </w:tcPr>
          <w:p w14:paraId="39DF02DA"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shd w:val="clear" w:color="auto" w:fill="FFFFFF"/>
            <w:vAlign w:val="center"/>
          </w:tcPr>
          <w:p w14:paraId="3B7D2F1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54B1F99E" w14:textId="77777777" w:rsidTr="003164AE">
        <w:trPr>
          <w:trHeight w:hRule="exact" w:val="793"/>
          <w:jc w:val="center"/>
        </w:trPr>
        <w:tc>
          <w:tcPr>
            <w:tcW w:w="1128" w:type="dxa"/>
            <w:shd w:val="clear" w:color="auto" w:fill="FFFFFF"/>
            <w:vAlign w:val="center"/>
          </w:tcPr>
          <w:p w14:paraId="76D5953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1.2</w:t>
            </w:r>
          </w:p>
        </w:tc>
        <w:tc>
          <w:tcPr>
            <w:tcW w:w="4819" w:type="dxa"/>
            <w:shd w:val="clear" w:color="auto" w:fill="FFFFFF"/>
            <w:vAlign w:val="center"/>
          </w:tcPr>
          <w:p w14:paraId="7ACAC395" w14:textId="77777777" w:rsidR="003D1A90" w:rsidRPr="00253B54" w:rsidRDefault="003D1A90" w:rsidP="003164AE">
            <w:pPr>
              <w:widowControl w:val="0"/>
              <w:jc w:val="both"/>
              <w:rPr>
                <w:rFonts w:ascii="Tahoma" w:hAnsi="Tahoma" w:cs="Tahoma"/>
                <w:color w:val="000000"/>
                <w:sz w:val="22"/>
                <w:szCs w:val="22"/>
                <w:lang w:val="en-US"/>
              </w:rPr>
            </w:pPr>
            <w:r w:rsidRPr="00253B54">
              <w:rPr>
                <w:rFonts w:ascii="Tahoma" w:hAnsi="Tahoma" w:cs="Tahoma"/>
                <w:color w:val="000000"/>
                <w:sz w:val="22"/>
                <w:szCs w:val="22"/>
                <w:lang w:val="en-US"/>
              </w:rPr>
              <w:t>Migration of historic payroll data from the existing Payroll software to new one for reporting reasons</w:t>
            </w:r>
          </w:p>
        </w:tc>
        <w:tc>
          <w:tcPr>
            <w:tcW w:w="1646" w:type="dxa"/>
            <w:shd w:val="clear" w:color="auto" w:fill="FFFFFF"/>
            <w:vAlign w:val="center"/>
          </w:tcPr>
          <w:p w14:paraId="4FBE3286"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shd w:val="clear" w:color="auto" w:fill="FFFFFF"/>
            <w:vAlign w:val="center"/>
          </w:tcPr>
          <w:p w14:paraId="4EA52136"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p>
        </w:tc>
        <w:tc>
          <w:tcPr>
            <w:tcW w:w="1186" w:type="dxa"/>
            <w:shd w:val="clear" w:color="auto" w:fill="FFFFFF"/>
            <w:vAlign w:val="center"/>
          </w:tcPr>
          <w:p w14:paraId="2FF7E8FD"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p>
        </w:tc>
      </w:tr>
    </w:tbl>
    <w:p w14:paraId="4AC1F5B8"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0DFC6D16"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27F1A548" w14:textId="77777777" w:rsidR="003D1A90" w:rsidRPr="00253B54" w:rsidRDefault="003D1A90" w:rsidP="003164AE">
      <w:pPr>
        <w:spacing w:line="360" w:lineRule="auto"/>
        <w:ind w:left="567"/>
        <w:jc w:val="both"/>
        <w:rPr>
          <w:rFonts w:ascii="Tahoma" w:hAnsi="Tahoma" w:cs="Tahoma"/>
          <w:b/>
          <w:sz w:val="22"/>
          <w:szCs w:val="22"/>
          <w:lang w:val="en-US"/>
        </w:rPr>
      </w:pPr>
      <w:r w:rsidRPr="00253B54">
        <w:rPr>
          <w:rFonts w:ascii="Tahoma" w:hAnsi="Tahoma" w:cs="Tahoma"/>
          <w:b/>
          <w:sz w:val="22"/>
          <w:szCs w:val="22"/>
          <w:lang w:val="en-US"/>
        </w:rPr>
        <w:t>11. TRAINING</w:t>
      </w:r>
    </w:p>
    <w:p w14:paraId="7C5E8F26"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4647391A" w14:textId="77777777" w:rsidTr="003164AE">
        <w:trPr>
          <w:trHeight w:hRule="exact" w:val="582"/>
          <w:jc w:val="center"/>
        </w:trPr>
        <w:tc>
          <w:tcPr>
            <w:tcW w:w="1128" w:type="dxa"/>
            <w:tcBorders>
              <w:top w:val="single" w:sz="4" w:space="0" w:color="auto"/>
              <w:left w:val="single" w:sz="4" w:space="0" w:color="auto"/>
            </w:tcBorders>
            <w:shd w:val="clear" w:color="auto" w:fill="FFFFFF"/>
            <w:vAlign w:val="center"/>
          </w:tcPr>
          <w:p w14:paraId="52A69665" w14:textId="77777777" w:rsidR="003D1A90" w:rsidRPr="00253B54" w:rsidRDefault="003D1A90" w:rsidP="003164AE">
            <w:pPr>
              <w:widowControl w:val="0"/>
              <w:spacing w:line="360" w:lineRule="auto"/>
              <w:ind w:left="140"/>
              <w:jc w:val="both"/>
              <w:rPr>
                <w:rFonts w:ascii="Tahoma" w:hAnsi="Tahoma" w:cs="Tahoma"/>
                <w:color w:val="000000"/>
                <w:sz w:val="22"/>
                <w:szCs w:val="22"/>
              </w:rPr>
            </w:pPr>
            <w:proofErr w:type="spellStart"/>
            <w:r w:rsidRPr="00253B54">
              <w:rPr>
                <w:rFonts w:ascii="Tahoma" w:hAnsi="Tahoma" w:cs="Tahoma"/>
                <w:b/>
                <w:bCs/>
                <w:color w:val="000000"/>
                <w:sz w:val="22"/>
                <w:szCs w:val="22"/>
              </w:rPr>
              <w:t>No</w:t>
            </w:r>
            <w:proofErr w:type="spellEnd"/>
          </w:p>
        </w:tc>
        <w:tc>
          <w:tcPr>
            <w:tcW w:w="4819" w:type="dxa"/>
            <w:tcBorders>
              <w:top w:val="single" w:sz="4" w:space="0" w:color="auto"/>
              <w:left w:val="single" w:sz="4" w:space="0" w:color="auto"/>
            </w:tcBorders>
            <w:shd w:val="clear" w:color="auto" w:fill="FFFFFF"/>
            <w:vAlign w:val="center"/>
          </w:tcPr>
          <w:p w14:paraId="5BE4889E" w14:textId="77777777" w:rsidR="003D1A90" w:rsidRPr="00253B54" w:rsidRDefault="003D1A90" w:rsidP="003164AE">
            <w:pPr>
              <w:widowControl w:val="0"/>
              <w:ind w:right="142"/>
              <w:jc w:val="both"/>
              <w:rPr>
                <w:rFonts w:ascii="Tahoma" w:hAnsi="Tahoma" w:cs="Tahoma"/>
                <w:color w:val="000000"/>
                <w:sz w:val="22"/>
                <w:szCs w:val="22"/>
              </w:rPr>
            </w:pPr>
            <w:r w:rsidRPr="00253B54">
              <w:rPr>
                <w:rFonts w:ascii="Tahoma" w:hAnsi="Tahoma" w:cs="Tahoma"/>
                <w:b/>
                <w:bCs/>
                <w:color w:val="000000"/>
                <w:sz w:val="22"/>
                <w:szCs w:val="22"/>
              </w:rPr>
              <w:t>SPECIFICATIONS</w:t>
            </w:r>
          </w:p>
        </w:tc>
        <w:tc>
          <w:tcPr>
            <w:tcW w:w="1646" w:type="dxa"/>
            <w:tcBorders>
              <w:top w:val="single" w:sz="4" w:space="0" w:color="auto"/>
              <w:left w:val="single" w:sz="4" w:space="0" w:color="auto"/>
            </w:tcBorders>
            <w:shd w:val="clear" w:color="auto" w:fill="FFFFFF"/>
            <w:vAlign w:val="center"/>
          </w:tcPr>
          <w:p w14:paraId="6959ECC3"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REQUIRED</w:t>
            </w:r>
          </w:p>
        </w:tc>
        <w:tc>
          <w:tcPr>
            <w:tcW w:w="1762" w:type="dxa"/>
            <w:tcBorders>
              <w:top w:val="single" w:sz="4" w:space="0" w:color="auto"/>
              <w:left w:val="single" w:sz="4" w:space="0" w:color="auto"/>
            </w:tcBorders>
            <w:shd w:val="clear" w:color="auto" w:fill="FFFFFF"/>
            <w:vAlign w:val="center"/>
          </w:tcPr>
          <w:p w14:paraId="39DCED1A"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r w:rsidRPr="00253B54">
              <w:rPr>
                <w:rFonts w:ascii="Tahoma" w:hAnsi="Tahoma" w:cs="Tahoma"/>
                <w:b/>
                <w:bCs/>
                <w:color w:val="000000"/>
                <w:sz w:val="22"/>
                <w:szCs w:val="22"/>
              </w:rPr>
              <w:t>SUPPLIER’S REPLY</w:t>
            </w:r>
          </w:p>
        </w:tc>
        <w:tc>
          <w:tcPr>
            <w:tcW w:w="1186" w:type="dxa"/>
            <w:tcBorders>
              <w:top w:val="single" w:sz="4" w:space="0" w:color="auto"/>
              <w:left w:val="single" w:sz="4" w:space="0" w:color="auto"/>
              <w:right w:val="single" w:sz="4" w:space="0" w:color="auto"/>
            </w:tcBorders>
            <w:shd w:val="clear" w:color="auto" w:fill="FFFFFF"/>
            <w:vAlign w:val="center"/>
          </w:tcPr>
          <w:p w14:paraId="6B80C660" w14:textId="77777777" w:rsidR="003D1A90" w:rsidRPr="00253B54" w:rsidRDefault="003D1A90" w:rsidP="003164AE">
            <w:pPr>
              <w:widowControl w:val="0"/>
              <w:spacing w:line="360" w:lineRule="auto"/>
              <w:jc w:val="both"/>
              <w:rPr>
                <w:rFonts w:ascii="Tahoma" w:eastAsia="Courier New" w:hAnsi="Tahoma" w:cs="Tahoma"/>
                <w:color w:val="000000"/>
                <w:sz w:val="22"/>
                <w:szCs w:val="22"/>
                <w:lang w:val="en-US" w:bidi="el-GR"/>
              </w:rPr>
            </w:pPr>
            <w:r w:rsidRPr="00253B54">
              <w:rPr>
                <w:rFonts w:ascii="Tahoma" w:hAnsi="Tahoma" w:cs="Tahoma"/>
                <w:b/>
                <w:bCs/>
                <w:color w:val="000000"/>
                <w:sz w:val="22"/>
                <w:szCs w:val="22"/>
              </w:rPr>
              <w:t>REFERENCE</w:t>
            </w:r>
          </w:p>
        </w:tc>
      </w:tr>
      <w:tr w:rsidR="003D1A90" w:rsidRPr="00253B54" w14:paraId="624FC17A" w14:textId="77777777" w:rsidTr="003164AE">
        <w:trPr>
          <w:trHeight w:hRule="exact" w:val="3574"/>
          <w:jc w:val="center"/>
        </w:trPr>
        <w:tc>
          <w:tcPr>
            <w:tcW w:w="1128" w:type="dxa"/>
            <w:tcBorders>
              <w:top w:val="single" w:sz="4" w:space="0" w:color="auto"/>
              <w:left w:val="single" w:sz="4" w:space="0" w:color="auto"/>
            </w:tcBorders>
            <w:shd w:val="clear" w:color="auto" w:fill="FFFFFF"/>
            <w:vAlign w:val="center"/>
          </w:tcPr>
          <w:p w14:paraId="35666766"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1.1</w:t>
            </w:r>
          </w:p>
        </w:tc>
        <w:tc>
          <w:tcPr>
            <w:tcW w:w="4819" w:type="dxa"/>
            <w:tcBorders>
              <w:top w:val="single" w:sz="4" w:space="0" w:color="auto"/>
              <w:left w:val="single" w:sz="4" w:space="0" w:color="auto"/>
            </w:tcBorders>
            <w:shd w:val="clear" w:color="auto" w:fill="FFFFFF"/>
            <w:vAlign w:val="center"/>
          </w:tcPr>
          <w:p w14:paraId="34997C70"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candidate must submit a “Training Plan” before the training phase of the project, which will aim at the transfer of know-how to the PPA SA members, allowing them to:</w:t>
            </w:r>
          </w:p>
          <w:p w14:paraId="7F4799FE"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Understand the functions of the applications, systems and accompanying administration tools</w:t>
            </w:r>
          </w:p>
          <w:p w14:paraId="78EBA626"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Gain practical experience in the use of manuals and other help materials required for the installation, maintenance, management and seamless operation of the HRMS.</w:t>
            </w:r>
          </w:p>
          <w:p w14:paraId="0351E9D5" w14:textId="77777777" w:rsidR="003D1A90" w:rsidRPr="00253B54" w:rsidRDefault="003D1A90" w:rsidP="003164AE">
            <w:pPr>
              <w:widowControl w:val="0"/>
              <w:numPr>
                <w:ilvl w:val="0"/>
                <w:numId w:val="60"/>
              </w:numPr>
              <w:tabs>
                <w:tab w:val="left" w:pos="262"/>
              </w:tabs>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Gain practical experience depending on the role they will play in the HRMS operation.</w:t>
            </w:r>
          </w:p>
        </w:tc>
        <w:tc>
          <w:tcPr>
            <w:tcW w:w="1646" w:type="dxa"/>
            <w:tcBorders>
              <w:top w:val="single" w:sz="4" w:space="0" w:color="auto"/>
              <w:left w:val="single" w:sz="4" w:space="0" w:color="auto"/>
            </w:tcBorders>
            <w:shd w:val="clear" w:color="auto" w:fill="FFFFFF"/>
            <w:vAlign w:val="center"/>
          </w:tcPr>
          <w:p w14:paraId="788444C0"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054E78AF"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2E78909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DD020A2" w14:textId="77777777" w:rsidTr="003164AE">
        <w:trPr>
          <w:trHeight w:hRule="exact" w:val="2137"/>
          <w:jc w:val="center"/>
        </w:trPr>
        <w:tc>
          <w:tcPr>
            <w:tcW w:w="1128" w:type="dxa"/>
            <w:tcBorders>
              <w:top w:val="single" w:sz="4" w:space="0" w:color="auto"/>
              <w:left w:val="single" w:sz="4" w:space="0" w:color="auto"/>
            </w:tcBorders>
            <w:shd w:val="clear" w:color="auto" w:fill="FFFFFF"/>
            <w:vAlign w:val="center"/>
          </w:tcPr>
          <w:p w14:paraId="28BE503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1.2</w:t>
            </w:r>
          </w:p>
        </w:tc>
        <w:tc>
          <w:tcPr>
            <w:tcW w:w="4819" w:type="dxa"/>
            <w:tcBorders>
              <w:top w:val="single" w:sz="4" w:space="0" w:color="auto"/>
              <w:left w:val="single" w:sz="4" w:space="0" w:color="auto"/>
            </w:tcBorders>
            <w:shd w:val="clear" w:color="auto" w:fill="FFFFFF"/>
            <w:vAlign w:val="center"/>
          </w:tcPr>
          <w:p w14:paraId="28193C15"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Overall, the contractor must offer adequate training for the staff to be indicated by PPA SA. It is important for the candidate to submit a training program that will coincide with the delivery schedule. The training must be completed up to the final acceptance of the information system.</w:t>
            </w:r>
          </w:p>
        </w:tc>
        <w:tc>
          <w:tcPr>
            <w:tcW w:w="1646" w:type="dxa"/>
            <w:tcBorders>
              <w:top w:val="single" w:sz="4" w:space="0" w:color="auto"/>
              <w:left w:val="single" w:sz="4" w:space="0" w:color="auto"/>
            </w:tcBorders>
            <w:shd w:val="clear" w:color="auto" w:fill="FFFFFF"/>
            <w:vAlign w:val="center"/>
          </w:tcPr>
          <w:p w14:paraId="6B22B822"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2DFEEDA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27EF2E4E"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38EDB9E" w14:textId="77777777" w:rsidTr="003164AE">
        <w:trPr>
          <w:trHeight w:hRule="exact" w:val="2016"/>
          <w:jc w:val="center"/>
        </w:trPr>
        <w:tc>
          <w:tcPr>
            <w:tcW w:w="1128" w:type="dxa"/>
            <w:tcBorders>
              <w:top w:val="single" w:sz="4" w:space="0" w:color="auto"/>
              <w:left w:val="single" w:sz="4" w:space="0" w:color="auto"/>
            </w:tcBorders>
            <w:shd w:val="clear" w:color="auto" w:fill="FFFFFF"/>
            <w:vAlign w:val="center"/>
          </w:tcPr>
          <w:p w14:paraId="5480A67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819" w:type="dxa"/>
            <w:tcBorders>
              <w:top w:val="single" w:sz="4" w:space="0" w:color="auto"/>
              <w:left w:val="single" w:sz="4" w:space="0" w:color="auto"/>
            </w:tcBorders>
            <w:shd w:val="clear" w:color="auto" w:fill="FFFFFF"/>
            <w:vAlign w:val="center"/>
          </w:tcPr>
          <w:p w14:paraId="667F053C"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 xml:space="preserve">PPA SA, in cooperation with the Contractor, may modify the training program (e.g. number of trainees, number of courses, training duration, </w:t>
            </w:r>
            <w:proofErr w:type="spellStart"/>
            <w:r w:rsidRPr="00253B54">
              <w:rPr>
                <w:rFonts w:ascii="Tahoma" w:hAnsi="Tahoma" w:cs="Tahoma"/>
                <w:color w:val="000000"/>
                <w:sz w:val="22"/>
                <w:szCs w:val="22"/>
                <w:lang w:val="en-US"/>
              </w:rPr>
              <w:t>organisation</w:t>
            </w:r>
            <w:proofErr w:type="spellEnd"/>
            <w:r w:rsidRPr="00253B54">
              <w:rPr>
                <w:rFonts w:ascii="Tahoma" w:hAnsi="Tahoma" w:cs="Tahoma"/>
                <w:color w:val="000000"/>
                <w:sz w:val="22"/>
                <w:szCs w:val="22"/>
                <w:lang w:val="en-US"/>
              </w:rPr>
              <w:t xml:space="preserve"> of groups), depending on the needs, in order to better meet the goals that have been set.</w:t>
            </w:r>
          </w:p>
        </w:tc>
        <w:tc>
          <w:tcPr>
            <w:tcW w:w="1646" w:type="dxa"/>
            <w:tcBorders>
              <w:top w:val="single" w:sz="4" w:space="0" w:color="auto"/>
              <w:left w:val="single" w:sz="4" w:space="0" w:color="auto"/>
            </w:tcBorders>
            <w:shd w:val="clear" w:color="auto" w:fill="FFFFFF"/>
            <w:vAlign w:val="center"/>
          </w:tcPr>
          <w:p w14:paraId="31F8BF1E"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tcBorders>
            <w:shd w:val="clear" w:color="auto" w:fill="FFFFFF"/>
            <w:vAlign w:val="center"/>
          </w:tcPr>
          <w:p w14:paraId="2EC8A017"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61B2630D"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27E12E4" w14:textId="77777777" w:rsidTr="003164AE">
        <w:trPr>
          <w:trHeight w:hRule="exact" w:val="2665"/>
          <w:jc w:val="center"/>
        </w:trPr>
        <w:tc>
          <w:tcPr>
            <w:tcW w:w="1128" w:type="dxa"/>
            <w:tcBorders>
              <w:top w:val="single" w:sz="4" w:space="0" w:color="auto"/>
              <w:left w:val="single" w:sz="4" w:space="0" w:color="auto"/>
              <w:bottom w:val="single" w:sz="4" w:space="0" w:color="auto"/>
            </w:tcBorders>
            <w:shd w:val="clear" w:color="auto" w:fill="FFFFFF"/>
            <w:vAlign w:val="center"/>
          </w:tcPr>
          <w:p w14:paraId="6A8BF378"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819" w:type="dxa"/>
            <w:tcBorders>
              <w:top w:val="single" w:sz="4" w:space="0" w:color="auto"/>
              <w:left w:val="single" w:sz="4" w:space="0" w:color="auto"/>
              <w:bottom w:val="single" w:sz="4" w:space="0" w:color="auto"/>
            </w:tcBorders>
            <w:shd w:val="clear" w:color="auto" w:fill="FFFFFF"/>
            <w:vAlign w:val="center"/>
          </w:tcPr>
          <w:p w14:paraId="16082FD8" w14:textId="77777777" w:rsidR="003D1A90" w:rsidRPr="00253B54" w:rsidRDefault="003D1A90" w:rsidP="003164AE">
            <w:pPr>
              <w:widowControl w:val="0"/>
              <w:ind w:right="142"/>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Training of key users and administrators, pertaining to the complete transfer of know-how to an adequate core of members of each involved operational unit (key uses and management executives), who will undertake the development of the suitable skills of all users of the new information system, in order to support the procedure of full entry into productive operation.</w:t>
            </w:r>
          </w:p>
        </w:tc>
        <w:tc>
          <w:tcPr>
            <w:tcW w:w="1646" w:type="dxa"/>
            <w:tcBorders>
              <w:top w:val="single" w:sz="4" w:space="0" w:color="auto"/>
              <w:left w:val="single" w:sz="4" w:space="0" w:color="auto"/>
              <w:bottom w:val="single" w:sz="4" w:space="0" w:color="auto"/>
            </w:tcBorders>
            <w:shd w:val="clear" w:color="auto" w:fill="FFFFFF"/>
            <w:vAlign w:val="center"/>
          </w:tcPr>
          <w:p w14:paraId="53201E80" w14:textId="77777777" w:rsidR="003D1A90" w:rsidRPr="00253B54" w:rsidRDefault="003D1A90" w:rsidP="003164AE">
            <w:pPr>
              <w:widowControl w:val="0"/>
              <w:spacing w:line="360" w:lineRule="auto"/>
              <w:jc w:val="both"/>
              <w:rPr>
                <w:rFonts w:ascii="Tahoma" w:eastAsia="Calibri" w:hAnsi="Tahoma" w:cs="Tahoma"/>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23EF4B6"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143EA64A"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7CCF5DF4" w14:textId="77777777" w:rsidTr="003164AE">
        <w:trPr>
          <w:trHeight w:hRule="exact" w:val="2007"/>
          <w:jc w:val="center"/>
        </w:trPr>
        <w:tc>
          <w:tcPr>
            <w:tcW w:w="1128" w:type="dxa"/>
            <w:tcBorders>
              <w:top w:val="single" w:sz="4" w:space="0" w:color="auto"/>
              <w:left w:val="single" w:sz="4" w:space="0" w:color="auto"/>
              <w:bottom w:val="single" w:sz="4" w:space="0" w:color="auto"/>
            </w:tcBorders>
            <w:shd w:val="clear" w:color="auto" w:fill="FFFFFF"/>
            <w:vAlign w:val="center"/>
          </w:tcPr>
          <w:p w14:paraId="79A77C88"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1.5</w:t>
            </w:r>
          </w:p>
        </w:tc>
        <w:tc>
          <w:tcPr>
            <w:tcW w:w="4819" w:type="dxa"/>
            <w:tcBorders>
              <w:top w:val="single" w:sz="4" w:space="0" w:color="auto"/>
              <w:left w:val="single" w:sz="4" w:space="0" w:color="auto"/>
              <w:bottom w:val="single" w:sz="4" w:space="0" w:color="auto"/>
            </w:tcBorders>
            <w:shd w:val="clear" w:color="auto" w:fill="FFFFFF"/>
            <w:vAlign w:val="center"/>
          </w:tcPr>
          <w:p w14:paraId="29616717"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Transfer of know-how and development of skills in a select group of PPA SA members, pertaining to a Group of IT and HR members formed by PPA SA, who will then undertake the productive operation of the new system (administration, maintenance) and will play a key role in the support of the other users.</w:t>
            </w:r>
          </w:p>
        </w:tc>
        <w:tc>
          <w:tcPr>
            <w:tcW w:w="1646" w:type="dxa"/>
            <w:tcBorders>
              <w:top w:val="single" w:sz="4" w:space="0" w:color="auto"/>
              <w:left w:val="single" w:sz="4" w:space="0" w:color="auto"/>
              <w:bottom w:val="single" w:sz="4" w:space="0" w:color="auto"/>
            </w:tcBorders>
            <w:shd w:val="clear" w:color="auto" w:fill="FFFFFF"/>
            <w:vAlign w:val="center"/>
          </w:tcPr>
          <w:p w14:paraId="18BCB699"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AB5CBE0"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B5AFE02"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1D71EBA8" w14:textId="77777777" w:rsidTr="003164AE">
        <w:trPr>
          <w:trHeight w:hRule="exact" w:val="2426"/>
          <w:jc w:val="center"/>
        </w:trPr>
        <w:tc>
          <w:tcPr>
            <w:tcW w:w="1128" w:type="dxa"/>
            <w:tcBorders>
              <w:top w:val="single" w:sz="4" w:space="0" w:color="auto"/>
              <w:left w:val="single" w:sz="4" w:space="0" w:color="auto"/>
              <w:bottom w:val="single" w:sz="4" w:space="0" w:color="auto"/>
            </w:tcBorders>
            <w:shd w:val="clear" w:color="auto" w:fill="FFFFFF"/>
            <w:vAlign w:val="center"/>
          </w:tcPr>
          <w:p w14:paraId="3A54419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1.6</w:t>
            </w:r>
          </w:p>
        </w:tc>
        <w:tc>
          <w:tcPr>
            <w:tcW w:w="4819" w:type="dxa"/>
            <w:tcBorders>
              <w:top w:val="single" w:sz="4" w:space="0" w:color="auto"/>
              <w:left w:val="single" w:sz="4" w:space="0" w:color="auto"/>
              <w:bottom w:val="single" w:sz="4" w:space="0" w:color="auto"/>
            </w:tcBorders>
            <w:shd w:val="clear" w:color="auto" w:fill="FFFFFF"/>
            <w:vAlign w:val="center"/>
          </w:tcPr>
          <w:p w14:paraId="4D642F1E"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On-the-job training, pertaining to the additional training of users of the applications on the job, which the contractor that will develop the applications will provide, addressing any concerns and questions of the users. It is part of the training and an integral part of the support services to be offered by the Contractor.</w:t>
            </w:r>
          </w:p>
        </w:tc>
        <w:tc>
          <w:tcPr>
            <w:tcW w:w="1646" w:type="dxa"/>
            <w:tcBorders>
              <w:top w:val="single" w:sz="4" w:space="0" w:color="auto"/>
              <w:left w:val="single" w:sz="4" w:space="0" w:color="auto"/>
              <w:bottom w:val="single" w:sz="4" w:space="0" w:color="auto"/>
            </w:tcBorders>
            <w:shd w:val="clear" w:color="auto" w:fill="FFFFFF"/>
            <w:vAlign w:val="center"/>
          </w:tcPr>
          <w:p w14:paraId="17706AC4"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4EBCA503"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6134CB1"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5A05D47" w14:textId="77777777" w:rsidTr="003164AE">
        <w:trPr>
          <w:trHeight w:hRule="exact" w:val="2405"/>
          <w:jc w:val="center"/>
        </w:trPr>
        <w:tc>
          <w:tcPr>
            <w:tcW w:w="1128" w:type="dxa"/>
            <w:tcBorders>
              <w:top w:val="single" w:sz="4" w:space="0" w:color="auto"/>
              <w:left w:val="single" w:sz="4" w:space="0" w:color="auto"/>
              <w:bottom w:val="single" w:sz="4" w:space="0" w:color="auto"/>
            </w:tcBorders>
            <w:shd w:val="clear" w:color="auto" w:fill="FFFFFF"/>
            <w:vAlign w:val="center"/>
          </w:tcPr>
          <w:p w14:paraId="366A5F34"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1.7</w:t>
            </w:r>
          </w:p>
        </w:tc>
        <w:tc>
          <w:tcPr>
            <w:tcW w:w="4819" w:type="dxa"/>
            <w:tcBorders>
              <w:top w:val="single" w:sz="4" w:space="0" w:color="auto"/>
              <w:left w:val="single" w:sz="4" w:space="0" w:color="auto"/>
              <w:bottom w:val="single" w:sz="4" w:space="0" w:color="auto"/>
            </w:tcBorders>
            <w:shd w:val="clear" w:color="auto" w:fill="FFFFFF"/>
            <w:vAlign w:val="center"/>
          </w:tcPr>
          <w:p w14:paraId="29D31932"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The Contractor must mention in the Training Plan the title, purpose, content and duration of each proposed training module, separately for each part of the HRMS, such as the application software (distinctness per subsystem).</w:t>
            </w:r>
          </w:p>
          <w:p w14:paraId="227A5BB2"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The Contractor must provide a time schedule for the training program, showing the proposed succession of the courses, the staff categories each course is addressed to, and the training hours per application.</w:t>
            </w:r>
          </w:p>
        </w:tc>
        <w:tc>
          <w:tcPr>
            <w:tcW w:w="1646" w:type="dxa"/>
            <w:tcBorders>
              <w:top w:val="single" w:sz="4" w:space="0" w:color="auto"/>
              <w:left w:val="single" w:sz="4" w:space="0" w:color="auto"/>
              <w:bottom w:val="single" w:sz="4" w:space="0" w:color="auto"/>
            </w:tcBorders>
            <w:shd w:val="clear" w:color="auto" w:fill="FFFFFF"/>
            <w:vAlign w:val="center"/>
          </w:tcPr>
          <w:p w14:paraId="4B1C8EE9"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21A352EB"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11B0C5C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r w:rsidR="003D1A90" w:rsidRPr="00253B54" w14:paraId="4694A2E7" w14:textId="77777777" w:rsidTr="003164AE">
        <w:trPr>
          <w:trHeight w:hRule="exact" w:val="1404"/>
          <w:jc w:val="center"/>
        </w:trPr>
        <w:tc>
          <w:tcPr>
            <w:tcW w:w="1128" w:type="dxa"/>
            <w:tcBorders>
              <w:top w:val="single" w:sz="4" w:space="0" w:color="auto"/>
              <w:left w:val="single" w:sz="4" w:space="0" w:color="auto"/>
              <w:bottom w:val="single" w:sz="4" w:space="0" w:color="auto"/>
            </w:tcBorders>
            <w:shd w:val="clear" w:color="auto" w:fill="FFFFFF"/>
            <w:vAlign w:val="center"/>
          </w:tcPr>
          <w:p w14:paraId="34273B8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1.8</w:t>
            </w:r>
          </w:p>
        </w:tc>
        <w:tc>
          <w:tcPr>
            <w:tcW w:w="4819" w:type="dxa"/>
            <w:tcBorders>
              <w:top w:val="single" w:sz="4" w:space="0" w:color="auto"/>
              <w:left w:val="single" w:sz="4" w:space="0" w:color="auto"/>
              <w:bottom w:val="single" w:sz="4" w:space="0" w:color="auto"/>
            </w:tcBorders>
            <w:shd w:val="clear" w:color="auto" w:fill="FFFFFF"/>
            <w:vAlign w:val="center"/>
          </w:tcPr>
          <w:p w14:paraId="602419A9" w14:textId="77777777" w:rsidR="003D1A90" w:rsidRPr="00253B54" w:rsidRDefault="003D1A90" w:rsidP="003164AE">
            <w:pPr>
              <w:widowControl w:val="0"/>
              <w:ind w:right="142"/>
              <w:jc w:val="both"/>
              <w:rPr>
                <w:rFonts w:ascii="Tahoma" w:hAnsi="Tahoma" w:cs="Tahoma"/>
                <w:color w:val="000000"/>
                <w:sz w:val="22"/>
                <w:szCs w:val="22"/>
                <w:lang w:val="en-US"/>
              </w:rPr>
            </w:pPr>
            <w:r w:rsidRPr="00253B54">
              <w:rPr>
                <w:rFonts w:ascii="Tahoma" w:hAnsi="Tahoma" w:cs="Tahoma"/>
                <w:color w:val="000000"/>
                <w:sz w:val="22"/>
                <w:szCs w:val="22"/>
                <w:lang w:val="en-US"/>
              </w:rPr>
              <w:t>All trainings will take place in the Greek language and in a suitably arranged space inside PPA SA and will be accompanied by detail training material.</w:t>
            </w:r>
          </w:p>
        </w:tc>
        <w:tc>
          <w:tcPr>
            <w:tcW w:w="1646" w:type="dxa"/>
            <w:tcBorders>
              <w:top w:val="single" w:sz="4" w:space="0" w:color="auto"/>
              <w:left w:val="single" w:sz="4" w:space="0" w:color="auto"/>
              <w:bottom w:val="single" w:sz="4" w:space="0" w:color="auto"/>
            </w:tcBorders>
            <w:shd w:val="clear" w:color="auto" w:fill="FFFFFF"/>
            <w:vAlign w:val="center"/>
          </w:tcPr>
          <w:p w14:paraId="63F96440" w14:textId="77777777" w:rsidR="003D1A90" w:rsidRPr="00253B54" w:rsidRDefault="003D1A90" w:rsidP="003164AE">
            <w:pPr>
              <w:widowControl w:val="0"/>
              <w:spacing w:line="360" w:lineRule="auto"/>
              <w:jc w:val="both"/>
              <w:rPr>
                <w:rFonts w:ascii="Tahoma" w:hAnsi="Tahoma" w:cs="Tahoma"/>
                <w:b/>
                <w:bCs/>
                <w:color w:val="000000"/>
                <w:sz w:val="22"/>
                <w:szCs w:val="22"/>
              </w:rPr>
            </w:pPr>
            <w:r w:rsidRPr="00253B54">
              <w:rPr>
                <w:rFonts w:ascii="Tahoma" w:hAnsi="Tahoma" w:cs="Tahoma"/>
                <w:b/>
                <w:bCs/>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7187CEC1"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0213A459" w14:textId="77777777" w:rsidR="003D1A90" w:rsidRPr="00253B54" w:rsidRDefault="003D1A90" w:rsidP="003164AE">
            <w:pPr>
              <w:widowControl w:val="0"/>
              <w:spacing w:line="360" w:lineRule="auto"/>
              <w:jc w:val="both"/>
              <w:rPr>
                <w:rFonts w:ascii="Tahoma" w:eastAsia="Courier New" w:hAnsi="Tahoma" w:cs="Tahoma"/>
                <w:color w:val="000000"/>
                <w:sz w:val="22"/>
                <w:szCs w:val="22"/>
                <w:lang w:bidi="el-GR"/>
              </w:rPr>
            </w:pPr>
          </w:p>
        </w:tc>
      </w:tr>
    </w:tbl>
    <w:p w14:paraId="4F3A5714" w14:textId="77777777" w:rsidR="003D1A90" w:rsidRPr="00253B54" w:rsidRDefault="003D1A90" w:rsidP="003164AE">
      <w:pPr>
        <w:spacing w:line="360" w:lineRule="auto"/>
        <w:ind w:left="567"/>
        <w:jc w:val="both"/>
        <w:rPr>
          <w:rFonts w:ascii="Tahoma" w:hAnsi="Tahoma" w:cs="Tahoma"/>
          <w:b/>
          <w:sz w:val="22"/>
          <w:szCs w:val="22"/>
          <w:u w:val="single"/>
          <w:lang w:val="en-US"/>
        </w:rPr>
      </w:pPr>
    </w:p>
    <w:p w14:paraId="5A3605AD" w14:textId="1308F568" w:rsidR="003D1A90" w:rsidRPr="00253B54" w:rsidRDefault="003D1A90" w:rsidP="003164AE">
      <w:pPr>
        <w:spacing w:line="360" w:lineRule="auto"/>
        <w:jc w:val="both"/>
        <w:rPr>
          <w:rFonts w:ascii="Tahoma" w:hAnsi="Tahoma" w:cs="Tahoma"/>
          <w:b/>
          <w:sz w:val="22"/>
          <w:szCs w:val="22"/>
          <w:u w:val="single"/>
          <w:lang w:val="en-US"/>
        </w:rPr>
      </w:pPr>
    </w:p>
    <w:p w14:paraId="6584B1FC" w14:textId="59BB4BE7" w:rsidR="003D1A90" w:rsidRPr="00253B54" w:rsidRDefault="003D1A90" w:rsidP="003164AE">
      <w:pPr>
        <w:spacing w:line="360" w:lineRule="auto"/>
        <w:ind w:left="567"/>
        <w:jc w:val="both"/>
        <w:rPr>
          <w:rFonts w:ascii="Tahoma" w:hAnsi="Tahoma" w:cs="Tahoma"/>
          <w:b/>
          <w:sz w:val="22"/>
          <w:szCs w:val="22"/>
          <w:lang w:val="en-GB"/>
        </w:rPr>
      </w:pPr>
      <w:r w:rsidRPr="00253B54">
        <w:rPr>
          <w:rFonts w:ascii="Tahoma" w:hAnsi="Tahoma" w:cs="Tahoma"/>
          <w:b/>
          <w:sz w:val="22"/>
          <w:szCs w:val="22"/>
          <w:lang w:val="en-US"/>
        </w:rPr>
        <w:t>1</w:t>
      </w:r>
      <w:r w:rsidR="00B2136B" w:rsidRPr="00253B54">
        <w:rPr>
          <w:rFonts w:ascii="Tahoma" w:hAnsi="Tahoma" w:cs="Tahoma"/>
          <w:b/>
          <w:sz w:val="22"/>
          <w:szCs w:val="22"/>
          <w:lang w:val="en-US"/>
        </w:rPr>
        <w:t>2</w:t>
      </w:r>
      <w:r w:rsidRPr="00253B54">
        <w:rPr>
          <w:rFonts w:ascii="Tahoma" w:hAnsi="Tahoma" w:cs="Tahoma"/>
          <w:b/>
          <w:sz w:val="22"/>
          <w:szCs w:val="22"/>
          <w:lang w:val="en-US"/>
        </w:rPr>
        <w:t>. TECHNICAL SPECIFICATIONS OF THE SOFTWARE</w:t>
      </w:r>
    </w:p>
    <w:p w14:paraId="2EACFF38" w14:textId="77777777" w:rsidR="003D1A90" w:rsidRPr="00253B54" w:rsidRDefault="003D1A90" w:rsidP="003164AE">
      <w:pPr>
        <w:spacing w:line="360" w:lineRule="auto"/>
        <w:ind w:left="567"/>
        <w:jc w:val="both"/>
        <w:rPr>
          <w:rFonts w:ascii="Tahoma" w:hAnsi="Tahoma" w:cs="Tahoma"/>
          <w:b/>
          <w:sz w:val="22"/>
          <w:szCs w:val="22"/>
          <w:u w:val="single"/>
          <w:lang w:val="en-US"/>
        </w:rPr>
      </w:pPr>
    </w:p>
    <w:tbl>
      <w:tblPr>
        <w:tblW w:w="10541" w:type="dxa"/>
        <w:jc w:val="center"/>
        <w:tblLayout w:type="fixed"/>
        <w:tblCellMar>
          <w:left w:w="10" w:type="dxa"/>
          <w:right w:w="10" w:type="dxa"/>
        </w:tblCellMar>
        <w:tblLook w:val="04A0" w:firstRow="1" w:lastRow="0" w:firstColumn="1" w:lastColumn="0" w:noHBand="0" w:noVBand="1"/>
      </w:tblPr>
      <w:tblGrid>
        <w:gridCol w:w="1128"/>
        <w:gridCol w:w="4819"/>
        <w:gridCol w:w="1646"/>
        <w:gridCol w:w="1762"/>
        <w:gridCol w:w="1186"/>
      </w:tblGrid>
      <w:tr w:rsidR="003D1A90" w:rsidRPr="00253B54" w14:paraId="0B1E06DB" w14:textId="77777777" w:rsidTr="003164AE">
        <w:trPr>
          <w:trHeight w:hRule="exact" w:val="634"/>
          <w:jc w:val="center"/>
        </w:trPr>
        <w:tc>
          <w:tcPr>
            <w:tcW w:w="1128" w:type="dxa"/>
            <w:tcBorders>
              <w:top w:val="single" w:sz="4" w:space="0" w:color="auto"/>
              <w:left w:val="single" w:sz="4" w:space="0" w:color="auto"/>
            </w:tcBorders>
            <w:shd w:val="clear" w:color="auto" w:fill="FFFFFF"/>
            <w:vAlign w:val="center"/>
          </w:tcPr>
          <w:p w14:paraId="3DC7C5AF" w14:textId="77777777" w:rsidR="003D1A90" w:rsidRPr="003164AE" w:rsidRDefault="003D1A90" w:rsidP="003164AE">
            <w:pPr>
              <w:widowControl w:val="0"/>
              <w:spacing w:line="360" w:lineRule="auto"/>
              <w:ind w:left="140"/>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No</w:t>
            </w:r>
          </w:p>
        </w:tc>
        <w:tc>
          <w:tcPr>
            <w:tcW w:w="4819" w:type="dxa"/>
            <w:tcBorders>
              <w:top w:val="single" w:sz="4" w:space="0" w:color="auto"/>
              <w:left w:val="single" w:sz="4" w:space="0" w:color="auto"/>
            </w:tcBorders>
            <w:shd w:val="clear" w:color="auto" w:fill="FFFFFF"/>
            <w:vAlign w:val="center"/>
          </w:tcPr>
          <w:p w14:paraId="33F7A936" w14:textId="77777777" w:rsidR="003D1A90" w:rsidRPr="003164AE"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b/>
                <w:bCs/>
                <w:color w:val="000000"/>
                <w:sz w:val="22"/>
                <w:szCs w:val="22"/>
                <w:lang w:val="en-US"/>
              </w:rPr>
              <w:t>SPECIFICATIONS</w:t>
            </w:r>
          </w:p>
        </w:tc>
        <w:tc>
          <w:tcPr>
            <w:tcW w:w="1646" w:type="dxa"/>
            <w:tcBorders>
              <w:top w:val="single" w:sz="4" w:space="0" w:color="auto"/>
              <w:left w:val="single" w:sz="4" w:space="0" w:color="auto"/>
            </w:tcBorders>
            <w:shd w:val="clear" w:color="auto" w:fill="FFFFFF"/>
            <w:vAlign w:val="center"/>
          </w:tcPr>
          <w:p w14:paraId="3F233FE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REQUIRED</w:t>
            </w:r>
          </w:p>
        </w:tc>
        <w:tc>
          <w:tcPr>
            <w:tcW w:w="1762" w:type="dxa"/>
            <w:tcBorders>
              <w:top w:val="single" w:sz="4" w:space="0" w:color="auto"/>
              <w:left w:val="single" w:sz="4" w:space="0" w:color="auto"/>
            </w:tcBorders>
            <w:shd w:val="clear" w:color="auto" w:fill="FFFFFF"/>
            <w:vAlign w:val="center"/>
          </w:tcPr>
          <w:p w14:paraId="46575F1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SUPPLIER’S REPLY</w:t>
            </w:r>
          </w:p>
        </w:tc>
        <w:tc>
          <w:tcPr>
            <w:tcW w:w="1186" w:type="dxa"/>
            <w:tcBorders>
              <w:top w:val="single" w:sz="4" w:space="0" w:color="auto"/>
              <w:left w:val="single" w:sz="4" w:space="0" w:color="auto"/>
              <w:right w:val="single" w:sz="4" w:space="0" w:color="auto"/>
            </w:tcBorders>
            <w:shd w:val="clear" w:color="auto" w:fill="FFFFFF"/>
            <w:vAlign w:val="center"/>
          </w:tcPr>
          <w:p w14:paraId="20E84EA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r w:rsidRPr="00253B54">
              <w:rPr>
                <w:rFonts w:ascii="Tahoma" w:hAnsi="Tahoma" w:cs="Tahoma"/>
                <w:b/>
                <w:bCs/>
                <w:color w:val="000000"/>
                <w:sz w:val="22"/>
                <w:szCs w:val="22"/>
                <w:lang w:val="en-US"/>
              </w:rPr>
              <w:t>REFERENCE</w:t>
            </w:r>
          </w:p>
        </w:tc>
      </w:tr>
      <w:tr w:rsidR="003D1A90" w:rsidRPr="00253B54" w14:paraId="700F7893" w14:textId="77777777" w:rsidTr="003164AE">
        <w:trPr>
          <w:trHeight w:hRule="exact" w:val="652"/>
          <w:jc w:val="center"/>
        </w:trPr>
        <w:tc>
          <w:tcPr>
            <w:tcW w:w="1128" w:type="dxa"/>
            <w:tcBorders>
              <w:top w:val="single" w:sz="4" w:space="0" w:color="auto"/>
              <w:left w:val="single" w:sz="4" w:space="0" w:color="auto"/>
            </w:tcBorders>
            <w:shd w:val="clear" w:color="auto" w:fill="FFFFFF"/>
            <w:vAlign w:val="center"/>
          </w:tcPr>
          <w:p w14:paraId="19F9BD2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1.1</w:t>
            </w:r>
          </w:p>
        </w:tc>
        <w:tc>
          <w:tcPr>
            <w:tcW w:w="4819" w:type="dxa"/>
            <w:tcBorders>
              <w:top w:val="single" w:sz="4" w:space="0" w:color="auto"/>
              <w:left w:val="single" w:sz="4" w:space="0" w:color="auto"/>
            </w:tcBorders>
            <w:shd w:val="clear" w:color="auto" w:fill="FFFFFF"/>
            <w:vAlign w:val="center"/>
          </w:tcPr>
          <w:p w14:paraId="1CDA407C"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Full and analytical description of the architectures of the HRMS integrated system.</w:t>
            </w:r>
          </w:p>
        </w:tc>
        <w:tc>
          <w:tcPr>
            <w:tcW w:w="1646" w:type="dxa"/>
            <w:tcBorders>
              <w:top w:val="single" w:sz="4" w:space="0" w:color="auto"/>
              <w:left w:val="single" w:sz="4" w:space="0" w:color="auto"/>
            </w:tcBorders>
            <w:shd w:val="clear" w:color="auto" w:fill="FFFFFF"/>
            <w:vAlign w:val="center"/>
          </w:tcPr>
          <w:p w14:paraId="7BE89B2D"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25960E2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08A9AAF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699B88A" w14:textId="77777777" w:rsidTr="003164AE">
        <w:trPr>
          <w:trHeight w:hRule="exact" w:val="5275"/>
          <w:jc w:val="center"/>
        </w:trPr>
        <w:tc>
          <w:tcPr>
            <w:tcW w:w="1128" w:type="dxa"/>
            <w:tcBorders>
              <w:top w:val="single" w:sz="4" w:space="0" w:color="auto"/>
              <w:left w:val="single" w:sz="4" w:space="0" w:color="auto"/>
            </w:tcBorders>
            <w:shd w:val="clear" w:color="auto" w:fill="FFFFFF"/>
            <w:vAlign w:val="center"/>
          </w:tcPr>
          <w:p w14:paraId="1C9192DF"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lastRenderedPageBreak/>
              <w:t>1.2</w:t>
            </w:r>
          </w:p>
        </w:tc>
        <w:tc>
          <w:tcPr>
            <w:tcW w:w="4819" w:type="dxa"/>
            <w:tcBorders>
              <w:top w:val="single" w:sz="4" w:space="0" w:color="auto"/>
              <w:left w:val="single" w:sz="4" w:space="0" w:color="auto"/>
            </w:tcBorders>
            <w:shd w:val="clear" w:color="auto" w:fill="FFFFFF"/>
            <w:vAlign w:val="center"/>
          </w:tcPr>
          <w:p w14:paraId="17BC250B" w14:textId="77777777" w:rsidR="003D1A90" w:rsidRPr="00253B54" w:rsidRDefault="003D1A90" w:rsidP="003164AE">
            <w:pPr>
              <w:widowControl w:val="0"/>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The systems to be installed will have state-of-the-art technology and open architecture, namely they will provide independence from any specific supplier and will use standards that will ensure:</w:t>
            </w:r>
          </w:p>
          <w:p w14:paraId="27E5DB08" w14:textId="77777777" w:rsidR="003D1A90" w:rsidRPr="00253B54" w:rsidRDefault="003D1A90" w:rsidP="003164AE">
            <w:pPr>
              <w:widowControl w:val="0"/>
              <w:numPr>
                <w:ilvl w:val="0"/>
                <w:numId w:val="64"/>
              </w:numPr>
              <w:tabs>
                <w:tab w:val="left" w:pos="262"/>
              </w:tabs>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Seamless cooperation and operation between the separate functional applications and systems of the integrated solution,</w:t>
            </w:r>
          </w:p>
          <w:p w14:paraId="3810990C" w14:textId="77777777" w:rsidR="003D1A90" w:rsidRPr="00253B54" w:rsidRDefault="003D1A90" w:rsidP="003164AE">
            <w:pPr>
              <w:widowControl w:val="0"/>
              <w:numPr>
                <w:ilvl w:val="0"/>
                <w:numId w:val="64"/>
              </w:numPr>
              <w:tabs>
                <w:tab w:val="left" w:pos="262"/>
              </w:tabs>
              <w:ind w:right="143"/>
              <w:jc w:val="both"/>
              <w:rPr>
                <w:rFonts w:ascii="Tahoma" w:eastAsiaTheme="minorHAnsi" w:hAnsi="Tahoma" w:cs="Tahoma"/>
                <w:color w:val="000000"/>
                <w:sz w:val="22"/>
                <w:szCs w:val="22"/>
                <w:lang w:val="en-US"/>
              </w:rPr>
            </w:pPr>
            <w:r w:rsidRPr="00253B54">
              <w:rPr>
                <w:rFonts w:ascii="Tahoma" w:hAnsi="Tahoma" w:cs="Tahoma"/>
                <w:color w:val="000000"/>
                <w:sz w:val="22"/>
                <w:szCs w:val="22"/>
                <w:lang w:val="en-US"/>
              </w:rPr>
              <w:t>Network cooperation between applications and/or systems located on different computer systems,</w:t>
            </w:r>
          </w:p>
          <w:p w14:paraId="6FCC44B6" w14:textId="77777777" w:rsidR="003D1A90" w:rsidRPr="00253B54" w:rsidRDefault="003D1A90" w:rsidP="003164AE">
            <w:pPr>
              <w:widowControl w:val="0"/>
              <w:numPr>
                <w:ilvl w:val="0"/>
                <w:numId w:val="64"/>
              </w:numPr>
              <w:tabs>
                <w:tab w:val="left" w:pos="262"/>
              </w:tabs>
              <w:ind w:right="143"/>
              <w:jc w:val="both"/>
              <w:rPr>
                <w:rFonts w:ascii="Tahoma" w:hAnsi="Tahoma" w:cs="Tahoma"/>
                <w:color w:val="000000"/>
                <w:sz w:val="22"/>
                <w:szCs w:val="22"/>
                <w:lang w:val="en-GB"/>
              </w:rPr>
            </w:pPr>
            <w:r w:rsidRPr="00253B54">
              <w:rPr>
                <w:rFonts w:ascii="Tahoma" w:hAnsi="Tahoma" w:cs="Tahoma"/>
                <w:color w:val="000000"/>
                <w:sz w:val="22"/>
                <w:szCs w:val="22"/>
                <w:lang w:val="en-US"/>
              </w:rPr>
              <w:t>Expandability of IT systems and applications without changes to their structure and architecture.</w:t>
            </w:r>
          </w:p>
          <w:p w14:paraId="0A74F4C7" w14:textId="77777777" w:rsidR="003D1A90" w:rsidRPr="00253B54" w:rsidRDefault="003D1A90" w:rsidP="003164AE">
            <w:pPr>
              <w:jc w:val="both"/>
              <w:textAlignment w:val="top"/>
              <w:rPr>
                <w:rFonts w:ascii="Tahoma" w:eastAsiaTheme="minorHAnsi" w:hAnsi="Tahoma" w:cs="Tahoma"/>
                <w:color w:val="000000"/>
                <w:sz w:val="22"/>
                <w:szCs w:val="22"/>
                <w:lang w:val="en-US"/>
              </w:rPr>
            </w:pPr>
            <w:r w:rsidRPr="00253B54">
              <w:rPr>
                <w:rFonts w:ascii="Tahoma" w:eastAsiaTheme="minorHAnsi" w:hAnsi="Tahoma" w:cs="Tahoma"/>
                <w:color w:val="000000"/>
                <w:sz w:val="22"/>
                <w:szCs w:val="22"/>
                <w:lang w:val="en-GB" w:eastAsia="en-US"/>
              </w:rPr>
              <w:t xml:space="preserve">d) Extensions of the </w:t>
            </w:r>
            <w:r w:rsidRPr="00253B54">
              <w:rPr>
                <w:rFonts w:ascii="Tahoma" w:hAnsi="Tahoma" w:cs="Tahoma"/>
                <w:color w:val="000000"/>
                <w:sz w:val="22"/>
                <w:szCs w:val="22"/>
                <w:lang w:val="en-US"/>
              </w:rPr>
              <w:t>software</w:t>
            </w:r>
            <w:r w:rsidRPr="00253B54">
              <w:rPr>
                <w:rFonts w:ascii="Tahoma" w:eastAsiaTheme="minorHAnsi" w:hAnsi="Tahoma" w:cs="Tahoma"/>
                <w:color w:val="000000"/>
                <w:sz w:val="22"/>
                <w:szCs w:val="22"/>
                <w:lang w:val="en-GB" w:eastAsia="en-US"/>
              </w:rPr>
              <w:t xml:space="preserve"> that will be required to be implemented</w:t>
            </w:r>
            <w:r w:rsidRPr="00253B54">
              <w:rPr>
                <w:rFonts w:ascii="Tahoma" w:hAnsi="Tahoma" w:cs="Tahoma"/>
                <w:color w:val="000000"/>
                <w:sz w:val="22"/>
                <w:szCs w:val="22"/>
                <w:lang w:val="en-US"/>
              </w:rPr>
              <w:t xml:space="preserve"> in the </w:t>
            </w:r>
            <w:proofErr w:type="gramStart"/>
            <w:r w:rsidRPr="00253B54">
              <w:rPr>
                <w:rFonts w:ascii="Tahoma" w:hAnsi="Tahoma" w:cs="Tahoma"/>
                <w:color w:val="000000"/>
                <w:sz w:val="22"/>
                <w:szCs w:val="22"/>
                <w:lang w:val="en-US"/>
              </w:rPr>
              <w:t>future,</w:t>
            </w:r>
            <w:proofErr w:type="gramEnd"/>
            <w:r w:rsidRPr="00253B54">
              <w:rPr>
                <w:rFonts w:ascii="Tahoma" w:eastAsiaTheme="minorHAnsi" w:hAnsi="Tahoma" w:cs="Tahoma"/>
                <w:color w:val="000000"/>
                <w:sz w:val="22"/>
                <w:szCs w:val="22"/>
                <w:lang w:val="en-GB" w:eastAsia="en-US"/>
              </w:rPr>
              <w:t xml:space="preserve"> will be implemented in such a way that they do not prevent or hamper future upgrades of the core of the software.</w:t>
            </w:r>
          </w:p>
        </w:tc>
        <w:tc>
          <w:tcPr>
            <w:tcW w:w="1646" w:type="dxa"/>
            <w:tcBorders>
              <w:top w:val="single" w:sz="4" w:space="0" w:color="auto"/>
              <w:left w:val="single" w:sz="4" w:space="0" w:color="auto"/>
            </w:tcBorders>
            <w:shd w:val="clear" w:color="auto" w:fill="FFFFFF"/>
            <w:vAlign w:val="center"/>
          </w:tcPr>
          <w:p w14:paraId="43DF371B" w14:textId="77777777" w:rsidR="003D1A90" w:rsidRPr="00253B54" w:rsidRDefault="003D1A90" w:rsidP="003164AE">
            <w:pPr>
              <w:widowControl w:val="0"/>
              <w:spacing w:line="360" w:lineRule="auto"/>
              <w:jc w:val="center"/>
              <w:rPr>
                <w:rFonts w:ascii="Tahoma" w:eastAsiaTheme="minorHAns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6551E53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11D36A1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2FFB24C" w14:textId="77777777" w:rsidTr="003164AE">
        <w:trPr>
          <w:trHeight w:hRule="exact" w:val="848"/>
          <w:jc w:val="center"/>
        </w:trPr>
        <w:tc>
          <w:tcPr>
            <w:tcW w:w="1128" w:type="dxa"/>
            <w:tcBorders>
              <w:top w:val="single" w:sz="4" w:space="0" w:color="auto"/>
              <w:left w:val="single" w:sz="4" w:space="0" w:color="auto"/>
            </w:tcBorders>
            <w:shd w:val="clear" w:color="auto" w:fill="FFFFFF"/>
            <w:vAlign w:val="center"/>
          </w:tcPr>
          <w:p w14:paraId="02496B37"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1.3</w:t>
            </w:r>
          </w:p>
        </w:tc>
        <w:tc>
          <w:tcPr>
            <w:tcW w:w="4819" w:type="dxa"/>
            <w:tcBorders>
              <w:top w:val="single" w:sz="4" w:space="0" w:color="auto"/>
              <w:left w:val="single" w:sz="4" w:space="0" w:color="auto"/>
            </w:tcBorders>
            <w:shd w:val="clear" w:color="auto" w:fill="FFFFFF"/>
            <w:vAlign w:val="center"/>
          </w:tcPr>
          <w:p w14:paraId="55A2D1CE"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Open architecture will be used at software application level (e.g. Modular design, functionality extension, APIs, etc.).</w:t>
            </w:r>
          </w:p>
        </w:tc>
        <w:tc>
          <w:tcPr>
            <w:tcW w:w="1646" w:type="dxa"/>
            <w:tcBorders>
              <w:top w:val="single" w:sz="4" w:space="0" w:color="auto"/>
              <w:left w:val="single" w:sz="4" w:space="0" w:color="auto"/>
            </w:tcBorders>
            <w:shd w:val="clear" w:color="auto" w:fill="FFFFFF"/>
            <w:vAlign w:val="center"/>
          </w:tcPr>
          <w:p w14:paraId="6257A7D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57CF2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4075D1D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E49DE1E" w14:textId="77777777" w:rsidTr="003164AE">
        <w:trPr>
          <w:trHeight w:hRule="exact" w:val="1833"/>
          <w:jc w:val="center"/>
        </w:trPr>
        <w:tc>
          <w:tcPr>
            <w:tcW w:w="1128" w:type="dxa"/>
            <w:tcBorders>
              <w:top w:val="single" w:sz="4" w:space="0" w:color="auto"/>
              <w:left w:val="single" w:sz="4" w:space="0" w:color="auto"/>
            </w:tcBorders>
            <w:shd w:val="clear" w:color="auto" w:fill="FFFFFF"/>
            <w:vAlign w:val="center"/>
          </w:tcPr>
          <w:p w14:paraId="2667BFE3"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1.4</w:t>
            </w:r>
          </w:p>
        </w:tc>
        <w:tc>
          <w:tcPr>
            <w:tcW w:w="4819" w:type="dxa"/>
            <w:tcBorders>
              <w:top w:val="single" w:sz="4" w:space="0" w:color="auto"/>
              <w:left w:val="single" w:sz="4" w:space="0" w:color="auto"/>
            </w:tcBorders>
            <w:shd w:val="clear" w:color="auto" w:fill="FFFFFF"/>
            <w:vAlign w:val="center"/>
          </w:tcPr>
          <w:p w14:paraId="75393CBC"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The provided HRMS software must necessarily be based on open standards and Application Programming Interface (API), which allows full access to its services. The API must be documented and be provided with out-of-the-box functionality.</w:t>
            </w:r>
          </w:p>
        </w:tc>
        <w:tc>
          <w:tcPr>
            <w:tcW w:w="1646" w:type="dxa"/>
            <w:tcBorders>
              <w:top w:val="single" w:sz="4" w:space="0" w:color="auto"/>
              <w:left w:val="single" w:sz="4" w:space="0" w:color="auto"/>
            </w:tcBorders>
            <w:shd w:val="clear" w:color="auto" w:fill="FFFFFF"/>
            <w:vAlign w:val="center"/>
          </w:tcPr>
          <w:p w14:paraId="2FDBDDE7"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tcBorders>
            <w:shd w:val="clear" w:color="auto" w:fill="FFFFFF"/>
            <w:vAlign w:val="center"/>
          </w:tcPr>
          <w:p w14:paraId="20DCA61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right w:val="single" w:sz="4" w:space="0" w:color="auto"/>
            </w:tcBorders>
            <w:shd w:val="clear" w:color="auto" w:fill="FFFFFF"/>
            <w:vAlign w:val="center"/>
          </w:tcPr>
          <w:p w14:paraId="4BDC523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BC8FE46" w14:textId="77777777" w:rsidTr="003164AE">
        <w:trPr>
          <w:trHeight w:hRule="exact" w:val="2412"/>
          <w:jc w:val="center"/>
        </w:trPr>
        <w:tc>
          <w:tcPr>
            <w:tcW w:w="1128" w:type="dxa"/>
            <w:tcBorders>
              <w:top w:val="single" w:sz="4" w:space="0" w:color="auto"/>
              <w:left w:val="single" w:sz="4" w:space="0" w:color="auto"/>
              <w:bottom w:val="single" w:sz="4" w:space="0" w:color="auto"/>
            </w:tcBorders>
            <w:shd w:val="clear" w:color="auto" w:fill="FFFFFF"/>
            <w:vAlign w:val="center"/>
          </w:tcPr>
          <w:p w14:paraId="52DB0734" w14:textId="77777777" w:rsidR="003D1A90" w:rsidRPr="00253B54" w:rsidRDefault="003D1A90" w:rsidP="003164AE">
            <w:pPr>
              <w:widowControl w:val="0"/>
              <w:spacing w:line="360" w:lineRule="auto"/>
              <w:ind w:left="140"/>
              <w:jc w:val="both"/>
              <w:rPr>
                <w:rFonts w:ascii="Tahoma" w:eastAsia="Calibri" w:hAnsi="Tahoma" w:cs="Tahoma"/>
                <w:color w:val="000000"/>
                <w:sz w:val="22"/>
                <w:szCs w:val="22"/>
              </w:rPr>
            </w:pPr>
            <w:r w:rsidRPr="00253B54">
              <w:rPr>
                <w:rFonts w:ascii="Tahoma" w:hAnsi="Tahoma" w:cs="Tahoma"/>
                <w:color w:val="000000"/>
                <w:sz w:val="22"/>
                <w:szCs w:val="22"/>
              </w:rPr>
              <w:t>1.5</w:t>
            </w:r>
          </w:p>
        </w:tc>
        <w:tc>
          <w:tcPr>
            <w:tcW w:w="4819" w:type="dxa"/>
            <w:tcBorders>
              <w:top w:val="single" w:sz="4" w:space="0" w:color="auto"/>
              <w:left w:val="single" w:sz="4" w:space="0" w:color="auto"/>
              <w:bottom w:val="single" w:sz="4" w:space="0" w:color="auto"/>
            </w:tcBorders>
            <w:shd w:val="clear" w:color="auto" w:fill="FFFFFF"/>
            <w:vAlign w:val="center"/>
          </w:tcPr>
          <w:p w14:paraId="37B03BB8" w14:textId="77777777" w:rsidR="003D1A90" w:rsidRPr="00253B54" w:rsidRDefault="003D1A90" w:rsidP="003164AE">
            <w:pPr>
              <w:widowControl w:val="0"/>
              <w:ind w:right="143"/>
              <w:jc w:val="both"/>
              <w:rPr>
                <w:rFonts w:ascii="Tahoma" w:eastAsia="Calibri" w:hAnsi="Tahoma" w:cs="Tahoma"/>
                <w:color w:val="000000"/>
                <w:sz w:val="22"/>
                <w:szCs w:val="22"/>
                <w:lang w:val="en-US"/>
              </w:rPr>
            </w:pPr>
            <w:r w:rsidRPr="00253B54">
              <w:rPr>
                <w:rFonts w:ascii="Tahoma" w:hAnsi="Tahoma" w:cs="Tahoma"/>
                <w:color w:val="000000"/>
                <w:sz w:val="22"/>
                <w:szCs w:val="22"/>
                <w:lang w:val="en-US"/>
              </w:rPr>
              <w:t>Moreover, the system’s modular architecture is required, to allow future extension and replacements, integrations, upgrades or changes of distinct software parts. The system will have at least 3-tier architecture for flexibility of cost allocation between central systems and work stations, for efficient use of the network and easy expandability.</w:t>
            </w:r>
          </w:p>
        </w:tc>
        <w:tc>
          <w:tcPr>
            <w:tcW w:w="1646" w:type="dxa"/>
            <w:tcBorders>
              <w:top w:val="single" w:sz="4" w:space="0" w:color="auto"/>
              <w:left w:val="single" w:sz="4" w:space="0" w:color="auto"/>
              <w:bottom w:val="single" w:sz="4" w:space="0" w:color="auto"/>
            </w:tcBorders>
            <w:shd w:val="clear" w:color="auto" w:fill="FFFFFF"/>
            <w:vAlign w:val="center"/>
          </w:tcPr>
          <w:p w14:paraId="7EEFD5E9" w14:textId="77777777" w:rsidR="003D1A90" w:rsidRPr="00253B54" w:rsidRDefault="003D1A90" w:rsidP="003164AE">
            <w:pPr>
              <w:widowControl w:val="0"/>
              <w:spacing w:line="360" w:lineRule="auto"/>
              <w:jc w:val="center"/>
              <w:rPr>
                <w:rFonts w:ascii="Tahoma" w:eastAsia="Calibri"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51EE4434"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CBB62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4A77A118" w14:textId="77777777" w:rsidTr="003164AE">
        <w:trPr>
          <w:trHeight w:hRule="exact" w:val="1420"/>
          <w:jc w:val="center"/>
        </w:trPr>
        <w:tc>
          <w:tcPr>
            <w:tcW w:w="1128" w:type="dxa"/>
            <w:tcBorders>
              <w:top w:val="single" w:sz="4" w:space="0" w:color="auto"/>
              <w:left w:val="single" w:sz="4" w:space="0" w:color="auto"/>
              <w:bottom w:val="single" w:sz="4" w:space="0" w:color="auto"/>
            </w:tcBorders>
            <w:shd w:val="clear" w:color="auto" w:fill="FFFFFF"/>
            <w:vAlign w:val="center"/>
          </w:tcPr>
          <w:p w14:paraId="68CFB40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1.6</w:t>
            </w:r>
          </w:p>
        </w:tc>
        <w:tc>
          <w:tcPr>
            <w:tcW w:w="4819" w:type="dxa"/>
            <w:tcBorders>
              <w:top w:val="single" w:sz="4" w:space="0" w:color="auto"/>
              <w:left w:val="single" w:sz="4" w:space="0" w:color="auto"/>
              <w:bottom w:val="single" w:sz="4" w:space="0" w:color="auto"/>
            </w:tcBorders>
            <w:shd w:val="clear" w:color="auto" w:fill="FFFFFF"/>
            <w:vAlign w:val="center"/>
          </w:tcPr>
          <w:p w14:paraId="033B0A81"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Refer in detail to the minimum and recommended requirements for Hardware Database Server - Application File Server -Web Server - work stations and Software (Operating System, RDBMS)</w:t>
            </w:r>
          </w:p>
        </w:tc>
        <w:tc>
          <w:tcPr>
            <w:tcW w:w="1646" w:type="dxa"/>
            <w:tcBorders>
              <w:top w:val="single" w:sz="4" w:space="0" w:color="auto"/>
              <w:left w:val="single" w:sz="4" w:space="0" w:color="auto"/>
              <w:bottom w:val="single" w:sz="4" w:space="0" w:color="auto"/>
            </w:tcBorders>
            <w:shd w:val="clear" w:color="auto" w:fill="FFFFFF"/>
            <w:vAlign w:val="center"/>
          </w:tcPr>
          <w:p w14:paraId="0B0E97A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49DDDD7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5F869E6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6E0E87F" w14:textId="77777777" w:rsidTr="003164AE">
        <w:trPr>
          <w:trHeight w:hRule="exact" w:val="846"/>
          <w:jc w:val="center"/>
        </w:trPr>
        <w:tc>
          <w:tcPr>
            <w:tcW w:w="1128" w:type="dxa"/>
            <w:tcBorders>
              <w:top w:val="single" w:sz="4" w:space="0" w:color="auto"/>
              <w:left w:val="single" w:sz="4" w:space="0" w:color="auto"/>
              <w:bottom w:val="single" w:sz="4" w:space="0" w:color="auto"/>
            </w:tcBorders>
            <w:shd w:val="clear" w:color="auto" w:fill="FFFFFF"/>
            <w:vAlign w:val="center"/>
          </w:tcPr>
          <w:p w14:paraId="6A6C0117"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1.7</w:t>
            </w:r>
          </w:p>
        </w:tc>
        <w:tc>
          <w:tcPr>
            <w:tcW w:w="4819" w:type="dxa"/>
            <w:tcBorders>
              <w:top w:val="single" w:sz="4" w:space="0" w:color="auto"/>
              <w:left w:val="single" w:sz="4" w:space="0" w:color="auto"/>
              <w:bottom w:val="single" w:sz="4" w:space="0" w:color="auto"/>
            </w:tcBorders>
            <w:shd w:val="clear" w:color="auto" w:fill="FFFFFF"/>
            <w:vAlign w:val="center"/>
          </w:tcPr>
          <w:p w14:paraId="4C72B45C"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Describe the ideal topology of the servers to be used in the installation of the HRMS system</w:t>
            </w:r>
          </w:p>
        </w:tc>
        <w:tc>
          <w:tcPr>
            <w:tcW w:w="1646" w:type="dxa"/>
            <w:tcBorders>
              <w:top w:val="single" w:sz="4" w:space="0" w:color="auto"/>
              <w:left w:val="single" w:sz="4" w:space="0" w:color="auto"/>
              <w:bottom w:val="single" w:sz="4" w:space="0" w:color="auto"/>
            </w:tcBorders>
            <w:shd w:val="clear" w:color="auto" w:fill="FFFFFF"/>
            <w:vAlign w:val="center"/>
          </w:tcPr>
          <w:p w14:paraId="677E019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680EF0D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03A47CB"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1978CBA2" w14:textId="77777777" w:rsidTr="003164AE">
        <w:trPr>
          <w:trHeight w:hRule="exact" w:val="742"/>
          <w:jc w:val="center"/>
        </w:trPr>
        <w:tc>
          <w:tcPr>
            <w:tcW w:w="1128" w:type="dxa"/>
            <w:tcBorders>
              <w:top w:val="single" w:sz="4" w:space="0" w:color="auto"/>
              <w:left w:val="single" w:sz="4" w:space="0" w:color="auto"/>
              <w:bottom w:val="single" w:sz="4" w:space="0" w:color="auto"/>
            </w:tcBorders>
            <w:shd w:val="clear" w:color="auto" w:fill="FFFFFF"/>
            <w:vAlign w:val="center"/>
          </w:tcPr>
          <w:p w14:paraId="2D44415B"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1.8</w:t>
            </w:r>
          </w:p>
        </w:tc>
        <w:tc>
          <w:tcPr>
            <w:tcW w:w="4819" w:type="dxa"/>
            <w:tcBorders>
              <w:top w:val="single" w:sz="4" w:space="0" w:color="auto"/>
              <w:left w:val="single" w:sz="4" w:space="0" w:color="auto"/>
              <w:bottom w:val="single" w:sz="4" w:space="0" w:color="auto"/>
            </w:tcBorders>
            <w:shd w:val="clear" w:color="auto" w:fill="FFFFFF"/>
            <w:vAlign w:val="center"/>
          </w:tcPr>
          <w:p w14:paraId="2E8C0538"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RDBMS: required to be compliant Oracle 11G R2 and Oracle 11G R2 RAC or 12c</w:t>
            </w:r>
          </w:p>
        </w:tc>
        <w:tc>
          <w:tcPr>
            <w:tcW w:w="1646" w:type="dxa"/>
            <w:tcBorders>
              <w:top w:val="single" w:sz="4" w:space="0" w:color="auto"/>
              <w:left w:val="single" w:sz="4" w:space="0" w:color="auto"/>
              <w:bottom w:val="single" w:sz="4" w:space="0" w:color="auto"/>
            </w:tcBorders>
            <w:shd w:val="clear" w:color="auto" w:fill="FFFFFF"/>
            <w:vAlign w:val="center"/>
          </w:tcPr>
          <w:p w14:paraId="4CB101EC"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3DA386A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570F52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7E3467A" w14:textId="77777777" w:rsidTr="003164AE">
        <w:trPr>
          <w:trHeight w:hRule="exact" w:val="1873"/>
          <w:jc w:val="center"/>
        </w:trPr>
        <w:tc>
          <w:tcPr>
            <w:tcW w:w="1128" w:type="dxa"/>
            <w:tcBorders>
              <w:top w:val="single" w:sz="4" w:space="0" w:color="auto"/>
              <w:left w:val="single" w:sz="4" w:space="0" w:color="auto"/>
              <w:bottom w:val="single" w:sz="4" w:space="0" w:color="auto"/>
            </w:tcBorders>
            <w:shd w:val="clear" w:color="auto" w:fill="FFFFFF"/>
            <w:vAlign w:val="center"/>
          </w:tcPr>
          <w:p w14:paraId="4A28B4C2"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lastRenderedPageBreak/>
              <w:t>1.9</w:t>
            </w:r>
          </w:p>
        </w:tc>
        <w:tc>
          <w:tcPr>
            <w:tcW w:w="4819" w:type="dxa"/>
            <w:tcBorders>
              <w:top w:val="single" w:sz="4" w:space="0" w:color="auto"/>
              <w:left w:val="single" w:sz="4" w:space="0" w:color="auto"/>
              <w:bottom w:val="single" w:sz="4" w:space="0" w:color="auto"/>
            </w:tcBorders>
            <w:shd w:val="clear" w:color="auto" w:fill="FFFFFF"/>
            <w:vAlign w:val="center"/>
          </w:tcPr>
          <w:p w14:paraId="16AB4514"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The Contractor will use relational database management systems (RDBMS) for easy handling of large volumes of data, creation of user-friendly applications and the system’s increased availability. </w:t>
            </w:r>
          </w:p>
        </w:tc>
        <w:tc>
          <w:tcPr>
            <w:tcW w:w="1646" w:type="dxa"/>
            <w:tcBorders>
              <w:top w:val="single" w:sz="4" w:space="0" w:color="auto"/>
              <w:left w:val="single" w:sz="4" w:space="0" w:color="auto"/>
              <w:bottom w:val="single" w:sz="4" w:space="0" w:color="auto"/>
            </w:tcBorders>
            <w:shd w:val="clear" w:color="auto" w:fill="FFFFFF"/>
            <w:vAlign w:val="center"/>
          </w:tcPr>
          <w:p w14:paraId="4385D87F"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0CF5DE0"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E5116C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51C781F6" w14:textId="77777777" w:rsidTr="003164AE">
        <w:trPr>
          <w:trHeight w:hRule="exact" w:val="1280"/>
          <w:jc w:val="center"/>
        </w:trPr>
        <w:tc>
          <w:tcPr>
            <w:tcW w:w="1128" w:type="dxa"/>
            <w:tcBorders>
              <w:top w:val="single" w:sz="4" w:space="0" w:color="auto"/>
              <w:left w:val="single" w:sz="4" w:space="0" w:color="auto"/>
              <w:bottom w:val="single" w:sz="4" w:space="0" w:color="auto"/>
            </w:tcBorders>
            <w:shd w:val="clear" w:color="auto" w:fill="FFFFFF"/>
            <w:vAlign w:val="center"/>
          </w:tcPr>
          <w:p w14:paraId="6513A387"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1.10</w:t>
            </w:r>
          </w:p>
        </w:tc>
        <w:tc>
          <w:tcPr>
            <w:tcW w:w="4819" w:type="dxa"/>
            <w:tcBorders>
              <w:top w:val="single" w:sz="4" w:space="0" w:color="auto"/>
              <w:left w:val="single" w:sz="4" w:space="0" w:color="auto"/>
              <w:bottom w:val="single" w:sz="4" w:space="0" w:color="auto"/>
            </w:tcBorders>
            <w:shd w:val="clear" w:color="auto" w:fill="FFFFFF"/>
            <w:vAlign w:val="center"/>
          </w:tcPr>
          <w:p w14:paraId="3D75552C"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The application development environment must be based on international standards and protocols.</w:t>
            </w:r>
          </w:p>
        </w:tc>
        <w:tc>
          <w:tcPr>
            <w:tcW w:w="1646" w:type="dxa"/>
            <w:tcBorders>
              <w:top w:val="single" w:sz="4" w:space="0" w:color="auto"/>
              <w:left w:val="single" w:sz="4" w:space="0" w:color="auto"/>
              <w:bottom w:val="single" w:sz="4" w:space="0" w:color="auto"/>
            </w:tcBorders>
            <w:shd w:val="clear" w:color="auto" w:fill="FFFFFF"/>
            <w:vAlign w:val="center"/>
          </w:tcPr>
          <w:p w14:paraId="59515EBC"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21AC45C3"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8FD2028"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5225D80" w14:textId="77777777" w:rsidTr="003164AE">
        <w:trPr>
          <w:trHeight w:hRule="exact" w:val="838"/>
          <w:jc w:val="center"/>
        </w:trPr>
        <w:tc>
          <w:tcPr>
            <w:tcW w:w="1128" w:type="dxa"/>
            <w:tcBorders>
              <w:top w:val="single" w:sz="4" w:space="0" w:color="auto"/>
              <w:left w:val="single" w:sz="4" w:space="0" w:color="auto"/>
              <w:bottom w:val="single" w:sz="4" w:space="0" w:color="auto"/>
            </w:tcBorders>
            <w:shd w:val="clear" w:color="auto" w:fill="FFFFFF"/>
            <w:vAlign w:val="center"/>
          </w:tcPr>
          <w:p w14:paraId="6DD195A1"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1.11</w:t>
            </w:r>
          </w:p>
        </w:tc>
        <w:tc>
          <w:tcPr>
            <w:tcW w:w="4819" w:type="dxa"/>
            <w:tcBorders>
              <w:top w:val="single" w:sz="4" w:space="0" w:color="auto"/>
              <w:left w:val="single" w:sz="4" w:space="0" w:color="auto"/>
              <w:bottom w:val="single" w:sz="4" w:space="0" w:color="auto"/>
            </w:tcBorders>
            <w:shd w:val="clear" w:color="auto" w:fill="FFFFFF"/>
            <w:vAlign w:val="center"/>
          </w:tcPr>
          <w:p w14:paraId="1C662479"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Open documented and published interface systems with third-party </w:t>
            </w:r>
            <w:proofErr w:type="spellStart"/>
            <w:r w:rsidRPr="00253B54">
              <w:rPr>
                <w:rFonts w:ascii="Tahoma" w:hAnsi="Tahoma" w:cs="Tahoma"/>
                <w:color w:val="000000"/>
                <w:sz w:val="22"/>
                <w:szCs w:val="22"/>
                <w:lang w:val="en-US"/>
              </w:rPr>
              <w:t>programmes</w:t>
            </w:r>
            <w:proofErr w:type="spellEnd"/>
          </w:p>
        </w:tc>
        <w:tc>
          <w:tcPr>
            <w:tcW w:w="1646" w:type="dxa"/>
            <w:tcBorders>
              <w:top w:val="single" w:sz="4" w:space="0" w:color="auto"/>
              <w:left w:val="single" w:sz="4" w:space="0" w:color="auto"/>
              <w:bottom w:val="single" w:sz="4" w:space="0" w:color="auto"/>
            </w:tcBorders>
            <w:shd w:val="clear" w:color="auto" w:fill="FFFFFF"/>
            <w:vAlign w:val="center"/>
          </w:tcPr>
          <w:p w14:paraId="1591E77D"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96A5C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206606D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4EFDD67" w14:textId="77777777" w:rsidTr="003164AE">
        <w:trPr>
          <w:trHeight w:hRule="exact" w:val="565"/>
          <w:jc w:val="center"/>
        </w:trPr>
        <w:tc>
          <w:tcPr>
            <w:tcW w:w="1128" w:type="dxa"/>
            <w:tcBorders>
              <w:top w:val="single" w:sz="4" w:space="0" w:color="auto"/>
              <w:left w:val="single" w:sz="4" w:space="0" w:color="auto"/>
              <w:bottom w:val="single" w:sz="4" w:space="0" w:color="auto"/>
            </w:tcBorders>
            <w:shd w:val="clear" w:color="auto" w:fill="FFFFFF"/>
            <w:vAlign w:val="center"/>
          </w:tcPr>
          <w:p w14:paraId="1269ABB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1.12</w:t>
            </w:r>
          </w:p>
        </w:tc>
        <w:tc>
          <w:tcPr>
            <w:tcW w:w="4819" w:type="dxa"/>
            <w:tcBorders>
              <w:top w:val="single" w:sz="4" w:space="0" w:color="auto"/>
              <w:left w:val="single" w:sz="4" w:space="0" w:color="auto"/>
              <w:bottom w:val="single" w:sz="4" w:space="0" w:color="auto"/>
            </w:tcBorders>
            <w:shd w:val="clear" w:color="auto" w:fill="FFFFFF"/>
            <w:vAlign w:val="center"/>
          </w:tcPr>
          <w:p w14:paraId="7AEDC932" w14:textId="77777777" w:rsidR="003D1A90" w:rsidRPr="00253B54" w:rsidRDefault="003D1A90" w:rsidP="003164AE">
            <w:pPr>
              <w:widowControl w:val="0"/>
              <w:ind w:right="143"/>
              <w:jc w:val="both"/>
              <w:rPr>
                <w:rFonts w:ascii="Tahoma" w:hAnsi="Tahoma" w:cs="Tahoma"/>
                <w:color w:val="000000"/>
                <w:sz w:val="22"/>
                <w:szCs w:val="22"/>
              </w:rPr>
            </w:pPr>
            <w:proofErr w:type="spellStart"/>
            <w:r w:rsidRPr="00253B54">
              <w:rPr>
                <w:rFonts w:ascii="Tahoma" w:hAnsi="Tahoma" w:cs="Tahoma"/>
                <w:color w:val="000000"/>
                <w:sz w:val="22"/>
                <w:szCs w:val="22"/>
              </w:rPr>
              <w:t>Open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communication</w:t>
            </w:r>
            <w:proofErr w:type="spellEnd"/>
            <w:r w:rsidRPr="00253B54">
              <w:rPr>
                <w:rFonts w:ascii="Tahoma" w:hAnsi="Tahoma" w:cs="Tahoma"/>
                <w:color w:val="000000"/>
                <w:sz w:val="22"/>
                <w:szCs w:val="22"/>
              </w:rPr>
              <w:t xml:space="preserve"> </w:t>
            </w:r>
            <w:proofErr w:type="spellStart"/>
            <w:r w:rsidRPr="00253B54">
              <w:rPr>
                <w:rFonts w:ascii="Tahoma" w:hAnsi="Tahoma" w:cs="Tahoma"/>
                <w:color w:val="000000"/>
                <w:sz w:val="22"/>
                <w:szCs w:val="22"/>
              </w:rPr>
              <w:t>protocols</w:t>
            </w:r>
            <w:proofErr w:type="spellEnd"/>
            <w:r w:rsidRPr="00253B54">
              <w:rPr>
                <w:rFonts w:ascii="Tahoma" w:hAnsi="Tahoma" w:cs="Tahoma"/>
                <w:color w:val="000000"/>
                <w:sz w:val="22"/>
                <w:szCs w:val="22"/>
              </w:rPr>
              <w:t>.</w:t>
            </w:r>
          </w:p>
        </w:tc>
        <w:tc>
          <w:tcPr>
            <w:tcW w:w="1646" w:type="dxa"/>
            <w:tcBorders>
              <w:top w:val="single" w:sz="4" w:space="0" w:color="auto"/>
              <w:left w:val="single" w:sz="4" w:space="0" w:color="auto"/>
              <w:bottom w:val="single" w:sz="4" w:space="0" w:color="auto"/>
            </w:tcBorders>
            <w:shd w:val="clear" w:color="auto" w:fill="FFFFFF"/>
            <w:vAlign w:val="center"/>
          </w:tcPr>
          <w:p w14:paraId="0F4C8013"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4DA0497"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AEEC45C"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926DE3B" w14:textId="77777777" w:rsidTr="003164AE">
        <w:trPr>
          <w:trHeight w:hRule="exact" w:val="701"/>
          <w:jc w:val="center"/>
        </w:trPr>
        <w:tc>
          <w:tcPr>
            <w:tcW w:w="1128" w:type="dxa"/>
            <w:tcBorders>
              <w:top w:val="single" w:sz="4" w:space="0" w:color="auto"/>
              <w:left w:val="single" w:sz="4" w:space="0" w:color="auto"/>
              <w:bottom w:val="single" w:sz="4" w:space="0" w:color="auto"/>
            </w:tcBorders>
            <w:shd w:val="clear" w:color="auto" w:fill="FFFFFF"/>
            <w:vAlign w:val="center"/>
          </w:tcPr>
          <w:p w14:paraId="310DAC68"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1.13</w:t>
            </w:r>
          </w:p>
        </w:tc>
        <w:tc>
          <w:tcPr>
            <w:tcW w:w="4819" w:type="dxa"/>
            <w:tcBorders>
              <w:top w:val="single" w:sz="4" w:space="0" w:color="auto"/>
              <w:left w:val="single" w:sz="4" w:space="0" w:color="auto"/>
              <w:bottom w:val="single" w:sz="4" w:space="0" w:color="auto"/>
            </w:tcBorders>
            <w:shd w:val="clear" w:color="auto" w:fill="FFFFFF"/>
            <w:vAlign w:val="center"/>
          </w:tcPr>
          <w:p w14:paraId="749BF283"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Open environment in terms of transfer and exchange of data with other systems.</w:t>
            </w:r>
          </w:p>
        </w:tc>
        <w:tc>
          <w:tcPr>
            <w:tcW w:w="1646" w:type="dxa"/>
            <w:tcBorders>
              <w:top w:val="single" w:sz="4" w:space="0" w:color="auto"/>
              <w:left w:val="single" w:sz="4" w:space="0" w:color="auto"/>
              <w:bottom w:val="single" w:sz="4" w:space="0" w:color="auto"/>
            </w:tcBorders>
            <w:shd w:val="clear" w:color="auto" w:fill="FFFFFF"/>
            <w:vAlign w:val="center"/>
          </w:tcPr>
          <w:p w14:paraId="1DB3788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0923FDCF"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44CCA01A"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07D4A437" w14:textId="77777777" w:rsidTr="003164AE">
        <w:trPr>
          <w:trHeight w:hRule="exact" w:val="1562"/>
          <w:jc w:val="center"/>
        </w:trPr>
        <w:tc>
          <w:tcPr>
            <w:tcW w:w="1128" w:type="dxa"/>
            <w:tcBorders>
              <w:top w:val="single" w:sz="4" w:space="0" w:color="auto"/>
              <w:left w:val="single" w:sz="4" w:space="0" w:color="auto"/>
              <w:bottom w:val="single" w:sz="4" w:space="0" w:color="auto"/>
            </w:tcBorders>
            <w:shd w:val="clear" w:color="auto" w:fill="FFFFFF"/>
            <w:vAlign w:val="center"/>
          </w:tcPr>
          <w:p w14:paraId="63288700"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1.14</w:t>
            </w:r>
          </w:p>
        </w:tc>
        <w:tc>
          <w:tcPr>
            <w:tcW w:w="4819" w:type="dxa"/>
            <w:tcBorders>
              <w:top w:val="single" w:sz="4" w:space="0" w:color="auto"/>
              <w:left w:val="single" w:sz="4" w:space="0" w:color="auto"/>
              <w:bottom w:val="single" w:sz="4" w:space="0" w:color="auto"/>
            </w:tcBorders>
            <w:shd w:val="clear" w:color="auto" w:fill="FFFFFF"/>
            <w:vAlign w:val="center"/>
          </w:tcPr>
          <w:p w14:paraId="24CFF7B9"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 xml:space="preserve">Option for export of all reports and system statistics in different electronic file formats for their best </w:t>
            </w:r>
            <w:proofErr w:type="spellStart"/>
            <w:r w:rsidRPr="00253B54">
              <w:rPr>
                <w:rFonts w:ascii="Tahoma" w:hAnsi="Tahoma" w:cs="Tahoma"/>
                <w:color w:val="000000"/>
                <w:sz w:val="22"/>
                <w:szCs w:val="22"/>
                <w:lang w:val="en-US"/>
              </w:rPr>
              <w:t>utilisation</w:t>
            </w:r>
            <w:proofErr w:type="spellEnd"/>
            <w:r w:rsidRPr="00253B54">
              <w:rPr>
                <w:rFonts w:ascii="Tahoma" w:hAnsi="Tahoma" w:cs="Tahoma"/>
                <w:color w:val="000000"/>
                <w:sz w:val="22"/>
                <w:szCs w:val="22"/>
                <w:lang w:val="en-US"/>
              </w:rPr>
              <w:t xml:space="preserve"> in each case (e.g. Webpages, simple text, PDF documents, Word/Excel documents, relational tables, etc.).</w:t>
            </w:r>
          </w:p>
        </w:tc>
        <w:tc>
          <w:tcPr>
            <w:tcW w:w="1646" w:type="dxa"/>
            <w:tcBorders>
              <w:top w:val="single" w:sz="4" w:space="0" w:color="auto"/>
              <w:left w:val="single" w:sz="4" w:space="0" w:color="auto"/>
              <w:bottom w:val="single" w:sz="4" w:space="0" w:color="auto"/>
            </w:tcBorders>
            <w:shd w:val="clear" w:color="auto" w:fill="FFFFFF"/>
            <w:vAlign w:val="center"/>
          </w:tcPr>
          <w:p w14:paraId="595F3D30"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35BB3121"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9589EE5" w14:textId="77777777" w:rsidR="003D1A90" w:rsidRPr="00253B54" w:rsidRDefault="003D1A90" w:rsidP="003164AE">
            <w:pPr>
              <w:widowControl w:val="0"/>
              <w:spacing w:line="360" w:lineRule="auto"/>
              <w:jc w:val="center"/>
              <w:rPr>
                <w:rFonts w:ascii="Tahoma" w:eastAsia="Courier New" w:hAnsi="Tahoma" w:cs="Tahoma"/>
                <w:color w:val="000000"/>
                <w:sz w:val="22"/>
                <w:szCs w:val="22"/>
                <w:lang w:bidi="el-GR"/>
              </w:rPr>
            </w:pPr>
          </w:p>
        </w:tc>
      </w:tr>
      <w:tr w:rsidR="003D1A90" w:rsidRPr="00253B54" w14:paraId="7353D991" w14:textId="77777777" w:rsidTr="003164AE">
        <w:trPr>
          <w:trHeight w:hRule="exact" w:val="1159"/>
          <w:jc w:val="center"/>
        </w:trPr>
        <w:tc>
          <w:tcPr>
            <w:tcW w:w="1128" w:type="dxa"/>
            <w:tcBorders>
              <w:top w:val="single" w:sz="4" w:space="0" w:color="auto"/>
              <w:left w:val="single" w:sz="4" w:space="0" w:color="auto"/>
              <w:bottom w:val="single" w:sz="4" w:space="0" w:color="auto"/>
            </w:tcBorders>
            <w:shd w:val="clear" w:color="auto" w:fill="FFFFFF"/>
            <w:vAlign w:val="center"/>
          </w:tcPr>
          <w:p w14:paraId="03AC907A" w14:textId="77777777" w:rsidR="003D1A90" w:rsidRPr="00253B54" w:rsidRDefault="003D1A90" w:rsidP="003164AE">
            <w:pPr>
              <w:widowControl w:val="0"/>
              <w:spacing w:line="360" w:lineRule="auto"/>
              <w:ind w:left="140"/>
              <w:jc w:val="both"/>
              <w:rPr>
                <w:rFonts w:ascii="Tahoma" w:hAnsi="Tahoma" w:cs="Tahoma"/>
                <w:color w:val="000000"/>
                <w:sz w:val="22"/>
                <w:szCs w:val="22"/>
              </w:rPr>
            </w:pPr>
            <w:r w:rsidRPr="00253B54">
              <w:rPr>
                <w:rFonts w:ascii="Tahoma" w:hAnsi="Tahoma" w:cs="Tahoma"/>
                <w:color w:val="000000"/>
                <w:sz w:val="22"/>
                <w:szCs w:val="22"/>
              </w:rPr>
              <w:t>1.15</w:t>
            </w:r>
          </w:p>
        </w:tc>
        <w:tc>
          <w:tcPr>
            <w:tcW w:w="4819" w:type="dxa"/>
            <w:tcBorders>
              <w:top w:val="single" w:sz="4" w:space="0" w:color="auto"/>
              <w:left w:val="single" w:sz="4" w:space="0" w:color="auto"/>
              <w:bottom w:val="single" w:sz="4" w:space="0" w:color="auto"/>
            </w:tcBorders>
            <w:shd w:val="clear" w:color="auto" w:fill="FFFFFF"/>
            <w:vAlign w:val="center"/>
          </w:tcPr>
          <w:p w14:paraId="0E2F382B" w14:textId="77777777" w:rsidR="003D1A90" w:rsidRPr="00253B54" w:rsidRDefault="003D1A90" w:rsidP="003164AE">
            <w:pPr>
              <w:widowControl w:val="0"/>
              <w:ind w:right="143"/>
              <w:jc w:val="both"/>
              <w:rPr>
                <w:rFonts w:ascii="Tahoma" w:hAnsi="Tahoma" w:cs="Tahoma"/>
                <w:color w:val="000000"/>
                <w:sz w:val="22"/>
                <w:szCs w:val="22"/>
                <w:lang w:val="en-US"/>
              </w:rPr>
            </w:pPr>
            <w:r w:rsidRPr="00253B54">
              <w:rPr>
                <w:rFonts w:ascii="Tahoma" w:hAnsi="Tahoma" w:cs="Tahoma"/>
                <w:color w:val="000000"/>
                <w:sz w:val="22"/>
                <w:szCs w:val="22"/>
                <w:lang w:val="en-US"/>
              </w:rPr>
              <w:t>State the upgrade and new version policy of the offered system. Is required to provide new versions of the software based to technological changes.</w:t>
            </w:r>
          </w:p>
        </w:tc>
        <w:tc>
          <w:tcPr>
            <w:tcW w:w="1646" w:type="dxa"/>
            <w:tcBorders>
              <w:top w:val="single" w:sz="4" w:space="0" w:color="auto"/>
              <w:left w:val="single" w:sz="4" w:space="0" w:color="auto"/>
              <w:bottom w:val="single" w:sz="4" w:space="0" w:color="auto"/>
            </w:tcBorders>
            <w:shd w:val="clear" w:color="auto" w:fill="FFFFFF"/>
            <w:vAlign w:val="center"/>
          </w:tcPr>
          <w:p w14:paraId="448A84AA" w14:textId="77777777" w:rsidR="003D1A90" w:rsidRPr="00253B54" w:rsidRDefault="003D1A90" w:rsidP="003164AE">
            <w:pPr>
              <w:widowControl w:val="0"/>
              <w:spacing w:line="360" w:lineRule="auto"/>
              <w:jc w:val="center"/>
              <w:rPr>
                <w:rFonts w:ascii="Tahoma" w:hAnsi="Tahoma" w:cs="Tahoma"/>
                <w:color w:val="000000"/>
                <w:sz w:val="22"/>
                <w:szCs w:val="22"/>
              </w:rPr>
            </w:pPr>
            <w:r w:rsidRPr="00253B54">
              <w:rPr>
                <w:rFonts w:ascii="Tahoma" w:hAnsi="Tahoma" w:cs="Tahoma"/>
                <w:color w:val="000000"/>
                <w:sz w:val="22"/>
                <w:szCs w:val="22"/>
              </w:rPr>
              <w:t>YES</w:t>
            </w:r>
          </w:p>
        </w:tc>
        <w:tc>
          <w:tcPr>
            <w:tcW w:w="1762" w:type="dxa"/>
            <w:tcBorders>
              <w:top w:val="single" w:sz="4" w:space="0" w:color="auto"/>
              <w:left w:val="single" w:sz="4" w:space="0" w:color="auto"/>
              <w:bottom w:val="single" w:sz="4" w:space="0" w:color="auto"/>
            </w:tcBorders>
            <w:shd w:val="clear" w:color="auto" w:fill="FFFFFF"/>
            <w:vAlign w:val="center"/>
          </w:tcPr>
          <w:p w14:paraId="11104CB2"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395B0176" w14:textId="77777777" w:rsidR="003D1A90" w:rsidRPr="00253B54" w:rsidRDefault="003D1A90" w:rsidP="003164AE">
            <w:pPr>
              <w:widowControl w:val="0"/>
              <w:spacing w:line="360" w:lineRule="auto"/>
              <w:jc w:val="center"/>
              <w:rPr>
                <w:rFonts w:ascii="Tahoma" w:eastAsia="Courier New" w:hAnsi="Tahoma" w:cs="Tahoma"/>
                <w:color w:val="000000"/>
                <w:sz w:val="22"/>
                <w:szCs w:val="22"/>
                <w:lang w:val="en-US" w:bidi="el-GR"/>
              </w:rPr>
            </w:pPr>
          </w:p>
        </w:tc>
      </w:tr>
      <w:tr w:rsidR="0046373B" w:rsidRPr="0046373B" w14:paraId="04FC60F3" w14:textId="77777777" w:rsidTr="002B4C44">
        <w:trPr>
          <w:trHeight w:hRule="exact" w:val="1159"/>
          <w:jc w:val="center"/>
        </w:trPr>
        <w:tc>
          <w:tcPr>
            <w:tcW w:w="1128" w:type="dxa"/>
            <w:tcBorders>
              <w:top w:val="single" w:sz="4" w:space="0" w:color="auto"/>
              <w:left w:val="single" w:sz="4" w:space="0" w:color="auto"/>
              <w:bottom w:val="single" w:sz="4" w:space="0" w:color="auto"/>
            </w:tcBorders>
            <w:shd w:val="clear" w:color="auto" w:fill="FFFFFF"/>
            <w:vAlign w:val="center"/>
          </w:tcPr>
          <w:p w14:paraId="2F8ECAD9" w14:textId="227FDB4C" w:rsidR="0046373B" w:rsidRPr="00253B54" w:rsidRDefault="0046373B">
            <w:pPr>
              <w:widowControl w:val="0"/>
              <w:spacing w:line="360" w:lineRule="auto"/>
              <w:ind w:left="140"/>
              <w:jc w:val="both"/>
              <w:rPr>
                <w:rFonts w:ascii="Tahoma" w:hAnsi="Tahoma" w:cs="Tahoma"/>
                <w:color w:val="000000"/>
                <w:sz w:val="22"/>
                <w:szCs w:val="22"/>
              </w:rPr>
            </w:pPr>
            <w:r>
              <w:rPr>
                <w:rFonts w:ascii="Tahoma" w:hAnsi="Tahoma" w:cs="Tahoma"/>
                <w:color w:val="000000"/>
                <w:sz w:val="22"/>
                <w:szCs w:val="22"/>
              </w:rPr>
              <w:t>1.16</w:t>
            </w:r>
          </w:p>
        </w:tc>
        <w:tc>
          <w:tcPr>
            <w:tcW w:w="4819" w:type="dxa"/>
            <w:tcBorders>
              <w:top w:val="single" w:sz="4" w:space="0" w:color="auto"/>
              <w:left w:val="single" w:sz="4" w:space="0" w:color="auto"/>
              <w:bottom w:val="single" w:sz="4" w:space="0" w:color="auto"/>
            </w:tcBorders>
            <w:shd w:val="clear" w:color="auto" w:fill="FFFFFF"/>
            <w:vAlign w:val="center"/>
          </w:tcPr>
          <w:p w14:paraId="1408B7E8" w14:textId="6C98C9BA" w:rsidR="0046373B" w:rsidRPr="0046373B" w:rsidRDefault="0046373B">
            <w:pPr>
              <w:widowControl w:val="0"/>
              <w:ind w:right="143"/>
              <w:jc w:val="both"/>
              <w:rPr>
                <w:rFonts w:ascii="Tahoma" w:hAnsi="Tahoma" w:cs="Tahoma"/>
                <w:color w:val="000000"/>
                <w:sz w:val="22"/>
                <w:szCs w:val="22"/>
                <w:lang w:val="en-US"/>
              </w:rPr>
            </w:pPr>
            <w:r>
              <w:rPr>
                <w:rFonts w:ascii="Tahoma" w:hAnsi="Tahoma" w:cs="Tahoma"/>
                <w:color w:val="000000"/>
                <w:sz w:val="22"/>
                <w:szCs w:val="22"/>
                <w:lang w:val="en-US"/>
              </w:rPr>
              <w:t>If the provided software requires the usage of</w:t>
            </w:r>
            <w:r w:rsidR="00BA51BC">
              <w:rPr>
                <w:rFonts w:ascii="Tahoma" w:hAnsi="Tahoma" w:cs="Tahoma"/>
                <w:color w:val="000000"/>
                <w:sz w:val="22"/>
                <w:szCs w:val="22"/>
                <w:lang w:val="en-US"/>
              </w:rPr>
              <w:t xml:space="preserve"> </w:t>
            </w:r>
            <w:proofErr w:type="gramStart"/>
            <w:r w:rsidR="00BA51BC">
              <w:rPr>
                <w:rFonts w:ascii="Tahoma" w:hAnsi="Tahoma" w:cs="Tahoma"/>
                <w:color w:val="000000"/>
                <w:sz w:val="22"/>
                <w:szCs w:val="22"/>
                <w:lang w:val="en-US"/>
              </w:rPr>
              <w:t>a</w:t>
            </w:r>
            <w:r>
              <w:rPr>
                <w:rFonts w:ascii="Tahoma" w:hAnsi="Tahoma" w:cs="Tahoma"/>
                <w:color w:val="000000"/>
                <w:sz w:val="22"/>
                <w:szCs w:val="22"/>
                <w:lang w:val="en-US"/>
              </w:rPr>
              <w:t xml:space="preserve"> </w:t>
            </w:r>
            <w:r w:rsidR="00BA51BC">
              <w:rPr>
                <w:rFonts w:ascii="Tahoma" w:hAnsi="Tahoma" w:cs="Tahoma"/>
                <w:color w:val="000000"/>
                <w:sz w:val="22"/>
                <w:szCs w:val="22"/>
                <w:lang w:val="en-US"/>
              </w:rPr>
              <w:t>licensable</w:t>
            </w:r>
            <w:proofErr w:type="gramEnd"/>
            <w:r>
              <w:rPr>
                <w:rFonts w:ascii="Tahoma" w:hAnsi="Tahoma" w:cs="Tahoma"/>
                <w:color w:val="000000"/>
                <w:sz w:val="22"/>
                <w:szCs w:val="22"/>
                <w:lang w:val="en-US"/>
              </w:rPr>
              <w:t xml:space="preserve"> application server software, the required licenses must be provided as a part of the offer.</w:t>
            </w:r>
          </w:p>
        </w:tc>
        <w:tc>
          <w:tcPr>
            <w:tcW w:w="1646" w:type="dxa"/>
            <w:tcBorders>
              <w:top w:val="single" w:sz="4" w:space="0" w:color="auto"/>
              <w:left w:val="single" w:sz="4" w:space="0" w:color="auto"/>
              <w:bottom w:val="single" w:sz="4" w:space="0" w:color="auto"/>
            </w:tcBorders>
            <w:shd w:val="clear" w:color="auto" w:fill="FFFFFF"/>
            <w:vAlign w:val="center"/>
          </w:tcPr>
          <w:p w14:paraId="2D84074A" w14:textId="7984896B" w:rsidR="0046373B" w:rsidRPr="003164AE" w:rsidRDefault="00BA51BC">
            <w:pPr>
              <w:widowControl w:val="0"/>
              <w:spacing w:line="360" w:lineRule="auto"/>
              <w:jc w:val="center"/>
              <w:rPr>
                <w:rFonts w:ascii="Tahoma" w:hAnsi="Tahoma" w:cs="Tahoma"/>
                <w:color w:val="000000"/>
                <w:sz w:val="22"/>
                <w:szCs w:val="22"/>
                <w:lang w:val="en-US"/>
              </w:rPr>
            </w:pPr>
            <w:r>
              <w:rPr>
                <w:rFonts w:ascii="Tahoma" w:hAnsi="Tahoma" w:cs="Tahoma"/>
                <w:color w:val="000000"/>
                <w:sz w:val="22"/>
                <w:szCs w:val="22"/>
                <w:lang w:val="en-US"/>
              </w:rPr>
              <w:t>YES</w:t>
            </w:r>
          </w:p>
        </w:tc>
        <w:tc>
          <w:tcPr>
            <w:tcW w:w="1762" w:type="dxa"/>
            <w:tcBorders>
              <w:top w:val="single" w:sz="4" w:space="0" w:color="auto"/>
              <w:left w:val="single" w:sz="4" w:space="0" w:color="auto"/>
              <w:bottom w:val="single" w:sz="4" w:space="0" w:color="auto"/>
            </w:tcBorders>
            <w:shd w:val="clear" w:color="auto" w:fill="FFFFFF"/>
            <w:vAlign w:val="center"/>
          </w:tcPr>
          <w:p w14:paraId="3D186AB7" w14:textId="77777777" w:rsidR="0046373B" w:rsidRPr="00253B54" w:rsidRDefault="0046373B">
            <w:pPr>
              <w:widowControl w:val="0"/>
              <w:spacing w:line="360" w:lineRule="auto"/>
              <w:jc w:val="center"/>
              <w:rPr>
                <w:rFonts w:ascii="Tahoma" w:eastAsia="Courier New" w:hAnsi="Tahoma" w:cs="Tahoma"/>
                <w:color w:val="000000"/>
                <w:sz w:val="22"/>
                <w:szCs w:val="22"/>
                <w:lang w:val="en-US" w:bidi="el-GR"/>
              </w:rPr>
            </w:pPr>
          </w:p>
        </w:tc>
        <w:tc>
          <w:tcPr>
            <w:tcW w:w="1186" w:type="dxa"/>
            <w:tcBorders>
              <w:top w:val="single" w:sz="4" w:space="0" w:color="auto"/>
              <w:left w:val="single" w:sz="4" w:space="0" w:color="auto"/>
              <w:bottom w:val="single" w:sz="4" w:space="0" w:color="auto"/>
              <w:right w:val="single" w:sz="4" w:space="0" w:color="auto"/>
            </w:tcBorders>
            <w:shd w:val="clear" w:color="auto" w:fill="FFFFFF"/>
            <w:vAlign w:val="center"/>
          </w:tcPr>
          <w:p w14:paraId="6CC2B73C" w14:textId="77777777" w:rsidR="0046373B" w:rsidRPr="00253B54" w:rsidRDefault="0046373B">
            <w:pPr>
              <w:widowControl w:val="0"/>
              <w:spacing w:line="360" w:lineRule="auto"/>
              <w:jc w:val="center"/>
              <w:rPr>
                <w:rFonts w:ascii="Tahoma" w:eastAsia="Courier New" w:hAnsi="Tahoma" w:cs="Tahoma"/>
                <w:color w:val="000000"/>
                <w:sz w:val="22"/>
                <w:szCs w:val="22"/>
                <w:lang w:val="en-US" w:bidi="el-GR"/>
              </w:rPr>
            </w:pPr>
          </w:p>
        </w:tc>
      </w:tr>
      <w:bookmarkEnd w:id="162"/>
      <w:bookmarkEnd w:id="163"/>
    </w:tbl>
    <w:p w14:paraId="75C686B2" w14:textId="77777777" w:rsidR="00387850" w:rsidRPr="00253B54" w:rsidRDefault="00387850" w:rsidP="003164AE">
      <w:pPr>
        <w:spacing w:line="360" w:lineRule="auto"/>
        <w:jc w:val="both"/>
        <w:rPr>
          <w:rFonts w:ascii="Tahoma" w:hAnsi="Tahoma" w:cs="Tahoma"/>
          <w:b/>
          <w:color w:val="000000"/>
          <w:sz w:val="22"/>
          <w:szCs w:val="22"/>
          <w:lang w:val="en-US"/>
        </w:rPr>
      </w:pPr>
    </w:p>
    <w:p w14:paraId="0E81BB70" w14:textId="77777777" w:rsidR="00656C77" w:rsidRPr="00253B54" w:rsidRDefault="000172E2" w:rsidP="003164AE">
      <w:pPr>
        <w:pageBreakBefore/>
        <w:spacing w:line="360" w:lineRule="auto"/>
        <w:ind w:left="567"/>
        <w:jc w:val="both"/>
        <w:outlineLvl w:val="0"/>
        <w:rPr>
          <w:rFonts w:ascii="Tahoma" w:hAnsi="Tahoma" w:cs="Tahoma"/>
          <w:b/>
          <w:caps/>
          <w:sz w:val="22"/>
          <w:szCs w:val="22"/>
          <w:lang w:val="en-US"/>
        </w:rPr>
      </w:pPr>
      <w:bookmarkStart w:id="166" w:name="_Toc472524681"/>
      <w:bookmarkStart w:id="167" w:name="_Toc511988801"/>
      <w:r w:rsidRPr="00253B54">
        <w:rPr>
          <w:rFonts w:ascii="Tahoma" w:hAnsi="Tahoma" w:cs="Tahoma"/>
          <w:b/>
          <w:caps/>
          <w:sz w:val="22"/>
          <w:szCs w:val="22"/>
          <w:lang w:val="en-US"/>
        </w:rPr>
        <w:lastRenderedPageBreak/>
        <w:t>A</w:t>
      </w:r>
      <w:r w:rsidR="009C01B4" w:rsidRPr="00253B54">
        <w:rPr>
          <w:rFonts w:ascii="Tahoma" w:hAnsi="Tahoma" w:cs="Tahoma"/>
          <w:b/>
          <w:caps/>
          <w:sz w:val="22"/>
          <w:szCs w:val="22"/>
          <w:lang w:val="en-US"/>
        </w:rPr>
        <w:t>NNEX</w:t>
      </w:r>
      <w:r w:rsidRPr="00253B54">
        <w:rPr>
          <w:rFonts w:ascii="Tahoma" w:hAnsi="Tahoma" w:cs="Tahoma"/>
          <w:b/>
          <w:caps/>
          <w:sz w:val="22"/>
          <w:szCs w:val="22"/>
          <w:lang w:val="en-US"/>
        </w:rPr>
        <w:t xml:space="preserve"> </w:t>
      </w:r>
      <w:r w:rsidR="00D931E9" w:rsidRPr="00253B54">
        <w:rPr>
          <w:rFonts w:ascii="Tahoma" w:hAnsi="Tahoma" w:cs="Tahoma"/>
          <w:b/>
          <w:caps/>
          <w:sz w:val="22"/>
          <w:szCs w:val="22"/>
          <w:lang w:val="en-US"/>
        </w:rPr>
        <w:t>B</w:t>
      </w:r>
      <w:r w:rsidR="00656C77" w:rsidRPr="00253B54">
        <w:rPr>
          <w:rFonts w:ascii="Tahoma" w:hAnsi="Tahoma" w:cs="Tahoma"/>
          <w:b/>
          <w:caps/>
          <w:sz w:val="22"/>
          <w:szCs w:val="22"/>
          <w:lang w:val="en-US"/>
        </w:rPr>
        <w:t>: FINANCIAL PROPOSAL SUBMISSION FORMS</w:t>
      </w:r>
      <w:bookmarkEnd w:id="166"/>
      <w:bookmarkEnd w:id="167"/>
    </w:p>
    <w:p w14:paraId="22007A13" w14:textId="77777777" w:rsidR="00656C77" w:rsidRPr="00253B54" w:rsidRDefault="00656C77">
      <w:pPr>
        <w:spacing w:line="360" w:lineRule="auto"/>
        <w:ind w:left="5040"/>
        <w:jc w:val="both"/>
        <w:rPr>
          <w:rFonts w:ascii="Tahoma" w:hAnsi="Tahoma" w:cs="Tahoma"/>
          <w:sz w:val="22"/>
          <w:szCs w:val="22"/>
          <w:lang w:val="en-US"/>
        </w:rPr>
      </w:pPr>
      <w:r w:rsidRPr="00253B54">
        <w:rPr>
          <w:rFonts w:ascii="Tahoma" w:hAnsi="Tahoma" w:cs="Tahoma"/>
          <w:sz w:val="22"/>
          <w:szCs w:val="22"/>
          <w:lang w:val="en-US"/>
        </w:rPr>
        <w:t xml:space="preserve"> _______________</w:t>
      </w:r>
      <w:proofErr w:type="gramStart"/>
      <w:r w:rsidRPr="00253B54">
        <w:rPr>
          <w:rFonts w:ascii="Tahoma" w:hAnsi="Tahoma" w:cs="Tahoma"/>
          <w:sz w:val="22"/>
          <w:szCs w:val="22"/>
          <w:lang w:val="en-US"/>
        </w:rPr>
        <w:t>_[</w:t>
      </w:r>
      <w:proofErr w:type="gramEnd"/>
      <w:r w:rsidRPr="00253B54">
        <w:rPr>
          <w:rFonts w:ascii="Tahoma" w:hAnsi="Tahoma" w:cs="Tahoma"/>
          <w:sz w:val="22"/>
          <w:szCs w:val="22"/>
          <w:lang w:val="en-US"/>
        </w:rPr>
        <w:t xml:space="preserve"> Date] </w:t>
      </w:r>
    </w:p>
    <w:p w14:paraId="07580233"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To:</w:t>
      </w:r>
    </w:p>
    <w:p w14:paraId="56590317"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______________________________________ ______________________________________ ______________________________________ </w:t>
      </w:r>
    </w:p>
    <w:p w14:paraId="2FD87BC6"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[Name and address of PPA] </w:t>
      </w:r>
    </w:p>
    <w:p w14:paraId="1F111C6B" w14:textId="77777777" w:rsidR="00656C77" w:rsidRPr="00253B54" w:rsidRDefault="00656C77">
      <w:pPr>
        <w:spacing w:line="360" w:lineRule="auto"/>
        <w:jc w:val="both"/>
        <w:rPr>
          <w:rFonts w:ascii="Tahoma" w:hAnsi="Tahoma" w:cs="Tahoma"/>
          <w:sz w:val="22"/>
          <w:szCs w:val="22"/>
          <w:lang w:val="en-US"/>
        </w:rPr>
      </w:pPr>
    </w:p>
    <w:p w14:paraId="6E7C0544"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Ladies/Gentlemen: </w:t>
      </w:r>
    </w:p>
    <w:p w14:paraId="26E2FE16" w14:textId="77777777" w:rsidR="00656C77" w:rsidRPr="00253B54" w:rsidRDefault="00A835BD">
      <w:pPr>
        <w:spacing w:line="360" w:lineRule="auto"/>
        <w:jc w:val="both"/>
        <w:rPr>
          <w:rFonts w:ascii="Tahoma" w:hAnsi="Tahoma" w:cs="Tahoma"/>
          <w:sz w:val="22"/>
          <w:szCs w:val="22"/>
          <w:lang w:val="en-US"/>
        </w:rPr>
      </w:pPr>
      <w:r w:rsidRPr="00253B54">
        <w:rPr>
          <w:rFonts w:ascii="Tahoma" w:hAnsi="Tahoma" w:cs="Tahoma"/>
          <w:sz w:val="22"/>
          <w:szCs w:val="22"/>
          <w:lang w:val="en-US"/>
        </w:rPr>
        <w:t>We, the undersigned, offer</w:t>
      </w:r>
      <w:r w:rsidR="00656C77" w:rsidRPr="00253B54">
        <w:rPr>
          <w:rFonts w:ascii="Tahoma" w:hAnsi="Tahoma" w:cs="Tahoma"/>
          <w:sz w:val="22"/>
          <w:szCs w:val="22"/>
          <w:lang w:val="en-US"/>
        </w:rPr>
        <w:t xml:space="preserve"> </w:t>
      </w:r>
      <w:proofErr w:type="gramStart"/>
      <w:r w:rsidR="00656C77" w:rsidRPr="00253B54">
        <w:rPr>
          <w:rFonts w:ascii="Tahoma" w:hAnsi="Tahoma" w:cs="Tahoma"/>
          <w:sz w:val="22"/>
          <w:szCs w:val="22"/>
          <w:lang w:val="en-US"/>
        </w:rPr>
        <w:t>[</w:t>
      </w:r>
      <w:r w:rsidR="008007BF" w:rsidRPr="00253B54">
        <w:rPr>
          <w:rFonts w:ascii="Tahoma" w:hAnsi="Tahoma" w:cs="Tahoma"/>
          <w:sz w:val="22"/>
          <w:szCs w:val="22"/>
          <w:lang w:val="en-US"/>
        </w:rPr>
        <w:t xml:space="preserve"> …</w:t>
      </w:r>
      <w:proofErr w:type="gramEnd"/>
      <w:r w:rsidR="008007BF" w:rsidRPr="00253B54">
        <w:rPr>
          <w:rFonts w:ascii="Tahoma" w:hAnsi="Tahoma" w:cs="Tahoma"/>
          <w:sz w:val="22"/>
          <w:szCs w:val="22"/>
          <w:lang w:val="en-US"/>
        </w:rPr>
        <w:t>……………….</w:t>
      </w:r>
      <w:r w:rsidR="00656C77" w:rsidRPr="00253B54">
        <w:rPr>
          <w:rFonts w:ascii="Tahoma" w:hAnsi="Tahoma" w:cs="Tahoma"/>
          <w:sz w:val="22"/>
          <w:szCs w:val="22"/>
          <w:lang w:val="en-US"/>
        </w:rPr>
        <w:t xml:space="preserve">] in accordance with your Call </w:t>
      </w:r>
      <w:r w:rsidR="00656C77" w:rsidRPr="00253B54">
        <w:rPr>
          <w:rFonts w:ascii="Tahoma" w:hAnsi="Tahoma" w:cs="Tahoma"/>
          <w:color w:val="000000"/>
          <w:sz w:val="22"/>
          <w:szCs w:val="22"/>
          <w:lang w:val="en-US"/>
        </w:rPr>
        <w:t xml:space="preserve">entitled “PPA S.A. CALL OF TENDER FOR THE AWARD OF </w:t>
      </w:r>
      <w:r w:rsidR="00C8031E" w:rsidRPr="00253B54">
        <w:rPr>
          <w:rFonts w:ascii="Tahoma" w:hAnsi="Tahoma" w:cs="Tahoma"/>
          <w:color w:val="000000"/>
          <w:sz w:val="22"/>
          <w:szCs w:val="22"/>
          <w:lang w:val="en-US"/>
        </w:rPr>
        <w:t xml:space="preserve">PROCUREMENT OF </w:t>
      </w:r>
      <w:r w:rsidR="008007BF" w:rsidRPr="00253B54">
        <w:rPr>
          <w:rFonts w:ascii="Tahoma" w:hAnsi="Tahoma" w:cs="Tahoma"/>
          <w:color w:val="000000"/>
          <w:sz w:val="22"/>
          <w:szCs w:val="22"/>
          <w:lang w:val="en-US"/>
        </w:rPr>
        <w:t>………………….</w:t>
      </w:r>
      <w:r w:rsidR="00656C77" w:rsidRPr="00253B54">
        <w:rPr>
          <w:rFonts w:ascii="Tahoma" w:hAnsi="Tahoma" w:cs="Tahoma"/>
          <w:color w:val="000000"/>
          <w:sz w:val="22"/>
          <w:szCs w:val="22"/>
          <w:lang w:val="en-US"/>
        </w:rPr>
        <w:t>”</w:t>
      </w:r>
      <w:r w:rsidR="00656C77" w:rsidRPr="00253B54">
        <w:rPr>
          <w:rFonts w:ascii="Tahoma" w:hAnsi="Tahoma" w:cs="Tahoma"/>
          <w:sz w:val="22"/>
          <w:szCs w:val="22"/>
          <w:lang w:val="en-US"/>
        </w:rPr>
        <w:t xml:space="preserve"> dated (__________________) [Date] and our Offer. Our attached Financial Proposal is for the sum of Euros (_________________________________________________________________) [Amount in words and figures] and is ou</w:t>
      </w:r>
      <w:r w:rsidR="00C8031E" w:rsidRPr="00253B54">
        <w:rPr>
          <w:rFonts w:ascii="Tahoma" w:hAnsi="Tahoma" w:cs="Tahoma"/>
          <w:sz w:val="22"/>
          <w:szCs w:val="22"/>
          <w:lang w:val="en-US"/>
        </w:rPr>
        <w:t xml:space="preserve">r full and final offer that </w:t>
      </w:r>
      <w:r w:rsidR="00656C77" w:rsidRPr="00253B54">
        <w:rPr>
          <w:rFonts w:ascii="Tahoma" w:hAnsi="Tahoma" w:cs="Tahoma"/>
          <w:sz w:val="22"/>
          <w:szCs w:val="22"/>
          <w:lang w:val="en-US"/>
        </w:rPr>
        <w:t>does not in</w:t>
      </w:r>
      <w:r w:rsidR="00C8031E" w:rsidRPr="00253B54">
        <w:rPr>
          <w:rFonts w:ascii="Tahoma" w:hAnsi="Tahoma" w:cs="Tahoma"/>
          <w:sz w:val="22"/>
          <w:szCs w:val="22"/>
          <w:lang w:val="en-US"/>
        </w:rPr>
        <w:t>clude VAT.</w:t>
      </w:r>
    </w:p>
    <w:p w14:paraId="6D3A598C" w14:textId="3DC86D63"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Our Offer shall be valid and binding (without any terms) vis-à-vis PPA for </w:t>
      </w:r>
      <w:r w:rsidR="00BB3823" w:rsidRPr="003164AE">
        <w:rPr>
          <w:rFonts w:ascii="Tahoma" w:hAnsi="Tahoma" w:cs="Tahoma"/>
          <w:sz w:val="22"/>
          <w:szCs w:val="22"/>
          <w:lang w:val="en-US"/>
        </w:rPr>
        <w:t>four</w:t>
      </w:r>
      <w:r w:rsidR="00C67296" w:rsidRPr="003164AE">
        <w:rPr>
          <w:rFonts w:ascii="Tahoma" w:hAnsi="Tahoma" w:cs="Tahoma"/>
          <w:sz w:val="22"/>
          <w:szCs w:val="22"/>
          <w:lang w:val="en-US"/>
        </w:rPr>
        <w:t xml:space="preserve"> </w:t>
      </w:r>
      <w:r w:rsidR="00A835BD" w:rsidRPr="00253B54">
        <w:rPr>
          <w:rFonts w:ascii="Tahoma" w:hAnsi="Tahoma" w:cs="Tahoma"/>
          <w:sz w:val="22"/>
          <w:szCs w:val="22"/>
          <w:lang w:val="en-US"/>
        </w:rPr>
        <w:t>(</w:t>
      </w:r>
      <w:r w:rsidR="00BB3823" w:rsidRPr="003164AE">
        <w:rPr>
          <w:rFonts w:ascii="Tahoma" w:hAnsi="Tahoma" w:cs="Tahoma"/>
          <w:sz w:val="22"/>
          <w:szCs w:val="22"/>
          <w:lang w:val="en-US"/>
        </w:rPr>
        <w:t>4</w:t>
      </w:r>
      <w:r w:rsidR="00A835BD" w:rsidRPr="00253B54">
        <w:rPr>
          <w:rFonts w:ascii="Tahoma" w:hAnsi="Tahoma" w:cs="Tahoma"/>
          <w:sz w:val="22"/>
          <w:szCs w:val="22"/>
          <w:lang w:val="en-US"/>
        </w:rPr>
        <w:t>) months</w:t>
      </w:r>
      <w:r w:rsidR="005E1592" w:rsidRPr="00253B54">
        <w:rPr>
          <w:rFonts w:ascii="Tahoma" w:hAnsi="Tahoma" w:cs="Tahoma"/>
          <w:sz w:val="22"/>
          <w:szCs w:val="22"/>
          <w:lang w:val="en-US"/>
        </w:rPr>
        <w:t xml:space="preserve"> after the expiry of submission date of the offers according to the tender terms</w:t>
      </w:r>
      <w:r w:rsidRPr="00253B54">
        <w:rPr>
          <w:rFonts w:ascii="Tahoma" w:hAnsi="Tahoma" w:cs="Tahoma"/>
          <w:sz w:val="22"/>
          <w:szCs w:val="22"/>
          <w:lang w:val="en-US"/>
        </w:rPr>
        <w:t xml:space="preserve">. </w:t>
      </w:r>
    </w:p>
    <w:p w14:paraId="728A3B9A"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We understand you are not bound to accept any Proposal you receive and that we will not be entitled to receive any additional compensation for </w:t>
      </w:r>
      <w:r w:rsidR="005E1592" w:rsidRPr="00253B54">
        <w:rPr>
          <w:rFonts w:ascii="Tahoma" w:hAnsi="Tahoma" w:cs="Tahoma"/>
          <w:sz w:val="22"/>
          <w:szCs w:val="22"/>
          <w:lang w:val="en-US"/>
        </w:rPr>
        <w:t>our proposal</w:t>
      </w:r>
      <w:r w:rsidRPr="00253B54">
        <w:rPr>
          <w:rFonts w:ascii="Tahoma" w:hAnsi="Tahoma" w:cs="Tahoma"/>
          <w:sz w:val="22"/>
          <w:szCs w:val="22"/>
          <w:lang w:val="en-US"/>
        </w:rPr>
        <w:t xml:space="preserve"> and that we will not have a right of renegotiation or reconsideration of this amount. </w:t>
      </w:r>
    </w:p>
    <w:p w14:paraId="3C1D8AF1"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Yours sincerely, </w:t>
      </w:r>
    </w:p>
    <w:p w14:paraId="54680D1A"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_____________________________ [Authorized Signature] </w:t>
      </w:r>
    </w:p>
    <w:p w14:paraId="36CB7836"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_____________________ [Name and Title of Signatory]:</w:t>
      </w:r>
    </w:p>
    <w:p w14:paraId="36CF7A52"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 xml:space="preserve"> _______________________ [Name of Firm] </w:t>
      </w:r>
    </w:p>
    <w:p w14:paraId="5094794D" w14:textId="77777777" w:rsidR="00656C77" w:rsidRPr="00253B54" w:rsidRDefault="00656C77">
      <w:pPr>
        <w:spacing w:line="360" w:lineRule="auto"/>
        <w:jc w:val="both"/>
        <w:rPr>
          <w:rFonts w:ascii="Tahoma" w:hAnsi="Tahoma" w:cs="Tahoma"/>
          <w:sz w:val="22"/>
          <w:szCs w:val="22"/>
          <w:lang w:val="en-US"/>
        </w:rPr>
      </w:pPr>
      <w:r w:rsidRPr="00253B54">
        <w:rPr>
          <w:rFonts w:ascii="Tahoma" w:hAnsi="Tahoma" w:cs="Tahoma"/>
          <w:sz w:val="22"/>
          <w:szCs w:val="22"/>
          <w:lang w:val="en-US"/>
        </w:rPr>
        <w:t>______________________ [Address]</w:t>
      </w:r>
    </w:p>
    <w:p w14:paraId="6AFE4CD2" w14:textId="77777777" w:rsidR="00D931E9" w:rsidRPr="00253B54" w:rsidRDefault="00D931E9">
      <w:pPr>
        <w:spacing w:line="360" w:lineRule="auto"/>
        <w:jc w:val="both"/>
        <w:rPr>
          <w:rFonts w:ascii="Tahoma" w:hAnsi="Tahoma" w:cs="Tahoma"/>
          <w:sz w:val="22"/>
          <w:szCs w:val="22"/>
          <w:lang w:val="en-US"/>
        </w:rPr>
      </w:pPr>
    </w:p>
    <w:p w14:paraId="38D609ED" w14:textId="77777777" w:rsidR="00D931E9" w:rsidRPr="00253B54" w:rsidRDefault="00D931E9">
      <w:pPr>
        <w:spacing w:line="360" w:lineRule="auto"/>
        <w:jc w:val="both"/>
        <w:rPr>
          <w:rFonts w:ascii="Tahoma" w:hAnsi="Tahoma" w:cs="Tahoma"/>
          <w:sz w:val="22"/>
          <w:szCs w:val="22"/>
          <w:lang w:val="en-US"/>
        </w:rPr>
      </w:pPr>
    </w:p>
    <w:p w14:paraId="0647A9D5" w14:textId="77777777" w:rsidR="00D931E9" w:rsidRPr="00253B54" w:rsidRDefault="00D931E9">
      <w:pPr>
        <w:spacing w:line="360" w:lineRule="auto"/>
        <w:jc w:val="both"/>
        <w:rPr>
          <w:rFonts w:ascii="Tahoma" w:hAnsi="Tahoma" w:cs="Tahoma"/>
          <w:sz w:val="22"/>
          <w:szCs w:val="22"/>
          <w:lang w:val="en-US"/>
        </w:rPr>
      </w:pPr>
    </w:p>
    <w:p w14:paraId="064B16F7" w14:textId="77777777" w:rsidR="00D931E9" w:rsidRPr="00253B54" w:rsidRDefault="00D931E9">
      <w:pPr>
        <w:spacing w:line="360" w:lineRule="auto"/>
        <w:jc w:val="both"/>
        <w:rPr>
          <w:rFonts w:ascii="Tahoma" w:hAnsi="Tahoma" w:cs="Tahoma"/>
          <w:sz w:val="22"/>
          <w:szCs w:val="22"/>
          <w:lang w:val="en-US"/>
        </w:rPr>
      </w:pPr>
    </w:p>
    <w:p w14:paraId="09BCB942" w14:textId="77777777" w:rsidR="00D931E9" w:rsidRPr="00253B54" w:rsidRDefault="00D931E9">
      <w:pPr>
        <w:spacing w:line="360" w:lineRule="auto"/>
        <w:jc w:val="both"/>
        <w:rPr>
          <w:rFonts w:ascii="Tahoma" w:hAnsi="Tahoma" w:cs="Tahoma"/>
          <w:sz w:val="22"/>
          <w:szCs w:val="22"/>
          <w:lang w:val="en-US"/>
        </w:rPr>
      </w:pPr>
    </w:p>
    <w:p w14:paraId="281BBCF2" w14:textId="77777777" w:rsidR="00D931E9" w:rsidRPr="00253B54" w:rsidRDefault="00D931E9">
      <w:pPr>
        <w:spacing w:line="360" w:lineRule="auto"/>
        <w:jc w:val="both"/>
        <w:rPr>
          <w:rFonts w:ascii="Tahoma" w:hAnsi="Tahoma" w:cs="Tahoma"/>
          <w:sz w:val="22"/>
          <w:szCs w:val="22"/>
          <w:lang w:val="en-US"/>
        </w:rPr>
      </w:pPr>
    </w:p>
    <w:p w14:paraId="4B2C4A95" w14:textId="77777777" w:rsidR="00D931E9" w:rsidRPr="00253B54" w:rsidRDefault="00D931E9">
      <w:pPr>
        <w:spacing w:line="360" w:lineRule="auto"/>
        <w:jc w:val="both"/>
        <w:rPr>
          <w:rFonts w:ascii="Tahoma" w:hAnsi="Tahoma" w:cs="Tahoma"/>
          <w:b/>
          <w:sz w:val="22"/>
          <w:szCs w:val="22"/>
          <w:lang w:val="en-US"/>
        </w:rPr>
      </w:pPr>
    </w:p>
    <w:p w14:paraId="7D361895" w14:textId="77777777" w:rsidR="00725DEE" w:rsidRPr="00253B54" w:rsidRDefault="00725DEE" w:rsidP="003164AE">
      <w:pPr>
        <w:pageBreakBefore/>
        <w:spacing w:line="360" w:lineRule="auto"/>
        <w:ind w:left="567"/>
        <w:jc w:val="both"/>
        <w:outlineLvl w:val="0"/>
        <w:rPr>
          <w:rFonts w:ascii="Tahoma" w:hAnsi="Tahoma" w:cs="Tahoma"/>
          <w:b/>
          <w:caps/>
          <w:sz w:val="22"/>
          <w:szCs w:val="22"/>
          <w:lang w:val="en-US"/>
        </w:rPr>
      </w:pPr>
      <w:bookmarkStart w:id="168" w:name="_Toc511988802"/>
      <w:bookmarkStart w:id="169" w:name="_Toc59595040"/>
      <w:bookmarkStart w:id="170" w:name="_Toc63254463"/>
      <w:bookmarkStart w:id="171" w:name="_Toc156498863"/>
      <w:bookmarkStart w:id="172" w:name="_Toc191263694"/>
      <w:bookmarkStart w:id="173" w:name="_Toc487827540"/>
      <w:r w:rsidRPr="00253B54">
        <w:rPr>
          <w:rFonts w:ascii="Tahoma" w:hAnsi="Tahoma" w:cs="Tahoma"/>
          <w:b/>
          <w:caps/>
          <w:sz w:val="22"/>
          <w:szCs w:val="22"/>
          <w:lang w:val="en-US"/>
        </w:rPr>
        <w:lastRenderedPageBreak/>
        <w:t xml:space="preserve">ANNEX </w:t>
      </w:r>
      <w:r w:rsidR="00D931E9" w:rsidRPr="00253B54">
        <w:rPr>
          <w:rFonts w:ascii="Tahoma" w:hAnsi="Tahoma" w:cs="Tahoma"/>
          <w:b/>
          <w:caps/>
          <w:sz w:val="22"/>
          <w:szCs w:val="22"/>
          <w:lang w:val="en-US"/>
        </w:rPr>
        <w:t>C</w:t>
      </w:r>
      <w:r w:rsidRPr="00253B54">
        <w:rPr>
          <w:rFonts w:ascii="Tahoma" w:hAnsi="Tahoma" w:cs="Tahoma"/>
          <w:b/>
          <w:caps/>
          <w:sz w:val="22"/>
          <w:szCs w:val="22"/>
          <w:lang w:val="en-US"/>
        </w:rPr>
        <w:t>: FINANCIAL OFFER TABLES</w:t>
      </w:r>
      <w:bookmarkEnd w:id="168"/>
    </w:p>
    <w:p w14:paraId="1F59FFE5" w14:textId="77777777" w:rsidR="00E02F7B" w:rsidRPr="00253B54" w:rsidRDefault="00E02F7B" w:rsidP="003164AE">
      <w:pPr>
        <w:spacing w:line="360" w:lineRule="auto"/>
        <w:ind w:left="283"/>
        <w:jc w:val="both"/>
        <w:rPr>
          <w:rFonts w:ascii="Tahoma" w:hAnsi="Tahoma" w:cs="Tahoma"/>
          <w:b/>
          <w:sz w:val="22"/>
          <w:szCs w:val="22"/>
          <w:lang w:val="en-US"/>
        </w:rPr>
      </w:pPr>
    </w:p>
    <w:p w14:paraId="5ABAC018"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hAnsi="Tahoma" w:cs="Tahoma"/>
          <w:bCs/>
          <w:iCs/>
          <w:kern w:val="0"/>
          <w:sz w:val="22"/>
          <w:lang w:val="el-GR" w:eastAsia="el-GR"/>
        </w:rPr>
      </w:pPr>
      <w:bookmarkStart w:id="174" w:name="_Toc493757223"/>
      <w:bookmarkStart w:id="175" w:name="_Toc493757477"/>
      <w:r w:rsidRPr="003164AE">
        <w:rPr>
          <w:rFonts w:ascii="Tahoma" w:hAnsi="Tahoma" w:cs="Tahoma"/>
          <w:bCs/>
          <w:iCs/>
          <w:kern w:val="0"/>
          <w:sz w:val="22"/>
          <w:lang w:eastAsia="el-GR"/>
        </w:rPr>
        <w:tab/>
      </w:r>
      <w:bookmarkStart w:id="176" w:name="_Toc494806637"/>
      <w:bookmarkStart w:id="177" w:name="_Toc511988803"/>
      <w:bookmarkEnd w:id="169"/>
      <w:bookmarkEnd w:id="170"/>
      <w:bookmarkEnd w:id="171"/>
      <w:bookmarkEnd w:id="172"/>
      <w:proofErr w:type="spellStart"/>
      <w:r w:rsidRPr="003164AE">
        <w:rPr>
          <w:rFonts w:ascii="Tahoma" w:hAnsi="Tahoma" w:cs="Tahoma"/>
          <w:bCs/>
          <w:iCs/>
          <w:kern w:val="0"/>
          <w:sz w:val="22"/>
          <w:lang w:val="el-GR" w:eastAsia="el-GR"/>
        </w:rPr>
        <w:t>Software</w:t>
      </w:r>
      <w:bookmarkEnd w:id="173"/>
      <w:bookmarkEnd w:id="174"/>
      <w:bookmarkEnd w:id="175"/>
      <w:bookmarkEnd w:id="176"/>
      <w:bookmarkEnd w:id="177"/>
      <w:proofErr w:type="spellEnd"/>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4"/>
        <w:gridCol w:w="1681"/>
        <w:gridCol w:w="717"/>
        <w:gridCol w:w="840"/>
        <w:gridCol w:w="961"/>
        <w:gridCol w:w="1049"/>
        <w:gridCol w:w="717"/>
        <w:gridCol w:w="811"/>
        <w:gridCol w:w="641"/>
        <w:gridCol w:w="643"/>
        <w:gridCol w:w="1254"/>
      </w:tblGrid>
      <w:tr w:rsidR="00767C2A" w:rsidRPr="00253B54" w14:paraId="39FD573E" w14:textId="77777777" w:rsidTr="003164AE">
        <w:trPr>
          <w:cantSplit/>
          <w:tblHeader/>
        </w:trPr>
        <w:tc>
          <w:tcPr>
            <w:tcW w:w="222" w:type="pct"/>
            <w:vMerge w:val="restart"/>
            <w:shd w:val="clear" w:color="auto" w:fill="E6E6E6"/>
            <w:vAlign w:val="center"/>
          </w:tcPr>
          <w:p w14:paraId="496832A2"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Α/Α</w:t>
            </w:r>
          </w:p>
        </w:tc>
        <w:tc>
          <w:tcPr>
            <w:tcW w:w="862" w:type="pct"/>
            <w:vMerge w:val="restart"/>
            <w:shd w:val="clear" w:color="auto" w:fill="E6E6E6"/>
            <w:vAlign w:val="center"/>
          </w:tcPr>
          <w:p w14:paraId="3D6B497E"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DESCRIPTION</w:t>
            </w:r>
          </w:p>
        </w:tc>
        <w:tc>
          <w:tcPr>
            <w:tcW w:w="368" w:type="pct"/>
            <w:vMerge w:val="restart"/>
            <w:shd w:val="clear" w:color="auto" w:fill="E6E6E6"/>
            <w:vAlign w:val="center"/>
          </w:tcPr>
          <w:p w14:paraId="57EF3C0A"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ITEM NAME</w:t>
            </w:r>
          </w:p>
        </w:tc>
        <w:tc>
          <w:tcPr>
            <w:tcW w:w="431" w:type="pct"/>
            <w:vMerge w:val="restart"/>
            <w:shd w:val="clear" w:color="auto" w:fill="E6E6E6"/>
            <w:vAlign w:val="center"/>
          </w:tcPr>
          <w:p w14:paraId="0FDF4099"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QUANTITY</w:t>
            </w:r>
          </w:p>
        </w:tc>
        <w:tc>
          <w:tcPr>
            <w:tcW w:w="1031" w:type="pct"/>
            <w:gridSpan w:val="2"/>
            <w:shd w:val="clear" w:color="auto" w:fill="E6E6E6"/>
            <w:vAlign w:val="center"/>
          </w:tcPr>
          <w:p w14:paraId="02BDF5D1"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 xml:space="preserve">PRICE </w:t>
            </w:r>
            <w:r w:rsidRPr="003164AE">
              <w:rPr>
                <w:rFonts w:ascii="Tahoma" w:eastAsia="Times New Roman" w:hAnsi="Tahoma" w:cs="Tahoma"/>
                <w:sz w:val="20"/>
                <w:szCs w:val="22"/>
                <w:lang w:eastAsia="en-US"/>
              </w:rPr>
              <w:t>[€]</w:t>
            </w:r>
          </w:p>
          <w:p w14:paraId="4C8C0A4C"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Excluding VAT</w:t>
            </w:r>
          </w:p>
        </w:tc>
        <w:tc>
          <w:tcPr>
            <w:tcW w:w="368" w:type="pct"/>
            <w:vMerge w:val="restart"/>
            <w:shd w:val="clear" w:color="auto" w:fill="E6E6E6"/>
            <w:vAlign w:val="center"/>
          </w:tcPr>
          <w:p w14:paraId="3373E85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VAT</w:t>
            </w:r>
            <w:r w:rsidRPr="003164AE">
              <w:rPr>
                <w:rFonts w:ascii="Tahoma" w:eastAsia="Times New Roman" w:hAnsi="Tahoma" w:cs="Tahoma"/>
                <w:sz w:val="20"/>
                <w:szCs w:val="22"/>
                <w:lang w:eastAsia="en-US"/>
              </w:rPr>
              <w:t xml:space="preserve"> [€]</w:t>
            </w:r>
          </w:p>
        </w:tc>
        <w:tc>
          <w:tcPr>
            <w:tcW w:w="416" w:type="pct"/>
            <w:vMerge w:val="restart"/>
            <w:shd w:val="clear" w:color="auto" w:fill="E6E6E6"/>
            <w:vAlign w:val="center"/>
          </w:tcPr>
          <w:p w14:paraId="00A63811"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TOTAL PRICE INCLUDING VAT</w:t>
            </w:r>
            <w:r w:rsidRPr="003164AE">
              <w:rPr>
                <w:rFonts w:ascii="Tahoma" w:eastAsia="Times New Roman" w:hAnsi="Tahoma" w:cs="Tahoma"/>
                <w:sz w:val="20"/>
                <w:szCs w:val="22"/>
                <w:lang w:eastAsia="en-US"/>
              </w:rPr>
              <w:t xml:space="preserve"> [€]</w:t>
            </w:r>
          </w:p>
        </w:tc>
        <w:tc>
          <w:tcPr>
            <w:tcW w:w="1301" w:type="pct"/>
            <w:gridSpan w:val="3"/>
            <w:shd w:val="clear" w:color="auto" w:fill="E6E6E6"/>
            <w:vAlign w:val="center"/>
          </w:tcPr>
          <w:p w14:paraId="03C19675"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 xml:space="preserve">* </w:t>
            </w:r>
            <w:r w:rsidRPr="003164AE">
              <w:rPr>
                <w:rFonts w:ascii="Tahoma" w:eastAsia="Times New Roman" w:hAnsi="Tahoma" w:cs="Tahoma"/>
                <w:sz w:val="20"/>
                <w:szCs w:val="22"/>
                <w:lang w:val="en-US" w:eastAsia="en-US"/>
              </w:rPr>
              <w:t xml:space="preserve">MAINTENANCE COST </w:t>
            </w:r>
            <w:r w:rsidRPr="003164AE">
              <w:rPr>
                <w:rFonts w:ascii="Tahoma" w:eastAsia="Times New Roman" w:hAnsi="Tahoma" w:cs="Tahoma"/>
                <w:sz w:val="20"/>
                <w:szCs w:val="22"/>
                <w:lang w:eastAsia="en-US"/>
              </w:rPr>
              <w:t>[€]</w:t>
            </w:r>
          </w:p>
          <w:p w14:paraId="34B5B569"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sz w:val="20"/>
                <w:szCs w:val="22"/>
                <w:lang w:val="en-US" w:eastAsia="en-US"/>
              </w:rPr>
              <w:t>EXCLUDING VAT</w:t>
            </w:r>
          </w:p>
        </w:tc>
      </w:tr>
      <w:tr w:rsidR="00A304EF" w:rsidRPr="00253B54" w14:paraId="40DB7DC9" w14:textId="77777777" w:rsidTr="00F53FA6">
        <w:trPr>
          <w:cantSplit/>
          <w:tblHeader/>
        </w:trPr>
        <w:tc>
          <w:tcPr>
            <w:tcW w:w="222" w:type="pct"/>
            <w:vMerge/>
            <w:shd w:val="clear" w:color="auto" w:fill="E6E6E6"/>
            <w:vAlign w:val="center"/>
          </w:tcPr>
          <w:p w14:paraId="4708B4C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Merge/>
            <w:shd w:val="clear" w:color="auto" w:fill="E6E6E6"/>
            <w:vAlign w:val="center"/>
          </w:tcPr>
          <w:p w14:paraId="340B66B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Merge/>
            <w:shd w:val="clear" w:color="auto" w:fill="E6E6E6"/>
            <w:vAlign w:val="center"/>
          </w:tcPr>
          <w:p w14:paraId="34707E6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Merge/>
            <w:shd w:val="clear" w:color="auto" w:fill="E6E6E6"/>
            <w:vAlign w:val="center"/>
          </w:tcPr>
          <w:p w14:paraId="5AAF16C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shd w:val="clear" w:color="auto" w:fill="E6E6E6"/>
            <w:vAlign w:val="center"/>
          </w:tcPr>
          <w:p w14:paraId="0A09C1D0" w14:textId="77777777" w:rsidR="00E02F7B" w:rsidRPr="003164AE" w:rsidRDefault="00E02F7B" w:rsidP="003164AE">
            <w:pPr>
              <w:spacing w:line="360" w:lineRule="auto"/>
              <w:jc w:val="both"/>
              <w:rPr>
                <w:rFonts w:ascii="Tahoma" w:eastAsia="Times New Roman" w:hAnsi="Tahoma" w:cs="Tahoma"/>
                <w:spacing w:val="-4"/>
                <w:sz w:val="20"/>
                <w:szCs w:val="22"/>
                <w:lang w:eastAsia="en-US"/>
              </w:rPr>
            </w:pPr>
            <w:r w:rsidRPr="003164AE">
              <w:rPr>
                <w:rFonts w:ascii="Tahoma" w:eastAsia="Times New Roman" w:hAnsi="Tahoma" w:cs="Tahoma"/>
                <w:spacing w:val="-4"/>
                <w:sz w:val="20"/>
                <w:szCs w:val="22"/>
                <w:lang w:val="en-US" w:eastAsia="en-US"/>
              </w:rPr>
              <w:t>UNIT PRICE</w:t>
            </w:r>
          </w:p>
        </w:tc>
        <w:tc>
          <w:tcPr>
            <w:tcW w:w="538" w:type="pct"/>
            <w:shd w:val="clear" w:color="auto" w:fill="E6E6E6"/>
            <w:vAlign w:val="center"/>
          </w:tcPr>
          <w:p w14:paraId="335D0328"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TOTAL PRICE</w:t>
            </w:r>
          </w:p>
        </w:tc>
        <w:tc>
          <w:tcPr>
            <w:tcW w:w="368" w:type="pct"/>
            <w:vMerge/>
            <w:shd w:val="clear" w:color="auto" w:fill="E6E6E6"/>
            <w:vAlign w:val="center"/>
          </w:tcPr>
          <w:p w14:paraId="124EF10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Merge/>
            <w:shd w:val="clear" w:color="auto" w:fill="E6E6E6"/>
            <w:vAlign w:val="center"/>
          </w:tcPr>
          <w:p w14:paraId="79811E5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shd w:val="clear" w:color="auto" w:fill="E6E6E6"/>
            <w:vAlign w:val="center"/>
          </w:tcPr>
          <w:p w14:paraId="6975BB0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1</w:t>
            </w:r>
          </w:p>
        </w:tc>
        <w:tc>
          <w:tcPr>
            <w:tcW w:w="330" w:type="pct"/>
            <w:shd w:val="clear" w:color="auto" w:fill="E6E6E6"/>
            <w:vAlign w:val="center"/>
          </w:tcPr>
          <w:p w14:paraId="649604FD"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2</w:t>
            </w:r>
          </w:p>
        </w:tc>
        <w:tc>
          <w:tcPr>
            <w:tcW w:w="643" w:type="pct"/>
            <w:shd w:val="clear" w:color="auto" w:fill="E6E6E6"/>
            <w:vAlign w:val="center"/>
          </w:tcPr>
          <w:p w14:paraId="6A4A563E"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val="en-US" w:eastAsia="en-US"/>
              </w:rPr>
              <w:t>Year 3</w:t>
            </w:r>
          </w:p>
        </w:tc>
      </w:tr>
      <w:tr w:rsidR="00E02F7B" w:rsidRPr="00253B54" w14:paraId="402981E4" w14:textId="77777777" w:rsidTr="003164AE">
        <w:trPr>
          <w:trHeight w:val="340"/>
        </w:trPr>
        <w:tc>
          <w:tcPr>
            <w:tcW w:w="222" w:type="pct"/>
            <w:vAlign w:val="center"/>
          </w:tcPr>
          <w:p w14:paraId="3F756C20"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16C1D4E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251079A2"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416F0A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7F1BF8DB"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6F26EBDB"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43332BF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1D2A82D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02EB33D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1430E45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32B40B7D"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E02F7B" w:rsidRPr="00253B54" w14:paraId="137879F6" w14:textId="77777777" w:rsidTr="003164AE">
        <w:trPr>
          <w:trHeight w:val="340"/>
        </w:trPr>
        <w:tc>
          <w:tcPr>
            <w:tcW w:w="222" w:type="pct"/>
            <w:vAlign w:val="center"/>
          </w:tcPr>
          <w:p w14:paraId="1368EC9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3B49DBE9"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1B865F2D"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CFDF98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065B2C2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72BA9CA7"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7C18987E"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569F144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2FD9E76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558EF45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6840A7F6"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E02F7B" w:rsidRPr="00253B54" w14:paraId="5043D51B" w14:textId="77777777" w:rsidTr="003164AE">
        <w:trPr>
          <w:trHeight w:val="340"/>
        </w:trPr>
        <w:tc>
          <w:tcPr>
            <w:tcW w:w="222" w:type="pct"/>
            <w:vAlign w:val="center"/>
          </w:tcPr>
          <w:p w14:paraId="0FEB93EF"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vAlign w:val="center"/>
          </w:tcPr>
          <w:p w14:paraId="5B96E8D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476EDEE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vAlign w:val="center"/>
          </w:tcPr>
          <w:p w14:paraId="036A7EF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vAlign w:val="center"/>
          </w:tcPr>
          <w:p w14:paraId="2794A56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538" w:type="pct"/>
            <w:vAlign w:val="center"/>
          </w:tcPr>
          <w:p w14:paraId="0C9AA06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68" w:type="pct"/>
            <w:vAlign w:val="center"/>
          </w:tcPr>
          <w:p w14:paraId="2307B761"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vAlign w:val="center"/>
          </w:tcPr>
          <w:p w14:paraId="7A12CDAA"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vAlign w:val="center"/>
          </w:tcPr>
          <w:p w14:paraId="3E68F343"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30" w:type="pct"/>
            <w:shd w:val="clear" w:color="auto" w:fill="auto"/>
            <w:vAlign w:val="center"/>
          </w:tcPr>
          <w:p w14:paraId="5B491898"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643" w:type="pct"/>
            <w:shd w:val="clear" w:color="auto" w:fill="auto"/>
            <w:vAlign w:val="center"/>
          </w:tcPr>
          <w:p w14:paraId="1E417575" w14:textId="77777777" w:rsidR="00E02F7B" w:rsidRPr="003164AE" w:rsidRDefault="00E02F7B" w:rsidP="003164AE">
            <w:pPr>
              <w:spacing w:line="360" w:lineRule="auto"/>
              <w:jc w:val="both"/>
              <w:rPr>
                <w:rFonts w:ascii="Tahoma" w:eastAsia="Times New Roman" w:hAnsi="Tahoma" w:cs="Tahoma"/>
                <w:sz w:val="20"/>
                <w:szCs w:val="22"/>
                <w:lang w:eastAsia="en-US"/>
              </w:rPr>
            </w:pPr>
          </w:p>
        </w:tc>
      </w:tr>
      <w:tr w:rsidR="00767C2A" w:rsidRPr="00253B54" w14:paraId="6472D4D1" w14:textId="77777777" w:rsidTr="003164AE">
        <w:trPr>
          <w:trHeight w:val="340"/>
        </w:trPr>
        <w:tc>
          <w:tcPr>
            <w:tcW w:w="222" w:type="pct"/>
            <w:shd w:val="clear" w:color="auto" w:fill="E6E6E6"/>
            <w:vAlign w:val="center"/>
          </w:tcPr>
          <w:p w14:paraId="5553513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862" w:type="pct"/>
            <w:shd w:val="clear" w:color="auto" w:fill="E6E6E6"/>
            <w:vAlign w:val="center"/>
          </w:tcPr>
          <w:p w14:paraId="785F6DBD" w14:textId="77777777" w:rsidR="00E02F7B" w:rsidRPr="003164AE" w:rsidRDefault="00E02F7B" w:rsidP="003164AE">
            <w:pPr>
              <w:spacing w:line="360" w:lineRule="auto"/>
              <w:jc w:val="both"/>
              <w:rPr>
                <w:rFonts w:ascii="Tahoma" w:eastAsia="Times New Roman" w:hAnsi="Tahoma" w:cs="Tahoma"/>
                <w:b/>
                <w:sz w:val="20"/>
                <w:szCs w:val="22"/>
                <w:lang w:eastAsia="en-US"/>
              </w:rPr>
            </w:pPr>
          </w:p>
        </w:tc>
        <w:tc>
          <w:tcPr>
            <w:tcW w:w="368" w:type="pct"/>
            <w:shd w:val="clear" w:color="auto" w:fill="E6E6E6"/>
            <w:vAlign w:val="center"/>
          </w:tcPr>
          <w:p w14:paraId="0001E5CC"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31" w:type="pct"/>
            <w:shd w:val="clear" w:color="auto" w:fill="E6E6E6"/>
            <w:vAlign w:val="center"/>
          </w:tcPr>
          <w:p w14:paraId="63D97995"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93" w:type="pct"/>
            <w:shd w:val="clear" w:color="auto" w:fill="E6E6E6"/>
            <w:vAlign w:val="center"/>
          </w:tcPr>
          <w:p w14:paraId="291A24FE" w14:textId="77777777" w:rsidR="00E02F7B" w:rsidRPr="003164AE" w:rsidRDefault="00E02F7B" w:rsidP="003164AE">
            <w:pPr>
              <w:spacing w:line="360" w:lineRule="auto"/>
              <w:jc w:val="both"/>
              <w:rPr>
                <w:rFonts w:ascii="Tahoma" w:eastAsia="Times New Roman" w:hAnsi="Tahoma" w:cs="Tahoma"/>
                <w:sz w:val="20"/>
                <w:szCs w:val="22"/>
                <w:lang w:val="en-US" w:eastAsia="en-US"/>
              </w:rPr>
            </w:pPr>
            <w:r w:rsidRPr="003164AE">
              <w:rPr>
                <w:rFonts w:ascii="Tahoma" w:eastAsia="Times New Roman" w:hAnsi="Tahoma" w:cs="Tahoma"/>
                <w:b/>
                <w:sz w:val="20"/>
                <w:szCs w:val="22"/>
                <w:lang w:val="en-US" w:eastAsia="en-US"/>
              </w:rPr>
              <w:t>TOTAL</w:t>
            </w:r>
          </w:p>
        </w:tc>
        <w:tc>
          <w:tcPr>
            <w:tcW w:w="538" w:type="pct"/>
            <w:shd w:val="clear" w:color="auto" w:fill="auto"/>
            <w:vAlign w:val="center"/>
          </w:tcPr>
          <w:p w14:paraId="6B0A0022"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w:t>
            </w:r>
          </w:p>
        </w:tc>
        <w:tc>
          <w:tcPr>
            <w:tcW w:w="368" w:type="pct"/>
            <w:shd w:val="clear" w:color="auto" w:fill="auto"/>
            <w:vAlign w:val="center"/>
          </w:tcPr>
          <w:p w14:paraId="79B40CB6"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416" w:type="pct"/>
            <w:shd w:val="clear" w:color="auto" w:fill="auto"/>
            <w:vAlign w:val="center"/>
          </w:tcPr>
          <w:p w14:paraId="0B58A5C5" w14:textId="77777777" w:rsidR="00E02F7B" w:rsidRPr="003164AE" w:rsidRDefault="00E02F7B" w:rsidP="003164AE">
            <w:pPr>
              <w:spacing w:line="360" w:lineRule="auto"/>
              <w:jc w:val="both"/>
              <w:rPr>
                <w:rFonts w:ascii="Tahoma" w:eastAsia="Times New Roman" w:hAnsi="Tahoma" w:cs="Tahoma"/>
                <w:sz w:val="20"/>
                <w:szCs w:val="22"/>
                <w:lang w:eastAsia="en-US"/>
              </w:rPr>
            </w:pPr>
          </w:p>
        </w:tc>
        <w:tc>
          <w:tcPr>
            <w:tcW w:w="329" w:type="pct"/>
            <w:shd w:val="clear" w:color="auto" w:fill="auto"/>
            <w:vAlign w:val="center"/>
          </w:tcPr>
          <w:p w14:paraId="62DC2F96"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Β1</w:t>
            </w:r>
          </w:p>
        </w:tc>
        <w:tc>
          <w:tcPr>
            <w:tcW w:w="330" w:type="pct"/>
            <w:shd w:val="clear" w:color="auto" w:fill="auto"/>
            <w:vAlign w:val="center"/>
          </w:tcPr>
          <w:p w14:paraId="341A7019"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Β2</w:t>
            </w:r>
          </w:p>
        </w:tc>
        <w:tc>
          <w:tcPr>
            <w:tcW w:w="643" w:type="pct"/>
            <w:shd w:val="clear" w:color="auto" w:fill="auto"/>
            <w:vAlign w:val="center"/>
          </w:tcPr>
          <w:p w14:paraId="754B4A6B" w14:textId="77777777" w:rsidR="00E02F7B" w:rsidRPr="003164AE" w:rsidRDefault="00E02F7B" w:rsidP="003164AE">
            <w:pPr>
              <w:spacing w:line="360" w:lineRule="auto"/>
              <w:jc w:val="both"/>
              <w:rPr>
                <w:rFonts w:ascii="Tahoma" w:eastAsia="Times New Roman" w:hAnsi="Tahoma" w:cs="Tahoma"/>
                <w:sz w:val="20"/>
                <w:szCs w:val="22"/>
                <w:lang w:eastAsia="en-US"/>
              </w:rPr>
            </w:pPr>
            <w:r w:rsidRPr="003164AE">
              <w:rPr>
                <w:rFonts w:ascii="Tahoma" w:eastAsia="Times New Roman" w:hAnsi="Tahoma" w:cs="Tahoma"/>
                <w:sz w:val="20"/>
                <w:szCs w:val="22"/>
                <w:lang w:eastAsia="en-US"/>
              </w:rPr>
              <w:t>Β3</w:t>
            </w:r>
          </w:p>
        </w:tc>
      </w:tr>
    </w:tbl>
    <w:p w14:paraId="245B5023" w14:textId="77777777" w:rsidR="00E02F7B" w:rsidRPr="00253B54" w:rsidRDefault="00E02F7B" w:rsidP="003164AE">
      <w:pPr>
        <w:spacing w:line="360" w:lineRule="auto"/>
        <w:jc w:val="both"/>
        <w:rPr>
          <w:rFonts w:ascii="Tahoma" w:eastAsia="Times New Roman" w:hAnsi="Tahoma" w:cs="Tahoma"/>
          <w:sz w:val="22"/>
          <w:szCs w:val="22"/>
          <w:lang w:eastAsia="en-US"/>
        </w:rPr>
      </w:pPr>
    </w:p>
    <w:p w14:paraId="5E1E0C01" w14:textId="4D194FD9"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 Maintenance Cost refers to the years after the end of the minimum </w:t>
      </w:r>
      <w:r w:rsidR="00994BFB" w:rsidRPr="00253B54">
        <w:rPr>
          <w:rFonts w:ascii="Tahoma" w:eastAsia="Times New Roman" w:hAnsi="Tahoma" w:cs="Tahoma"/>
          <w:sz w:val="22"/>
          <w:szCs w:val="22"/>
          <w:lang w:val="en-US" w:eastAsia="en-US"/>
        </w:rPr>
        <w:t>2</w:t>
      </w:r>
      <w:r w:rsidRPr="00253B54">
        <w:rPr>
          <w:rFonts w:ascii="Tahoma" w:eastAsia="Times New Roman" w:hAnsi="Tahoma" w:cs="Tahoma"/>
          <w:sz w:val="22"/>
          <w:szCs w:val="22"/>
          <w:lang w:val="en-US" w:eastAsia="en-US"/>
        </w:rPr>
        <w:t xml:space="preserve"> Years requested Warranty period.</w:t>
      </w:r>
    </w:p>
    <w:p w14:paraId="41BF7288"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 </w:t>
      </w:r>
    </w:p>
    <w:p w14:paraId="6899A205"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eastAsia="Times New Roman" w:hAnsi="Tahoma" w:cs="Tahoma"/>
          <w:sz w:val="22"/>
          <w:lang w:val="en-GB" w:eastAsia="en-US"/>
        </w:rPr>
      </w:pPr>
      <w:bookmarkStart w:id="178" w:name="_Toc487827541"/>
      <w:bookmarkStart w:id="179" w:name="_Toc493757224"/>
      <w:bookmarkStart w:id="180" w:name="_Toc493757478"/>
      <w:bookmarkStart w:id="181" w:name="_Toc156498865"/>
      <w:bookmarkStart w:id="182" w:name="Δ_8_1_4_1"/>
      <w:bookmarkStart w:id="183" w:name="_Toc191263697"/>
      <w:r w:rsidRPr="003164AE">
        <w:rPr>
          <w:rFonts w:ascii="Tahoma" w:eastAsia="Times New Roman" w:hAnsi="Tahoma" w:cs="Tahoma"/>
          <w:sz w:val="22"/>
          <w:lang w:eastAsia="en-US"/>
        </w:rPr>
        <w:tab/>
      </w:r>
      <w:bookmarkStart w:id="184" w:name="_Toc494806638"/>
      <w:bookmarkStart w:id="185" w:name="_Toc511988804"/>
      <w:r w:rsidRPr="003164AE">
        <w:rPr>
          <w:rFonts w:ascii="Tahoma" w:eastAsia="Times New Roman" w:hAnsi="Tahoma" w:cs="Tahoma"/>
          <w:sz w:val="22"/>
          <w:lang w:val="en-GB" w:eastAsia="en-US"/>
        </w:rPr>
        <w:t>Implementation Services (Design – Installation – Configuration – Migration – Commissioning). As described in the Technical document</w:t>
      </w:r>
      <w:bookmarkEnd w:id="178"/>
      <w:bookmarkEnd w:id="179"/>
      <w:bookmarkEnd w:id="180"/>
      <w:bookmarkEnd w:id="184"/>
      <w:bookmarkEnd w:id="185"/>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18"/>
        <w:gridCol w:w="1227"/>
        <w:gridCol w:w="1239"/>
        <w:gridCol w:w="1049"/>
        <w:gridCol w:w="1133"/>
        <w:gridCol w:w="1356"/>
      </w:tblGrid>
      <w:tr w:rsidR="00E02F7B" w:rsidRPr="00253B54" w14:paraId="56653FBD" w14:textId="77777777" w:rsidTr="008B2778">
        <w:trPr>
          <w:cantSplit/>
        </w:trPr>
        <w:tc>
          <w:tcPr>
            <w:tcW w:w="253" w:type="pct"/>
            <w:vMerge w:val="restart"/>
            <w:shd w:val="clear" w:color="auto" w:fill="E6E6E6"/>
            <w:vAlign w:val="center"/>
          </w:tcPr>
          <w:bookmarkEnd w:id="181"/>
          <w:bookmarkEnd w:id="182"/>
          <w:bookmarkEnd w:id="183"/>
          <w:p w14:paraId="68E9991E"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80" w:type="pct"/>
            <w:vMerge w:val="restart"/>
            <w:shd w:val="clear" w:color="auto" w:fill="E6E6E6"/>
            <w:vAlign w:val="center"/>
          </w:tcPr>
          <w:p w14:paraId="64A4050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630" w:type="pct"/>
            <w:vMerge w:val="restart"/>
            <w:shd w:val="clear" w:color="auto" w:fill="E6E6E6"/>
            <w:vAlign w:val="center"/>
          </w:tcPr>
          <w:p w14:paraId="0362351E"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76" w:type="pct"/>
            <w:gridSpan w:val="2"/>
            <w:shd w:val="clear" w:color="auto" w:fill="E6E6E6"/>
            <w:vAlign w:val="center"/>
          </w:tcPr>
          <w:p w14:paraId="699C634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2F98F75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582" w:type="pct"/>
            <w:vMerge w:val="restart"/>
            <w:shd w:val="clear" w:color="auto" w:fill="E6E6E6"/>
            <w:vAlign w:val="center"/>
          </w:tcPr>
          <w:p w14:paraId="1A5614C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79" w:type="pct"/>
            <w:vMerge w:val="restart"/>
            <w:shd w:val="clear" w:color="auto" w:fill="E6E6E6"/>
            <w:vAlign w:val="center"/>
          </w:tcPr>
          <w:p w14:paraId="736720E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4A8D7A4B" w14:textId="77777777" w:rsidTr="008B2778">
        <w:trPr>
          <w:cantSplit/>
        </w:trPr>
        <w:tc>
          <w:tcPr>
            <w:tcW w:w="253" w:type="pct"/>
            <w:vMerge/>
            <w:shd w:val="clear" w:color="auto" w:fill="E6E6E6"/>
            <w:vAlign w:val="center"/>
          </w:tcPr>
          <w:p w14:paraId="054B140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Merge/>
            <w:shd w:val="clear" w:color="auto" w:fill="E6E6E6"/>
            <w:vAlign w:val="center"/>
          </w:tcPr>
          <w:p w14:paraId="2C4AEB6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Merge/>
            <w:shd w:val="clear" w:color="auto" w:fill="E6E6E6"/>
            <w:vAlign w:val="center"/>
          </w:tcPr>
          <w:p w14:paraId="513609D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21235545"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40" w:type="pct"/>
            <w:shd w:val="clear" w:color="auto" w:fill="E6E6E6"/>
            <w:vAlign w:val="center"/>
          </w:tcPr>
          <w:p w14:paraId="638AF056"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582" w:type="pct"/>
            <w:vMerge/>
            <w:shd w:val="clear" w:color="auto" w:fill="E6E6E6"/>
            <w:vAlign w:val="center"/>
          </w:tcPr>
          <w:p w14:paraId="6432FCE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Merge/>
            <w:shd w:val="clear" w:color="auto" w:fill="E6E6E6"/>
            <w:vAlign w:val="center"/>
          </w:tcPr>
          <w:p w14:paraId="131C9504"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35BD3D2" w14:textId="77777777" w:rsidTr="008B2778">
        <w:trPr>
          <w:trHeight w:val="284"/>
        </w:trPr>
        <w:tc>
          <w:tcPr>
            <w:tcW w:w="253" w:type="pct"/>
            <w:vAlign w:val="center"/>
          </w:tcPr>
          <w:p w14:paraId="30995FC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06FCD2B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2C2C02B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2F709FE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0EB2A1E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75F9FDF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1291183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2B85DD4" w14:textId="77777777" w:rsidTr="008B2778">
        <w:trPr>
          <w:trHeight w:val="284"/>
        </w:trPr>
        <w:tc>
          <w:tcPr>
            <w:tcW w:w="253" w:type="pct"/>
            <w:tcBorders>
              <w:bottom w:val="single" w:sz="4" w:space="0" w:color="auto"/>
            </w:tcBorders>
            <w:vAlign w:val="center"/>
          </w:tcPr>
          <w:p w14:paraId="54D9FC3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tcBorders>
              <w:bottom w:val="single" w:sz="4" w:space="0" w:color="auto"/>
            </w:tcBorders>
            <w:vAlign w:val="center"/>
          </w:tcPr>
          <w:p w14:paraId="49AD135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tcBorders>
              <w:bottom w:val="single" w:sz="4" w:space="0" w:color="auto"/>
            </w:tcBorders>
            <w:vAlign w:val="center"/>
          </w:tcPr>
          <w:p w14:paraId="0FCC7A4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327CB98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bottom w:val="single" w:sz="4" w:space="0" w:color="auto"/>
            </w:tcBorders>
            <w:vAlign w:val="center"/>
          </w:tcPr>
          <w:p w14:paraId="75E777C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bottom w:val="single" w:sz="4" w:space="0" w:color="auto"/>
            </w:tcBorders>
            <w:vAlign w:val="center"/>
          </w:tcPr>
          <w:p w14:paraId="4BEA8BB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bottom w:val="single" w:sz="4" w:space="0" w:color="auto"/>
            </w:tcBorders>
            <w:vAlign w:val="center"/>
          </w:tcPr>
          <w:p w14:paraId="7FFEF2D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7ED18C3" w14:textId="77777777" w:rsidTr="008B2778">
        <w:trPr>
          <w:trHeight w:val="284"/>
        </w:trPr>
        <w:tc>
          <w:tcPr>
            <w:tcW w:w="253" w:type="pct"/>
            <w:tcBorders>
              <w:bottom w:val="single" w:sz="4" w:space="0" w:color="auto"/>
            </w:tcBorders>
            <w:vAlign w:val="center"/>
          </w:tcPr>
          <w:p w14:paraId="25F481E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tcBorders>
              <w:bottom w:val="single" w:sz="4" w:space="0" w:color="auto"/>
            </w:tcBorders>
            <w:vAlign w:val="center"/>
          </w:tcPr>
          <w:p w14:paraId="3029614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tcBorders>
              <w:bottom w:val="single" w:sz="4" w:space="0" w:color="auto"/>
            </w:tcBorders>
            <w:vAlign w:val="center"/>
          </w:tcPr>
          <w:p w14:paraId="3E8698A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4C9ACB5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bottom w:val="single" w:sz="4" w:space="0" w:color="auto"/>
            </w:tcBorders>
            <w:vAlign w:val="center"/>
          </w:tcPr>
          <w:p w14:paraId="69774A1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bottom w:val="single" w:sz="4" w:space="0" w:color="auto"/>
            </w:tcBorders>
            <w:vAlign w:val="center"/>
          </w:tcPr>
          <w:p w14:paraId="2062B99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bottom w:val="single" w:sz="4" w:space="0" w:color="auto"/>
            </w:tcBorders>
            <w:vAlign w:val="center"/>
          </w:tcPr>
          <w:p w14:paraId="0675954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61C375B" w14:textId="77777777" w:rsidTr="008B2778">
        <w:trPr>
          <w:trHeight w:val="284"/>
        </w:trPr>
        <w:tc>
          <w:tcPr>
            <w:tcW w:w="1933" w:type="pct"/>
            <w:gridSpan w:val="2"/>
            <w:tcBorders>
              <w:top w:val="single" w:sz="4" w:space="0" w:color="auto"/>
              <w:left w:val="nil"/>
              <w:bottom w:val="nil"/>
              <w:right w:val="single" w:sz="4" w:space="0" w:color="auto"/>
            </w:tcBorders>
            <w:shd w:val="clear" w:color="auto" w:fill="auto"/>
            <w:vAlign w:val="center"/>
          </w:tcPr>
          <w:p w14:paraId="0DDBEBB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t>TOTAL</w:t>
            </w:r>
          </w:p>
        </w:tc>
        <w:tc>
          <w:tcPr>
            <w:tcW w:w="630" w:type="pct"/>
            <w:tcBorders>
              <w:top w:val="single" w:sz="4" w:space="0" w:color="auto"/>
              <w:left w:val="single" w:sz="4" w:space="0" w:color="auto"/>
            </w:tcBorders>
            <w:shd w:val="clear" w:color="auto" w:fill="E0E0E0"/>
            <w:vAlign w:val="center"/>
          </w:tcPr>
          <w:p w14:paraId="48EEEDD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top w:val="single" w:sz="4" w:space="0" w:color="auto"/>
            </w:tcBorders>
            <w:shd w:val="clear" w:color="auto" w:fill="E6E6E6"/>
            <w:vAlign w:val="center"/>
          </w:tcPr>
          <w:p w14:paraId="11278F4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tcBorders>
              <w:top w:val="single" w:sz="4" w:space="0" w:color="auto"/>
            </w:tcBorders>
            <w:shd w:val="clear" w:color="auto" w:fill="E0E0E0"/>
            <w:vAlign w:val="center"/>
          </w:tcPr>
          <w:p w14:paraId="35B04A6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tcBorders>
              <w:top w:val="single" w:sz="4" w:space="0" w:color="auto"/>
            </w:tcBorders>
            <w:shd w:val="clear" w:color="auto" w:fill="E0E0E0"/>
            <w:vAlign w:val="center"/>
          </w:tcPr>
          <w:p w14:paraId="4723CA7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tcBorders>
              <w:top w:val="single" w:sz="4" w:space="0" w:color="auto"/>
            </w:tcBorders>
            <w:shd w:val="clear" w:color="auto" w:fill="E0E0E0"/>
            <w:vAlign w:val="center"/>
          </w:tcPr>
          <w:p w14:paraId="431BA1D5"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538462C4"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eastAsia="Times New Roman" w:hAnsi="Tahoma" w:cs="Tahoma"/>
          <w:sz w:val="22"/>
          <w:lang w:eastAsia="en-US"/>
        </w:rPr>
      </w:pPr>
      <w:bookmarkStart w:id="186" w:name="_Δ.8.1.5_Άλλες_δαπάνες"/>
      <w:bookmarkStart w:id="187" w:name="_Toc63254465"/>
      <w:bookmarkStart w:id="188" w:name="_Toc94512815"/>
      <w:bookmarkStart w:id="189" w:name="_Toc94513189"/>
      <w:bookmarkStart w:id="190" w:name="_Toc156498866"/>
      <w:bookmarkStart w:id="191" w:name="_Toc191263700"/>
      <w:bookmarkStart w:id="192" w:name="_Toc487827542"/>
      <w:bookmarkStart w:id="193" w:name="_Toc493757225"/>
      <w:bookmarkStart w:id="194" w:name="_Toc493757479"/>
      <w:bookmarkEnd w:id="186"/>
      <w:r w:rsidRPr="003164AE">
        <w:rPr>
          <w:rFonts w:ascii="Tahoma" w:eastAsia="Times New Roman" w:hAnsi="Tahoma" w:cs="Tahoma"/>
          <w:sz w:val="22"/>
          <w:lang w:eastAsia="en-US"/>
        </w:rPr>
        <w:tab/>
      </w:r>
      <w:bookmarkStart w:id="195" w:name="_Toc494806639"/>
      <w:bookmarkStart w:id="196" w:name="_Toc511988805"/>
      <w:bookmarkEnd w:id="187"/>
      <w:bookmarkEnd w:id="188"/>
      <w:bookmarkEnd w:id="189"/>
      <w:bookmarkEnd w:id="190"/>
      <w:bookmarkEnd w:id="191"/>
      <w:r w:rsidRPr="003164AE">
        <w:rPr>
          <w:rFonts w:ascii="Tahoma" w:eastAsia="Times New Roman" w:hAnsi="Tahoma" w:cs="Tahoma"/>
          <w:sz w:val="22"/>
          <w:lang w:val="en" w:eastAsia="en-US"/>
        </w:rPr>
        <w:t>Other costs</w:t>
      </w:r>
      <w:bookmarkEnd w:id="192"/>
      <w:bookmarkEnd w:id="193"/>
      <w:bookmarkEnd w:id="194"/>
      <w:bookmarkEnd w:id="195"/>
      <w:bookmarkEnd w:id="196"/>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09"/>
        <w:gridCol w:w="1041"/>
        <w:gridCol w:w="1237"/>
        <w:gridCol w:w="1124"/>
        <w:gridCol w:w="1249"/>
        <w:gridCol w:w="1363"/>
      </w:tblGrid>
      <w:tr w:rsidR="00E02F7B" w:rsidRPr="00253B54" w14:paraId="6F71695C" w14:textId="77777777" w:rsidTr="008B2778">
        <w:trPr>
          <w:cantSplit/>
        </w:trPr>
        <w:tc>
          <w:tcPr>
            <w:tcW w:w="283" w:type="pct"/>
            <w:vMerge w:val="restart"/>
            <w:shd w:val="clear" w:color="auto" w:fill="E6E6E6"/>
            <w:vAlign w:val="center"/>
          </w:tcPr>
          <w:p w14:paraId="18CDE8B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68" w:type="pct"/>
            <w:vMerge w:val="restart"/>
            <w:shd w:val="clear" w:color="auto" w:fill="E6E6E6"/>
            <w:vAlign w:val="center"/>
          </w:tcPr>
          <w:p w14:paraId="2E64D94B"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529" w:type="pct"/>
            <w:vMerge w:val="restart"/>
            <w:shd w:val="clear" w:color="auto" w:fill="E6E6E6"/>
            <w:vAlign w:val="center"/>
          </w:tcPr>
          <w:p w14:paraId="6DF0E9E9"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97" w:type="pct"/>
            <w:gridSpan w:val="2"/>
            <w:shd w:val="clear" w:color="auto" w:fill="E6E6E6"/>
            <w:vAlign w:val="center"/>
          </w:tcPr>
          <w:p w14:paraId="4E4A7D6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1ABA2965"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633" w:type="pct"/>
            <w:vMerge w:val="restart"/>
            <w:shd w:val="clear" w:color="auto" w:fill="E6E6E6"/>
            <w:vAlign w:val="center"/>
          </w:tcPr>
          <w:p w14:paraId="72D2D204"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90" w:type="pct"/>
            <w:vMerge w:val="restart"/>
            <w:shd w:val="clear" w:color="auto" w:fill="E6E6E6"/>
            <w:vAlign w:val="center"/>
          </w:tcPr>
          <w:p w14:paraId="1CCFEADA"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6D014B99" w14:textId="77777777" w:rsidTr="008B2778">
        <w:trPr>
          <w:cantSplit/>
        </w:trPr>
        <w:tc>
          <w:tcPr>
            <w:tcW w:w="283" w:type="pct"/>
            <w:vMerge/>
            <w:shd w:val="clear" w:color="auto" w:fill="E6E6E6"/>
            <w:vAlign w:val="center"/>
          </w:tcPr>
          <w:p w14:paraId="6CE3E92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Merge/>
            <w:shd w:val="clear" w:color="auto" w:fill="E6E6E6"/>
            <w:vAlign w:val="center"/>
          </w:tcPr>
          <w:p w14:paraId="7E746B6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Merge/>
            <w:shd w:val="clear" w:color="auto" w:fill="E6E6E6"/>
            <w:vAlign w:val="center"/>
          </w:tcPr>
          <w:p w14:paraId="5348964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shd w:val="clear" w:color="auto" w:fill="E6E6E6"/>
            <w:vAlign w:val="center"/>
          </w:tcPr>
          <w:p w14:paraId="22BAB9A7"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70" w:type="pct"/>
            <w:shd w:val="clear" w:color="auto" w:fill="E6E6E6"/>
            <w:vAlign w:val="center"/>
          </w:tcPr>
          <w:p w14:paraId="7070FF8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633" w:type="pct"/>
            <w:vMerge/>
            <w:shd w:val="clear" w:color="auto" w:fill="E6E6E6"/>
            <w:vAlign w:val="center"/>
          </w:tcPr>
          <w:p w14:paraId="3A08B3C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Merge/>
            <w:shd w:val="clear" w:color="auto" w:fill="E6E6E6"/>
            <w:vAlign w:val="center"/>
          </w:tcPr>
          <w:p w14:paraId="7AE6380D"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2C1D0004" w14:textId="77777777" w:rsidTr="008B2778">
        <w:trPr>
          <w:trHeight w:val="284"/>
        </w:trPr>
        <w:tc>
          <w:tcPr>
            <w:tcW w:w="283" w:type="pct"/>
            <w:vAlign w:val="center"/>
          </w:tcPr>
          <w:p w14:paraId="65BE169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4876130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74C58BE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5995D16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638F08D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0153620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76E436F3"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0111D5F8" w14:textId="77777777" w:rsidTr="008B2778">
        <w:trPr>
          <w:trHeight w:val="284"/>
        </w:trPr>
        <w:tc>
          <w:tcPr>
            <w:tcW w:w="283" w:type="pct"/>
            <w:tcBorders>
              <w:bottom w:val="single" w:sz="4" w:space="0" w:color="auto"/>
            </w:tcBorders>
            <w:vAlign w:val="center"/>
          </w:tcPr>
          <w:p w14:paraId="6F96628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tcBorders>
              <w:bottom w:val="single" w:sz="4" w:space="0" w:color="auto"/>
            </w:tcBorders>
            <w:vAlign w:val="center"/>
          </w:tcPr>
          <w:p w14:paraId="774DF2E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tcBorders>
              <w:bottom w:val="single" w:sz="4" w:space="0" w:color="auto"/>
            </w:tcBorders>
            <w:vAlign w:val="center"/>
          </w:tcPr>
          <w:p w14:paraId="046BCA6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tcBorders>
              <w:bottom w:val="single" w:sz="4" w:space="0" w:color="auto"/>
            </w:tcBorders>
            <w:vAlign w:val="center"/>
          </w:tcPr>
          <w:p w14:paraId="3640A67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tcBorders>
              <w:bottom w:val="single" w:sz="4" w:space="0" w:color="auto"/>
            </w:tcBorders>
            <w:vAlign w:val="center"/>
          </w:tcPr>
          <w:p w14:paraId="693EDCE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bottom w:val="single" w:sz="4" w:space="0" w:color="auto"/>
            </w:tcBorders>
            <w:vAlign w:val="center"/>
          </w:tcPr>
          <w:p w14:paraId="2BAE44B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bottom w:val="single" w:sz="4" w:space="0" w:color="auto"/>
            </w:tcBorders>
            <w:vAlign w:val="center"/>
          </w:tcPr>
          <w:p w14:paraId="578E16E9"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BC4CA4C" w14:textId="77777777" w:rsidTr="008B2778">
        <w:trPr>
          <w:trHeight w:val="284"/>
        </w:trPr>
        <w:tc>
          <w:tcPr>
            <w:tcW w:w="283" w:type="pct"/>
            <w:tcBorders>
              <w:bottom w:val="single" w:sz="4" w:space="0" w:color="auto"/>
            </w:tcBorders>
            <w:vAlign w:val="center"/>
          </w:tcPr>
          <w:p w14:paraId="244A3F1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tcBorders>
              <w:bottom w:val="single" w:sz="4" w:space="0" w:color="auto"/>
            </w:tcBorders>
            <w:vAlign w:val="center"/>
          </w:tcPr>
          <w:p w14:paraId="4F6357C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tcBorders>
              <w:bottom w:val="single" w:sz="4" w:space="0" w:color="auto"/>
            </w:tcBorders>
            <w:vAlign w:val="center"/>
          </w:tcPr>
          <w:p w14:paraId="312C683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tcBorders>
              <w:bottom w:val="single" w:sz="4" w:space="0" w:color="auto"/>
            </w:tcBorders>
            <w:vAlign w:val="center"/>
          </w:tcPr>
          <w:p w14:paraId="0FA7F1F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tcBorders>
              <w:bottom w:val="single" w:sz="4" w:space="0" w:color="auto"/>
            </w:tcBorders>
            <w:vAlign w:val="center"/>
          </w:tcPr>
          <w:p w14:paraId="38FB13C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bottom w:val="single" w:sz="4" w:space="0" w:color="auto"/>
            </w:tcBorders>
            <w:vAlign w:val="center"/>
          </w:tcPr>
          <w:p w14:paraId="1331D0B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bottom w:val="single" w:sz="4" w:space="0" w:color="auto"/>
            </w:tcBorders>
            <w:vAlign w:val="center"/>
          </w:tcPr>
          <w:p w14:paraId="7920009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38D98C7B" w14:textId="77777777" w:rsidTr="008B2778">
        <w:trPr>
          <w:trHeight w:val="284"/>
        </w:trPr>
        <w:tc>
          <w:tcPr>
            <w:tcW w:w="3107" w:type="pct"/>
            <w:gridSpan w:val="4"/>
            <w:tcBorders>
              <w:top w:val="single" w:sz="4" w:space="0" w:color="auto"/>
              <w:left w:val="nil"/>
              <w:bottom w:val="nil"/>
              <w:right w:val="single" w:sz="4" w:space="0" w:color="auto"/>
            </w:tcBorders>
            <w:shd w:val="clear" w:color="auto" w:fill="auto"/>
            <w:vAlign w:val="center"/>
          </w:tcPr>
          <w:p w14:paraId="2791AD3D"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lastRenderedPageBreak/>
              <w:t>TOTAL</w:t>
            </w:r>
          </w:p>
        </w:tc>
        <w:tc>
          <w:tcPr>
            <w:tcW w:w="570" w:type="pct"/>
            <w:tcBorders>
              <w:top w:val="single" w:sz="4" w:space="0" w:color="auto"/>
              <w:left w:val="single" w:sz="4" w:space="0" w:color="auto"/>
            </w:tcBorders>
            <w:shd w:val="clear" w:color="auto" w:fill="E0E0E0"/>
            <w:vAlign w:val="center"/>
          </w:tcPr>
          <w:p w14:paraId="1AAFB8A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tcBorders>
              <w:top w:val="single" w:sz="4" w:space="0" w:color="auto"/>
            </w:tcBorders>
            <w:shd w:val="clear" w:color="auto" w:fill="E0E0E0"/>
            <w:vAlign w:val="center"/>
          </w:tcPr>
          <w:p w14:paraId="624BC10C"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tcBorders>
              <w:top w:val="single" w:sz="4" w:space="0" w:color="auto"/>
            </w:tcBorders>
            <w:shd w:val="clear" w:color="auto" w:fill="E0E0E0"/>
            <w:vAlign w:val="center"/>
          </w:tcPr>
          <w:p w14:paraId="0F39D629"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0CEF1D42" w14:textId="77777777" w:rsidR="00E02F7B" w:rsidRPr="003164AE" w:rsidRDefault="00E02F7B" w:rsidP="003164AE">
      <w:pPr>
        <w:keepNext/>
        <w:spacing w:line="360" w:lineRule="auto"/>
        <w:jc w:val="both"/>
        <w:outlineLvl w:val="1"/>
        <w:rPr>
          <w:rFonts w:ascii="Tahoma" w:eastAsia="Times New Roman" w:hAnsi="Tahoma" w:cs="Tahoma"/>
          <w:sz w:val="22"/>
          <w:szCs w:val="22"/>
          <w:lang w:val="en-US" w:eastAsia="en-US"/>
        </w:rPr>
      </w:pPr>
      <w:bookmarkStart w:id="197" w:name="Δ_8_1_6"/>
      <w:bookmarkStart w:id="198" w:name="_Toc156498867"/>
      <w:bookmarkStart w:id="199" w:name="_Toc191263701"/>
      <w:bookmarkStart w:id="200" w:name="_Toc63254466"/>
    </w:p>
    <w:p w14:paraId="4C4226E5"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eastAsia="Times New Roman" w:hAnsi="Tahoma" w:cs="Tahoma"/>
          <w:sz w:val="22"/>
          <w:lang w:val="en-GB" w:eastAsia="en-US"/>
        </w:rPr>
      </w:pPr>
      <w:bookmarkStart w:id="201" w:name="_Toc487827543"/>
      <w:bookmarkStart w:id="202" w:name="_Toc493757226"/>
      <w:bookmarkStart w:id="203" w:name="_Toc493757480"/>
      <w:bookmarkEnd w:id="197"/>
      <w:r w:rsidRPr="003164AE">
        <w:rPr>
          <w:rFonts w:ascii="Tahoma" w:eastAsia="Times New Roman" w:hAnsi="Tahoma" w:cs="Tahoma"/>
          <w:sz w:val="22"/>
          <w:lang w:eastAsia="en-US"/>
        </w:rPr>
        <w:tab/>
      </w:r>
      <w:bookmarkStart w:id="204" w:name="_Toc494806640"/>
      <w:bookmarkStart w:id="205" w:name="_Toc511988806"/>
      <w:bookmarkEnd w:id="198"/>
      <w:bookmarkEnd w:id="199"/>
      <w:r w:rsidRPr="003164AE">
        <w:rPr>
          <w:rFonts w:ascii="Tahoma" w:eastAsia="Times New Roman" w:hAnsi="Tahoma" w:cs="Tahoma"/>
          <w:sz w:val="22"/>
          <w:lang w:val="en-GB" w:eastAsia="en-US"/>
        </w:rPr>
        <w:t>Operational Support during of Productive Operation</w:t>
      </w:r>
      <w:bookmarkEnd w:id="201"/>
      <w:bookmarkEnd w:id="202"/>
      <w:bookmarkEnd w:id="203"/>
      <w:bookmarkEnd w:id="204"/>
      <w:bookmarkEnd w:id="205"/>
    </w:p>
    <w:p w14:paraId="20DB08B1"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18"/>
        <w:gridCol w:w="1227"/>
        <w:gridCol w:w="1239"/>
        <w:gridCol w:w="1049"/>
        <w:gridCol w:w="1133"/>
        <w:gridCol w:w="1356"/>
      </w:tblGrid>
      <w:tr w:rsidR="00E02F7B" w:rsidRPr="00253B54" w14:paraId="49857DF1" w14:textId="77777777" w:rsidTr="008B2778">
        <w:trPr>
          <w:cantSplit/>
        </w:trPr>
        <w:tc>
          <w:tcPr>
            <w:tcW w:w="253" w:type="pct"/>
            <w:vMerge w:val="restart"/>
            <w:shd w:val="clear" w:color="auto" w:fill="E6E6E6"/>
            <w:vAlign w:val="center"/>
          </w:tcPr>
          <w:p w14:paraId="0DE93E8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80" w:type="pct"/>
            <w:vMerge w:val="restart"/>
            <w:shd w:val="clear" w:color="auto" w:fill="E6E6E6"/>
            <w:vAlign w:val="center"/>
          </w:tcPr>
          <w:p w14:paraId="48116F4E"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630" w:type="pct"/>
            <w:vMerge w:val="restart"/>
            <w:shd w:val="clear" w:color="auto" w:fill="E6E6E6"/>
            <w:vAlign w:val="center"/>
          </w:tcPr>
          <w:p w14:paraId="5FE7D322"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76" w:type="pct"/>
            <w:gridSpan w:val="2"/>
            <w:shd w:val="clear" w:color="auto" w:fill="E6E6E6"/>
            <w:vAlign w:val="center"/>
          </w:tcPr>
          <w:p w14:paraId="5B9BAA59"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7DE300D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582" w:type="pct"/>
            <w:vMerge w:val="restart"/>
            <w:shd w:val="clear" w:color="auto" w:fill="E6E6E6"/>
            <w:vAlign w:val="center"/>
          </w:tcPr>
          <w:p w14:paraId="08A4BA5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79" w:type="pct"/>
            <w:vMerge w:val="restart"/>
            <w:shd w:val="clear" w:color="auto" w:fill="E6E6E6"/>
            <w:vAlign w:val="center"/>
          </w:tcPr>
          <w:p w14:paraId="328C4024"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261132D9" w14:textId="77777777" w:rsidTr="008B2778">
        <w:trPr>
          <w:cantSplit/>
        </w:trPr>
        <w:tc>
          <w:tcPr>
            <w:tcW w:w="253" w:type="pct"/>
            <w:vMerge/>
            <w:shd w:val="clear" w:color="auto" w:fill="E6E6E6"/>
            <w:vAlign w:val="center"/>
          </w:tcPr>
          <w:p w14:paraId="213D70BA"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Merge/>
            <w:shd w:val="clear" w:color="auto" w:fill="E6E6E6"/>
            <w:vAlign w:val="center"/>
          </w:tcPr>
          <w:p w14:paraId="4D1A51C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Merge/>
            <w:shd w:val="clear" w:color="auto" w:fill="E6E6E6"/>
            <w:vAlign w:val="center"/>
          </w:tcPr>
          <w:p w14:paraId="05C13B8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611689C1"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40" w:type="pct"/>
            <w:shd w:val="clear" w:color="auto" w:fill="E6E6E6"/>
            <w:vAlign w:val="center"/>
          </w:tcPr>
          <w:p w14:paraId="38AFA2C8"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582" w:type="pct"/>
            <w:vMerge/>
            <w:shd w:val="clear" w:color="auto" w:fill="E6E6E6"/>
            <w:vAlign w:val="center"/>
          </w:tcPr>
          <w:p w14:paraId="45049B3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Merge/>
            <w:shd w:val="clear" w:color="auto" w:fill="E6E6E6"/>
            <w:vAlign w:val="center"/>
          </w:tcPr>
          <w:p w14:paraId="5CC253AE"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A3B166" w14:textId="77777777" w:rsidTr="008B2778">
        <w:trPr>
          <w:trHeight w:val="284"/>
        </w:trPr>
        <w:tc>
          <w:tcPr>
            <w:tcW w:w="253" w:type="pct"/>
            <w:vAlign w:val="center"/>
          </w:tcPr>
          <w:p w14:paraId="7CD8733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16C9E52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5A688B31"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77B0ACF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4FE87B9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24DA0D1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5C3454BD"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0C38A80" w14:textId="77777777" w:rsidTr="008B2778">
        <w:trPr>
          <w:trHeight w:val="284"/>
        </w:trPr>
        <w:tc>
          <w:tcPr>
            <w:tcW w:w="253" w:type="pct"/>
            <w:vAlign w:val="center"/>
          </w:tcPr>
          <w:p w14:paraId="48D96E9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5875981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3257708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vAlign w:val="center"/>
          </w:tcPr>
          <w:p w14:paraId="5F84FFA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0C4F7E6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60B0469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659142F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1D55F03E" w14:textId="77777777" w:rsidTr="008B2778">
        <w:trPr>
          <w:trHeight w:val="284"/>
        </w:trPr>
        <w:tc>
          <w:tcPr>
            <w:tcW w:w="253" w:type="pct"/>
            <w:vAlign w:val="center"/>
          </w:tcPr>
          <w:p w14:paraId="38A518E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80" w:type="pct"/>
            <w:vAlign w:val="center"/>
          </w:tcPr>
          <w:p w14:paraId="30B85B6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0" w:type="pct"/>
            <w:vAlign w:val="center"/>
          </w:tcPr>
          <w:p w14:paraId="2B97A5A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tcBorders>
              <w:bottom w:val="single" w:sz="4" w:space="0" w:color="auto"/>
            </w:tcBorders>
            <w:vAlign w:val="center"/>
          </w:tcPr>
          <w:p w14:paraId="73BB080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vAlign w:val="center"/>
          </w:tcPr>
          <w:p w14:paraId="6930DBB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vAlign w:val="center"/>
          </w:tcPr>
          <w:p w14:paraId="126B268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vAlign w:val="center"/>
          </w:tcPr>
          <w:p w14:paraId="33B0B67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40207910" w14:textId="77777777" w:rsidTr="008B2778">
        <w:trPr>
          <w:trHeight w:val="284"/>
        </w:trPr>
        <w:tc>
          <w:tcPr>
            <w:tcW w:w="1933" w:type="pct"/>
            <w:gridSpan w:val="2"/>
            <w:shd w:val="clear" w:color="auto" w:fill="auto"/>
            <w:vAlign w:val="center"/>
          </w:tcPr>
          <w:p w14:paraId="04EE46A8"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b/>
                <w:sz w:val="22"/>
                <w:szCs w:val="22"/>
                <w:lang w:val="en-US" w:eastAsia="en-US"/>
              </w:rPr>
              <w:t>TOTAL</w:t>
            </w:r>
          </w:p>
        </w:tc>
        <w:tc>
          <w:tcPr>
            <w:tcW w:w="630" w:type="pct"/>
            <w:shd w:val="clear" w:color="auto" w:fill="E0E0E0"/>
            <w:vAlign w:val="center"/>
          </w:tcPr>
          <w:p w14:paraId="44193D2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6" w:type="pct"/>
            <w:shd w:val="clear" w:color="auto" w:fill="E6E6E6"/>
            <w:vAlign w:val="center"/>
          </w:tcPr>
          <w:p w14:paraId="174AC0E8"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40" w:type="pct"/>
            <w:shd w:val="clear" w:color="auto" w:fill="E0E0E0"/>
            <w:vAlign w:val="center"/>
          </w:tcPr>
          <w:p w14:paraId="29D7345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82" w:type="pct"/>
            <w:shd w:val="clear" w:color="auto" w:fill="E0E0E0"/>
            <w:vAlign w:val="center"/>
          </w:tcPr>
          <w:p w14:paraId="3FFEA51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79" w:type="pct"/>
            <w:shd w:val="clear" w:color="auto" w:fill="E0E0E0"/>
            <w:vAlign w:val="center"/>
          </w:tcPr>
          <w:p w14:paraId="2710873A"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4C0905E9" w14:textId="77777777" w:rsidR="00E02F7B" w:rsidRPr="00253B54" w:rsidRDefault="00E02F7B" w:rsidP="003164AE">
      <w:pPr>
        <w:spacing w:line="360" w:lineRule="auto"/>
        <w:jc w:val="both"/>
        <w:rPr>
          <w:rFonts w:ascii="Tahoma" w:eastAsia="Times New Roman" w:hAnsi="Tahoma" w:cs="Tahoma"/>
          <w:sz w:val="22"/>
          <w:szCs w:val="22"/>
          <w:lang w:val="en-US" w:eastAsia="en-US"/>
        </w:rPr>
      </w:pPr>
      <w:bookmarkStart w:id="206" w:name="_Toc156498868"/>
      <w:bookmarkStart w:id="207" w:name="_Toc191263702"/>
    </w:p>
    <w:p w14:paraId="11349317"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eastAsia="Times New Roman" w:hAnsi="Tahoma" w:cs="Tahoma"/>
          <w:sz w:val="22"/>
          <w:lang w:eastAsia="en-US"/>
        </w:rPr>
      </w:pPr>
      <w:bookmarkStart w:id="208" w:name="_Toc487827544"/>
      <w:bookmarkStart w:id="209" w:name="_Toc493757227"/>
      <w:bookmarkStart w:id="210" w:name="_Toc493757481"/>
      <w:r w:rsidRPr="003164AE">
        <w:rPr>
          <w:rFonts w:ascii="Tahoma" w:eastAsia="Times New Roman" w:hAnsi="Tahoma" w:cs="Tahoma"/>
          <w:sz w:val="22"/>
          <w:lang w:eastAsia="en-US"/>
        </w:rPr>
        <w:tab/>
      </w:r>
      <w:bookmarkStart w:id="211" w:name="_Toc494806641"/>
      <w:bookmarkStart w:id="212" w:name="_Toc511988807"/>
      <w:bookmarkEnd w:id="200"/>
      <w:bookmarkEnd w:id="206"/>
      <w:bookmarkEnd w:id="207"/>
      <w:r w:rsidRPr="003164AE">
        <w:rPr>
          <w:rFonts w:ascii="Tahoma" w:eastAsia="Times New Roman" w:hAnsi="Tahoma" w:cs="Tahoma"/>
          <w:sz w:val="22"/>
          <w:lang w:eastAsia="en-US"/>
        </w:rPr>
        <w:t>Training</w:t>
      </w:r>
      <w:bookmarkEnd w:id="208"/>
      <w:bookmarkEnd w:id="209"/>
      <w:bookmarkEnd w:id="210"/>
      <w:bookmarkEnd w:id="211"/>
      <w:bookmarkEnd w:id="212"/>
      <w:r w:rsidRPr="003164AE">
        <w:rPr>
          <w:rFonts w:ascii="Tahoma" w:eastAsia="Times New Roman" w:hAnsi="Tahoma" w:cs="Tahoma"/>
          <w:sz w:val="22"/>
          <w:lang w:eastAsia="en-US"/>
        </w:rPr>
        <w:t xml:space="preserve">   </w:t>
      </w:r>
    </w:p>
    <w:p w14:paraId="28FB8BDC" w14:textId="77777777" w:rsidR="00E02F7B" w:rsidRPr="00253B54" w:rsidRDefault="00E02F7B" w:rsidP="003164AE">
      <w:pPr>
        <w:keepNext/>
        <w:spacing w:line="360" w:lineRule="auto"/>
        <w:jc w:val="both"/>
        <w:outlineLvl w:val="1"/>
        <w:rPr>
          <w:rFonts w:ascii="Tahoma" w:eastAsia="Times New Roman" w:hAnsi="Tahoma" w:cs="Tahoma"/>
          <w:b/>
          <w:sz w:val="22"/>
          <w:szCs w:val="22"/>
          <w:lang w:val="en-US" w:eastAsia="en-US"/>
        </w:rPr>
      </w:pPr>
      <w:bookmarkStart w:id="213" w:name="_Δ.8.2.1_Εκπαίδευση_χρηστών"/>
      <w:bookmarkStart w:id="214" w:name="_Toc104096697"/>
      <w:bookmarkStart w:id="215" w:name="_Toc104100427"/>
      <w:bookmarkStart w:id="216" w:name="_Toc104100600"/>
      <w:bookmarkStart w:id="217" w:name="_Toc104100773"/>
      <w:bookmarkStart w:id="218" w:name="_Toc104100946"/>
      <w:bookmarkStart w:id="219" w:name="_Toc104101119"/>
      <w:bookmarkStart w:id="220" w:name="_Toc104101294"/>
      <w:bookmarkStart w:id="221" w:name="_Toc104101468"/>
      <w:bookmarkStart w:id="222" w:name="_Toc104101643"/>
      <w:bookmarkStart w:id="223" w:name="_Toc104101818"/>
      <w:bookmarkStart w:id="224" w:name="_Toc104101993"/>
      <w:bookmarkStart w:id="225" w:name="_Toc104102168"/>
      <w:bookmarkStart w:id="226" w:name="_Toc63254467"/>
      <w:bookmarkStart w:id="227" w:name="_Ref104352824"/>
      <w:bookmarkStart w:id="228" w:name="_Ref104352827"/>
      <w:bookmarkStart w:id="229" w:name="_Ref104352962"/>
      <w:bookmarkStart w:id="230" w:name="_Toc156498869"/>
      <w:bookmarkStart w:id="231" w:name="D_1_3"/>
      <w:bookmarkEnd w:id="213"/>
      <w:bookmarkEnd w:id="214"/>
      <w:bookmarkEnd w:id="215"/>
      <w:bookmarkEnd w:id="216"/>
      <w:bookmarkEnd w:id="217"/>
      <w:bookmarkEnd w:id="218"/>
      <w:bookmarkEnd w:id="219"/>
      <w:bookmarkEnd w:id="220"/>
      <w:bookmarkEnd w:id="221"/>
      <w:bookmarkEnd w:id="222"/>
      <w:bookmarkEnd w:id="223"/>
      <w:bookmarkEnd w:id="224"/>
      <w:bookmarkEnd w:id="225"/>
    </w:p>
    <w:tbl>
      <w:tblPr>
        <w:tblW w:w="50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309"/>
        <w:gridCol w:w="1041"/>
        <w:gridCol w:w="1237"/>
        <w:gridCol w:w="1124"/>
        <w:gridCol w:w="1249"/>
        <w:gridCol w:w="1363"/>
      </w:tblGrid>
      <w:tr w:rsidR="00E02F7B" w:rsidRPr="00253B54" w14:paraId="65ADCCE6" w14:textId="77777777" w:rsidTr="008B2778">
        <w:trPr>
          <w:cantSplit/>
        </w:trPr>
        <w:tc>
          <w:tcPr>
            <w:tcW w:w="283" w:type="pct"/>
            <w:vMerge w:val="restart"/>
            <w:shd w:val="clear" w:color="auto" w:fill="E6E6E6"/>
            <w:vAlign w:val="center"/>
          </w:tcPr>
          <w:p w14:paraId="55313ABB" w14:textId="77777777" w:rsidR="00E02F7B" w:rsidRPr="00253B54" w:rsidRDefault="00E02F7B" w:rsidP="003164AE">
            <w:pPr>
              <w:spacing w:line="360" w:lineRule="auto"/>
              <w:jc w:val="both"/>
              <w:rPr>
                <w:rFonts w:ascii="Tahoma" w:eastAsia="Times New Roman" w:hAnsi="Tahoma" w:cs="Tahoma"/>
                <w:sz w:val="22"/>
                <w:szCs w:val="22"/>
                <w:lang w:eastAsia="en-US"/>
              </w:rPr>
            </w:pPr>
            <w:bookmarkStart w:id="232" w:name="_Δ.8.2.2_Εκπαίδευση_τεχνικών-Διαχειρ"/>
            <w:bookmarkEnd w:id="232"/>
            <w:r w:rsidRPr="00253B54">
              <w:rPr>
                <w:rFonts w:ascii="Tahoma" w:eastAsia="Times New Roman" w:hAnsi="Tahoma" w:cs="Tahoma"/>
                <w:sz w:val="22"/>
                <w:szCs w:val="22"/>
                <w:lang w:val="en-GB" w:eastAsia="en-US"/>
              </w:rPr>
              <w:t> </w:t>
            </w:r>
            <w:r w:rsidRPr="00253B54">
              <w:rPr>
                <w:rFonts w:ascii="Tahoma" w:eastAsia="Times New Roman" w:hAnsi="Tahoma" w:cs="Tahoma"/>
                <w:sz w:val="22"/>
                <w:szCs w:val="22"/>
                <w:lang w:eastAsia="en-US"/>
              </w:rPr>
              <w:t>Α/Α</w:t>
            </w:r>
          </w:p>
        </w:tc>
        <w:tc>
          <w:tcPr>
            <w:tcW w:w="1668" w:type="pct"/>
            <w:vMerge w:val="restart"/>
            <w:shd w:val="clear" w:color="auto" w:fill="E6E6E6"/>
            <w:vAlign w:val="center"/>
          </w:tcPr>
          <w:p w14:paraId="5CA70088"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529" w:type="pct"/>
            <w:vMerge w:val="restart"/>
            <w:shd w:val="clear" w:color="auto" w:fill="E6E6E6"/>
            <w:vAlign w:val="center"/>
          </w:tcPr>
          <w:p w14:paraId="0DCC5121"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Man Month</w:t>
            </w:r>
          </w:p>
        </w:tc>
        <w:tc>
          <w:tcPr>
            <w:tcW w:w="1197" w:type="pct"/>
            <w:gridSpan w:val="2"/>
            <w:shd w:val="clear" w:color="auto" w:fill="E6E6E6"/>
            <w:vAlign w:val="center"/>
          </w:tcPr>
          <w:p w14:paraId="72510BCB"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PRICE </w:t>
            </w:r>
            <w:r w:rsidRPr="00253B54">
              <w:rPr>
                <w:rFonts w:ascii="Tahoma" w:eastAsia="Times New Roman" w:hAnsi="Tahoma" w:cs="Tahoma"/>
                <w:sz w:val="22"/>
                <w:szCs w:val="22"/>
                <w:lang w:eastAsia="en-US"/>
              </w:rPr>
              <w:t>[€]</w:t>
            </w:r>
          </w:p>
          <w:p w14:paraId="2A3E5C6A"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Excluding VAT</w:t>
            </w:r>
          </w:p>
        </w:tc>
        <w:tc>
          <w:tcPr>
            <w:tcW w:w="633" w:type="pct"/>
            <w:vMerge w:val="restart"/>
            <w:shd w:val="clear" w:color="auto" w:fill="E6E6E6"/>
            <w:vAlign w:val="center"/>
          </w:tcPr>
          <w:p w14:paraId="356C171D"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690" w:type="pct"/>
            <w:vMerge w:val="restart"/>
            <w:shd w:val="clear" w:color="auto" w:fill="E6E6E6"/>
            <w:vAlign w:val="center"/>
          </w:tcPr>
          <w:p w14:paraId="0EBF8DC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4C025AED" w14:textId="77777777" w:rsidTr="008B2778">
        <w:trPr>
          <w:cantSplit/>
        </w:trPr>
        <w:tc>
          <w:tcPr>
            <w:tcW w:w="283" w:type="pct"/>
            <w:vMerge/>
            <w:shd w:val="clear" w:color="auto" w:fill="E6E6E6"/>
            <w:vAlign w:val="center"/>
          </w:tcPr>
          <w:p w14:paraId="579A7EB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Merge/>
            <w:shd w:val="clear" w:color="auto" w:fill="E6E6E6"/>
            <w:vAlign w:val="center"/>
          </w:tcPr>
          <w:p w14:paraId="5CFB8F7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Merge/>
            <w:shd w:val="clear" w:color="auto" w:fill="E6E6E6"/>
            <w:vAlign w:val="center"/>
          </w:tcPr>
          <w:p w14:paraId="39BC8EE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shd w:val="clear" w:color="auto" w:fill="E6E6E6"/>
            <w:vAlign w:val="center"/>
          </w:tcPr>
          <w:p w14:paraId="11C3A56A" w14:textId="77777777" w:rsidR="00E02F7B" w:rsidRPr="00253B54" w:rsidRDefault="00E02F7B" w:rsidP="003164AE">
            <w:pPr>
              <w:spacing w:line="360" w:lineRule="auto"/>
              <w:jc w:val="both"/>
              <w:rPr>
                <w:rFonts w:ascii="Tahoma" w:eastAsia="Times New Roman" w:hAnsi="Tahoma" w:cs="Tahoma"/>
                <w:spacing w:val="-4"/>
                <w:sz w:val="22"/>
                <w:szCs w:val="22"/>
                <w:lang w:eastAsia="en-US"/>
              </w:rPr>
            </w:pPr>
            <w:r w:rsidRPr="00253B54">
              <w:rPr>
                <w:rFonts w:ascii="Tahoma" w:eastAsia="Times New Roman" w:hAnsi="Tahoma" w:cs="Tahoma"/>
                <w:spacing w:val="-4"/>
                <w:sz w:val="22"/>
                <w:szCs w:val="22"/>
                <w:lang w:val="en-US" w:eastAsia="en-US"/>
              </w:rPr>
              <w:t>UNIT PRICE</w:t>
            </w:r>
          </w:p>
        </w:tc>
        <w:tc>
          <w:tcPr>
            <w:tcW w:w="570" w:type="pct"/>
            <w:shd w:val="clear" w:color="auto" w:fill="E6E6E6"/>
            <w:vAlign w:val="center"/>
          </w:tcPr>
          <w:p w14:paraId="19AD9765"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w:t>
            </w:r>
          </w:p>
        </w:tc>
        <w:tc>
          <w:tcPr>
            <w:tcW w:w="633" w:type="pct"/>
            <w:vMerge/>
            <w:shd w:val="clear" w:color="auto" w:fill="E6E6E6"/>
            <w:vAlign w:val="center"/>
          </w:tcPr>
          <w:p w14:paraId="3395C6E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Merge/>
            <w:shd w:val="clear" w:color="auto" w:fill="E6E6E6"/>
            <w:vAlign w:val="center"/>
          </w:tcPr>
          <w:p w14:paraId="13FC2ACB"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2E79A40" w14:textId="77777777" w:rsidTr="008B2778">
        <w:trPr>
          <w:trHeight w:val="284"/>
        </w:trPr>
        <w:tc>
          <w:tcPr>
            <w:tcW w:w="283" w:type="pct"/>
            <w:vAlign w:val="center"/>
          </w:tcPr>
          <w:p w14:paraId="1167243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3CE638D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671E58A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123CF23E"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4725DEA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12DAC9D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6E7E008A"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77A4B3A3" w14:textId="77777777" w:rsidTr="008B2778">
        <w:trPr>
          <w:trHeight w:val="284"/>
        </w:trPr>
        <w:tc>
          <w:tcPr>
            <w:tcW w:w="283" w:type="pct"/>
            <w:vAlign w:val="center"/>
          </w:tcPr>
          <w:p w14:paraId="3A158DA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1668" w:type="pct"/>
            <w:vAlign w:val="center"/>
          </w:tcPr>
          <w:p w14:paraId="67E7F1A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29" w:type="pct"/>
            <w:vAlign w:val="center"/>
          </w:tcPr>
          <w:p w14:paraId="482E26B3"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27" w:type="pct"/>
            <w:vAlign w:val="center"/>
          </w:tcPr>
          <w:p w14:paraId="2D8F801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570" w:type="pct"/>
            <w:vAlign w:val="center"/>
          </w:tcPr>
          <w:p w14:paraId="75329F4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vAlign w:val="center"/>
          </w:tcPr>
          <w:p w14:paraId="3214DF87"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vAlign w:val="center"/>
          </w:tcPr>
          <w:p w14:paraId="65D00034"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46A61CB6" w14:textId="77777777" w:rsidTr="008B2778">
        <w:trPr>
          <w:trHeight w:val="284"/>
        </w:trPr>
        <w:tc>
          <w:tcPr>
            <w:tcW w:w="3107" w:type="pct"/>
            <w:gridSpan w:val="4"/>
            <w:shd w:val="clear" w:color="auto" w:fill="auto"/>
            <w:vAlign w:val="center"/>
          </w:tcPr>
          <w:p w14:paraId="048C71E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b/>
                <w:sz w:val="22"/>
                <w:szCs w:val="22"/>
                <w:lang w:eastAsia="en-US"/>
              </w:rPr>
              <w:t>ΣΥΝΟΛΟ</w:t>
            </w:r>
          </w:p>
        </w:tc>
        <w:tc>
          <w:tcPr>
            <w:tcW w:w="570" w:type="pct"/>
            <w:shd w:val="clear" w:color="auto" w:fill="E0E0E0"/>
            <w:vAlign w:val="center"/>
          </w:tcPr>
          <w:p w14:paraId="1AF9430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33" w:type="pct"/>
            <w:shd w:val="clear" w:color="auto" w:fill="E0E0E0"/>
            <w:vAlign w:val="center"/>
          </w:tcPr>
          <w:p w14:paraId="678CC379"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690" w:type="pct"/>
            <w:shd w:val="clear" w:color="auto" w:fill="E0E0E0"/>
            <w:vAlign w:val="center"/>
          </w:tcPr>
          <w:p w14:paraId="1E33DCB0"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6DA8449C" w14:textId="77777777" w:rsidR="00E02F7B" w:rsidRPr="003164AE" w:rsidRDefault="00E02F7B" w:rsidP="003164AE">
      <w:pPr>
        <w:keepNext/>
        <w:spacing w:line="360" w:lineRule="auto"/>
        <w:jc w:val="both"/>
        <w:outlineLvl w:val="1"/>
        <w:rPr>
          <w:rFonts w:ascii="Tahoma" w:eastAsia="Times New Roman" w:hAnsi="Tahoma" w:cs="Tahoma"/>
          <w:sz w:val="22"/>
          <w:szCs w:val="22"/>
          <w:lang w:eastAsia="en-US"/>
        </w:rPr>
      </w:pPr>
    </w:p>
    <w:p w14:paraId="6B5D1459" w14:textId="77777777" w:rsidR="00E02F7B" w:rsidRPr="003164AE" w:rsidRDefault="00E02F7B" w:rsidP="003164AE">
      <w:pPr>
        <w:pStyle w:val="ListParagraph"/>
        <w:keepNext/>
        <w:numPr>
          <w:ilvl w:val="0"/>
          <w:numId w:val="34"/>
        </w:numPr>
        <w:spacing w:line="360" w:lineRule="auto"/>
        <w:ind w:leftChars="0" w:firstLine="0"/>
        <w:jc w:val="both"/>
        <w:outlineLvl w:val="1"/>
        <w:rPr>
          <w:rFonts w:ascii="Tahoma" w:eastAsia="Times New Roman" w:hAnsi="Tahoma" w:cs="Tahoma"/>
          <w:sz w:val="22"/>
          <w:lang w:eastAsia="en-US"/>
        </w:rPr>
      </w:pPr>
      <w:bookmarkStart w:id="233" w:name="_Δ.8.3_Συγκεντρωτικός_Πίνακας_Οικονο"/>
      <w:bookmarkStart w:id="234" w:name="_Toc191263705"/>
      <w:bookmarkStart w:id="235" w:name="_Toc487827545"/>
      <w:bookmarkStart w:id="236" w:name="_Toc493757228"/>
      <w:bookmarkStart w:id="237" w:name="_Toc493757482"/>
      <w:bookmarkEnd w:id="233"/>
      <w:r w:rsidRPr="003164AE">
        <w:rPr>
          <w:rFonts w:ascii="Tahoma" w:eastAsia="Times New Roman" w:hAnsi="Tahoma" w:cs="Tahoma"/>
          <w:sz w:val="22"/>
          <w:lang w:eastAsia="en-US"/>
        </w:rPr>
        <w:tab/>
      </w:r>
      <w:bookmarkStart w:id="238" w:name="_Toc494806642"/>
      <w:bookmarkStart w:id="239" w:name="_Toc511988808"/>
      <w:bookmarkEnd w:id="226"/>
      <w:bookmarkEnd w:id="227"/>
      <w:bookmarkEnd w:id="228"/>
      <w:bookmarkEnd w:id="229"/>
      <w:bookmarkEnd w:id="230"/>
      <w:bookmarkEnd w:id="234"/>
      <w:r w:rsidRPr="003164AE">
        <w:rPr>
          <w:rFonts w:ascii="Tahoma" w:eastAsia="Times New Roman" w:hAnsi="Tahoma" w:cs="Tahoma"/>
          <w:sz w:val="22"/>
          <w:lang w:eastAsia="en-US"/>
        </w:rPr>
        <w:t>Financial Offer Summary Table</w:t>
      </w:r>
      <w:bookmarkEnd w:id="235"/>
      <w:bookmarkEnd w:id="236"/>
      <w:bookmarkEnd w:id="237"/>
      <w:bookmarkEnd w:id="238"/>
      <w:bookmarkEnd w:id="23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271"/>
        <w:gridCol w:w="1655"/>
        <w:gridCol w:w="1655"/>
        <w:gridCol w:w="1655"/>
      </w:tblGrid>
      <w:tr w:rsidR="00E02F7B" w:rsidRPr="00253B54" w14:paraId="739D6397" w14:textId="77777777" w:rsidTr="00F85FE3">
        <w:trPr>
          <w:cantSplit/>
          <w:trHeight w:val="398"/>
        </w:trPr>
        <w:tc>
          <w:tcPr>
            <w:tcW w:w="313" w:type="pct"/>
            <w:vMerge w:val="restart"/>
            <w:shd w:val="clear" w:color="auto" w:fill="E6E6E6"/>
            <w:vAlign w:val="center"/>
          </w:tcPr>
          <w:bookmarkEnd w:id="231"/>
          <w:p w14:paraId="6CE287F3"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eastAsia="en-US"/>
              </w:rPr>
              <w:t>Α/Α</w:t>
            </w:r>
          </w:p>
        </w:tc>
        <w:tc>
          <w:tcPr>
            <w:tcW w:w="2167" w:type="pct"/>
            <w:vMerge w:val="restart"/>
            <w:shd w:val="clear" w:color="auto" w:fill="E6E6E6"/>
            <w:vAlign w:val="center"/>
          </w:tcPr>
          <w:p w14:paraId="49866B97"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DESCRIPTION</w:t>
            </w:r>
          </w:p>
        </w:tc>
        <w:tc>
          <w:tcPr>
            <w:tcW w:w="840" w:type="pct"/>
            <w:vMerge w:val="restart"/>
            <w:shd w:val="clear" w:color="auto" w:fill="E6E6E6"/>
            <w:vAlign w:val="center"/>
          </w:tcPr>
          <w:p w14:paraId="44DA5280"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 xml:space="preserve">TOTAL PRICE </w:t>
            </w:r>
            <w:r w:rsidRPr="00253B54">
              <w:rPr>
                <w:rFonts w:ascii="Tahoma" w:eastAsia="Times New Roman" w:hAnsi="Tahoma" w:cs="Tahoma"/>
                <w:sz w:val="22"/>
                <w:szCs w:val="22"/>
                <w:lang w:eastAsia="en-US"/>
              </w:rPr>
              <w:t>[€]</w:t>
            </w:r>
          </w:p>
          <w:p w14:paraId="069BDFC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Excluding VAT</w:t>
            </w:r>
          </w:p>
        </w:tc>
        <w:tc>
          <w:tcPr>
            <w:tcW w:w="840" w:type="pct"/>
            <w:vMerge w:val="restart"/>
            <w:shd w:val="clear" w:color="auto" w:fill="E6E6E6"/>
            <w:vAlign w:val="center"/>
          </w:tcPr>
          <w:p w14:paraId="24E3AE21"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VAT</w:t>
            </w:r>
            <w:r w:rsidRPr="00253B54">
              <w:rPr>
                <w:rFonts w:ascii="Tahoma" w:eastAsia="Times New Roman" w:hAnsi="Tahoma" w:cs="Tahoma"/>
                <w:sz w:val="22"/>
                <w:szCs w:val="22"/>
                <w:lang w:eastAsia="en-US"/>
              </w:rPr>
              <w:t xml:space="preserve"> [€]</w:t>
            </w:r>
          </w:p>
        </w:tc>
        <w:tc>
          <w:tcPr>
            <w:tcW w:w="841" w:type="pct"/>
            <w:vMerge w:val="restart"/>
            <w:shd w:val="clear" w:color="auto" w:fill="E6E6E6"/>
            <w:vAlign w:val="center"/>
          </w:tcPr>
          <w:p w14:paraId="4D9BF89C"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TOTAL PRICE INCLUDING VAT</w:t>
            </w:r>
            <w:r w:rsidRPr="00253B54">
              <w:rPr>
                <w:rFonts w:ascii="Tahoma" w:eastAsia="Times New Roman" w:hAnsi="Tahoma" w:cs="Tahoma"/>
                <w:sz w:val="22"/>
                <w:szCs w:val="22"/>
                <w:lang w:eastAsia="en-US"/>
              </w:rPr>
              <w:t xml:space="preserve"> [€]</w:t>
            </w:r>
          </w:p>
        </w:tc>
      </w:tr>
      <w:tr w:rsidR="00E02F7B" w:rsidRPr="00253B54" w14:paraId="3A52A945" w14:textId="77777777" w:rsidTr="00F85FE3">
        <w:trPr>
          <w:cantSplit/>
          <w:trHeight w:val="398"/>
        </w:trPr>
        <w:tc>
          <w:tcPr>
            <w:tcW w:w="313" w:type="pct"/>
            <w:vMerge/>
            <w:shd w:val="clear" w:color="auto" w:fill="E6E6E6"/>
            <w:vAlign w:val="center"/>
          </w:tcPr>
          <w:p w14:paraId="78029FC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2167" w:type="pct"/>
            <w:vMerge/>
            <w:shd w:val="clear" w:color="auto" w:fill="E6E6E6"/>
            <w:vAlign w:val="center"/>
          </w:tcPr>
          <w:p w14:paraId="17B85BF4"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Merge/>
            <w:shd w:val="clear" w:color="auto" w:fill="E6E6E6"/>
            <w:vAlign w:val="center"/>
          </w:tcPr>
          <w:p w14:paraId="16AC5E35"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Merge/>
            <w:shd w:val="clear" w:color="auto" w:fill="E6E6E6"/>
            <w:vAlign w:val="center"/>
          </w:tcPr>
          <w:p w14:paraId="6DA6E46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Merge/>
            <w:shd w:val="clear" w:color="auto" w:fill="E6E6E6"/>
            <w:vAlign w:val="center"/>
          </w:tcPr>
          <w:p w14:paraId="36962D3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8DB0D7" w14:textId="77777777" w:rsidTr="00F85FE3">
        <w:trPr>
          <w:trHeight w:val="284"/>
        </w:trPr>
        <w:tc>
          <w:tcPr>
            <w:tcW w:w="313" w:type="pct"/>
            <w:vAlign w:val="center"/>
          </w:tcPr>
          <w:p w14:paraId="10349EAD" w14:textId="77777777" w:rsidR="00E02F7B" w:rsidRPr="00253B54" w:rsidRDefault="00725DEE"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1</w:t>
            </w:r>
          </w:p>
        </w:tc>
        <w:tc>
          <w:tcPr>
            <w:tcW w:w="2167" w:type="pct"/>
            <w:vAlign w:val="center"/>
          </w:tcPr>
          <w:p w14:paraId="4DB807D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Software</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.1</w:t>
            </w:r>
            <w:r w:rsidRPr="00253B54">
              <w:rPr>
                <w:rFonts w:ascii="Tahoma" w:eastAsia="Times New Roman" w:hAnsi="Tahoma" w:cs="Tahoma"/>
                <w:sz w:val="22"/>
                <w:szCs w:val="22"/>
                <w:lang w:eastAsia="en-US"/>
              </w:rPr>
              <w:t>)</w:t>
            </w:r>
          </w:p>
        </w:tc>
        <w:tc>
          <w:tcPr>
            <w:tcW w:w="840" w:type="pct"/>
            <w:vAlign w:val="center"/>
          </w:tcPr>
          <w:p w14:paraId="2810ED3D"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2C6A10D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7C157746"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0688350" w14:textId="77777777" w:rsidTr="00F85FE3">
        <w:trPr>
          <w:trHeight w:val="284"/>
        </w:trPr>
        <w:tc>
          <w:tcPr>
            <w:tcW w:w="313" w:type="pct"/>
            <w:vAlign w:val="center"/>
          </w:tcPr>
          <w:p w14:paraId="7CC5FE0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3</w:t>
            </w:r>
          </w:p>
        </w:tc>
        <w:tc>
          <w:tcPr>
            <w:tcW w:w="2167" w:type="pct"/>
            <w:vAlign w:val="center"/>
          </w:tcPr>
          <w:p w14:paraId="52AFF94F"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Implementation Services (Table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.2</w:t>
            </w:r>
            <w:r w:rsidRPr="00253B54">
              <w:rPr>
                <w:rFonts w:ascii="Tahoma" w:eastAsia="Times New Roman" w:hAnsi="Tahoma" w:cs="Tahoma"/>
                <w:sz w:val="22"/>
                <w:szCs w:val="22"/>
                <w:lang w:val="en-US" w:eastAsia="en-US"/>
              </w:rPr>
              <w:t>)</w:t>
            </w:r>
          </w:p>
        </w:tc>
        <w:tc>
          <w:tcPr>
            <w:tcW w:w="840" w:type="pct"/>
            <w:vAlign w:val="center"/>
          </w:tcPr>
          <w:p w14:paraId="43FC3BB8"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0" w:type="pct"/>
            <w:vAlign w:val="center"/>
          </w:tcPr>
          <w:p w14:paraId="3E8BCA86"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1" w:type="pct"/>
            <w:vAlign w:val="center"/>
          </w:tcPr>
          <w:p w14:paraId="13E557DD"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r>
      <w:tr w:rsidR="00E02F7B" w:rsidRPr="00253B54" w14:paraId="0B1905C9" w14:textId="77777777" w:rsidTr="00F85FE3">
        <w:trPr>
          <w:trHeight w:val="284"/>
        </w:trPr>
        <w:tc>
          <w:tcPr>
            <w:tcW w:w="313" w:type="pct"/>
            <w:vAlign w:val="center"/>
          </w:tcPr>
          <w:p w14:paraId="24827F96"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4</w:t>
            </w:r>
          </w:p>
        </w:tc>
        <w:tc>
          <w:tcPr>
            <w:tcW w:w="2167" w:type="pct"/>
            <w:vAlign w:val="center"/>
          </w:tcPr>
          <w:p w14:paraId="3D656A12"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Other Costs</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.3</w:t>
            </w:r>
            <w:r w:rsidRPr="00253B54">
              <w:rPr>
                <w:rFonts w:ascii="Tahoma" w:eastAsia="Times New Roman" w:hAnsi="Tahoma" w:cs="Tahoma"/>
                <w:sz w:val="22"/>
                <w:szCs w:val="22"/>
                <w:lang w:eastAsia="en-US"/>
              </w:rPr>
              <w:t>)</w:t>
            </w:r>
          </w:p>
        </w:tc>
        <w:tc>
          <w:tcPr>
            <w:tcW w:w="840" w:type="pct"/>
            <w:vAlign w:val="center"/>
          </w:tcPr>
          <w:p w14:paraId="76A3007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6654C8F6"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5DAE845F"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5E7E619C" w14:textId="77777777" w:rsidTr="00F85FE3">
        <w:trPr>
          <w:trHeight w:val="284"/>
        </w:trPr>
        <w:tc>
          <w:tcPr>
            <w:tcW w:w="313" w:type="pct"/>
            <w:vAlign w:val="center"/>
          </w:tcPr>
          <w:p w14:paraId="59FF9841"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5</w:t>
            </w:r>
          </w:p>
        </w:tc>
        <w:tc>
          <w:tcPr>
            <w:tcW w:w="2167" w:type="pct"/>
            <w:vAlign w:val="center"/>
          </w:tcPr>
          <w:p w14:paraId="3D80E435"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 xml:space="preserve">Operational Support Services (Table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.4</w:t>
            </w:r>
            <w:r w:rsidRPr="00253B54">
              <w:rPr>
                <w:rFonts w:ascii="Tahoma" w:eastAsia="Times New Roman" w:hAnsi="Tahoma" w:cs="Tahoma"/>
                <w:sz w:val="22"/>
                <w:szCs w:val="22"/>
                <w:lang w:val="en-US" w:eastAsia="en-US"/>
              </w:rPr>
              <w:t>)</w:t>
            </w:r>
          </w:p>
        </w:tc>
        <w:tc>
          <w:tcPr>
            <w:tcW w:w="840" w:type="pct"/>
            <w:vAlign w:val="center"/>
          </w:tcPr>
          <w:p w14:paraId="14BFA2FE"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0" w:type="pct"/>
            <w:vAlign w:val="center"/>
          </w:tcPr>
          <w:p w14:paraId="16DCA6AB"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c>
          <w:tcPr>
            <w:tcW w:w="841" w:type="pct"/>
            <w:vAlign w:val="center"/>
          </w:tcPr>
          <w:p w14:paraId="29F2B109" w14:textId="77777777" w:rsidR="00E02F7B" w:rsidRPr="00253B54" w:rsidRDefault="00E02F7B" w:rsidP="003164AE">
            <w:pPr>
              <w:spacing w:line="360" w:lineRule="auto"/>
              <w:jc w:val="both"/>
              <w:rPr>
                <w:rFonts w:ascii="Tahoma" w:eastAsia="Times New Roman" w:hAnsi="Tahoma" w:cs="Tahoma"/>
                <w:sz w:val="22"/>
                <w:szCs w:val="22"/>
                <w:lang w:val="en-US" w:eastAsia="en-US"/>
              </w:rPr>
            </w:pPr>
          </w:p>
        </w:tc>
      </w:tr>
      <w:tr w:rsidR="00E02F7B" w:rsidRPr="00253B54" w14:paraId="5ED2CC1D" w14:textId="77777777" w:rsidTr="00F85FE3">
        <w:trPr>
          <w:trHeight w:val="284"/>
        </w:trPr>
        <w:tc>
          <w:tcPr>
            <w:tcW w:w="313" w:type="pct"/>
            <w:vAlign w:val="center"/>
          </w:tcPr>
          <w:p w14:paraId="3173987B" w14:textId="77777777" w:rsidR="00E02F7B" w:rsidRPr="00253B54" w:rsidRDefault="00E02F7B" w:rsidP="003164AE">
            <w:pPr>
              <w:spacing w:line="360" w:lineRule="auto"/>
              <w:jc w:val="both"/>
              <w:rPr>
                <w:rFonts w:ascii="Tahoma" w:eastAsia="Times New Roman" w:hAnsi="Tahoma" w:cs="Tahoma"/>
                <w:sz w:val="22"/>
                <w:szCs w:val="22"/>
                <w:lang w:val="en-US" w:eastAsia="en-US"/>
              </w:rPr>
            </w:pPr>
            <w:r w:rsidRPr="00253B54">
              <w:rPr>
                <w:rFonts w:ascii="Tahoma" w:eastAsia="Times New Roman" w:hAnsi="Tahoma" w:cs="Tahoma"/>
                <w:sz w:val="22"/>
                <w:szCs w:val="22"/>
                <w:lang w:val="en-US" w:eastAsia="en-US"/>
              </w:rPr>
              <w:t>6</w:t>
            </w:r>
          </w:p>
        </w:tc>
        <w:tc>
          <w:tcPr>
            <w:tcW w:w="2167" w:type="pct"/>
            <w:vAlign w:val="center"/>
          </w:tcPr>
          <w:p w14:paraId="3AAD755C" w14:textId="77777777" w:rsidR="00E02F7B" w:rsidRPr="00253B54" w:rsidRDefault="00E02F7B" w:rsidP="003164AE">
            <w:pPr>
              <w:spacing w:line="360" w:lineRule="auto"/>
              <w:jc w:val="both"/>
              <w:rPr>
                <w:rFonts w:ascii="Tahoma" w:eastAsia="Times New Roman" w:hAnsi="Tahoma" w:cs="Tahoma"/>
                <w:sz w:val="22"/>
                <w:szCs w:val="22"/>
                <w:lang w:eastAsia="en-US"/>
              </w:rPr>
            </w:pPr>
            <w:r w:rsidRPr="00253B54">
              <w:rPr>
                <w:rFonts w:ascii="Tahoma" w:eastAsia="Times New Roman" w:hAnsi="Tahoma" w:cs="Tahoma"/>
                <w:sz w:val="22"/>
                <w:szCs w:val="22"/>
                <w:lang w:val="en-US" w:eastAsia="en-US"/>
              </w:rPr>
              <w:t>Training</w:t>
            </w:r>
            <w:r w:rsidRPr="00253B54">
              <w:rPr>
                <w:rFonts w:ascii="Tahoma" w:eastAsia="Times New Roman" w:hAnsi="Tahoma" w:cs="Tahoma"/>
                <w:sz w:val="22"/>
                <w:szCs w:val="22"/>
                <w:lang w:eastAsia="en-US"/>
              </w:rPr>
              <w:t xml:space="preserve"> (</w:t>
            </w:r>
            <w:r w:rsidRPr="00253B54">
              <w:rPr>
                <w:rFonts w:ascii="Tahoma" w:eastAsia="Times New Roman" w:hAnsi="Tahoma" w:cs="Tahoma"/>
                <w:sz w:val="22"/>
                <w:szCs w:val="22"/>
                <w:lang w:val="en-US" w:eastAsia="en-US"/>
              </w:rPr>
              <w:t>Table</w:t>
            </w:r>
            <w:r w:rsidRPr="00253B54">
              <w:rPr>
                <w:rFonts w:ascii="Tahoma" w:eastAsia="Times New Roman" w:hAnsi="Tahoma" w:cs="Tahoma"/>
                <w:sz w:val="22"/>
                <w:szCs w:val="22"/>
                <w:lang w:eastAsia="en-US"/>
              </w:rPr>
              <w:t xml:space="preserve"> </w:t>
            </w:r>
            <w:r w:rsidR="00F773E5" w:rsidRPr="00253B54">
              <w:rPr>
                <w:rFonts w:ascii="Tahoma" w:eastAsia="Times New Roman" w:hAnsi="Tahoma" w:cs="Tahoma"/>
                <w:sz w:val="22"/>
                <w:szCs w:val="22"/>
                <w:lang w:val="en-US" w:eastAsia="en-US"/>
              </w:rPr>
              <w:t>1</w:t>
            </w:r>
            <w:r w:rsidR="00725DEE" w:rsidRPr="00253B54">
              <w:rPr>
                <w:rFonts w:ascii="Tahoma" w:eastAsia="Times New Roman" w:hAnsi="Tahoma" w:cs="Tahoma"/>
                <w:sz w:val="22"/>
                <w:szCs w:val="22"/>
                <w:lang w:val="en-US" w:eastAsia="en-US"/>
              </w:rPr>
              <w:t>.5</w:t>
            </w:r>
            <w:r w:rsidRPr="00253B54">
              <w:rPr>
                <w:rFonts w:ascii="Tahoma" w:eastAsia="Times New Roman" w:hAnsi="Tahoma" w:cs="Tahoma"/>
                <w:sz w:val="22"/>
                <w:szCs w:val="22"/>
                <w:lang w:eastAsia="en-US"/>
              </w:rPr>
              <w:t>)</w:t>
            </w:r>
          </w:p>
        </w:tc>
        <w:tc>
          <w:tcPr>
            <w:tcW w:w="840" w:type="pct"/>
            <w:vAlign w:val="center"/>
          </w:tcPr>
          <w:p w14:paraId="2B7C199F"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vAlign w:val="center"/>
          </w:tcPr>
          <w:p w14:paraId="52EFC26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vAlign w:val="center"/>
          </w:tcPr>
          <w:p w14:paraId="5300C001" w14:textId="77777777" w:rsidR="00E02F7B" w:rsidRPr="00253B54" w:rsidRDefault="00E02F7B" w:rsidP="003164AE">
            <w:pPr>
              <w:spacing w:line="360" w:lineRule="auto"/>
              <w:jc w:val="both"/>
              <w:rPr>
                <w:rFonts w:ascii="Tahoma" w:eastAsia="Times New Roman" w:hAnsi="Tahoma" w:cs="Tahoma"/>
                <w:sz w:val="22"/>
                <w:szCs w:val="22"/>
                <w:lang w:eastAsia="en-US"/>
              </w:rPr>
            </w:pPr>
          </w:p>
        </w:tc>
      </w:tr>
      <w:tr w:rsidR="00E02F7B" w:rsidRPr="00253B54" w14:paraId="677965F5" w14:textId="77777777" w:rsidTr="00F85FE3">
        <w:trPr>
          <w:trHeight w:val="284"/>
        </w:trPr>
        <w:tc>
          <w:tcPr>
            <w:tcW w:w="313" w:type="pct"/>
            <w:shd w:val="clear" w:color="auto" w:fill="A0A0A0"/>
            <w:vAlign w:val="center"/>
          </w:tcPr>
          <w:p w14:paraId="57ED6800"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2167" w:type="pct"/>
            <w:shd w:val="clear" w:color="auto" w:fill="A0A0A0"/>
            <w:vAlign w:val="center"/>
          </w:tcPr>
          <w:p w14:paraId="49BB9E51" w14:textId="77777777" w:rsidR="00E02F7B" w:rsidRPr="00253B54" w:rsidRDefault="00E02F7B" w:rsidP="003164AE">
            <w:pPr>
              <w:spacing w:line="360" w:lineRule="auto"/>
              <w:jc w:val="both"/>
              <w:rPr>
                <w:rFonts w:ascii="Tahoma" w:eastAsia="Times New Roman" w:hAnsi="Tahoma" w:cs="Tahoma"/>
                <w:b/>
                <w:sz w:val="22"/>
                <w:szCs w:val="22"/>
                <w:lang w:val="en-US" w:eastAsia="en-US"/>
              </w:rPr>
            </w:pPr>
            <w:r w:rsidRPr="00253B54">
              <w:rPr>
                <w:rFonts w:ascii="Tahoma" w:eastAsia="Times New Roman" w:hAnsi="Tahoma" w:cs="Tahoma"/>
                <w:b/>
                <w:sz w:val="22"/>
                <w:szCs w:val="22"/>
                <w:lang w:val="en-US" w:eastAsia="en-US"/>
              </w:rPr>
              <w:t>GRAND TOTAL</w:t>
            </w:r>
          </w:p>
        </w:tc>
        <w:tc>
          <w:tcPr>
            <w:tcW w:w="840" w:type="pct"/>
            <w:shd w:val="clear" w:color="auto" w:fill="A0A0A0"/>
            <w:vAlign w:val="center"/>
          </w:tcPr>
          <w:p w14:paraId="3DB56CDB"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0" w:type="pct"/>
            <w:shd w:val="clear" w:color="auto" w:fill="A0A0A0"/>
            <w:vAlign w:val="center"/>
          </w:tcPr>
          <w:p w14:paraId="741DE8D2" w14:textId="77777777" w:rsidR="00E02F7B" w:rsidRPr="00253B54" w:rsidRDefault="00E02F7B" w:rsidP="003164AE">
            <w:pPr>
              <w:spacing w:line="360" w:lineRule="auto"/>
              <w:jc w:val="both"/>
              <w:rPr>
                <w:rFonts w:ascii="Tahoma" w:eastAsia="Times New Roman" w:hAnsi="Tahoma" w:cs="Tahoma"/>
                <w:sz w:val="22"/>
                <w:szCs w:val="22"/>
                <w:lang w:eastAsia="en-US"/>
              </w:rPr>
            </w:pPr>
          </w:p>
        </w:tc>
        <w:tc>
          <w:tcPr>
            <w:tcW w:w="841" w:type="pct"/>
            <w:shd w:val="clear" w:color="auto" w:fill="A0A0A0"/>
            <w:vAlign w:val="center"/>
          </w:tcPr>
          <w:p w14:paraId="3A79A345" w14:textId="77777777" w:rsidR="00E02F7B" w:rsidRPr="00253B54" w:rsidRDefault="00E02F7B" w:rsidP="003164AE">
            <w:pPr>
              <w:spacing w:line="360" w:lineRule="auto"/>
              <w:jc w:val="both"/>
              <w:rPr>
                <w:rFonts w:ascii="Tahoma" w:eastAsia="Times New Roman" w:hAnsi="Tahoma" w:cs="Tahoma"/>
                <w:sz w:val="22"/>
                <w:szCs w:val="22"/>
                <w:lang w:eastAsia="en-US"/>
              </w:rPr>
            </w:pPr>
          </w:p>
        </w:tc>
      </w:tr>
    </w:tbl>
    <w:p w14:paraId="4499B358" w14:textId="26DF2F01" w:rsidR="00F85FE3" w:rsidRPr="00253B54" w:rsidRDefault="00F85FE3" w:rsidP="00F85FE3">
      <w:pPr>
        <w:pageBreakBefore/>
        <w:spacing w:line="360" w:lineRule="auto"/>
        <w:ind w:left="567"/>
        <w:jc w:val="both"/>
        <w:outlineLvl w:val="0"/>
        <w:rPr>
          <w:rFonts w:ascii="Tahoma" w:hAnsi="Tahoma" w:cs="Tahoma"/>
          <w:b/>
          <w:caps/>
          <w:sz w:val="22"/>
          <w:szCs w:val="22"/>
          <w:lang w:val="en-US"/>
        </w:rPr>
      </w:pPr>
      <w:bookmarkStart w:id="240" w:name="_Toc511988809"/>
      <w:r w:rsidRPr="00253B54">
        <w:rPr>
          <w:rFonts w:ascii="Tahoma" w:hAnsi="Tahoma" w:cs="Tahoma"/>
          <w:b/>
          <w:caps/>
          <w:sz w:val="22"/>
          <w:szCs w:val="22"/>
          <w:lang w:val="en-US"/>
        </w:rPr>
        <w:lastRenderedPageBreak/>
        <w:t xml:space="preserve">ANNEX d: </w:t>
      </w:r>
      <w:r w:rsidR="00261FEF" w:rsidRPr="003164AE">
        <w:rPr>
          <w:rFonts w:ascii="Tahoma" w:hAnsi="Tahoma" w:cs="Tahoma"/>
          <w:b/>
          <w:caps/>
          <w:sz w:val="22"/>
          <w:szCs w:val="22"/>
          <w:lang w:val="en-US"/>
        </w:rPr>
        <w:t>FORM OF participation TO TENDER BANK GUARANTEE</w:t>
      </w:r>
      <w:bookmarkEnd w:id="240"/>
    </w:p>
    <w:p w14:paraId="37494451" w14:textId="77777777" w:rsidR="000400C9" w:rsidRPr="00253B54" w:rsidRDefault="000400C9">
      <w:pPr>
        <w:spacing w:line="360" w:lineRule="auto"/>
        <w:jc w:val="both"/>
        <w:rPr>
          <w:rFonts w:ascii="Tahoma" w:hAnsi="Tahoma" w:cs="Tahoma"/>
          <w:b/>
          <w:caps/>
          <w:sz w:val="22"/>
          <w:szCs w:val="22"/>
          <w:lang w:val="en-US"/>
        </w:rPr>
      </w:pPr>
    </w:p>
    <w:p w14:paraId="44597553" w14:textId="77777777" w:rsidR="00261FEF" w:rsidRPr="00253B54" w:rsidRDefault="00261FEF" w:rsidP="00261FEF">
      <w:pPr>
        <w:jc w:val="center"/>
        <w:rPr>
          <w:rFonts w:ascii="Tahoma" w:hAnsi="Tahoma" w:cs="Tahoma"/>
          <w:lang w:val="en-US"/>
        </w:rPr>
      </w:pPr>
      <w:r w:rsidRPr="00253B54">
        <w:rPr>
          <w:rFonts w:ascii="Tahoma" w:hAnsi="Tahoma" w:cs="Tahoma"/>
          <w:lang w:val="en-US"/>
        </w:rPr>
        <w:t>(TENDER BANK GUARANTEE)</w:t>
      </w:r>
    </w:p>
    <w:p w14:paraId="36F6D542" w14:textId="77777777" w:rsidR="00261FEF" w:rsidRPr="00253B54" w:rsidRDefault="00261FEF" w:rsidP="00261FEF">
      <w:pPr>
        <w:spacing w:before="120" w:line="360" w:lineRule="auto"/>
        <w:rPr>
          <w:rFonts w:ascii="Tahoma" w:hAnsi="Tahoma" w:cs="Tahoma"/>
          <w:lang w:val="en-US"/>
        </w:rPr>
      </w:pPr>
    </w:p>
    <w:p w14:paraId="3660123B"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Piraeus Port Authority S.A. (PPA S.A.)</w:t>
      </w:r>
    </w:p>
    <w:p w14:paraId="1EA81F54"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10, Akti Miaouli</w:t>
      </w:r>
    </w:p>
    <w:p w14:paraId="32C68E57" w14:textId="77777777" w:rsidR="00261FEF" w:rsidRPr="00253B54" w:rsidRDefault="00261FEF" w:rsidP="00261FEF">
      <w:pPr>
        <w:spacing w:before="120" w:line="360" w:lineRule="auto"/>
        <w:rPr>
          <w:rFonts w:ascii="Tahoma" w:hAnsi="Tahoma" w:cs="Tahoma"/>
          <w:lang w:val="en-US"/>
        </w:rPr>
      </w:pPr>
      <w:r w:rsidRPr="00253B54">
        <w:rPr>
          <w:rFonts w:ascii="Tahoma" w:hAnsi="Tahoma" w:cs="Tahoma"/>
          <w:lang w:val="en-US"/>
        </w:rPr>
        <w:t xml:space="preserve">185 38, Piraeus Greece </w:t>
      </w:r>
    </w:p>
    <w:p w14:paraId="064F7B9F" w14:textId="77777777" w:rsidR="00261FEF" w:rsidRPr="00253B54" w:rsidRDefault="00261FEF" w:rsidP="00261FEF">
      <w:pPr>
        <w:rPr>
          <w:rFonts w:ascii="Tahoma" w:hAnsi="Tahoma" w:cs="Tahoma"/>
          <w:lang w:val="en-US"/>
        </w:rPr>
      </w:pPr>
      <w:r w:rsidRPr="00253B54">
        <w:rPr>
          <w:rFonts w:ascii="Tahoma" w:hAnsi="Tahoma" w:cs="Tahoma"/>
          <w:lang w:val="en-US"/>
        </w:rPr>
        <w:t>Date: ………………….</w:t>
      </w:r>
    </w:p>
    <w:p w14:paraId="32463856" w14:textId="77777777" w:rsidR="00261FEF" w:rsidRPr="00253B54" w:rsidRDefault="00261FEF" w:rsidP="00261FEF">
      <w:pPr>
        <w:rPr>
          <w:rFonts w:ascii="Tahoma" w:hAnsi="Tahoma" w:cs="Tahoma"/>
          <w:lang w:val="en-US"/>
        </w:rPr>
      </w:pPr>
    </w:p>
    <w:p w14:paraId="4AEC1036"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Dear Sirs, </w:t>
      </w:r>
    </w:p>
    <w:p w14:paraId="5D36C0B5" w14:textId="77777777" w:rsidR="00261FEF" w:rsidRPr="00253B54" w:rsidRDefault="00261FEF" w:rsidP="00261FEF">
      <w:pPr>
        <w:spacing w:after="120"/>
        <w:jc w:val="both"/>
        <w:rPr>
          <w:rFonts w:ascii="Tahoma" w:eastAsiaTheme="minorHAnsi" w:hAnsi="Tahoma" w:cs="Tahoma"/>
          <w:color w:val="000000"/>
          <w:lang w:val="en-US"/>
        </w:rPr>
      </w:pPr>
      <w:r w:rsidRPr="00253B54">
        <w:rPr>
          <w:rFonts w:ascii="Tahoma" w:eastAsia="Calibri" w:hAnsi="Tahoma" w:cs="Tahoma"/>
          <w:b/>
          <w:lang w:val="en-GB" w:eastAsia="en-US"/>
        </w:rPr>
        <w:t>1.</w:t>
      </w:r>
      <w:r w:rsidRPr="00253B54">
        <w:rPr>
          <w:rFonts w:ascii="Tahoma" w:eastAsia="Calibri" w:hAnsi="Tahoma" w:cs="Tahoma"/>
          <w:lang w:val="en-GB" w:eastAsia="en-US"/>
        </w:rPr>
        <w:t xml:space="preserve"> We have been advised that: </w:t>
      </w:r>
    </w:p>
    <w:p w14:paraId="188BB879" w14:textId="30784236" w:rsidR="00261FEF" w:rsidRPr="00253B54" w:rsidRDefault="00261FEF" w:rsidP="00261FEF">
      <w:pPr>
        <w:spacing w:before="120"/>
        <w:jc w:val="both"/>
        <w:rPr>
          <w:rFonts w:ascii="Tahoma" w:eastAsiaTheme="minorHAnsi" w:hAnsi="Tahoma" w:cs="Tahoma"/>
          <w:color w:val="000000"/>
          <w:lang w:val="en-US"/>
        </w:rPr>
      </w:pPr>
      <w:r w:rsidRPr="00253B54">
        <w:rPr>
          <w:rFonts w:ascii="Tahoma" w:eastAsiaTheme="minorHAnsi" w:hAnsi="Tahoma" w:cs="Tahoma"/>
          <w:color w:val="000000"/>
          <w:lang w:val="en-US"/>
        </w:rPr>
        <w:t>a)</w:t>
      </w:r>
      <w:r w:rsidRPr="00253B54">
        <w:rPr>
          <w:rFonts w:ascii="Tahoma" w:eastAsiaTheme="minorHAnsi" w:hAnsi="Tahoma" w:cs="Tahoma"/>
          <w:b/>
          <w:color w:val="000000"/>
          <w:lang w:val="en-US"/>
        </w:rPr>
        <w:t xml:space="preserve"> </w:t>
      </w:r>
      <w:r w:rsidRPr="00253B54">
        <w:rPr>
          <w:rFonts w:ascii="Tahoma" w:eastAsiaTheme="minorHAnsi" w:hAnsi="Tahoma" w:cs="Tahoma"/>
          <w:color w:val="000000"/>
          <w:lang w:val="en-US"/>
        </w:rPr>
        <w:t xml:space="preserve">[Full Name], a [Type of Entity], lawfully established under the laws of [jurisdiction], with registered offices at [Full Address of Registered Office], registration number [number of corporations’ or similar register], as lawfully represented (the “Candidate”) intends to submit a binding offer (the “Offer”), in response to a document entitled “Call of Tender for the award of </w:t>
      </w:r>
      <w:r w:rsidR="00555545" w:rsidRPr="003164AE">
        <w:rPr>
          <w:rFonts w:ascii="Tahoma" w:eastAsiaTheme="minorHAnsi" w:hAnsi="Tahoma" w:cs="Tahoma"/>
          <w:color w:val="000000"/>
          <w:lang w:val="en-US"/>
        </w:rPr>
        <w:t>procurement of Human Resources Management System (HRMS)</w:t>
      </w:r>
      <w:r w:rsidRPr="00253B54">
        <w:rPr>
          <w:rFonts w:ascii="Tahoma" w:eastAsiaTheme="minorHAnsi" w:hAnsi="Tahoma" w:cs="Tahoma"/>
          <w:color w:val="000000"/>
          <w:lang w:val="en-US"/>
        </w:rPr>
        <w:t xml:space="preserve">”, issued by Piraeus Port Authority S.A. (“PPA” or “you”) and dated …….. April 2018 (the “Call”). </w:t>
      </w:r>
      <w:proofErr w:type="spellStart"/>
      <w:r w:rsidRPr="00253B54">
        <w:rPr>
          <w:rFonts w:ascii="Tahoma" w:eastAsiaTheme="minorHAnsi" w:hAnsi="Tahoma" w:cs="Tahoma"/>
          <w:color w:val="000000"/>
          <w:lang w:val="en-US"/>
        </w:rPr>
        <w:t>Capitalised</w:t>
      </w:r>
      <w:proofErr w:type="spellEnd"/>
      <w:r w:rsidRPr="00253B54">
        <w:rPr>
          <w:rFonts w:ascii="Tahoma" w:eastAsiaTheme="minorHAnsi" w:hAnsi="Tahoma" w:cs="Tahoma"/>
          <w:color w:val="000000"/>
          <w:lang w:val="en-US"/>
        </w:rPr>
        <w:t xml:space="preserve"> terms not defined herein shall be used as defined in the Call.</w:t>
      </w:r>
    </w:p>
    <w:p w14:paraId="4330AFD5" w14:textId="77777777" w:rsidR="00261FEF" w:rsidRPr="00253B54" w:rsidRDefault="00261FEF" w:rsidP="00261FEF">
      <w:pPr>
        <w:pStyle w:val="Default"/>
        <w:jc w:val="both"/>
        <w:rPr>
          <w:rFonts w:ascii="Tahoma" w:eastAsiaTheme="minorHAnsi" w:hAnsi="Tahoma" w:cs="Tahoma"/>
          <w:lang w:eastAsia="el-GR"/>
        </w:rPr>
      </w:pPr>
    </w:p>
    <w:p w14:paraId="3DD648DC"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2.</w:t>
      </w:r>
      <w:r w:rsidRPr="00253B54">
        <w:rPr>
          <w:rFonts w:ascii="Tahoma" w:eastAsia="Calibri" w:hAnsi="Tahoma" w:cs="Tahoma"/>
          <w:lang w:val="en-GB" w:eastAsia="en-US"/>
        </w:rPr>
        <w:t xml:space="preserve"> We have been advised that the obligations of Candidates regarding their participation in the tender process are several and accept to be bound by and to </w:t>
      </w:r>
      <w:proofErr w:type="spellStart"/>
      <w:r w:rsidRPr="00253B54">
        <w:rPr>
          <w:rFonts w:ascii="Tahoma" w:eastAsia="Calibri" w:hAnsi="Tahoma" w:cs="Tahoma"/>
          <w:lang w:val="en-GB" w:eastAsia="en-US"/>
        </w:rPr>
        <w:t>honor</w:t>
      </w:r>
      <w:proofErr w:type="spellEnd"/>
      <w:r w:rsidRPr="00253B54">
        <w:rPr>
          <w:rFonts w:ascii="Tahoma" w:eastAsia="Calibri" w:hAnsi="Tahoma" w:cs="Tahoma"/>
          <w:lang w:val="en-GB" w:eastAsia="en-US"/>
        </w:rPr>
        <w:t xml:space="preserve"> this letter of guarantee whether or not a call on this instrument results from the act or omission of any of the persons named at the beginning of paragraph 3 below. </w:t>
      </w:r>
    </w:p>
    <w:p w14:paraId="60B5E887" w14:textId="77777777" w:rsidR="00261FEF" w:rsidRPr="00253B54" w:rsidRDefault="00261FEF" w:rsidP="00261FEF">
      <w:pPr>
        <w:spacing w:after="120"/>
        <w:jc w:val="both"/>
        <w:rPr>
          <w:rFonts w:ascii="Tahoma" w:eastAsia="Calibri" w:hAnsi="Tahoma" w:cs="Tahoma"/>
          <w:lang w:val="en-GB" w:eastAsia="en-US"/>
        </w:rPr>
      </w:pPr>
    </w:p>
    <w:p w14:paraId="3DA65D42" w14:textId="729FD700"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3.</w:t>
      </w:r>
      <w:r w:rsidRPr="00253B54">
        <w:rPr>
          <w:rFonts w:ascii="Tahoma" w:eastAsia="Calibri" w:hAnsi="Tahoma" w:cs="Tahoma"/>
          <w:lang w:val="en-GB" w:eastAsia="en-US"/>
        </w:rPr>
        <w:t xml:space="preserve"> In view of the foregoing and at the request and for the account of the Candidate, we [Full Name of Eligible Bank], acting through our [●] branch of [Full Address], hereby guarantee irrevocably and unreservedly to PPA S.A. for the full and proper observance by, and compliance of the Candidate with the terms and conditions applicable to their participation in the Process, as well as for any and all other financial and non-financial obligations of the Candidate relating to its participation in the Process, each pursuant to Call and the provisions of applicable law, up to a maximum aggregate amount of </w:t>
      </w:r>
      <w:r w:rsidR="00A00E3C" w:rsidRPr="00253B54">
        <w:rPr>
          <w:rFonts w:ascii="Tahoma" w:hAnsi="Tahoma" w:cs="Tahoma"/>
          <w:lang w:val="en-GB" w:eastAsia="en-US"/>
        </w:rPr>
        <w:t>five thousand Euros (5.000,00 €)</w:t>
      </w:r>
    </w:p>
    <w:p w14:paraId="32547B21" w14:textId="77777777" w:rsidR="00261FEF" w:rsidRPr="00253B54" w:rsidRDefault="00261FEF" w:rsidP="00261FEF">
      <w:pPr>
        <w:pStyle w:val="Default"/>
        <w:jc w:val="both"/>
        <w:rPr>
          <w:rFonts w:ascii="Tahoma" w:hAnsi="Tahoma" w:cs="Tahoma"/>
        </w:rPr>
      </w:pPr>
    </w:p>
    <w:p w14:paraId="6E0465C5"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 xml:space="preserve">4. </w:t>
      </w:r>
      <w:r w:rsidRPr="00253B54">
        <w:rPr>
          <w:rFonts w:ascii="Tahoma" w:hAnsi="Tahoma" w:cs="Tahoma"/>
          <w:lang w:val="en-US"/>
        </w:rPr>
        <w:t xml:space="preserve">We shall commit the above amount and shall pay same to you in whole or in such part as you may specify in writing, without any objection or pretext, within two (2) Athens business days following receipt of your first and simple demand in writing or by authenticated SWIFT making reference to this letter of guarantee and stating that the Candidate(s) failed to comply with the </w:t>
      </w:r>
      <w:r w:rsidRPr="00253B54">
        <w:rPr>
          <w:rFonts w:ascii="Tahoma" w:hAnsi="Tahoma" w:cs="Tahoma"/>
          <w:bCs/>
          <w:lang w:val="en-US"/>
        </w:rPr>
        <w:t>terms</w:t>
      </w:r>
    </w:p>
    <w:p w14:paraId="39C12D07"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5.</w:t>
      </w:r>
      <w:r w:rsidRPr="00253B54">
        <w:rPr>
          <w:rFonts w:ascii="Tahoma" w:hAnsi="Tahoma" w:cs="Tahoma"/>
          <w:bCs/>
          <w:lang w:val="en-US"/>
        </w:rPr>
        <w:t xml:space="preserve"> We hereby expressly and irrevocably waive the benefit of division and discussion, our right to invoke any of the objections of the prime obligor, including personal and non-personal objections and, in particular, any objection provided for under Articles 852-855, </w:t>
      </w:r>
      <w:r w:rsidRPr="00253B54">
        <w:rPr>
          <w:rFonts w:ascii="Tahoma" w:hAnsi="Tahoma" w:cs="Tahoma"/>
          <w:bCs/>
          <w:lang w:val="en-US"/>
        </w:rPr>
        <w:lastRenderedPageBreak/>
        <w:t xml:space="preserve">862-863, 866, 867 and 869 of the Greek Civil Code and waiving also any and all of our rights under the said Articles. </w:t>
      </w:r>
    </w:p>
    <w:p w14:paraId="42E94620" w14:textId="77777777" w:rsidR="00261FEF" w:rsidRPr="00253B54" w:rsidRDefault="00261FEF" w:rsidP="00261FEF">
      <w:pPr>
        <w:jc w:val="both"/>
        <w:rPr>
          <w:rFonts w:ascii="Tahoma" w:hAnsi="Tahoma" w:cs="Tahoma"/>
          <w:b/>
          <w:bCs/>
          <w:lang w:val="en-US"/>
        </w:rPr>
      </w:pPr>
    </w:p>
    <w:p w14:paraId="0A3418A3"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6.</w:t>
      </w:r>
      <w:r w:rsidRPr="00253B54">
        <w:rPr>
          <w:rFonts w:ascii="Tahoma" w:hAnsi="Tahoma" w:cs="Tahoma"/>
          <w:bCs/>
          <w:lang w:val="en-US"/>
        </w:rPr>
        <w:t xml:space="preserve"> No approval, act or consent on the part of any of the Candidates, the applicant(s) hereof or any third party shall be required for payment of any amounts hereunder. In addition, no objection or disagreement of any of the foregoing persons or their eventual recourse to courts of any jurisdiction or arbitral tribunals seeking non forfeiture of this letter of guarantee shall be taken into consideration. </w:t>
      </w:r>
    </w:p>
    <w:p w14:paraId="0BA1E4FB" w14:textId="77777777" w:rsidR="00261FEF" w:rsidRPr="00253B54" w:rsidRDefault="00261FEF" w:rsidP="00261FEF">
      <w:pPr>
        <w:jc w:val="both"/>
        <w:rPr>
          <w:rFonts w:ascii="Tahoma" w:hAnsi="Tahoma" w:cs="Tahoma"/>
          <w:b/>
          <w:bCs/>
          <w:lang w:val="en-US"/>
        </w:rPr>
      </w:pPr>
    </w:p>
    <w:p w14:paraId="5CDA3AC3" w14:textId="77777777" w:rsidR="00261FEF" w:rsidRPr="00253B54" w:rsidRDefault="00261FEF" w:rsidP="00261FEF">
      <w:pPr>
        <w:jc w:val="both"/>
        <w:rPr>
          <w:rFonts w:ascii="Tahoma" w:hAnsi="Tahoma" w:cs="Tahoma"/>
          <w:bCs/>
          <w:lang w:val="en-US"/>
        </w:rPr>
      </w:pPr>
      <w:r w:rsidRPr="00253B54">
        <w:rPr>
          <w:rFonts w:ascii="Tahoma" w:hAnsi="Tahoma" w:cs="Tahoma"/>
          <w:b/>
          <w:bCs/>
          <w:lang w:val="en-US"/>
        </w:rPr>
        <w:t>7.</w:t>
      </w:r>
      <w:r w:rsidRPr="00253B54">
        <w:rPr>
          <w:rFonts w:ascii="Tahoma" w:hAnsi="Tahoma" w:cs="Tahoma"/>
          <w:bCs/>
          <w:lang w:val="en-US"/>
        </w:rPr>
        <w:t xml:space="preserve"> Subject to paragraph 8 below, this letter of guarantee is of indefinite duration and in any case shall remain in full force and effect until the earlier of: (a) the date on which all amounts available hereunder have been fully and actually drawn and paid to you; (b) upon receipt of your confirmation in writing or by authenticated SWIFT to the effect that you finally and irrevocably release us from any obligations hereunder.</w:t>
      </w:r>
    </w:p>
    <w:p w14:paraId="3B0D32EA" w14:textId="77777777" w:rsidR="00261FEF" w:rsidRPr="00253B54" w:rsidRDefault="00261FEF" w:rsidP="00261FEF">
      <w:pPr>
        <w:spacing w:after="120"/>
        <w:jc w:val="both"/>
        <w:rPr>
          <w:rFonts w:eastAsia="Calibri"/>
          <w:sz w:val="22"/>
          <w:szCs w:val="22"/>
          <w:lang w:val="en-GB" w:eastAsia="en-US"/>
        </w:rPr>
      </w:pPr>
    </w:p>
    <w:p w14:paraId="04672051"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b/>
          <w:lang w:val="en-GB" w:eastAsia="en-US"/>
        </w:rPr>
        <w:t>8.</w:t>
      </w:r>
      <w:r w:rsidRPr="00253B54">
        <w:rPr>
          <w:rFonts w:ascii="Tahoma" w:eastAsia="Calibri" w:hAnsi="Tahoma" w:cs="Tahoma"/>
          <w:lang w:val="en-GB" w:eastAsia="en-US"/>
        </w:rPr>
        <w:t xml:space="preserve"> This guarantee shall be governed and construed in accordance with Greek law. The courts of Athens, Greece shall have exclusive jurisdiction to resolve any disputes associated with this instrument. </w:t>
      </w:r>
    </w:p>
    <w:p w14:paraId="034F66B9" w14:textId="77777777" w:rsidR="00261FEF" w:rsidRPr="00253B54" w:rsidRDefault="00261FEF" w:rsidP="00261FEF">
      <w:pPr>
        <w:pStyle w:val="Default"/>
        <w:rPr>
          <w:rFonts w:ascii="Tahoma" w:eastAsia="Calibri" w:hAnsi="Tahoma" w:cs="Tahoma"/>
          <w:bCs/>
          <w:color w:val="auto"/>
          <w:lang w:val="en-GB"/>
        </w:rPr>
      </w:pPr>
    </w:p>
    <w:p w14:paraId="18246987" w14:textId="77777777" w:rsidR="00261FEF" w:rsidRPr="00253B54" w:rsidRDefault="00261FEF" w:rsidP="00261FEF">
      <w:pPr>
        <w:pStyle w:val="Default"/>
        <w:rPr>
          <w:rFonts w:ascii="Tahoma" w:hAnsi="Tahoma" w:cs="Tahoma"/>
        </w:rPr>
      </w:pPr>
    </w:p>
    <w:p w14:paraId="47F11ADD" w14:textId="77777777" w:rsidR="00261FEF" w:rsidRPr="00253B54" w:rsidRDefault="00261FEF" w:rsidP="00261FEF">
      <w:pPr>
        <w:pStyle w:val="Default"/>
        <w:rPr>
          <w:rFonts w:ascii="Tahoma" w:hAnsi="Tahoma" w:cs="Tahoma"/>
        </w:rPr>
      </w:pPr>
    </w:p>
    <w:p w14:paraId="07A07152" w14:textId="77777777" w:rsidR="00261FEF" w:rsidRPr="00253B54" w:rsidRDefault="00261FEF" w:rsidP="00261FEF">
      <w:pPr>
        <w:pStyle w:val="Default"/>
        <w:rPr>
          <w:rFonts w:ascii="Tahoma" w:hAnsi="Tahoma" w:cs="Tahoma"/>
        </w:rPr>
      </w:pPr>
    </w:p>
    <w:p w14:paraId="312812E2"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Respectfully, </w:t>
      </w:r>
    </w:p>
    <w:p w14:paraId="69693580"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 xml:space="preserve">For [Eligible Bank] </w:t>
      </w:r>
    </w:p>
    <w:p w14:paraId="043661B2" w14:textId="77777777" w:rsidR="00261FEF" w:rsidRPr="00253B54" w:rsidRDefault="00261FEF" w:rsidP="00261FEF">
      <w:pPr>
        <w:spacing w:after="120"/>
        <w:jc w:val="both"/>
        <w:rPr>
          <w:rFonts w:ascii="Tahoma" w:eastAsia="Calibri" w:hAnsi="Tahoma" w:cs="Tahoma"/>
          <w:lang w:val="en-GB" w:eastAsia="en-US"/>
        </w:rPr>
      </w:pPr>
      <w:r w:rsidRPr="00253B54">
        <w:rPr>
          <w:rFonts w:ascii="Tahoma" w:eastAsia="Calibri" w:hAnsi="Tahoma" w:cs="Tahoma"/>
          <w:lang w:val="en-GB" w:eastAsia="en-US"/>
        </w:rPr>
        <w:t>[Authorized Signatures]</w:t>
      </w:r>
    </w:p>
    <w:p w14:paraId="354E963F" w14:textId="77777777" w:rsidR="00261FEF" w:rsidRPr="00253B54" w:rsidRDefault="00261FEF" w:rsidP="00261FEF">
      <w:pPr>
        <w:jc w:val="both"/>
        <w:rPr>
          <w:rFonts w:ascii="Tahoma" w:hAnsi="Tahoma" w:cs="Tahoma"/>
          <w:lang w:val="en-GB"/>
        </w:rPr>
      </w:pPr>
    </w:p>
    <w:p w14:paraId="22E6CBA6" w14:textId="77777777" w:rsidR="00261FEF" w:rsidRPr="00253B54" w:rsidRDefault="00261FEF" w:rsidP="00261FEF">
      <w:pPr>
        <w:spacing w:before="120"/>
        <w:jc w:val="both"/>
        <w:rPr>
          <w:rFonts w:ascii="Tahoma" w:eastAsiaTheme="minorHAnsi" w:hAnsi="Tahoma" w:cs="Tahoma"/>
          <w:color w:val="000000"/>
          <w:lang w:val="en-US"/>
        </w:rPr>
      </w:pPr>
    </w:p>
    <w:p w14:paraId="0B1F7434" w14:textId="77777777" w:rsidR="00261FEF" w:rsidRPr="00253B54" w:rsidRDefault="00261FEF" w:rsidP="00261FEF">
      <w:pPr>
        <w:tabs>
          <w:tab w:val="left" w:pos="6005"/>
        </w:tabs>
        <w:rPr>
          <w:lang w:val="en-US" w:eastAsia="en-US" w:bidi="en-US"/>
        </w:rPr>
      </w:pPr>
    </w:p>
    <w:p w14:paraId="76E343A6" w14:textId="77777777" w:rsidR="00261FEF" w:rsidRPr="00253B54" w:rsidRDefault="00261FEF">
      <w:pPr>
        <w:spacing w:line="360" w:lineRule="auto"/>
        <w:jc w:val="both"/>
        <w:rPr>
          <w:rFonts w:ascii="Tahoma" w:hAnsi="Tahoma" w:cs="Tahoma"/>
          <w:b/>
          <w:caps/>
          <w:sz w:val="22"/>
          <w:szCs w:val="22"/>
          <w:lang w:val="en-US"/>
        </w:rPr>
      </w:pPr>
    </w:p>
    <w:p w14:paraId="5E979CAD" w14:textId="77777777" w:rsidR="008F4F3F" w:rsidRPr="00253B54" w:rsidRDefault="008F4F3F">
      <w:pPr>
        <w:spacing w:line="360" w:lineRule="auto"/>
        <w:jc w:val="both"/>
        <w:rPr>
          <w:rFonts w:ascii="Tahoma" w:hAnsi="Tahoma" w:cs="Tahoma"/>
          <w:b/>
          <w:caps/>
          <w:sz w:val="22"/>
          <w:szCs w:val="22"/>
          <w:lang w:val="en-US"/>
        </w:rPr>
      </w:pPr>
    </w:p>
    <w:p w14:paraId="55E599F5" w14:textId="77777777" w:rsidR="008F4F3F" w:rsidRPr="00253B54" w:rsidRDefault="008F4F3F">
      <w:pPr>
        <w:spacing w:line="360" w:lineRule="auto"/>
        <w:jc w:val="both"/>
        <w:rPr>
          <w:rFonts w:ascii="Tahoma" w:hAnsi="Tahoma" w:cs="Tahoma"/>
          <w:b/>
          <w:caps/>
          <w:sz w:val="22"/>
          <w:szCs w:val="22"/>
          <w:lang w:val="en-US"/>
        </w:rPr>
      </w:pPr>
    </w:p>
    <w:p w14:paraId="0D9EF719" w14:textId="77777777" w:rsidR="008F4F3F" w:rsidRPr="00253B54" w:rsidRDefault="008F4F3F">
      <w:pPr>
        <w:spacing w:line="360" w:lineRule="auto"/>
        <w:jc w:val="both"/>
        <w:rPr>
          <w:rFonts w:ascii="Tahoma" w:hAnsi="Tahoma" w:cs="Tahoma"/>
          <w:b/>
          <w:caps/>
          <w:sz w:val="22"/>
          <w:szCs w:val="22"/>
          <w:lang w:val="en-US"/>
        </w:rPr>
      </w:pPr>
    </w:p>
    <w:p w14:paraId="16AF2E47" w14:textId="77777777" w:rsidR="008F4F3F" w:rsidRPr="00253B54" w:rsidRDefault="008F4F3F">
      <w:pPr>
        <w:spacing w:line="360" w:lineRule="auto"/>
        <w:jc w:val="both"/>
        <w:rPr>
          <w:rFonts w:ascii="Tahoma" w:hAnsi="Tahoma" w:cs="Tahoma"/>
          <w:b/>
          <w:caps/>
          <w:sz w:val="22"/>
          <w:szCs w:val="22"/>
          <w:lang w:val="en-US"/>
        </w:rPr>
      </w:pPr>
    </w:p>
    <w:p w14:paraId="464B9276" w14:textId="77777777" w:rsidR="008F4F3F" w:rsidRPr="00253B54" w:rsidRDefault="008F4F3F">
      <w:pPr>
        <w:spacing w:line="360" w:lineRule="auto"/>
        <w:jc w:val="both"/>
        <w:rPr>
          <w:rFonts w:ascii="Tahoma" w:hAnsi="Tahoma" w:cs="Tahoma"/>
          <w:b/>
          <w:caps/>
          <w:sz w:val="22"/>
          <w:szCs w:val="22"/>
          <w:lang w:val="en-US"/>
        </w:rPr>
      </w:pPr>
    </w:p>
    <w:p w14:paraId="150EE886" w14:textId="77777777" w:rsidR="008F4F3F" w:rsidRPr="00253B54" w:rsidRDefault="008F4F3F">
      <w:pPr>
        <w:spacing w:line="360" w:lineRule="auto"/>
        <w:jc w:val="both"/>
        <w:rPr>
          <w:rFonts w:ascii="Tahoma" w:hAnsi="Tahoma" w:cs="Tahoma"/>
          <w:b/>
          <w:caps/>
          <w:sz w:val="22"/>
          <w:szCs w:val="22"/>
          <w:lang w:val="en-US"/>
        </w:rPr>
      </w:pPr>
    </w:p>
    <w:p w14:paraId="56728C8C" w14:textId="53B1B61E" w:rsidR="00044308" w:rsidRPr="00253B54" w:rsidRDefault="00044308" w:rsidP="00044308">
      <w:pPr>
        <w:pageBreakBefore/>
        <w:spacing w:line="360" w:lineRule="auto"/>
        <w:ind w:left="567"/>
        <w:jc w:val="both"/>
        <w:outlineLvl w:val="0"/>
        <w:rPr>
          <w:rFonts w:ascii="Tahoma" w:hAnsi="Tahoma" w:cs="Tahoma"/>
          <w:b/>
          <w:caps/>
          <w:sz w:val="22"/>
          <w:szCs w:val="22"/>
          <w:lang w:val="en-US"/>
        </w:rPr>
      </w:pPr>
      <w:bookmarkStart w:id="241" w:name="_Toc511988810"/>
      <w:r w:rsidRPr="00253B54">
        <w:rPr>
          <w:rFonts w:ascii="Tahoma" w:hAnsi="Tahoma" w:cs="Tahoma"/>
          <w:b/>
          <w:caps/>
          <w:sz w:val="22"/>
          <w:szCs w:val="22"/>
          <w:lang w:val="en-US"/>
        </w:rPr>
        <w:lastRenderedPageBreak/>
        <w:t>ANNEX E: LETTER OF BANK GUARANTEE FOR THE RETURN OF ADVANCE PAYMENT</w:t>
      </w:r>
      <w:bookmarkEnd w:id="241"/>
    </w:p>
    <w:p w14:paraId="3CF28235" w14:textId="5F190C59" w:rsidR="00044308" w:rsidRPr="00253B54" w:rsidRDefault="00044308" w:rsidP="00044308">
      <w:pPr>
        <w:rPr>
          <w:rFonts w:ascii="Arial" w:hAnsi="Arial" w:cs="Arial"/>
          <w:color w:val="222222"/>
          <w:lang w:val="en-US"/>
        </w:rPr>
      </w:pPr>
      <w:r w:rsidRPr="00253B54">
        <w:rPr>
          <w:rFonts w:ascii="Arial" w:hAnsi="Arial" w:cs="Arial"/>
          <w:color w:val="222222"/>
          <w:sz w:val="27"/>
          <w:szCs w:val="27"/>
          <w:lang w:val="en-US"/>
        </w:rPr>
        <w:br/>
      </w:r>
      <w:r w:rsidRPr="00253B54">
        <w:rPr>
          <w:rFonts w:ascii="Arial" w:hAnsi="Arial" w:cs="Arial"/>
          <w:color w:val="222222"/>
          <w:lang w:val="en-US"/>
        </w:rPr>
        <w:t>PUBLISHER</w:t>
      </w:r>
      <w:proofErr w:type="gramStart"/>
      <w:r w:rsidRPr="00253B54">
        <w:rPr>
          <w:rFonts w:ascii="Arial" w:hAnsi="Arial" w:cs="Arial"/>
          <w:color w:val="222222"/>
          <w:lang w:val="en-US"/>
        </w:rPr>
        <w:t>................................................. ......................</w:t>
      </w:r>
      <w:proofErr w:type="gramEnd"/>
      <w:r w:rsidRPr="00253B54">
        <w:rPr>
          <w:rFonts w:ascii="Arial" w:hAnsi="Arial" w:cs="Arial"/>
          <w:color w:val="222222"/>
          <w:lang w:val="en-US"/>
        </w:rPr>
        <w:br/>
        <w:t>Date of issuance   ...................</w:t>
      </w:r>
      <w:r w:rsidRPr="00253B54">
        <w:rPr>
          <w:rFonts w:ascii="Arial" w:hAnsi="Arial" w:cs="Arial"/>
          <w:color w:val="222222"/>
          <w:lang w:val="en-US"/>
        </w:rPr>
        <w:br/>
      </w:r>
    </w:p>
    <w:p w14:paraId="3E7A0458"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t>To: Piraeus Port Authority SA</w:t>
      </w:r>
      <w:r w:rsidRPr="00253B54">
        <w:rPr>
          <w:rFonts w:ascii="Arial" w:hAnsi="Arial" w:cs="Arial"/>
          <w:color w:val="222222"/>
          <w:lang w:val="en-US"/>
        </w:rPr>
        <w:br/>
        <w:t>      Akti Miaouli 10</w:t>
      </w:r>
      <w:r w:rsidRPr="00253B54">
        <w:rPr>
          <w:rFonts w:ascii="Arial" w:hAnsi="Arial" w:cs="Arial"/>
          <w:color w:val="222222"/>
          <w:lang w:val="en-US"/>
        </w:rPr>
        <w:br/>
        <w:t>      185 38 Piraeus</w:t>
      </w:r>
      <w:r w:rsidRPr="00253B54">
        <w:rPr>
          <w:rFonts w:ascii="Arial" w:hAnsi="Arial" w:cs="Arial"/>
          <w:color w:val="222222"/>
          <w:lang w:val="en-US"/>
        </w:rPr>
        <w:br/>
      </w:r>
      <w:r w:rsidRPr="00253B54">
        <w:rPr>
          <w:rFonts w:ascii="Arial" w:hAnsi="Arial" w:cs="Arial"/>
          <w:color w:val="222222"/>
          <w:lang w:val="en-US"/>
        </w:rPr>
        <w:br/>
      </w:r>
      <w:r w:rsidRPr="00253B54">
        <w:rPr>
          <w:rFonts w:ascii="Arial" w:hAnsi="Arial" w:cs="Arial"/>
          <w:color w:val="222222"/>
          <w:lang w:val="en-US"/>
        </w:rPr>
        <w:br/>
        <w:t xml:space="preserve">Our Letter of Guarantee No ................ for </w:t>
      </w:r>
      <w:proofErr w:type="gramStart"/>
      <w:r w:rsidRPr="00253B54">
        <w:rPr>
          <w:rFonts w:ascii="Arial" w:hAnsi="Arial" w:cs="Arial"/>
          <w:color w:val="222222"/>
          <w:lang w:val="en-US"/>
        </w:rPr>
        <w:t>euro ..</w:t>
      </w:r>
      <w:proofErr w:type="gramEnd"/>
      <w:r w:rsidRPr="00253B54">
        <w:rPr>
          <w:rFonts w:ascii="Arial" w:hAnsi="Arial" w:cs="Arial"/>
          <w:color w:val="222222"/>
          <w:lang w:val="en-US"/>
        </w:rPr>
        <w:t xml:space="preserve"> .......................</w:t>
      </w:r>
    </w:p>
    <w:p w14:paraId="6A057CAE" w14:textId="2F78DB7D" w:rsidR="00044308" w:rsidRPr="00253B54" w:rsidRDefault="00044308" w:rsidP="00044308">
      <w:pPr>
        <w:rPr>
          <w:rFonts w:ascii="Arial" w:hAnsi="Arial" w:cs="Arial"/>
          <w:bCs/>
          <w:color w:val="222222"/>
          <w:lang w:val="en-US"/>
        </w:rPr>
      </w:pPr>
      <w:r w:rsidRPr="00253B54">
        <w:rPr>
          <w:rFonts w:ascii="Arial" w:hAnsi="Arial" w:cs="Arial"/>
          <w:bCs/>
          <w:color w:val="222222"/>
          <w:lang w:val="en-US"/>
        </w:rPr>
        <w:t xml:space="preserve">Furthermore, we understand that, according to the conditions of the Contract, an advance payment of 20% of the contract value, i.e. ............................euros, without </w:t>
      </w:r>
      <w:proofErr w:type="gramStart"/>
      <w:r w:rsidRPr="00253B54">
        <w:rPr>
          <w:rFonts w:ascii="Arial" w:hAnsi="Arial" w:cs="Arial"/>
          <w:bCs/>
          <w:color w:val="222222"/>
          <w:lang w:val="en-US"/>
        </w:rPr>
        <w:t>VAT  is</w:t>
      </w:r>
      <w:proofErr w:type="gramEnd"/>
      <w:r w:rsidRPr="00253B54">
        <w:rPr>
          <w:rFonts w:ascii="Arial" w:hAnsi="Arial" w:cs="Arial"/>
          <w:bCs/>
          <w:color w:val="222222"/>
          <w:lang w:val="en-US"/>
        </w:rPr>
        <w:t xml:space="preserve"> to be made against an advance payment guarantee.</w:t>
      </w:r>
    </w:p>
    <w:p w14:paraId="6F8D21CF"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br/>
        <w:t>Herewith, we guarantee, irrevocably and unconditionally, waiving the right to divide and to require the debtor to pay first, in favor of</w:t>
      </w:r>
      <w:r w:rsidRPr="00253B54">
        <w:rPr>
          <w:rFonts w:ascii="Arial" w:hAnsi="Arial" w:cs="Arial"/>
          <w:color w:val="222222"/>
          <w:lang w:val="en-US"/>
        </w:rPr>
        <w:br/>
      </w:r>
    </w:p>
    <w:p w14:paraId="1456F30B" w14:textId="77777777" w:rsidR="00044308" w:rsidRPr="00253B54" w:rsidRDefault="00044308" w:rsidP="00044308">
      <w:pPr>
        <w:rPr>
          <w:rFonts w:ascii="Arial" w:hAnsi="Arial" w:cs="Arial"/>
          <w:color w:val="222222"/>
          <w:lang w:val="en-US"/>
        </w:rPr>
      </w:pPr>
      <w:r w:rsidRPr="00253B54">
        <w:rPr>
          <w:rFonts w:ascii="Arial" w:hAnsi="Arial" w:cs="Arial"/>
          <w:color w:val="222222"/>
          <w:lang w:val="en-US"/>
        </w:rPr>
        <w:t xml:space="preserve">{In the case of an individual company: the Company ............... </w:t>
      </w:r>
      <w:proofErr w:type="gramStart"/>
      <w:r w:rsidRPr="00253B54">
        <w:rPr>
          <w:rFonts w:ascii="Arial" w:hAnsi="Arial" w:cs="Arial"/>
          <w:color w:val="222222"/>
          <w:lang w:val="en-US"/>
        </w:rPr>
        <w:t>Street .............</w:t>
      </w:r>
      <w:proofErr w:type="gramEnd"/>
      <w:r w:rsidRPr="00253B54">
        <w:rPr>
          <w:rFonts w:ascii="Arial" w:hAnsi="Arial" w:cs="Arial"/>
          <w:color w:val="222222"/>
          <w:lang w:val="en-US"/>
        </w:rPr>
        <w:t xml:space="preserve"> Number ....... postcode. .........} </w:t>
      </w:r>
      <w:r w:rsidRPr="00253B54">
        <w:rPr>
          <w:rFonts w:ascii="Arial" w:hAnsi="Arial" w:cs="Arial"/>
          <w:color w:val="222222"/>
          <w:lang w:val="en-US"/>
        </w:rPr>
        <w:br/>
      </w:r>
    </w:p>
    <w:p w14:paraId="66B6B599" w14:textId="77777777" w:rsidR="00044308" w:rsidRPr="00253B54" w:rsidRDefault="00044308" w:rsidP="00044308">
      <w:pPr>
        <w:jc w:val="both"/>
        <w:rPr>
          <w:rFonts w:ascii="Arial" w:hAnsi="Arial" w:cs="Arial"/>
          <w:color w:val="222222"/>
          <w:lang w:val="en-US"/>
        </w:rPr>
      </w:pPr>
      <w:proofErr w:type="gramStart"/>
      <w:r w:rsidRPr="00253B54">
        <w:rPr>
          <w:rFonts w:ascii="Arial" w:hAnsi="Arial" w:cs="Arial"/>
          <w:color w:val="222222"/>
          <w:lang w:val="en-US"/>
        </w:rPr>
        <w:t>and</w:t>
      </w:r>
      <w:proofErr w:type="gramEnd"/>
      <w:r w:rsidRPr="00253B54">
        <w:rPr>
          <w:rFonts w:ascii="Arial" w:hAnsi="Arial" w:cs="Arial"/>
          <w:color w:val="222222"/>
          <w:lang w:val="en-US"/>
        </w:rPr>
        <w:t xml:space="preserve"> up to the amount of euro ........................., for the advance payment of the contract with .......... ......... concerning the contract no ............. with the subject ....... ............ .. ......  </w:t>
      </w:r>
      <w:proofErr w:type="gramStart"/>
      <w:r w:rsidRPr="00253B54">
        <w:rPr>
          <w:rFonts w:ascii="Arial" w:hAnsi="Arial" w:cs="Arial"/>
          <w:color w:val="222222"/>
          <w:lang w:val="en-US"/>
        </w:rPr>
        <w:t>of</w:t>
      </w:r>
      <w:proofErr w:type="gramEnd"/>
      <w:r w:rsidRPr="00253B54">
        <w:rPr>
          <w:rFonts w:ascii="Arial" w:hAnsi="Arial" w:cs="Arial"/>
          <w:color w:val="222222"/>
          <w:lang w:val="en-US"/>
        </w:rPr>
        <w:t xml:space="preserve"> total value ......... .........</w:t>
      </w:r>
    </w:p>
    <w:p w14:paraId="0A61AF2A" w14:textId="77777777" w:rsidR="00044308" w:rsidRPr="00253B54" w:rsidRDefault="00044308" w:rsidP="00044308">
      <w:pPr>
        <w:jc w:val="both"/>
        <w:rPr>
          <w:rFonts w:ascii="Arial" w:hAnsi="Arial" w:cs="Arial"/>
          <w:color w:val="222222"/>
          <w:lang w:val="en-US"/>
        </w:rPr>
      </w:pPr>
      <w:r w:rsidRPr="00253B54">
        <w:rPr>
          <w:rFonts w:ascii="Arial" w:hAnsi="Arial" w:cs="Arial"/>
          <w:color w:val="222222"/>
          <w:lang w:val="en-US"/>
        </w:rPr>
        <w:t>The above amount of the guarantee is held at your disposal which we are obliged to pay to you in whole without any rejection or objection on our behalf and without considering the merits of your claim within three (3) days upon your written notice.</w:t>
      </w:r>
    </w:p>
    <w:p w14:paraId="6089860B" w14:textId="5EFBAE56" w:rsidR="00044308" w:rsidRPr="00253B54" w:rsidRDefault="00044308" w:rsidP="00044308">
      <w:pPr>
        <w:jc w:val="both"/>
        <w:rPr>
          <w:rFonts w:ascii="Arial" w:eastAsia="Calibri" w:hAnsi="Arial" w:cs="Arial"/>
          <w:bCs/>
          <w:lang w:val="en-US" w:eastAsia="tr-TR"/>
        </w:rPr>
      </w:pPr>
      <w:r w:rsidRPr="00253B54">
        <w:rPr>
          <w:rFonts w:ascii="Arial" w:eastAsia="Calibri" w:hAnsi="Arial" w:cs="Arial"/>
          <w:bCs/>
          <w:lang w:val="en-US" w:eastAsia="tr-TR"/>
        </w:rPr>
        <w:t>This guarantee shall come into force on the date on which the account no</w:t>
      </w:r>
      <w:proofErr w:type="gramStart"/>
      <w:r w:rsidRPr="00253B54">
        <w:rPr>
          <w:rFonts w:ascii="Arial" w:eastAsia="Calibri" w:hAnsi="Arial" w:cs="Arial"/>
          <w:bCs/>
          <w:lang w:val="en-US" w:eastAsia="tr-TR"/>
        </w:rPr>
        <w:t>:…………………………………..</w:t>
      </w:r>
      <w:proofErr w:type="gramEnd"/>
      <w:r w:rsidRPr="00253B54">
        <w:rPr>
          <w:rFonts w:ascii="Arial" w:eastAsia="Calibri" w:hAnsi="Arial" w:cs="Arial"/>
          <w:bCs/>
          <w:lang w:val="en-US" w:eastAsia="tr-TR"/>
        </w:rPr>
        <w:t>of the Principal held with., ………. Branch is credited for the amount of ………. (</w:t>
      </w:r>
      <w:proofErr w:type="gramStart"/>
      <w:r w:rsidRPr="00253B54">
        <w:rPr>
          <w:rFonts w:ascii="Arial" w:eastAsia="Calibri" w:hAnsi="Arial" w:cs="Arial"/>
          <w:bCs/>
          <w:lang w:val="en-US" w:eastAsia="tr-TR"/>
        </w:rPr>
        <w:t>say:</w:t>
      </w:r>
      <w:proofErr w:type="gramEnd"/>
      <w:r w:rsidRPr="00253B54">
        <w:rPr>
          <w:rFonts w:ascii="Arial" w:eastAsia="Calibri" w:hAnsi="Arial" w:cs="Arial"/>
          <w:bCs/>
          <w:lang w:val="en-US" w:eastAsia="tr-TR"/>
        </w:rPr>
        <w:t xml:space="preserve">..............)  </w:t>
      </w:r>
    </w:p>
    <w:p w14:paraId="16E83F25" w14:textId="77777777" w:rsidR="00044308" w:rsidRPr="00253B54" w:rsidRDefault="00044308" w:rsidP="00044308">
      <w:pPr>
        <w:jc w:val="both"/>
        <w:rPr>
          <w:rFonts w:ascii="Arial" w:hAnsi="Arial" w:cs="Arial"/>
          <w:color w:val="222222"/>
          <w:lang w:val="en-US"/>
        </w:rPr>
      </w:pPr>
    </w:p>
    <w:p w14:paraId="58617325" w14:textId="172FB506" w:rsidR="008F4F3F" w:rsidRPr="003164AE" w:rsidRDefault="00044308" w:rsidP="00726950">
      <w:pPr>
        <w:jc w:val="both"/>
        <w:rPr>
          <w:rFonts w:ascii="Tahoma" w:hAnsi="Tahoma" w:cs="Tahoma"/>
          <w:b/>
          <w:caps/>
          <w:sz w:val="22"/>
          <w:szCs w:val="22"/>
          <w:lang w:val="en-US"/>
        </w:rPr>
      </w:pPr>
      <w:r w:rsidRPr="00253B54">
        <w:rPr>
          <w:rFonts w:ascii="Arial" w:hAnsi="Arial" w:cs="Arial"/>
          <w:color w:val="222222"/>
          <w:lang w:val="en-US"/>
        </w:rPr>
        <w:t>The present is valid until it is returned to us or until we receive a written statement of yours citing that we can consider our Bank as</w:t>
      </w:r>
      <w:r w:rsidR="00726950">
        <w:rPr>
          <w:rFonts w:ascii="Arial" w:hAnsi="Arial" w:cs="Arial"/>
          <w:color w:val="222222"/>
          <w:lang w:val="en-US"/>
        </w:rPr>
        <w:t xml:space="preserve"> being free of any obligation. </w:t>
      </w:r>
      <w:r w:rsidRPr="00253B54">
        <w:rPr>
          <w:rFonts w:ascii="Arial" w:hAnsi="Arial" w:cs="Arial"/>
          <w:color w:val="222222"/>
          <w:lang w:val="en-US"/>
        </w:rPr>
        <w:t>If the guarantee is forfeited, the amount of the forfeiture is subject to the applicable stamp duty.</w:t>
      </w:r>
      <w:r w:rsidRPr="00253B54">
        <w:rPr>
          <w:rFonts w:ascii="Arial" w:hAnsi="Arial" w:cs="Arial"/>
          <w:color w:val="222222"/>
          <w:lang w:val="en-US"/>
        </w:rPr>
        <w:br/>
      </w:r>
      <w:r w:rsidRPr="00253B54">
        <w:rPr>
          <w:rFonts w:ascii="Arial" w:hAnsi="Arial" w:cs="Arial"/>
          <w:color w:val="222222"/>
          <w:lang w:val="en-US"/>
        </w:rPr>
        <w:br/>
        <w:t xml:space="preserve">                                                                                            (Authorized signature)</w:t>
      </w:r>
    </w:p>
    <w:sectPr w:rsidR="008F4F3F" w:rsidRPr="003164AE" w:rsidSect="007927EC">
      <w:headerReference w:type="default" r:id="rId59"/>
      <w:footerReference w:type="even" r:id="rId60"/>
      <w:footerReference w:type="default" r:id="rId61"/>
      <w:type w:val="continuous"/>
      <w:pgSz w:w="11906" w:h="16838"/>
      <w:pgMar w:top="1134" w:right="1134" w:bottom="1134" w:left="1134"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1B6B7" w15:done="0"/>
  <w15:commentEx w15:paraId="728EB39E" w15:done="0"/>
  <w15:commentEx w15:paraId="678DB87F" w15:done="0"/>
  <w15:commentEx w15:paraId="04C0DD49" w15:done="0"/>
  <w15:commentEx w15:paraId="58DC8E61" w15:done="0"/>
  <w15:commentEx w15:paraId="69A36DF9" w15:done="0"/>
  <w15:commentEx w15:paraId="5AE6C5D0" w15:done="0"/>
  <w15:commentEx w15:paraId="716D2D66" w15:done="0"/>
  <w15:commentEx w15:paraId="49EC33BC" w15:done="0"/>
  <w15:commentEx w15:paraId="2B0F6C1C" w15:done="0"/>
  <w15:commentEx w15:paraId="651A4572" w15:done="0"/>
  <w15:commentEx w15:paraId="4C7CBE0D" w15:done="0"/>
  <w15:commentEx w15:paraId="1433B4E1" w15:done="0"/>
  <w15:commentEx w15:paraId="11C25B5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E1B6B7" w16cid:durableId="1E81FDB2"/>
  <w16cid:commentId w16cid:paraId="728EB39E" w16cid:durableId="1E81F905"/>
  <w16cid:commentId w16cid:paraId="678DB87F" w16cid:durableId="1E81F906"/>
  <w16cid:commentId w16cid:paraId="04C0DD49" w16cid:durableId="1E820164"/>
  <w16cid:commentId w16cid:paraId="58DC8E61" w16cid:durableId="1E820248"/>
  <w16cid:commentId w16cid:paraId="69A36DF9" w16cid:durableId="1E81F907"/>
  <w16cid:commentId w16cid:paraId="5AE6C5D0" w16cid:durableId="1E81F908"/>
  <w16cid:commentId w16cid:paraId="716D2D66" w16cid:durableId="1E820356"/>
  <w16cid:commentId w16cid:paraId="49EC33BC" w16cid:durableId="1E820BC5"/>
  <w16cid:commentId w16cid:paraId="2B0F6C1C" w16cid:durableId="1E820971"/>
  <w16cid:commentId w16cid:paraId="651A4572" w16cid:durableId="1E8208C5"/>
  <w16cid:commentId w16cid:paraId="4C7CBE0D" w16cid:durableId="1E821A47"/>
  <w16cid:commentId w16cid:paraId="1433B4E1" w16cid:durableId="1E820F5B"/>
  <w16cid:commentId w16cid:paraId="11C25B56" w16cid:durableId="1E8210D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426C1" w14:textId="77777777" w:rsidR="00C07BB6" w:rsidRDefault="00C07BB6">
      <w:r>
        <w:separator/>
      </w:r>
    </w:p>
  </w:endnote>
  <w:endnote w:type="continuationSeparator" w:id="0">
    <w:p w14:paraId="7A564BC8" w14:textId="77777777" w:rsidR="00C07BB6" w:rsidRDefault="00C07BB6">
      <w:r>
        <w:continuationSeparator/>
      </w:r>
    </w:p>
  </w:endnote>
  <w:endnote w:type="continuationNotice" w:id="1">
    <w:p w14:paraId="13E4B739" w14:textId="77777777" w:rsidR="00C07BB6" w:rsidRDefault="00C07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Arial">
    <w:panose1 w:val="020B0604020202020204"/>
    <w:charset w:val="A1"/>
    <w:family w:val="swiss"/>
    <w:pitch w:val="variable"/>
    <w:sig w:usb0="E0002EFF" w:usb1="C0007843"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ì?">
    <w:altName w:val="Arial Unicode MS"/>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1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A0FF49" w14:textId="77777777" w:rsidR="00543B85" w:rsidRDefault="00543B85"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76E8DA8" w14:textId="77777777" w:rsidR="00543B85" w:rsidRDefault="00543B85" w:rsidP="00DE3A0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59CFC" w14:textId="77777777" w:rsidR="00543B85" w:rsidRPr="00DE76DA" w:rsidRDefault="00C07BB6" w:rsidP="003450C6">
    <w:pPr>
      <w:jc w:val="center"/>
      <w:rPr>
        <w:color w:val="1F497D" w:themeColor="text2"/>
        <w:sz w:val="18"/>
        <w:lang w:val="en-US"/>
      </w:rPr>
    </w:pPr>
    <w:sdt>
      <w:sdtPr>
        <w:rPr>
          <w:color w:val="1F497D" w:themeColor="text2"/>
          <w:sz w:val="18"/>
          <w:lang w:val="en-US"/>
        </w:rPr>
        <w:id w:val="1961532042"/>
        <w:docPartObj>
          <w:docPartGallery w:val="Page Numbers (Bottom of Page)"/>
          <w:docPartUnique/>
        </w:docPartObj>
      </w:sdtPr>
      <w:sdtEndPr/>
      <w:sdtContent>
        <w:r w:rsidR="00543B85" w:rsidRPr="00BB1485">
          <w:rPr>
            <w:noProof/>
            <w:color w:val="1F497D" w:themeColor="text2"/>
            <w:sz w:val="18"/>
            <w:lang w:val="en-US" w:eastAsia="en-US"/>
          </w:rPr>
          <mc:AlternateContent>
            <mc:Choice Requires="wps">
              <w:drawing>
                <wp:anchor distT="0" distB="0" distL="114300" distR="114300" simplePos="0" relativeHeight="251660288" behindDoc="0" locked="0" layoutInCell="1" allowOverlap="1" wp14:anchorId="12F99BA7" wp14:editId="0CD512F6">
                  <wp:simplePos x="0" y="0"/>
                  <wp:positionH relativeFrom="page">
                    <wp:align>right</wp:align>
                  </wp:positionH>
                  <wp:positionV relativeFrom="page">
                    <wp:align>bottom</wp:align>
                  </wp:positionV>
                  <wp:extent cx="2125980" cy="2054860"/>
                  <wp:effectExtent l="1270" t="0" r="6350" b="254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3B76D30A" w14:textId="77777777" w:rsidR="00543B85" w:rsidRDefault="00543B8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424841" w:rsidRPr="00424841">
                                <w:rPr>
                                  <w:rFonts w:asciiTheme="majorHAnsi" w:eastAsiaTheme="majorEastAsia" w:hAnsiTheme="majorHAnsi" w:cstheme="majorBidi"/>
                                  <w:noProof/>
                                  <w:color w:val="FFFFFF" w:themeColor="background1"/>
                                  <w:sz w:val="72"/>
                                  <w:szCs w:val="72"/>
                                </w:rPr>
                                <w:t>7</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6" type="#_x0000_t5" style="position:absolute;left:0;text-align:left;margin-left:116.2pt;margin-top:0;width:167.4pt;height:161.8pt;z-index:251660288;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M3lvAIAADwFAAAOAAAAZHJzL2Uyb0RvYy54bWysVMuO0zAU3SPxD5b3nTxIO03UdDQznSKk&#10;AUYa+AA3dhqDYwfbbTogdoPYsOEb2COxR+IP2l/i2mlLCxuE6ML1je3rc84916OzVS3QkmnDlcxx&#10;dBJixGShKJfzHL98Me0NMTKWSEqEkizHd8zgs/HDB6O2yVisKiUo0wiSSJO1TY4ra5ssCExRsZqY&#10;E9UwCYul0jWxEOp5QDVpIXstgjgMB0GrNG20Kpgx8HXSLeKxz1+WrLDPy9Iwi0SOAZv1o/bjzI3B&#10;eESyuSZNxYstDPIPKGrCJVy6TzUhlqCF5n+kqnmhlVGlPSlUHaiy5AXzHIBNFP7G5rYiDfNcQBzT&#10;7GUy/y9t8Wx5oxGnOR70E4wkqaFI68+bD5v7zaf19/W3zf36B1p/2Xxcf3Uhih45zdrGZHD0trnR&#10;jrVprlXx2iCpLisi5+xca9VWjFBAGrn9wdEBFxg4imbtU0XhQrKwysu3KnXtEoIwaOWrdLevEltZ&#10;VMDHOIr76RCKWcBaHPaT4cDXMSDZ7nijjX3MVI3cJMdWc0AlnJQkI8trY32p6JYuoa8wKmsBhV8S&#10;gaLQ/Tzq/W7Ivcvp+SrB6ZQL4QM9n10KjeBsjifx1fm0owyyHG4D+NuLHRHvjXdpFCfhRZz2poPh&#10;aS+ZJv1eehoOe2GUXqSDMEmTyfS9Qx0lWcUpZfKaS7bzaZT8nQ+2HdM5zDsVtTlO+3HfC3KE0hyS&#10;8ULslDjaVnMLbSt4nePhXi6SuZJfSeqbyhIuunlwDB/cQDLQYPfvVfEGcZ7ovGVXs5V3pZfS+WWm&#10;6B04RiuoJ9QenhyYVEq/xaiF9s2xebMgmmEknkhwXRoliet3HyT90xgCfbgyO1whsoBUYBSMuuml&#10;7d6IRaP5vIKbIi+VVOfg1JLbnaU7VFt/Q4t6TtvnxL0Bh7Hf9evRG/8EAAD//wMAUEsDBBQABgAI&#10;AAAAIQBZJNEH3AAAAAUBAAAPAAAAZHJzL2Rvd25yZXYueG1sTI9LT8MwEITvSPwHa5G4UYcGVSXE&#10;qRDiIVHlQHmc3XiJo9rryHbb8O9ZuMBltatZzXxTrybvxAFjGgIpuJwVIJC6YAbqFby9PlwsQaSs&#10;yWgXCBV8YYJVc3pS68qEI73gYZN7wSaUKq3A5jxWUqbOotdpFkYk1j5D9DrzGXtpoj6yuXdyXhQL&#10;6fVAnGD1iHcWu91m7zlkWt4P0bW79/W4fm6v28cnO34odX423d6AyDjlv2f4wWd0aJhpG/ZkknAK&#10;uEj+nayV5RXX2PIyLxcgm1r+p2++AQAA//8DAFBLAQItABQABgAIAAAAIQC2gziS/gAAAOEBAAAT&#10;AAAAAAAAAAAAAAAAAAAAAABbQ29udGVudF9UeXBlc10ueG1sUEsBAi0AFAAGAAgAAAAhADj9If/W&#10;AAAAlAEAAAsAAAAAAAAAAAAAAAAALwEAAF9yZWxzLy5yZWxzUEsBAi0AFAAGAAgAAAAhAOPszeW8&#10;AgAAPAUAAA4AAAAAAAAAAAAAAAAALgIAAGRycy9lMm9Eb2MueG1sUEsBAi0AFAAGAAgAAAAhAFkk&#10;0QfcAAAABQEAAA8AAAAAAAAAAAAAAAAAFgUAAGRycy9kb3ducmV2LnhtbFBLBQYAAAAABAAEAPMA&#10;AAAfBgAAAAA=&#10;" adj="21600" fillcolor="#d2eaf1" stroked="f">
                  <v:textbox>
                    <w:txbxContent>
                      <w:p w14:paraId="3B76D30A" w14:textId="77777777" w:rsidR="00543B85" w:rsidRDefault="00543B85">
                        <w:pPr>
                          <w:jc w:val="center"/>
                          <w:rPr>
                            <w:szCs w:val="72"/>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424841" w:rsidRPr="00424841">
                          <w:rPr>
                            <w:rFonts w:asciiTheme="majorHAnsi" w:eastAsiaTheme="majorEastAsia" w:hAnsiTheme="majorHAnsi" w:cstheme="majorBidi"/>
                            <w:noProof/>
                            <w:color w:val="FFFFFF" w:themeColor="background1"/>
                            <w:sz w:val="72"/>
                            <w:szCs w:val="72"/>
                          </w:rPr>
                          <w:t>7</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sdtContent>
    </w:sdt>
    <w:r w:rsidR="00543B85" w:rsidRPr="00BB1485">
      <w:rPr>
        <w:b/>
        <w:i/>
        <w:color w:val="244061" w:themeColor="accent1" w:themeShade="80"/>
        <w:sz w:val="20"/>
        <w:lang w:val="en-US"/>
      </w:rPr>
      <w:t xml:space="preserve"> </w:t>
    </w:r>
    <w:sdt>
      <w:sdtPr>
        <w:rPr>
          <w:b/>
          <w:i/>
          <w:color w:val="244061" w:themeColor="accent1" w:themeShade="80"/>
          <w:sz w:val="20"/>
          <w:lang w:val="en-US"/>
        </w:rPr>
        <w:alias w:val="Τίτλος"/>
        <w:tag w:val=""/>
        <w:id w:val="-122080514"/>
        <w:showingPlcHdr/>
        <w:dataBinding w:prefixMappings="xmlns:ns0='http://purl.org/dc/elements/1.1/' xmlns:ns1='http://schemas.openxmlformats.org/package/2006/metadata/core-properties' " w:xpath="/ns1:coreProperties[1]/ns0:title[1]" w:storeItemID="{6C3C8BC8-F283-45AE-878A-BAB7291924A1}"/>
        <w:text/>
      </w:sdtPr>
      <w:sdtEndPr/>
      <w:sdtContent>
        <w:r w:rsidR="00543B85">
          <w:rPr>
            <w:b/>
            <w:i/>
            <w:color w:val="244061" w:themeColor="accent1" w:themeShade="80"/>
            <w:sz w:val="20"/>
            <w:lang w:val="en-US"/>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BB7B8C" w14:textId="77777777" w:rsidR="00C07BB6" w:rsidRDefault="00C07BB6">
      <w:r>
        <w:separator/>
      </w:r>
    </w:p>
  </w:footnote>
  <w:footnote w:type="continuationSeparator" w:id="0">
    <w:p w14:paraId="36B82702" w14:textId="77777777" w:rsidR="00C07BB6" w:rsidRDefault="00C07BB6">
      <w:r>
        <w:continuationSeparator/>
      </w:r>
    </w:p>
  </w:footnote>
  <w:footnote w:type="continuationNotice" w:id="1">
    <w:p w14:paraId="65C9C689" w14:textId="77777777" w:rsidR="00C07BB6" w:rsidRDefault="00C07B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A6B047" w14:textId="77777777" w:rsidR="00543B85" w:rsidRPr="00106B56" w:rsidRDefault="00543B85">
    <w:pPr>
      <w:pStyle w:val="Header"/>
      <w:rPr>
        <w:lang w:val="en-US"/>
      </w:rPr>
    </w:pPr>
    <w:r>
      <w:rPr>
        <w:rFonts w:ascii="Arial" w:hAnsi="Arial" w:cs="Arial"/>
        <w:b/>
        <w:noProof/>
        <w:color w:val="FF0000"/>
        <w:sz w:val="32"/>
        <w:szCs w:val="32"/>
        <w:lang w:val="en-US" w:eastAsia="en-US"/>
      </w:rPr>
      <mc:AlternateContent>
        <mc:Choice Requires="wps">
          <w:drawing>
            <wp:anchor distT="0" distB="0" distL="114300" distR="114300" simplePos="0" relativeHeight="251658240" behindDoc="0" locked="0" layoutInCell="1" allowOverlap="1" wp14:anchorId="0B9967DB" wp14:editId="1731F8CE">
              <wp:simplePos x="0" y="0"/>
              <wp:positionH relativeFrom="column">
                <wp:posOffset>1715135</wp:posOffset>
              </wp:positionH>
              <wp:positionV relativeFrom="paragraph">
                <wp:posOffset>-31750</wp:posOffset>
              </wp:positionV>
              <wp:extent cx="4354195" cy="70866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54195" cy="708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BAA6" w14:textId="77777777" w:rsidR="00543B85" w:rsidRDefault="00543B85" w:rsidP="00170DF4">
                          <w:pPr>
                            <w:jc w:val="center"/>
                            <w:rPr>
                              <w:rFonts w:ascii="Tahoma" w:hAnsi="Tahoma" w:cs="Tahoma"/>
                              <w:b/>
                              <w:color w:val="0000FF"/>
                              <w:sz w:val="28"/>
                              <w:szCs w:val="28"/>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5" type="#_x0000_t202" style="position:absolute;margin-left:135.05pt;margin-top:-2.5pt;width:342.85pt;height:55.8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ZlFvAIAAMMFAAAOAAAAZHJzL2Uyb0RvYy54bWysVN9vmzAQfp+0/8HyOwVSQwIqqdoQpknd&#10;D6nd3h0wwRrYzHYC3bT/fWeTJmn7Mm3jAdm+83ff3X2+q+uxa9GeKc2lyHB4EWDERCkrLrYZ/vJQ&#10;eAuMtKGioq0ULMOPTOPr5ds3V0OfsplsZFsxhQBE6HToM9wY06e+r8uGdVRfyJ4JMNZSddTAVm39&#10;StEB0LvWnwVB7A9SVb2SJdMaTvPJiJcOv65ZaT7VtWYGtRkGbsb9lftv7N9fXtF0q2jf8PJAg/4F&#10;i45yAUGPUDk1FO0UfwXV8VJJLWtzUcrOl3XNS+ZygGzC4EU29w3tmcsFiqP7Y5n0/4MtP+4/K8Sr&#10;DF9iJGgHLXpgo0G3ckTEVmfodQpO9z24mRGOocsuU93fyfKbRkKuGiq27EYpOTSMVsAutDf9s6sT&#10;jrYgm+GDrCAM3RnpgMZadahuef/1CRrKgiAO9Ovx2CNLqoRDchmRMIkwKsE2DxZx7Jro09Ti2Bb0&#10;Spt3THbILjKsQAMuDt3faWN5nVysu5AFb1ung1Y8OwDH6QRiw1VrsyxcW38mQbJerBfEI7N47ZEg&#10;z72bYkW8uAjnUX6Zr1Z5+MvGDUna8KpiwoZ5klhI/qyFB7FP4jiKTMuWVxbOUtJqu1m1Cu0pSLxw&#10;n6s+WE5u/nMargiQy4uUwhkJbmeJV8SLuUcKEnkJVNgLwuQ2iQOSkLx4ntIdF+zfU0JDhpNoFk2y&#10;OpF+kVvgvte50bTjBoZIy7sML45ONLViXIvKtdZQ3k7rs1JY+qdSQLufGu2ka9U66daMmxFQrJ43&#10;snoEESsJygJ9wuSDRSPVD4wGmCIZ1t93VDGM2vcCHkISEmLHjtuQaD6DjTq3bM4tVJQAlWGD0bRc&#10;mWlU7XrFtw1Emp6ekDfweGru1HxidXhyMClcUoepZkfR+d55nWbv8jcAAAD//wMAUEsDBBQABgAI&#10;AAAAIQDuJMc44AAAAAoBAAAPAAAAZHJzL2Rvd25yZXYueG1sTI9NS8NAFEX3gv9heIK7dqbFpBoz&#10;KSIILqK0UajLaeY1EzofITNt47/3udLl4x3uPbdcT86yM46xD17CYi6AoW+D7n0n4fPjZXYPLCbl&#10;tbLBo4RvjLCurq9KVehw8Vs8N6ljFOJjoSSYlIaC89gadCrOw4CefocwOpXoHDuuR3WhcGf5Uoic&#10;O9V7ajBqwGeD7bE5OQm63u2y1XGot+br7vBq33XdbN6kvL2Znh6BJZzSHwy/+qQOFTntw8nryKyE&#10;5UosCJUwy2gTAQ9ZRlv2RIo8B16V/P+E6gcAAP//AwBQSwECLQAUAAYACAAAACEAtoM4kv4AAADh&#10;AQAAEwAAAAAAAAAAAAAAAAAAAAAAW0NvbnRlbnRfVHlwZXNdLnhtbFBLAQItABQABgAIAAAAIQA4&#10;/SH/1gAAAJQBAAALAAAAAAAAAAAAAAAAAC8BAABfcmVscy8ucmVsc1BLAQItABQABgAIAAAAIQAc&#10;PZlFvAIAAMMFAAAOAAAAAAAAAAAAAAAAAC4CAABkcnMvZTJvRG9jLnhtbFBLAQItABQABgAIAAAA&#10;IQDuJMc44AAAAAoBAAAPAAAAAAAAAAAAAAAAABYFAABkcnMvZG93bnJldi54bWxQSwUGAAAAAAQA&#10;BADzAAAAIwYAAAAA&#10;" filled="f" stroked="f">
              <v:textbox>
                <w:txbxContent>
                  <w:p w14:paraId="72DFBAA6" w14:textId="77777777" w:rsidR="00543B85" w:rsidRDefault="00543B85" w:rsidP="00170DF4">
                    <w:pPr>
                      <w:jc w:val="center"/>
                      <w:rPr>
                        <w:rFonts w:ascii="Tahoma" w:hAnsi="Tahoma" w:cs="Tahoma"/>
                        <w:b/>
                        <w:color w:val="0000FF"/>
                        <w:sz w:val="28"/>
                        <w:szCs w:val="28"/>
                        <w:lang w:val="fr-FR"/>
                      </w:rPr>
                    </w:pPr>
                  </w:p>
                </w:txbxContent>
              </v:textbox>
            </v:shape>
          </w:pict>
        </mc:Fallback>
      </mc:AlternateContent>
    </w:r>
    <w:r>
      <w:rPr>
        <w:noProof/>
        <w:lang w:val="en-US" w:eastAsia="en-US"/>
      </w:rPr>
      <w:drawing>
        <wp:inline distT="0" distB="0" distL="0" distR="0" wp14:anchorId="7322ABCF" wp14:editId="14260E27">
          <wp:extent cx="1605026" cy="613711"/>
          <wp:effectExtent l="0" t="0" r="0" b="0"/>
          <wp:docPr id="2" name="Εικόνα 2" descr="http://www.olp.gr/templates/olp/images/en-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olp.gr/templates/olp/images/en-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091" cy="61641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E09"/>
    <w:multiLevelType w:val="hybridMultilevel"/>
    <w:tmpl w:val="1A5EFEC6"/>
    <w:lvl w:ilvl="0" w:tplc="0408000F">
      <w:start w:val="1"/>
      <w:numFmt w:val="decimal"/>
      <w:lvlText w:val="%1."/>
      <w:lvlJc w:val="left"/>
      <w:pPr>
        <w:ind w:left="643"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04167C0B"/>
    <w:multiLevelType w:val="hybridMultilevel"/>
    <w:tmpl w:val="2F261BEA"/>
    <w:lvl w:ilvl="0" w:tplc="0408000F">
      <w:start w:val="13"/>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5F6525B"/>
    <w:multiLevelType w:val="hybridMultilevel"/>
    <w:tmpl w:val="DECA8F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06C275CC"/>
    <w:multiLevelType w:val="hybridMultilevel"/>
    <w:tmpl w:val="A44C6182"/>
    <w:lvl w:ilvl="0" w:tplc="FEB289B2">
      <w:start w:val="1"/>
      <w:numFmt w:val="bullet"/>
      <w:lvlText w:val=""/>
      <w:lvlJc w:val="left"/>
      <w:pPr>
        <w:ind w:left="762" w:hanging="360"/>
      </w:pPr>
      <w:rPr>
        <w:rFonts w:ascii="Symbol" w:hAnsi="Symbol" w:hint="default"/>
      </w:rPr>
    </w:lvl>
    <w:lvl w:ilvl="1" w:tplc="04080003" w:tentative="1">
      <w:start w:val="1"/>
      <w:numFmt w:val="bullet"/>
      <w:lvlText w:val="o"/>
      <w:lvlJc w:val="left"/>
      <w:pPr>
        <w:ind w:left="1482" w:hanging="360"/>
      </w:pPr>
      <w:rPr>
        <w:rFonts w:ascii="Courier New" w:hAnsi="Courier New" w:cs="Courier New" w:hint="default"/>
      </w:rPr>
    </w:lvl>
    <w:lvl w:ilvl="2" w:tplc="04080005" w:tentative="1">
      <w:start w:val="1"/>
      <w:numFmt w:val="bullet"/>
      <w:lvlText w:val=""/>
      <w:lvlJc w:val="left"/>
      <w:pPr>
        <w:ind w:left="2202" w:hanging="360"/>
      </w:pPr>
      <w:rPr>
        <w:rFonts w:ascii="Wingdings" w:hAnsi="Wingdings" w:hint="default"/>
      </w:rPr>
    </w:lvl>
    <w:lvl w:ilvl="3" w:tplc="04080001" w:tentative="1">
      <w:start w:val="1"/>
      <w:numFmt w:val="bullet"/>
      <w:lvlText w:val=""/>
      <w:lvlJc w:val="left"/>
      <w:pPr>
        <w:ind w:left="2922" w:hanging="360"/>
      </w:pPr>
      <w:rPr>
        <w:rFonts w:ascii="Symbol" w:hAnsi="Symbol" w:hint="default"/>
      </w:rPr>
    </w:lvl>
    <w:lvl w:ilvl="4" w:tplc="04080003" w:tentative="1">
      <w:start w:val="1"/>
      <w:numFmt w:val="bullet"/>
      <w:lvlText w:val="o"/>
      <w:lvlJc w:val="left"/>
      <w:pPr>
        <w:ind w:left="3642" w:hanging="360"/>
      </w:pPr>
      <w:rPr>
        <w:rFonts w:ascii="Courier New" w:hAnsi="Courier New" w:cs="Courier New" w:hint="default"/>
      </w:rPr>
    </w:lvl>
    <w:lvl w:ilvl="5" w:tplc="04080005" w:tentative="1">
      <w:start w:val="1"/>
      <w:numFmt w:val="bullet"/>
      <w:lvlText w:val=""/>
      <w:lvlJc w:val="left"/>
      <w:pPr>
        <w:ind w:left="4362" w:hanging="360"/>
      </w:pPr>
      <w:rPr>
        <w:rFonts w:ascii="Wingdings" w:hAnsi="Wingdings" w:hint="default"/>
      </w:rPr>
    </w:lvl>
    <w:lvl w:ilvl="6" w:tplc="04080001" w:tentative="1">
      <w:start w:val="1"/>
      <w:numFmt w:val="bullet"/>
      <w:lvlText w:val=""/>
      <w:lvlJc w:val="left"/>
      <w:pPr>
        <w:ind w:left="5082" w:hanging="360"/>
      </w:pPr>
      <w:rPr>
        <w:rFonts w:ascii="Symbol" w:hAnsi="Symbol" w:hint="default"/>
      </w:rPr>
    </w:lvl>
    <w:lvl w:ilvl="7" w:tplc="04080003" w:tentative="1">
      <w:start w:val="1"/>
      <w:numFmt w:val="bullet"/>
      <w:lvlText w:val="o"/>
      <w:lvlJc w:val="left"/>
      <w:pPr>
        <w:ind w:left="5802" w:hanging="360"/>
      </w:pPr>
      <w:rPr>
        <w:rFonts w:ascii="Courier New" w:hAnsi="Courier New" w:cs="Courier New" w:hint="default"/>
      </w:rPr>
    </w:lvl>
    <w:lvl w:ilvl="8" w:tplc="04080005" w:tentative="1">
      <w:start w:val="1"/>
      <w:numFmt w:val="bullet"/>
      <w:lvlText w:val=""/>
      <w:lvlJc w:val="left"/>
      <w:pPr>
        <w:ind w:left="6522" w:hanging="360"/>
      </w:pPr>
      <w:rPr>
        <w:rFonts w:ascii="Wingdings" w:hAnsi="Wingdings" w:hint="default"/>
      </w:rPr>
    </w:lvl>
  </w:abstractNum>
  <w:abstractNum w:abstractNumId="4">
    <w:nsid w:val="082E0DD6"/>
    <w:multiLevelType w:val="hybridMultilevel"/>
    <w:tmpl w:val="A282EE36"/>
    <w:lvl w:ilvl="0" w:tplc="A77E1600">
      <w:start w:val="1"/>
      <w:numFmt w:val="lowerLetter"/>
      <w:lvlText w:val="%1)"/>
      <w:lvlJc w:val="left"/>
      <w:pPr>
        <w:ind w:left="1494" w:hanging="360"/>
      </w:pPr>
      <w:rPr>
        <w:rFonts w:hint="default"/>
      </w:rPr>
    </w:lvl>
    <w:lvl w:ilvl="1" w:tplc="04080019">
      <w:start w:val="1"/>
      <w:numFmt w:val="lowerLetter"/>
      <w:lvlText w:val="%2."/>
      <w:lvlJc w:val="left"/>
      <w:pPr>
        <w:ind w:left="2007" w:hanging="360"/>
      </w:pPr>
    </w:lvl>
    <w:lvl w:ilvl="2" w:tplc="0408001B" w:tentative="1">
      <w:start w:val="1"/>
      <w:numFmt w:val="lowerRoman"/>
      <w:lvlText w:val="%3."/>
      <w:lvlJc w:val="right"/>
      <w:pPr>
        <w:ind w:left="2727" w:hanging="180"/>
      </w:pPr>
    </w:lvl>
    <w:lvl w:ilvl="3" w:tplc="0408000F" w:tentative="1">
      <w:start w:val="1"/>
      <w:numFmt w:val="decimal"/>
      <w:lvlText w:val="%4."/>
      <w:lvlJc w:val="left"/>
      <w:pPr>
        <w:ind w:left="3447" w:hanging="360"/>
      </w:pPr>
    </w:lvl>
    <w:lvl w:ilvl="4" w:tplc="04080019" w:tentative="1">
      <w:start w:val="1"/>
      <w:numFmt w:val="lowerLetter"/>
      <w:lvlText w:val="%5."/>
      <w:lvlJc w:val="left"/>
      <w:pPr>
        <w:ind w:left="4167" w:hanging="360"/>
      </w:pPr>
    </w:lvl>
    <w:lvl w:ilvl="5" w:tplc="0408001B" w:tentative="1">
      <w:start w:val="1"/>
      <w:numFmt w:val="lowerRoman"/>
      <w:lvlText w:val="%6."/>
      <w:lvlJc w:val="right"/>
      <w:pPr>
        <w:ind w:left="4887" w:hanging="180"/>
      </w:pPr>
    </w:lvl>
    <w:lvl w:ilvl="6" w:tplc="0408000F" w:tentative="1">
      <w:start w:val="1"/>
      <w:numFmt w:val="decimal"/>
      <w:lvlText w:val="%7."/>
      <w:lvlJc w:val="left"/>
      <w:pPr>
        <w:ind w:left="5607" w:hanging="360"/>
      </w:pPr>
    </w:lvl>
    <w:lvl w:ilvl="7" w:tplc="04080019" w:tentative="1">
      <w:start w:val="1"/>
      <w:numFmt w:val="lowerLetter"/>
      <w:lvlText w:val="%8."/>
      <w:lvlJc w:val="left"/>
      <w:pPr>
        <w:ind w:left="6327" w:hanging="360"/>
      </w:pPr>
    </w:lvl>
    <w:lvl w:ilvl="8" w:tplc="0408001B" w:tentative="1">
      <w:start w:val="1"/>
      <w:numFmt w:val="lowerRoman"/>
      <w:lvlText w:val="%9."/>
      <w:lvlJc w:val="right"/>
      <w:pPr>
        <w:ind w:left="7047" w:hanging="180"/>
      </w:pPr>
    </w:lvl>
  </w:abstractNum>
  <w:abstractNum w:abstractNumId="5">
    <w:nsid w:val="08C7764E"/>
    <w:multiLevelType w:val="hybridMultilevel"/>
    <w:tmpl w:val="C88C4D2E"/>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
    <w:nsid w:val="09907BE2"/>
    <w:multiLevelType w:val="hybridMultilevel"/>
    <w:tmpl w:val="A0F0ADCA"/>
    <w:lvl w:ilvl="0" w:tplc="CAA81BAA">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408001B" w:tentative="1">
      <w:start w:val="1"/>
      <w:numFmt w:val="bullet"/>
      <w:lvlText w:val=""/>
      <w:lvlJc w:val="left"/>
      <w:pPr>
        <w:tabs>
          <w:tab w:val="num" w:pos="2160"/>
        </w:tabs>
        <w:ind w:left="2160" w:hanging="360"/>
      </w:pPr>
      <w:rPr>
        <w:rFonts w:ascii="Wingdings" w:hAnsi="Wingdings" w:hint="default"/>
      </w:rPr>
    </w:lvl>
    <w:lvl w:ilvl="3" w:tplc="0408000F" w:tentative="1">
      <w:start w:val="1"/>
      <w:numFmt w:val="bullet"/>
      <w:lvlText w:val=""/>
      <w:lvlJc w:val="left"/>
      <w:pPr>
        <w:tabs>
          <w:tab w:val="num" w:pos="2880"/>
        </w:tabs>
        <w:ind w:left="2880" w:hanging="360"/>
      </w:pPr>
      <w:rPr>
        <w:rFonts w:ascii="Symbol" w:hAnsi="Symbol" w:hint="default"/>
      </w:rPr>
    </w:lvl>
    <w:lvl w:ilvl="4" w:tplc="04080019" w:tentative="1">
      <w:start w:val="1"/>
      <w:numFmt w:val="bullet"/>
      <w:lvlText w:val="o"/>
      <w:lvlJc w:val="left"/>
      <w:pPr>
        <w:tabs>
          <w:tab w:val="num" w:pos="3600"/>
        </w:tabs>
        <w:ind w:left="3600" w:hanging="360"/>
      </w:pPr>
      <w:rPr>
        <w:rFonts w:ascii="Courier New" w:hAnsi="Courier New" w:cs="Courier New" w:hint="default"/>
      </w:rPr>
    </w:lvl>
    <w:lvl w:ilvl="5" w:tplc="0408001B" w:tentative="1">
      <w:start w:val="1"/>
      <w:numFmt w:val="bullet"/>
      <w:lvlText w:val=""/>
      <w:lvlJc w:val="left"/>
      <w:pPr>
        <w:tabs>
          <w:tab w:val="num" w:pos="4320"/>
        </w:tabs>
        <w:ind w:left="4320" w:hanging="360"/>
      </w:pPr>
      <w:rPr>
        <w:rFonts w:ascii="Wingdings" w:hAnsi="Wingdings" w:hint="default"/>
      </w:rPr>
    </w:lvl>
    <w:lvl w:ilvl="6" w:tplc="0408000F" w:tentative="1">
      <w:start w:val="1"/>
      <w:numFmt w:val="bullet"/>
      <w:lvlText w:val=""/>
      <w:lvlJc w:val="left"/>
      <w:pPr>
        <w:tabs>
          <w:tab w:val="num" w:pos="5040"/>
        </w:tabs>
        <w:ind w:left="5040" w:hanging="360"/>
      </w:pPr>
      <w:rPr>
        <w:rFonts w:ascii="Symbol" w:hAnsi="Symbol" w:hint="default"/>
      </w:rPr>
    </w:lvl>
    <w:lvl w:ilvl="7" w:tplc="04080019" w:tentative="1">
      <w:start w:val="1"/>
      <w:numFmt w:val="bullet"/>
      <w:lvlText w:val="o"/>
      <w:lvlJc w:val="left"/>
      <w:pPr>
        <w:tabs>
          <w:tab w:val="num" w:pos="5760"/>
        </w:tabs>
        <w:ind w:left="5760" w:hanging="360"/>
      </w:pPr>
      <w:rPr>
        <w:rFonts w:ascii="Courier New" w:hAnsi="Courier New" w:cs="Courier New" w:hint="default"/>
      </w:rPr>
    </w:lvl>
    <w:lvl w:ilvl="8" w:tplc="0408001B" w:tentative="1">
      <w:start w:val="1"/>
      <w:numFmt w:val="bullet"/>
      <w:lvlText w:val=""/>
      <w:lvlJc w:val="left"/>
      <w:pPr>
        <w:tabs>
          <w:tab w:val="num" w:pos="6480"/>
        </w:tabs>
        <w:ind w:left="6480" w:hanging="360"/>
      </w:pPr>
      <w:rPr>
        <w:rFonts w:ascii="Wingdings" w:hAnsi="Wingdings" w:hint="default"/>
      </w:rPr>
    </w:lvl>
  </w:abstractNum>
  <w:abstractNum w:abstractNumId="7">
    <w:nsid w:val="0A0B6EB9"/>
    <w:multiLevelType w:val="multilevel"/>
    <w:tmpl w:val="E2CC36B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A546144"/>
    <w:multiLevelType w:val="multilevel"/>
    <w:tmpl w:val="9412F83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E016A2A"/>
    <w:multiLevelType w:val="multilevel"/>
    <w:tmpl w:val="595A420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FE576E5"/>
    <w:multiLevelType w:val="hybridMultilevel"/>
    <w:tmpl w:val="DCD200B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065FDA"/>
    <w:multiLevelType w:val="multilevel"/>
    <w:tmpl w:val="E966B48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3D620F3"/>
    <w:multiLevelType w:val="hybridMultilevel"/>
    <w:tmpl w:val="FF90D912"/>
    <w:lvl w:ilvl="0" w:tplc="7D5E1342">
      <w:start w:val="1"/>
      <w:numFmt w:val="decimal"/>
      <w:lvlText w:val="%1."/>
      <w:lvlJc w:val="left"/>
      <w:pPr>
        <w:ind w:left="643"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nsid w:val="15603A9D"/>
    <w:multiLevelType w:val="multilevel"/>
    <w:tmpl w:val="A5AEA3B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ADE63E6"/>
    <w:multiLevelType w:val="hybridMultilevel"/>
    <w:tmpl w:val="7DCC8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E439BF"/>
    <w:multiLevelType w:val="hybridMultilevel"/>
    <w:tmpl w:val="36BC358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nsid w:val="1C2D18F5"/>
    <w:multiLevelType w:val="multilevel"/>
    <w:tmpl w:val="D2885744"/>
    <w:lvl w:ilvl="0">
      <w:start w:val="1"/>
      <w:numFmt w:val="decimal"/>
      <w:lvlText w:val="%1."/>
      <w:lvlJc w:val="left"/>
      <w:pPr>
        <w:tabs>
          <w:tab w:val="num" w:pos="680"/>
        </w:tabs>
        <w:ind w:left="680" w:hanging="680"/>
      </w:pPr>
    </w:lvl>
    <w:lvl w:ilvl="1">
      <w:start w:val="1"/>
      <w:numFmt w:val="decimal"/>
      <w:lvlText w:val="%1.%2"/>
      <w:lvlJc w:val="left"/>
      <w:pPr>
        <w:tabs>
          <w:tab w:val="num" w:pos="680"/>
        </w:tabs>
        <w:ind w:left="680" w:hanging="680"/>
      </w:pPr>
      <w:rPr>
        <w:rFonts w:hint="default"/>
        <w:b/>
        <w:i w:val="0"/>
        <w:color w:val="244061" w:themeColor="accent1" w:themeShade="80"/>
      </w:rPr>
    </w:lvl>
    <w:lvl w:ilvl="2">
      <w:start w:val="1"/>
      <w:numFmt w:val="decimal"/>
      <w:lvlText w:val="%1.%2.%3"/>
      <w:lvlJc w:val="left"/>
      <w:pPr>
        <w:tabs>
          <w:tab w:val="num" w:pos="680"/>
        </w:tabs>
        <w:ind w:left="680" w:hanging="680"/>
      </w:pPr>
      <w:rPr>
        <w:rFonts w:hint="default"/>
        <w:b/>
      </w:rPr>
    </w:lvl>
    <w:lvl w:ilvl="3">
      <w:start w:val="1"/>
      <w:numFmt w:val="bullet"/>
      <w:lvlText w:val=""/>
      <w:lvlJc w:val="left"/>
      <w:pPr>
        <w:tabs>
          <w:tab w:val="num" w:pos="1985"/>
        </w:tabs>
        <w:ind w:left="1985" w:hanging="851"/>
      </w:pPr>
      <w:rPr>
        <w:rFonts w:ascii="Symbol" w:hAnsi="Symbol" w:hint="default"/>
        <w:b/>
      </w:rPr>
    </w:lvl>
    <w:lvl w:ilvl="4">
      <w:start w:val="1"/>
      <w:numFmt w:val="decimal"/>
      <w:lvlText w:val="%1.%2.%3.%4.%5"/>
      <w:lvlJc w:val="left"/>
      <w:pPr>
        <w:tabs>
          <w:tab w:val="num" w:pos="1008"/>
        </w:tabs>
        <w:ind w:left="1009" w:hanging="1009"/>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1C773C63"/>
    <w:multiLevelType w:val="multilevel"/>
    <w:tmpl w:val="A6A2104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CFC26A1"/>
    <w:multiLevelType w:val="hybridMultilevel"/>
    <w:tmpl w:val="74F693CE"/>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1DDF333E"/>
    <w:multiLevelType w:val="hybridMultilevel"/>
    <w:tmpl w:val="29841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0D7D84"/>
    <w:multiLevelType w:val="multilevel"/>
    <w:tmpl w:val="0338F9D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E817230"/>
    <w:multiLevelType w:val="hybridMultilevel"/>
    <w:tmpl w:val="B704A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745B6F"/>
    <w:multiLevelType w:val="hybridMultilevel"/>
    <w:tmpl w:val="1602A3A2"/>
    <w:lvl w:ilvl="0" w:tplc="7BD06548">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3">
    <w:nsid w:val="20743765"/>
    <w:multiLevelType w:val="multilevel"/>
    <w:tmpl w:val="D0EEC60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1A904EE"/>
    <w:multiLevelType w:val="hybridMultilevel"/>
    <w:tmpl w:val="E9B2F29A"/>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5">
    <w:nsid w:val="21B97424"/>
    <w:multiLevelType w:val="hybridMultilevel"/>
    <w:tmpl w:val="0068E772"/>
    <w:lvl w:ilvl="0" w:tplc="8DAED88C">
      <w:start w:val="12"/>
      <w:numFmt w:val="decimal"/>
      <w:lvlText w:val="%1."/>
      <w:lvlJc w:val="left"/>
      <w:pPr>
        <w:ind w:left="6598"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26">
    <w:nsid w:val="249A5B00"/>
    <w:multiLevelType w:val="hybridMultilevel"/>
    <w:tmpl w:val="BEBA9642"/>
    <w:lvl w:ilvl="0" w:tplc="FEB289B2">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nsid w:val="26AD6B4F"/>
    <w:multiLevelType w:val="hybridMultilevel"/>
    <w:tmpl w:val="E4647D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6B40F2F"/>
    <w:multiLevelType w:val="multilevel"/>
    <w:tmpl w:val="F4C240E6"/>
    <w:lvl w:ilvl="0">
      <w:start w:val="15"/>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4.%2.%3."/>
      <w:lvlJc w:val="left"/>
      <w:pPr>
        <w:ind w:left="1224" w:hanging="504"/>
      </w:pPr>
      <w:rPr>
        <w:rFonts w:hint="default"/>
        <w:i/>
      </w:rPr>
    </w:lvl>
    <w:lvl w:ilvl="3">
      <w:start w:val="1"/>
      <w:numFmt w:val="decimal"/>
      <w:lvlText w:val="14.%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72C5A"/>
    <w:multiLevelType w:val="hybridMultilevel"/>
    <w:tmpl w:val="5FDCF9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0">
    <w:nsid w:val="2AE72706"/>
    <w:multiLevelType w:val="multilevel"/>
    <w:tmpl w:val="82A69E2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0A618AE"/>
    <w:multiLevelType w:val="hybridMultilevel"/>
    <w:tmpl w:val="667E88C8"/>
    <w:lvl w:ilvl="0" w:tplc="56B48FC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4155873"/>
    <w:multiLevelType w:val="hybridMultilevel"/>
    <w:tmpl w:val="FD0689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nsid w:val="36A401F5"/>
    <w:multiLevelType w:val="hybridMultilevel"/>
    <w:tmpl w:val="227448F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34">
    <w:nsid w:val="376F556A"/>
    <w:multiLevelType w:val="multilevel"/>
    <w:tmpl w:val="0AD4D21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3C3E69D7"/>
    <w:multiLevelType w:val="hybridMultilevel"/>
    <w:tmpl w:val="4C6E9554"/>
    <w:lvl w:ilvl="0" w:tplc="0408000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E4F3045"/>
    <w:multiLevelType w:val="hybridMultilevel"/>
    <w:tmpl w:val="F3189CA4"/>
    <w:lvl w:ilvl="0" w:tplc="04080017">
      <w:start w:val="1"/>
      <w:numFmt w:val="lowerLetter"/>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37">
    <w:nsid w:val="418F5BA3"/>
    <w:multiLevelType w:val="hybridMultilevel"/>
    <w:tmpl w:val="88DA9AF2"/>
    <w:lvl w:ilvl="0" w:tplc="7BD06548">
      <w:start w:val="1"/>
      <w:numFmt w:val="bullet"/>
      <w:lvlText w:val=""/>
      <w:lvlJc w:val="left"/>
      <w:pPr>
        <w:ind w:left="740" w:hanging="360"/>
      </w:pPr>
      <w:rPr>
        <w:rFonts w:ascii="Symbol" w:hAnsi="Symbol" w:hint="default"/>
      </w:rPr>
    </w:lvl>
    <w:lvl w:ilvl="1" w:tplc="04080003" w:tentative="1">
      <w:start w:val="1"/>
      <w:numFmt w:val="bullet"/>
      <w:lvlText w:val="o"/>
      <w:lvlJc w:val="left"/>
      <w:pPr>
        <w:ind w:left="1460" w:hanging="360"/>
      </w:pPr>
      <w:rPr>
        <w:rFonts w:ascii="Courier New" w:hAnsi="Courier New" w:cs="Courier New" w:hint="default"/>
      </w:rPr>
    </w:lvl>
    <w:lvl w:ilvl="2" w:tplc="04080005" w:tentative="1">
      <w:start w:val="1"/>
      <w:numFmt w:val="bullet"/>
      <w:lvlText w:val=""/>
      <w:lvlJc w:val="left"/>
      <w:pPr>
        <w:ind w:left="2180" w:hanging="360"/>
      </w:pPr>
      <w:rPr>
        <w:rFonts w:ascii="Wingdings" w:hAnsi="Wingdings" w:hint="default"/>
      </w:rPr>
    </w:lvl>
    <w:lvl w:ilvl="3" w:tplc="04080001" w:tentative="1">
      <w:start w:val="1"/>
      <w:numFmt w:val="bullet"/>
      <w:lvlText w:val=""/>
      <w:lvlJc w:val="left"/>
      <w:pPr>
        <w:ind w:left="2900" w:hanging="360"/>
      </w:pPr>
      <w:rPr>
        <w:rFonts w:ascii="Symbol" w:hAnsi="Symbol" w:hint="default"/>
      </w:rPr>
    </w:lvl>
    <w:lvl w:ilvl="4" w:tplc="04080003" w:tentative="1">
      <w:start w:val="1"/>
      <w:numFmt w:val="bullet"/>
      <w:lvlText w:val="o"/>
      <w:lvlJc w:val="left"/>
      <w:pPr>
        <w:ind w:left="3620" w:hanging="360"/>
      </w:pPr>
      <w:rPr>
        <w:rFonts w:ascii="Courier New" w:hAnsi="Courier New" w:cs="Courier New" w:hint="default"/>
      </w:rPr>
    </w:lvl>
    <w:lvl w:ilvl="5" w:tplc="04080005" w:tentative="1">
      <w:start w:val="1"/>
      <w:numFmt w:val="bullet"/>
      <w:lvlText w:val=""/>
      <w:lvlJc w:val="left"/>
      <w:pPr>
        <w:ind w:left="4340" w:hanging="360"/>
      </w:pPr>
      <w:rPr>
        <w:rFonts w:ascii="Wingdings" w:hAnsi="Wingdings" w:hint="default"/>
      </w:rPr>
    </w:lvl>
    <w:lvl w:ilvl="6" w:tplc="04080001" w:tentative="1">
      <w:start w:val="1"/>
      <w:numFmt w:val="bullet"/>
      <w:lvlText w:val=""/>
      <w:lvlJc w:val="left"/>
      <w:pPr>
        <w:ind w:left="5060" w:hanging="360"/>
      </w:pPr>
      <w:rPr>
        <w:rFonts w:ascii="Symbol" w:hAnsi="Symbol" w:hint="default"/>
      </w:rPr>
    </w:lvl>
    <w:lvl w:ilvl="7" w:tplc="04080003" w:tentative="1">
      <w:start w:val="1"/>
      <w:numFmt w:val="bullet"/>
      <w:lvlText w:val="o"/>
      <w:lvlJc w:val="left"/>
      <w:pPr>
        <w:ind w:left="5780" w:hanging="360"/>
      </w:pPr>
      <w:rPr>
        <w:rFonts w:ascii="Courier New" w:hAnsi="Courier New" w:cs="Courier New" w:hint="default"/>
      </w:rPr>
    </w:lvl>
    <w:lvl w:ilvl="8" w:tplc="04080005" w:tentative="1">
      <w:start w:val="1"/>
      <w:numFmt w:val="bullet"/>
      <w:lvlText w:val=""/>
      <w:lvlJc w:val="left"/>
      <w:pPr>
        <w:ind w:left="6500" w:hanging="360"/>
      </w:pPr>
      <w:rPr>
        <w:rFonts w:ascii="Wingdings" w:hAnsi="Wingdings" w:hint="default"/>
      </w:rPr>
    </w:lvl>
  </w:abstractNum>
  <w:abstractNum w:abstractNumId="38">
    <w:nsid w:val="41A35591"/>
    <w:multiLevelType w:val="multilevel"/>
    <w:tmpl w:val="D312E7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438F0892"/>
    <w:multiLevelType w:val="multilevel"/>
    <w:tmpl w:val="0100CE5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nsid w:val="44D303F8"/>
    <w:multiLevelType w:val="multilevel"/>
    <w:tmpl w:val="E0F015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462E10D1"/>
    <w:multiLevelType w:val="hybridMultilevel"/>
    <w:tmpl w:val="03E82338"/>
    <w:lvl w:ilvl="0" w:tplc="C58070DC">
      <w:start w:val="4"/>
      <w:numFmt w:val="lowerLetter"/>
      <w:lvlText w:val="%1)"/>
      <w:lvlJc w:val="left"/>
      <w:pPr>
        <w:ind w:left="2520" w:hanging="360"/>
      </w:pPr>
      <w:rPr>
        <w:rFonts w:hint="default"/>
      </w:rPr>
    </w:lvl>
    <w:lvl w:ilvl="1" w:tplc="04080019" w:tentative="1">
      <w:start w:val="1"/>
      <w:numFmt w:val="lowerLetter"/>
      <w:lvlText w:val="%2."/>
      <w:lvlJc w:val="left"/>
      <w:pPr>
        <w:ind w:left="3240" w:hanging="360"/>
      </w:pPr>
    </w:lvl>
    <w:lvl w:ilvl="2" w:tplc="0408001B" w:tentative="1">
      <w:start w:val="1"/>
      <w:numFmt w:val="lowerRoman"/>
      <w:lvlText w:val="%3."/>
      <w:lvlJc w:val="right"/>
      <w:pPr>
        <w:ind w:left="3960" w:hanging="180"/>
      </w:pPr>
    </w:lvl>
    <w:lvl w:ilvl="3" w:tplc="0408000F" w:tentative="1">
      <w:start w:val="1"/>
      <w:numFmt w:val="decimal"/>
      <w:lvlText w:val="%4."/>
      <w:lvlJc w:val="left"/>
      <w:pPr>
        <w:ind w:left="4680" w:hanging="360"/>
      </w:pPr>
    </w:lvl>
    <w:lvl w:ilvl="4" w:tplc="04080019" w:tentative="1">
      <w:start w:val="1"/>
      <w:numFmt w:val="lowerLetter"/>
      <w:lvlText w:val="%5."/>
      <w:lvlJc w:val="left"/>
      <w:pPr>
        <w:ind w:left="5400" w:hanging="360"/>
      </w:pPr>
    </w:lvl>
    <w:lvl w:ilvl="5" w:tplc="0408001B" w:tentative="1">
      <w:start w:val="1"/>
      <w:numFmt w:val="lowerRoman"/>
      <w:lvlText w:val="%6."/>
      <w:lvlJc w:val="right"/>
      <w:pPr>
        <w:ind w:left="6120" w:hanging="180"/>
      </w:pPr>
    </w:lvl>
    <w:lvl w:ilvl="6" w:tplc="0408000F" w:tentative="1">
      <w:start w:val="1"/>
      <w:numFmt w:val="decimal"/>
      <w:lvlText w:val="%7."/>
      <w:lvlJc w:val="left"/>
      <w:pPr>
        <w:ind w:left="6840" w:hanging="360"/>
      </w:pPr>
    </w:lvl>
    <w:lvl w:ilvl="7" w:tplc="04080019" w:tentative="1">
      <w:start w:val="1"/>
      <w:numFmt w:val="lowerLetter"/>
      <w:lvlText w:val="%8."/>
      <w:lvlJc w:val="left"/>
      <w:pPr>
        <w:ind w:left="7560" w:hanging="360"/>
      </w:pPr>
    </w:lvl>
    <w:lvl w:ilvl="8" w:tplc="0408001B" w:tentative="1">
      <w:start w:val="1"/>
      <w:numFmt w:val="lowerRoman"/>
      <w:lvlText w:val="%9."/>
      <w:lvlJc w:val="right"/>
      <w:pPr>
        <w:ind w:left="8280" w:hanging="180"/>
      </w:pPr>
    </w:lvl>
  </w:abstractNum>
  <w:abstractNum w:abstractNumId="42">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4B6C42D9"/>
    <w:multiLevelType w:val="hybridMultilevel"/>
    <w:tmpl w:val="997CC476"/>
    <w:lvl w:ilvl="0" w:tplc="FEB289B2">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4">
    <w:nsid w:val="4BE5642E"/>
    <w:multiLevelType w:val="multilevel"/>
    <w:tmpl w:val="0C70A65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C285132"/>
    <w:multiLevelType w:val="hybridMultilevel"/>
    <w:tmpl w:val="10B2DD42"/>
    <w:lvl w:ilvl="0" w:tplc="04090001">
      <w:start w:val="1"/>
      <w:numFmt w:val="bullet"/>
      <w:lvlText w:val=""/>
      <w:lvlJc w:val="left"/>
      <w:pPr>
        <w:tabs>
          <w:tab w:val="num" w:pos="873"/>
        </w:tabs>
        <w:ind w:left="873" w:hanging="360"/>
      </w:pPr>
      <w:rPr>
        <w:rFonts w:ascii="Symbol" w:hAnsi="Symbol" w:hint="default"/>
      </w:rPr>
    </w:lvl>
    <w:lvl w:ilvl="1" w:tplc="04090003" w:tentative="1">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46">
    <w:nsid w:val="4D7720F2"/>
    <w:multiLevelType w:val="hybridMultilevel"/>
    <w:tmpl w:val="1CE871C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026014F"/>
    <w:multiLevelType w:val="multilevel"/>
    <w:tmpl w:val="E35CD0E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51417CEF"/>
    <w:multiLevelType w:val="multilevel"/>
    <w:tmpl w:val="804EBCFC"/>
    <w:lvl w:ilvl="0">
      <w:start w:val="8"/>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4EA6064"/>
    <w:multiLevelType w:val="hybridMultilevel"/>
    <w:tmpl w:val="45E014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AF5231"/>
    <w:multiLevelType w:val="hybridMultilevel"/>
    <w:tmpl w:val="46DE267A"/>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928"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1">
    <w:nsid w:val="55F57325"/>
    <w:multiLevelType w:val="multilevel"/>
    <w:tmpl w:val="6AEC7D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rPr>
    </w:lvl>
    <w:lvl w:ilvl="3">
      <w:start w:val="1"/>
      <w:numFmt w:val="decimal"/>
      <w:lvlText w:val="%1.%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572852C7"/>
    <w:multiLevelType w:val="hybridMultilevel"/>
    <w:tmpl w:val="1FC42A20"/>
    <w:lvl w:ilvl="0" w:tplc="0408000F">
      <w:start w:val="1"/>
      <w:numFmt w:val="bullet"/>
      <w:pStyle w:val="O-Bullet1"/>
      <w:lvlText w:val=""/>
      <w:lvlJc w:val="left"/>
      <w:pPr>
        <w:tabs>
          <w:tab w:val="num" w:pos="360"/>
        </w:tabs>
        <w:ind w:left="357" w:hanging="357"/>
      </w:pPr>
      <w:rPr>
        <w:rFonts w:ascii="Wingdings" w:hAnsi="Wingdings" w:hint="default"/>
        <w:sz w:val="22"/>
        <w:szCs w:val="22"/>
      </w:rPr>
    </w:lvl>
    <w:lvl w:ilvl="1" w:tplc="04080019">
      <w:start w:val="1"/>
      <w:numFmt w:val="bullet"/>
      <w:lvlText w:val="o"/>
      <w:lvlJc w:val="left"/>
      <w:pPr>
        <w:tabs>
          <w:tab w:val="num" w:pos="1440"/>
        </w:tabs>
        <w:ind w:left="1440" w:hanging="360"/>
      </w:pPr>
      <w:rPr>
        <w:rFonts w:ascii="Courier New" w:hAnsi="Courier New" w:cs="Courier New" w:hint="default"/>
      </w:rPr>
    </w:lvl>
    <w:lvl w:ilvl="2" w:tplc="0408001B" w:tentative="1">
      <w:start w:val="1"/>
      <w:numFmt w:val="bullet"/>
      <w:lvlText w:val=""/>
      <w:lvlJc w:val="left"/>
      <w:pPr>
        <w:tabs>
          <w:tab w:val="num" w:pos="2160"/>
        </w:tabs>
        <w:ind w:left="2160" w:hanging="360"/>
      </w:pPr>
      <w:rPr>
        <w:rFonts w:ascii="Wingdings" w:hAnsi="Wingdings" w:hint="default"/>
      </w:rPr>
    </w:lvl>
    <w:lvl w:ilvl="3" w:tplc="0408000F" w:tentative="1">
      <w:start w:val="1"/>
      <w:numFmt w:val="bullet"/>
      <w:lvlText w:val=""/>
      <w:lvlJc w:val="left"/>
      <w:pPr>
        <w:tabs>
          <w:tab w:val="num" w:pos="2880"/>
        </w:tabs>
        <w:ind w:left="2880" w:hanging="360"/>
      </w:pPr>
      <w:rPr>
        <w:rFonts w:ascii="Symbol" w:hAnsi="Symbol" w:hint="default"/>
      </w:rPr>
    </w:lvl>
    <w:lvl w:ilvl="4" w:tplc="04080019" w:tentative="1">
      <w:start w:val="1"/>
      <w:numFmt w:val="bullet"/>
      <w:lvlText w:val="o"/>
      <w:lvlJc w:val="left"/>
      <w:pPr>
        <w:tabs>
          <w:tab w:val="num" w:pos="3600"/>
        </w:tabs>
        <w:ind w:left="3600" w:hanging="360"/>
      </w:pPr>
      <w:rPr>
        <w:rFonts w:ascii="Courier New" w:hAnsi="Courier New" w:cs="Courier New" w:hint="default"/>
      </w:rPr>
    </w:lvl>
    <w:lvl w:ilvl="5" w:tplc="0408001B" w:tentative="1">
      <w:start w:val="1"/>
      <w:numFmt w:val="bullet"/>
      <w:lvlText w:val=""/>
      <w:lvlJc w:val="left"/>
      <w:pPr>
        <w:tabs>
          <w:tab w:val="num" w:pos="4320"/>
        </w:tabs>
        <w:ind w:left="4320" w:hanging="360"/>
      </w:pPr>
      <w:rPr>
        <w:rFonts w:ascii="Wingdings" w:hAnsi="Wingdings" w:hint="default"/>
      </w:rPr>
    </w:lvl>
    <w:lvl w:ilvl="6" w:tplc="0408000F" w:tentative="1">
      <w:start w:val="1"/>
      <w:numFmt w:val="bullet"/>
      <w:lvlText w:val=""/>
      <w:lvlJc w:val="left"/>
      <w:pPr>
        <w:tabs>
          <w:tab w:val="num" w:pos="5040"/>
        </w:tabs>
        <w:ind w:left="5040" w:hanging="360"/>
      </w:pPr>
      <w:rPr>
        <w:rFonts w:ascii="Symbol" w:hAnsi="Symbol" w:hint="default"/>
      </w:rPr>
    </w:lvl>
    <w:lvl w:ilvl="7" w:tplc="04080019" w:tentative="1">
      <w:start w:val="1"/>
      <w:numFmt w:val="bullet"/>
      <w:lvlText w:val="o"/>
      <w:lvlJc w:val="left"/>
      <w:pPr>
        <w:tabs>
          <w:tab w:val="num" w:pos="5760"/>
        </w:tabs>
        <w:ind w:left="5760" w:hanging="360"/>
      </w:pPr>
      <w:rPr>
        <w:rFonts w:ascii="Courier New" w:hAnsi="Courier New" w:cs="Courier New" w:hint="default"/>
      </w:rPr>
    </w:lvl>
    <w:lvl w:ilvl="8" w:tplc="0408001B" w:tentative="1">
      <w:start w:val="1"/>
      <w:numFmt w:val="bullet"/>
      <w:lvlText w:val=""/>
      <w:lvlJc w:val="left"/>
      <w:pPr>
        <w:tabs>
          <w:tab w:val="num" w:pos="6480"/>
        </w:tabs>
        <w:ind w:left="6480" w:hanging="360"/>
      </w:pPr>
      <w:rPr>
        <w:rFonts w:ascii="Wingdings" w:hAnsi="Wingdings" w:hint="default"/>
      </w:rPr>
    </w:lvl>
  </w:abstractNum>
  <w:abstractNum w:abstractNumId="53">
    <w:nsid w:val="59461836"/>
    <w:multiLevelType w:val="hybridMultilevel"/>
    <w:tmpl w:val="FB0825FE"/>
    <w:lvl w:ilvl="0" w:tplc="D19618F6">
      <w:start w:val="1"/>
      <w:numFmt w:val="decimal"/>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5C7A09F2"/>
    <w:multiLevelType w:val="hybridMultilevel"/>
    <w:tmpl w:val="93F82E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D1003A2"/>
    <w:multiLevelType w:val="hybridMultilevel"/>
    <w:tmpl w:val="74F693CE"/>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FAF0094"/>
    <w:multiLevelType w:val="hybridMultilevel"/>
    <w:tmpl w:val="D64CAEC4"/>
    <w:lvl w:ilvl="0" w:tplc="A872CC3C">
      <w:start w:val="10"/>
      <w:numFmt w:val="decimal"/>
      <w:lvlText w:val="%1."/>
      <w:lvlJc w:val="left"/>
      <w:pPr>
        <w:ind w:left="928" w:hanging="360"/>
      </w:pPr>
      <w:rPr>
        <w:rFonts w:hint="default"/>
      </w:rPr>
    </w:lvl>
    <w:lvl w:ilvl="1" w:tplc="04080019">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57">
    <w:nsid w:val="62424EC0"/>
    <w:multiLevelType w:val="hybridMultilevel"/>
    <w:tmpl w:val="0C101822"/>
    <w:lvl w:ilvl="0" w:tplc="04080017">
      <w:start w:val="1"/>
      <w:numFmt w:val="lowerLetter"/>
      <w:lvlText w:val="%1)"/>
      <w:lvlJc w:val="left"/>
      <w:pPr>
        <w:ind w:left="1400" w:hanging="360"/>
      </w:pPr>
    </w:lvl>
    <w:lvl w:ilvl="1" w:tplc="04080019" w:tentative="1">
      <w:start w:val="1"/>
      <w:numFmt w:val="lowerLetter"/>
      <w:lvlText w:val="%2."/>
      <w:lvlJc w:val="left"/>
      <w:pPr>
        <w:ind w:left="2120" w:hanging="360"/>
      </w:pPr>
    </w:lvl>
    <w:lvl w:ilvl="2" w:tplc="0408001B" w:tentative="1">
      <w:start w:val="1"/>
      <w:numFmt w:val="lowerRoman"/>
      <w:lvlText w:val="%3."/>
      <w:lvlJc w:val="right"/>
      <w:pPr>
        <w:ind w:left="2840" w:hanging="180"/>
      </w:pPr>
    </w:lvl>
    <w:lvl w:ilvl="3" w:tplc="0408000F" w:tentative="1">
      <w:start w:val="1"/>
      <w:numFmt w:val="decimal"/>
      <w:lvlText w:val="%4."/>
      <w:lvlJc w:val="left"/>
      <w:pPr>
        <w:ind w:left="3560" w:hanging="360"/>
      </w:pPr>
    </w:lvl>
    <w:lvl w:ilvl="4" w:tplc="04080019" w:tentative="1">
      <w:start w:val="1"/>
      <w:numFmt w:val="lowerLetter"/>
      <w:lvlText w:val="%5."/>
      <w:lvlJc w:val="left"/>
      <w:pPr>
        <w:ind w:left="4280" w:hanging="360"/>
      </w:pPr>
    </w:lvl>
    <w:lvl w:ilvl="5" w:tplc="0408001B" w:tentative="1">
      <w:start w:val="1"/>
      <w:numFmt w:val="lowerRoman"/>
      <w:lvlText w:val="%6."/>
      <w:lvlJc w:val="right"/>
      <w:pPr>
        <w:ind w:left="5000" w:hanging="180"/>
      </w:pPr>
    </w:lvl>
    <w:lvl w:ilvl="6" w:tplc="0408000F" w:tentative="1">
      <w:start w:val="1"/>
      <w:numFmt w:val="decimal"/>
      <w:lvlText w:val="%7."/>
      <w:lvlJc w:val="left"/>
      <w:pPr>
        <w:ind w:left="5720" w:hanging="360"/>
      </w:pPr>
    </w:lvl>
    <w:lvl w:ilvl="7" w:tplc="04080019" w:tentative="1">
      <w:start w:val="1"/>
      <w:numFmt w:val="lowerLetter"/>
      <w:lvlText w:val="%8."/>
      <w:lvlJc w:val="left"/>
      <w:pPr>
        <w:ind w:left="6440" w:hanging="360"/>
      </w:pPr>
    </w:lvl>
    <w:lvl w:ilvl="8" w:tplc="0408001B" w:tentative="1">
      <w:start w:val="1"/>
      <w:numFmt w:val="lowerRoman"/>
      <w:lvlText w:val="%9."/>
      <w:lvlJc w:val="right"/>
      <w:pPr>
        <w:ind w:left="7160" w:hanging="180"/>
      </w:pPr>
    </w:lvl>
  </w:abstractNum>
  <w:abstractNum w:abstractNumId="58">
    <w:nsid w:val="63AC14D6"/>
    <w:multiLevelType w:val="multilevel"/>
    <w:tmpl w:val="05B8B59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681D60D2"/>
    <w:multiLevelType w:val="hybridMultilevel"/>
    <w:tmpl w:val="E0B29112"/>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60">
    <w:nsid w:val="69D14109"/>
    <w:multiLevelType w:val="hybridMultilevel"/>
    <w:tmpl w:val="5160359C"/>
    <w:lvl w:ilvl="0" w:tplc="0408000F">
      <w:start w:val="1"/>
      <w:numFmt w:val="decimal"/>
      <w:lvlText w:val="%1."/>
      <w:lvlJc w:val="left"/>
      <w:pPr>
        <w:ind w:left="1077" w:hanging="360"/>
      </w:pPr>
    </w:lvl>
    <w:lvl w:ilvl="1" w:tplc="04080019" w:tentative="1">
      <w:start w:val="1"/>
      <w:numFmt w:val="lowerLetter"/>
      <w:lvlText w:val="%2."/>
      <w:lvlJc w:val="left"/>
      <w:pPr>
        <w:ind w:left="1797" w:hanging="360"/>
      </w:pPr>
    </w:lvl>
    <w:lvl w:ilvl="2" w:tplc="0408001B" w:tentative="1">
      <w:start w:val="1"/>
      <w:numFmt w:val="lowerRoman"/>
      <w:lvlText w:val="%3."/>
      <w:lvlJc w:val="right"/>
      <w:pPr>
        <w:ind w:left="2517" w:hanging="180"/>
      </w:pPr>
    </w:lvl>
    <w:lvl w:ilvl="3" w:tplc="0408000F" w:tentative="1">
      <w:start w:val="1"/>
      <w:numFmt w:val="decimal"/>
      <w:lvlText w:val="%4."/>
      <w:lvlJc w:val="left"/>
      <w:pPr>
        <w:ind w:left="3237" w:hanging="360"/>
      </w:pPr>
    </w:lvl>
    <w:lvl w:ilvl="4" w:tplc="04080019" w:tentative="1">
      <w:start w:val="1"/>
      <w:numFmt w:val="lowerLetter"/>
      <w:lvlText w:val="%5."/>
      <w:lvlJc w:val="left"/>
      <w:pPr>
        <w:ind w:left="3957" w:hanging="360"/>
      </w:pPr>
    </w:lvl>
    <w:lvl w:ilvl="5" w:tplc="0408001B" w:tentative="1">
      <w:start w:val="1"/>
      <w:numFmt w:val="lowerRoman"/>
      <w:lvlText w:val="%6."/>
      <w:lvlJc w:val="right"/>
      <w:pPr>
        <w:ind w:left="4677" w:hanging="180"/>
      </w:pPr>
    </w:lvl>
    <w:lvl w:ilvl="6" w:tplc="0408000F" w:tentative="1">
      <w:start w:val="1"/>
      <w:numFmt w:val="decimal"/>
      <w:lvlText w:val="%7."/>
      <w:lvlJc w:val="left"/>
      <w:pPr>
        <w:ind w:left="5397" w:hanging="360"/>
      </w:pPr>
    </w:lvl>
    <w:lvl w:ilvl="7" w:tplc="04080019" w:tentative="1">
      <w:start w:val="1"/>
      <w:numFmt w:val="lowerLetter"/>
      <w:lvlText w:val="%8."/>
      <w:lvlJc w:val="left"/>
      <w:pPr>
        <w:ind w:left="6117" w:hanging="360"/>
      </w:pPr>
    </w:lvl>
    <w:lvl w:ilvl="8" w:tplc="0408001B" w:tentative="1">
      <w:start w:val="1"/>
      <w:numFmt w:val="lowerRoman"/>
      <w:lvlText w:val="%9."/>
      <w:lvlJc w:val="right"/>
      <w:pPr>
        <w:ind w:left="6837" w:hanging="180"/>
      </w:pPr>
    </w:lvl>
  </w:abstractNum>
  <w:abstractNum w:abstractNumId="61">
    <w:nsid w:val="6C0F566E"/>
    <w:multiLevelType w:val="multilevel"/>
    <w:tmpl w:val="151AF17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6CE14DB4"/>
    <w:multiLevelType w:val="hybridMultilevel"/>
    <w:tmpl w:val="83D88C44"/>
    <w:lvl w:ilvl="0" w:tplc="B3FC4770">
      <w:start w:val="1"/>
      <w:numFmt w:val="lowerRoman"/>
      <w:lvlText w:val="%1."/>
      <w:lvlJc w:val="left"/>
      <w:pPr>
        <w:ind w:left="2160" w:hanging="360"/>
      </w:pPr>
      <w:rPr>
        <w:rFonts w:ascii="Calibri" w:eastAsia="Calibri" w:hAnsi="Calibri" w:cs="Times New Roman"/>
      </w:rPr>
    </w:lvl>
    <w:lvl w:ilvl="1" w:tplc="04080019" w:tentative="1">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3">
    <w:nsid w:val="6D9D68EF"/>
    <w:multiLevelType w:val="hybridMultilevel"/>
    <w:tmpl w:val="810C0AFA"/>
    <w:lvl w:ilvl="0" w:tplc="AA32E302">
      <w:start w:val="1"/>
      <w:numFmt w:val="decimal"/>
      <w:lvlText w:val="%1."/>
      <w:lvlJc w:val="left"/>
      <w:pPr>
        <w:ind w:left="502" w:hanging="360"/>
      </w:pPr>
      <w:rPr>
        <w:rFonts w:ascii="Arial" w:hAnsi="Arial" w:hint="default"/>
        <w:color w:val="00000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4">
    <w:nsid w:val="6F100E4C"/>
    <w:multiLevelType w:val="multilevel"/>
    <w:tmpl w:val="51D49432"/>
    <w:lvl w:ilvl="0">
      <w:start w:val="1"/>
      <w:numFmt w:val="decimal"/>
      <w:lvlText w:val="15. %1"/>
      <w:lvlJc w:val="left"/>
      <w:pPr>
        <w:tabs>
          <w:tab w:val="num" w:pos="4140"/>
        </w:tabs>
        <w:ind w:left="4500" w:hanging="360"/>
      </w:pPr>
      <w:rPr>
        <w:rFonts w:cs="Times New Roman" w:hint="default"/>
      </w:rPr>
    </w:lvl>
    <w:lvl w:ilvl="1">
      <w:start w:val="1"/>
      <w:numFmt w:val="decimal"/>
      <w:lvlText w:val="15.%1.%2"/>
      <w:lvlJc w:val="left"/>
      <w:pPr>
        <w:tabs>
          <w:tab w:val="num" w:pos="142"/>
        </w:tabs>
        <w:ind w:left="862" w:hanging="720"/>
      </w:pPr>
      <w:rPr>
        <w:rFonts w:cs="Times New Roman" w:hint="default"/>
      </w:rPr>
    </w:lvl>
    <w:lvl w:ilvl="2">
      <w:start w:val="1"/>
      <w:numFmt w:val="decimal"/>
      <w:lvlText w:val="Β.%1.%2.%3"/>
      <w:lvlJc w:val="left"/>
      <w:pPr>
        <w:tabs>
          <w:tab w:val="num" w:pos="0"/>
        </w:tabs>
        <w:ind w:left="1080" w:hanging="1080"/>
      </w:pPr>
      <w:rPr>
        <w:rFonts w:cs="Times New Roman" w:hint="default"/>
        <w:b/>
      </w:rPr>
    </w:lvl>
    <w:lvl w:ilvl="3">
      <w:start w:val="1"/>
      <w:numFmt w:val="none"/>
      <w:lvlText w:val="Α.5.7.2.1"/>
      <w:lvlJc w:val="left"/>
      <w:pPr>
        <w:tabs>
          <w:tab w:val="num" w:pos="0"/>
        </w:tabs>
        <w:ind w:left="1440" w:hanging="144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65">
    <w:nsid w:val="6F6D7BA7"/>
    <w:multiLevelType w:val="multilevel"/>
    <w:tmpl w:val="2A740EE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6F8E57D9"/>
    <w:multiLevelType w:val="hybridMultilevel"/>
    <w:tmpl w:val="51F210C2"/>
    <w:lvl w:ilvl="0" w:tplc="0408001B">
      <w:start w:val="1"/>
      <w:numFmt w:val="lowerRoman"/>
      <w:lvlText w:val="%1."/>
      <w:lvlJc w:val="right"/>
      <w:pPr>
        <w:ind w:left="2160" w:hanging="360"/>
      </w:pPr>
    </w:lvl>
    <w:lvl w:ilvl="1" w:tplc="04080019">
      <w:start w:val="1"/>
      <w:numFmt w:val="lowerLetter"/>
      <w:lvlText w:val="%2."/>
      <w:lvlJc w:val="left"/>
      <w:pPr>
        <w:ind w:left="2880" w:hanging="360"/>
      </w:pPr>
    </w:lvl>
    <w:lvl w:ilvl="2" w:tplc="0408001B" w:tentative="1">
      <w:start w:val="1"/>
      <w:numFmt w:val="lowerRoman"/>
      <w:lvlText w:val="%3."/>
      <w:lvlJc w:val="right"/>
      <w:pPr>
        <w:ind w:left="3600" w:hanging="180"/>
      </w:pPr>
    </w:lvl>
    <w:lvl w:ilvl="3" w:tplc="0408000F" w:tentative="1">
      <w:start w:val="1"/>
      <w:numFmt w:val="decimal"/>
      <w:lvlText w:val="%4."/>
      <w:lvlJc w:val="left"/>
      <w:pPr>
        <w:ind w:left="4320" w:hanging="360"/>
      </w:pPr>
    </w:lvl>
    <w:lvl w:ilvl="4" w:tplc="04080019" w:tentative="1">
      <w:start w:val="1"/>
      <w:numFmt w:val="lowerLetter"/>
      <w:lvlText w:val="%5."/>
      <w:lvlJc w:val="left"/>
      <w:pPr>
        <w:ind w:left="5040" w:hanging="360"/>
      </w:pPr>
    </w:lvl>
    <w:lvl w:ilvl="5" w:tplc="0408001B" w:tentative="1">
      <w:start w:val="1"/>
      <w:numFmt w:val="lowerRoman"/>
      <w:lvlText w:val="%6."/>
      <w:lvlJc w:val="right"/>
      <w:pPr>
        <w:ind w:left="5760" w:hanging="180"/>
      </w:pPr>
    </w:lvl>
    <w:lvl w:ilvl="6" w:tplc="0408000F" w:tentative="1">
      <w:start w:val="1"/>
      <w:numFmt w:val="decimal"/>
      <w:lvlText w:val="%7."/>
      <w:lvlJc w:val="left"/>
      <w:pPr>
        <w:ind w:left="6480" w:hanging="360"/>
      </w:pPr>
    </w:lvl>
    <w:lvl w:ilvl="7" w:tplc="04080019" w:tentative="1">
      <w:start w:val="1"/>
      <w:numFmt w:val="lowerLetter"/>
      <w:lvlText w:val="%8."/>
      <w:lvlJc w:val="left"/>
      <w:pPr>
        <w:ind w:left="7200" w:hanging="360"/>
      </w:pPr>
    </w:lvl>
    <w:lvl w:ilvl="8" w:tplc="0408001B" w:tentative="1">
      <w:start w:val="1"/>
      <w:numFmt w:val="lowerRoman"/>
      <w:lvlText w:val="%9."/>
      <w:lvlJc w:val="right"/>
      <w:pPr>
        <w:ind w:left="7920" w:hanging="180"/>
      </w:pPr>
    </w:lvl>
  </w:abstractNum>
  <w:abstractNum w:abstractNumId="67">
    <w:nsid w:val="7101712F"/>
    <w:multiLevelType w:val="hybridMultilevel"/>
    <w:tmpl w:val="DBEA3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1CB3B9F"/>
    <w:multiLevelType w:val="hybridMultilevel"/>
    <w:tmpl w:val="B05407F0"/>
    <w:lvl w:ilvl="0" w:tplc="04090001">
      <w:start w:val="1"/>
      <w:numFmt w:val="bullet"/>
      <w:lvlText w:val=""/>
      <w:lvlJc w:val="left"/>
      <w:pPr>
        <w:tabs>
          <w:tab w:val="num" w:pos="873"/>
        </w:tabs>
        <w:ind w:left="873" w:hanging="360"/>
      </w:pPr>
      <w:rPr>
        <w:rFonts w:ascii="Symbol" w:hAnsi="Symbol" w:hint="default"/>
      </w:rPr>
    </w:lvl>
    <w:lvl w:ilvl="1" w:tplc="04090003">
      <w:start w:val="1"/>
      <w:numFmt w:val="bullet"/>
      <w:lvlText w:val="o"/>
      <w:lvlJc w:val="left"/>
      <w:pPr>
        <w:tabs>
          <w:tab w:val="num" w:pos="1593"/>
        </w:tabs>
        <w:ind w:left="1593" w:hanging="360"/>
      </w:pPr>
      <w:rPr>
        <w:rFonts w:ascii="Courier New" w:hAnsi="Courier New" w:cs="Courier New" w:hint="default"/>
      </w:rPr>
    </w:lvl>
    <w:lvl w:ilvl="2" w:tplc="04090005" w:tentative="1">
      <w:start w:val="1"/>
      <w:numFmt w:val="bullet"/>
      <w:lvlText w:val=""/>
      <w:lvlJc w:val="left"/>
      <w:pPr>
        <w:tabs>
          <w:tab w:val="num" w:pos="2313"/>
        </w:tabs>
        <w:ind w:left="2313" w:hanging="360"/>
      </w:pPr>
      <w:rPr>
        <w:rFonts w:ascii="Wingdings" w:hAnsi="Wingdings" w:hint="default"/>
      </w:rPr>
    </w:lvl>
    <w:lvl w:ilvl="3" w:tplc="04090001" w:tentative="1">
      <w:start w:val="1"/>
      <w:numFmt w:val="bullet"/>
      <w:lvlText w:val=""/>
      <w:lvlJc w:val="left"/>
      <w:pPr>
        <w:tabs>
          <w:tab w:val="num" w:pos="3033"/>
        </w:tabs>
        <w:ind w:left="3033" w:hanging="360"/>
      </w:pPr>
      <w:rPr>
        <w:rFonts w:ascii="Symbol" w:hAnsi="Symbol" w:hint="default"/>
      </w:rPr>
    </w:lvl>
    <w:lvl w:ilvl="4" w:tplc="04090003" w:tentative="1">
      <w:start w:val="1"/>
      <w:numFmt w:val="bullet"/>
      <w:lvlText w:val="o"/>
      <w:lvlJc w:val="left"/>
      <w:pPr>
        <w:tabs>
          <w:tab w:val="num" w:pos="3753"/>
        </w:tabs>
        <w:ind w:left="3753" w:hanging="360"/>
      </w:pPr>
      <w:rPr>
        <w:rFonts w:ascii="Courier New" w:hAnsi="Courier New" w:cs="Courier New" w:hint="default"/>
      </w:rPr>
    </w:lvl>
    <w:lvl w:ilvl="5" w:tplc="04090005" w:tentative="1">
      <w:start w:val="1"/>
      <w:numFmt w:val="bullet"/>
      <w:lvlText w:val=""/>
      <w:lvlJc w:val="left"/>
      <w:pPr>
        <w:tabs>
          <w:tab w:val="num" w:pos="4473"/>
        </w:tabs>
        <w:ind w:left="4473" w:hanging="360"/>
      </w:pPr>
      <w:rPr>
        <w:rFonts w:ascii="Wingdings" w:hAnsi="Wingdings" w:hint="default"/>
      </w:rPr>
    </w:lvl>
    <w:lvl w:ilvl="6" w:tplc="04090001" w:tentative="1">
      <w:start w:val="1"/>
      <w:numFmt w:val="bullet"/>
      <w:lvlText w:val=""/>
      <w:lvlJc w:val="left"/>
      <w:pPr>
        <w:tabs>
          <w:tab w:val="num" w:pos="5193"/>
        </w:tabs>
        <w:ind w:left="5193" w:hanging="360"/>
      </w:pPr>
      <w:rPr>
        <w:rFonts w:ascii="Symbol" w:hAnsi="Symbol" w:hint="default"/>
      </w:rPr>
    </w:lvl>
    <w:lvl w:ilvl="7" w:tplc="04090003" w:tentative="1">
      <w:start w:val="1"/>
      <w:numFmt w:val="bullet"/>
      <w:lvlText w:val="o"/>
      <w:lvlJc w:val="left"/>
      <w:pPr>
        <w:tabs>
          <w:tab w:val="num" w:pos="5913"/>
        </w:tabs>
        <w:ind w:left="5913" w:hanging="360"/>
      </w:pPr>
      <w:rPr>
        <w:rFonts w:ascii="Courier New" w:hAnsi="Courier New" w:cs="Courier New" w:hint="default"/>
      </w:rPr>
    </w:lvl>
    <w:lvl w:ilvl="8" w:tplc="04090005" w:tentative="1">
      <w:start w:val="1"/>
      <w:numFmt w:val="bullet"/>
      <w:lvlText w:val=""/>
      <w:lvlJc w:val="left"/>
      <w:pPr>
        <w:tabs>
          <w:tab w:val="num" w:pos="6633"/>
        </w:tabs>
        <w:ind w:left="6633" w:hanging="360"/>
      </w:pPr>
      <w:rPr>
        <w:rFonts w:ascii="Wingdings" w:hAnsi="Wingdings" w:hint="default"/>
      </w:rPr>
    </w:lvl>
  </w:abstractNum>
  <w:abstractNum w:abstractNumId="69">
    <w:nsid w:val="73642295"/>
    <w:multiLevelType w:val="multilevel"/>
    <w:tmpl w:val="C4D8434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7562734A"/>
    <w:multiLevelType w:val="multilevel"/>
    <w:tmpl w:val="548E5F2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76A27DD3"/>
    <w:multiLevelType w:val="hybridMultilevel"/>
    <w:tmpl w:val="FA9010E0"/>
    <w:lvl w:ilvl="0" w:tplc="FFFFFFFF">
      <w:start w:val="1"/>
      <w:numFmt w:val="decimal"/>
      <w:lvlText w:val="%1."/>
      <w:lvlJc w:val="left"/>
      <w:pPr>
        <w:tabs>
          <w:tab w:val="num" w:pos="720"/>
        </w:tabs>
        <w:ind w:left="720" w:hanging="360"/>
      </w:pPr>
      <w:rPr>
        <w:b w:val="0"/>
      </w:rPr>
    </w:lvl>
    <w:lvl w:ilvl="1" w:tplc="FFFFFFFF">
      <w:start w:val="1"/>
      <w:numFmt w:val="bullet"/>
      <w:lvlText w:val=""/>
      <w:lvlJc w:val="left"/>
      <w:pPr>
        <w:tabs>
          <w:tab w:val="num" w:pos="1440"/>
        </w:tabs>
        <w:ind w:left="1440" w:hanging="360"/>
      </w:pPr>
      <w:rPr>
        <w:rFonts w:ascii="Symbol" w:hAnsi="Symbol" w:hint="default"/>
        <w:b w:val="0"/>
      </w:rPr>
    </w:lvl>
    <w:lvl w:ilvl="2" w:tplc="E08CFECC">
      <w:start w:val="1"/>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79A3306A"/>
    <w:multiLevelType w:val="multilevel"/>
    <w:tmpl w:val="2C60DFF0"/>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7A6F58A3"/>
    <w:multiLevelType w:val="hybridMultilevel"/>
    <w:tmpl w:val="7DDCE3DC"/>
    <w:lvl w:ilvl="0" w:tplc="7BD06548">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4">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abstractNum w:abstractNumId="75">
    <w:nsid w:val="7DEF16C8"/>
    <w:multiLevelType w:val="hybridMultilevel"/>
    <w:tmpl w:val="2CB438E4"/>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6">
    <w:nsid w:val="7E793B2C"/>
    <w:multiLevelType w:val="multilevel"/>
    <w:tmpl w:val="B718C520"/>
    <w:lvl w:ilvl="0">
      <w:start w:val="1"/>
      <w:numFmt w:val="decimal"/>
      <w:lvlText w:val="%1."/>
      <w:lvlJc w:val="left"/>
      <w:pPr>
        <w:ind w:left="360" w:hanging="360"/>
      </w:pPr>
      <w:rPr>
        <w:rFonts w:hint="default"/>
      </w:rPr>
    </w:lvl>
    <w:lvl w:ilvl="1">
      <w:start w:val="1"/>
      <w:numFmt w:val="decimal"/>
      <w:lvlText w:val="14.%2."/>
      <w:lvlJc w:val="left"/>
      <w:pPr>
        <w:ind w:left="792" w:hanging="432"/>
      </w:pPr>
      <w:rPr>
        <w:rFonts w:hint="default"/>
      </w:rPr>
    </w:lvl>
    <w:lvl w:ilvl="2">
      <w:start w:val="1"/>
      <w:numFmt w:val="decimal"/>
      <w:lvlText w:val="14.%2.%3."/>
      <w:lvlJc w:val="left"/>
      <w:pPr>
        <w:ind w:left="1224" w:hanging="504"/>
      </w:pPr>
      <w:rPr>
        <w:rFonts w:hint="default"/>
        <w:i/>
      </w:rPr>
    </w:lvl>
    <w:lvl w:ilvl="3">
      <w:start w:val="1"/>
      <w:numFmt w:val="decimal"/>
      <w:lvlText w:val="14.%2.%3.%4."/>
      <w:lvlJc w:val="left"/>
      <w:pPr>
        <w:ind w:left="1728" w:hanging="648"/>
      </w:pPr>
      <w:rPr>
        <w:rFonts w:hint="default"/>
        <w:i/>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7E93182A"/>
    <w:multiLevelType w:val="hybridMultilevel"/>
    <w:tmpl w:val="6B40166A"/>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720"/>
        </w:tabs>
        <w:ind w:left="72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7EDE5F7B"/>
    <w:multiLevelType w:val="hybridMultilevel"/>
    <w:tmpl w:val="0F2EDA92"/>
    <w:lvl w:ilvl="0" w:tplc="64660FB6">
      <w:start w:val="1"/>
      <w:numFmt w:val="decimal"/>
      <w:lvlText w:val="%1)"/>
      <w:lvlJc w:val="left"/>
      <w:pPr>
        <w:ind w:left="720" w:hanging="360"/>
      </w:pPr>
      <w:rPr>
        <w:rFonts w:cstheme="minorBid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79">
    <w:nsid w:val="7F122121"/>
    <w:multiLevelType w:val="hybridMultilevel"/>
    <w:tmpl w:val="6512C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74"/>
  </w:num>
  <w:num w:numId="3">
    <w:abstractNumId w:val="53"/>
  </w:num>
  <w:num w:numId="4">
    <w:abstractNumId w:val="31"/>
  </w:num>
  <w:num w:numId="5">
    <w:abstractNumId w:val="45"/>
  </w:num>
  <w:num w:numId="6">
    <w:abstractNumId w:val="57"/>
  </w:num>
  <w:num w:numId="7">
    <w:abstractNumId w:val="16"/>
  </w:num>
  <w:num w:numId="8">
    <w:abstractNumId w:val="66"/>
  </w:num>
  <w:num w:numId="9">
    <w:abstractNumId w:val="56"/>
  </w:num>
  <w:num w:numId="10">
    <w:abstractNumId w:val="41"/>
  </w:num>
  <w:num w:numId="11">
    <w:abstractNumId w:val="33"/>
  </w:num>
  <w:num w:numId="12">
    <w:abstractNumId w:val="59"/>
  </w:num>
  <w:num w:numId="13">
    <w:abstractNumId w:val="42"/>
  </w:num>
  <w:num w:numId="14">
    <w:abstractNumId w:val="62"/>
  </w:num>
  <w:num w:numId="15">
    <w:abstractNumId w:val="4"/>
  </w:num>
  <w:num w:numId="16">
    <w:abstractNumId w:val="52"/>
  </w:num>
  <w:num w:numId="17">
    <w:abstractNumId w:val="51"/>
  </w:num>
  <w:num w:numId="18">
    <w:abstractNumId w:val="63"/>
  </w:num>
  <w:num w:numId="19">
    <w:abstractNumId w:val="0"/>
  </w:num>
  <w:num w:numId="20">
    <w:abstractNumId w:val="64"/>
  </w:num>
  <w:num w:numId="21">
    <w:abstractNumId w:val="46"/>
  </w:num>
  <w:num w:numId="22">
    <w:abstractNumId w:val="6"/>
  </w:num>
  <w:num w:numId="23">
    <w:abstractNumId w:val="71"/>
  </w:num>
  <w:num w:numId="24">
    <w:abstractNumId w:val="77"/>
  </w:num>
  <w:num w:numId="25">
    <w:abstractNumId w:val="18"/>
  </w:num>
  <w:num w:numId="26">
    <w:abstractNumId w:val="55"/>
  </w:num>
  <w:num w:numId="27">
    <w:abstractNumId w:val="32"/>
  </w:num>
  <w:num w:numId="28">
    <w:abstractNumId w:val="15"/>
  </w:num>
  <w:num w:numId="29">
    <w:abstractNumId w:val="35"/>
  </w:num>
  <w:num w:numId="30">
    <w:abstractNumId w:val="60"/>
  </w:num>
  <w:num w:numId="31">
    <w:abstractNumId w:val="5"/>
  </w:num>
  <w:num w:numId="32">
    <w:abstractNumId w:val="12"/>
  </w:num>
  <w:num w:numId="33">
    <w:abstractNumId w:val="28"/>
  </w:num>
  <w:num w:numId="34">
    <w:abstractNumId w:val="76"/>
  </w:num>
  <w:num w:numId="35">
    <w:abstractNumId w:val="22"/>
  </w:num>
  <w:num w:numId="36">
    <w:abstractNumId w:val="73"/>
  </w:num>
  <w:num w:numId="37">
    <w:abstractNumId w:val="50"/>
  </w:num>
  <w:num w:numId="38">
    <w:abstractNumId w:val="36"/>
  </w:num>
  <w:num w:numId="39">
    <w:abstractNumId w:val="1"/>
  </w:num>
  <w:num w:numId="40">
    <w:abstractNumId w:val="38"/>
  </w:num>
  <w:num w:numId="41">
    <w:abstractNumId w:val="9"/>
  </w:num>
  <w:num w:numId="42">
    <w:abstractNumId w:val="13"/>
  </w:num>
  <w:num w:numId="43">
    <w:abstractNumId w:val="69"/>
  </w:num>
  <w:num w:numId="44">
    <w:abstractNumId w:val="3"/>
  </w:num>
  <w:num w:numId="45">
    <w:abstractNumId w:val="26"/>
  </w:num>
  <w:num w:numId="46">
    <w:abstractNumId w:val="34"/>
  </w:num>
  <w:num w:numId="47">
    <w:abstractNumId w:val="8"/>
  </w:num>
  <w:num w:numId="48">
    <w:abstractNumId w:val="65"/>
  </w:num>
  <w:num w:numId="49">
    <w:abstractNumId w:val="70"/>
  </w:num>
  <w:num w:numId="50">
    <w:abstractNumId w:val="40"/>
  </w:num>
  <w:num w:numId="51">
    <w:abstractNumId w:val="61"/>
  </w:num>
  <w:num w:numId="52">
    <w:abstractNumId w:val="17"/>
  </w:num>
  <w:num w:numId="53">
    <w:abstractNumId w:val="58"/>
  </w:num>
  <w:num w:numId="54">
    <w:abstractNumId w:val="48"/>
  </w:num>
  <w:num w:numId="55">
    <w:abstractNumId w:val="7"/>
  </w:num>
  <w:num w:numId="56">
    <w:abstractNumId w:val="30"/>
  </w:num>
  <w:num w:numId="57">
    <w:abstractNumId w:val="11"/>
  </w:num>
  <w:num w:numId="58">
    <w:abstractNumId w:val="37"/>
  </w:num>
  <w:num w:numId="59">
    <w:abstractNumId w:val="43"/>
  </w:num>
  <w:num w:numId="60">
    <w:abstractNumId w:val="23"/>
  </w:num>
  <w:num w:numId="61">
    <w:abstractNumId w:val="47"/>
  </w:num>
  <w:num w:numId="62">
    <w:abstractNumId w:val="20"/>
  </w:num>
  <w:num w:numId="63">
    <w:abstractNumId w:val="72"/>
  </w:num>
  <w:num w:numId="64">
    <w:abstractNumId w:val="44"/>
  </w:num>
  <w:num w:numId="65">
    <w:abstractNumId w:val="29"/>
  </w:num>
  <w:num w:numId="66">
    <w:abstractNumId w:val="78"/>
  </w:num>
  <w:num w:numId="67">
    <w:abstractNumId w:val="75"/>
  </w:num>
  <w:num w:numId="68">
    <w:abstractNumId w:val="24"/>
  </w:num>
  <w:num w:numId="69">
    <w:abstractNumId w:val="2"/>
  </w:num>
  <w:num w:numId="70">
    <w:abstractNumId w:val="39"/>
  </w:num>
  <w:num w:numId="7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1"/>
  </w:num>
  <w:num w:numId="110">
    <w:abstractNumId w:val="19"/>
  </w:num>
  <w:num w:numId="111">
    <w:abstractNumId w:val="79"/>
  </w:num>
  <w:num w:numId="112">
    <w:abstractNumId w:val="10"/>
  </w:num>
  <w:num w:numId="113">
    <w:abstractNumId w:val="67"/>
  </w:num>
  <w:num w:numId="114">
    <w:abstractNumId w:val="54"/>
  </w:num>
  <w:num w:numId="115">
    <w:abstractNumId w:val="27"/>
  </w:num>
  <w:num w:numId="116">
    <w:abstractNumId w:val="49"/>
  </w:num>
  <w:num w:numId="117">
    <w:abstractNumId w:val="25"/>
  </w:num>
  <w:num w:numId="118">
    <w:abstractNumId w:val="14"/>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istrator">
    <w15:presenceInfo w15:providerId="None" w15:userId="Administrator"/>
  </w15:person>
  <w15:person w15:author="Georgia Papaioannou">
    <w15:presenceInfo w15:providerId="Windows Live" w15:userId="b3738dc4212bb0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CCB"/>
    <w:rsid w:val="000033EB"/>
    <w:rsid w:val="00003C3C"/>
    <w:rsid w:val="00004210"/>
    <w:rsid w:val="00005ACA"/>
    <w:rsid w:val="000076BE"/>
    <w:rsid w:val="0001025B"/>
    <w:rsid w:val="00010C38"/>
    <w:rsid w:val="00013D4A"/>
    <w:rsid w:val="00014895"/>
    <w:rsid w:val="00014F71"/>
    <w:rsid w:val="000151D0"/>
    <w:rsid w:val="00015224"/>
    <w:rsid w:val="00016C9C"/>
    <w:rsid w:val="000172E2"/>
    <w:rsid w:val="000175B2"/>
    <w:rsid w:val="00020BA9"/>
    <w:rsid w:val="00021ED0"/>
    <w:rsid w:val="00023059"/>
    <w:rsid w:val="00023E16"/>
    <w:rsid w:val="000261B6"/>
    <w:rsid w:val="00027BAF"/>
    <w:rsid w:val="000312C4"/>
    <w:rsid w:val="00031DBD"/>
    <w:rsid w:val="00033B96"/>
    <w:rsid w:val="00034254"/>
    <w:rsid w:val="000400C9"/>
    <w:rsid w:val="00040E1F"/>
    <w:rsid w:val="00041981"/>
    <w:rsid w:val="00041DF9"/>
    <w:rsid w:val="00042850"/>
    <w:rsid w:val="000433F1"/>
    <w:rsid w:val="00044308"/>
    <w:rsid w:val="00044564"/>
    <w:rsid w:val="00045C72"/>
    <w:rsid w:val="00047705"/>
    <w:rsid w:val="00051B2E"/>
    <w:rsid w:val="0005261C"/>
    <w:rsid w:val="00052FF7"/>
    <w:rsid w:val="000535D3"/>
    <w:rsid w:val="000572FC"/>
    <w:rsid w:val="000603E5"/>
    <w:rsid w:val="00063258"/>
    <w:rsid w:val="00064F89"/>
    <w:rsid w:val="0007123C"/>
    <w:rsid w:val="00071A37"/>
    <w:rsid w:val="00072F6D"/>
    <w:rsid w:val="000759EC"/>
    <w:rsid w:val="00077EC0"/>
    <w:rsid w:val="0008037F"/>
    <w:rsid w:val="0008143B"/>
    <w:rsid w:val="000821E2"/>
    <w:rsid w:val="00083F18"/>
    <w:rsid w:val="00083F86"/>
    <w:rsid w:val="000919B0"/>
    <w:rsid w:val="00092578"/>
    <w:rsid w:val="000925EF"/>
    <w:rsid w:val="000926B2"/>
    <w:rsid w:val="0009275D"/>
    <w:rsid w:val="000937BA"/>
    <w:rsid w:val="00095B9B"/>
    <w:rsid w:val="00096D9C"/>
    <w:rsid w:val="000A1382"/>
    <w:rsid w:val="000A23CF"/>
    <w:rsid w:val="000A376F"/>
    <w:rsid w:val="000A3D72"/>
    <w:rsid w:val="000A490C"/>
    <w:rsid w:val="000A5068"/>
    <w:rsid w:val="000A509D"/>
    <w:rsid w:val="000A57CC"/>
    <w:rsid w:val="000A6E72"/>
    <w:rsid w:val="000B01F8"/>
    <w:rsid w:val="000B12C3"/>
    <w:rsid w:val="000B1B7A"/>
    <w:rsid w:val="000B3096"/>
    <w:rsid w:val="000B4BC8"/>
    <w:rsid w:val="000B679B"/>
    <w:rsid w:val="000B74EA"/>
    <w:rsid w:val="000B7740"/>
    <w:rsid w:val="000C0395"/>
    <w:rsid w:val="000C1CA6"/>
    <w:rsid w:val="000C20BF"/>
    <w:rsid w:val="000C2918"/>
    <w:rsid w:val="000C2C1E"/>
    <w:rsid w:val="000C2C5C"/>
    <w:rsid w:val="000C550D"/>
    <w:rsid w:val="000C551C"/>
    <w:rsid w:val="000C69F3"/>
    <w:rsid w:val="000D41FF"/>
    <w:rsid w:val="000D5F85"/>
    <w:rsid w:val="000D63AD"/>
    <w:rsid w:val="000E0ACB"/>
    <w:rsid w:val="000E106F"/>
    <w:rsid w:val="000E30D2"/>
    <w:rsid w:val="000E3D8D"/>
    <w:rsid w:val="000E6D94"/>
    <w:rsid w:val="000F0B5B"/>
    <w:rsid w:val="000F0FF3"/>
    <w:rsid w:val="000F2AE5"/>
    <w:rsid w:val="000F2BF6"/>
    <w:rsid w:val="000F4380"/>
    <w:rsid w:val="000F4ABE"/>
    <w:rsid w:val="000F6907"/>
    <w:rsid w:val="001003C9"/>
    <w:rsid w:val="00100EA0"/>
    <w:rsid w:val="001010A4"/>
    <w:rsid w:val="00101C35"/>
    <w:rsid w:val="001041F3"/>
    <w:rsid w:val="00104E74"/>
    <w:rsid w:val="00105BFC"/>
    <w:rsid w:val="00106219"/>
    <w:rsid w:val="00106229"/>
    <w:rsid w:val="001062BB"/>
    <w:rsid w:val="00106B56"/>
    <w:rsid w:val="00110B67"/>
    <w:rsid w:val="00110D72"/>
    <w:rsid w:val="001130F7"/>
    <w:rsid w:val="00113E1B"/>
    <w:rsid w:val="001179DA"/>
    <w:rsid w:val="00120CF0"/>
    <w:rsid w:val="001210BF"/>
    <w:rsid w:val="00122AEC"/>
    <w:rsid w:val="0012383D"/>
    <w:rsid w:val="00123C85"/>
    <w:rsid w:val="00124BE9"/>
    <w:rsid w:val="00126CC8"/>
    <w:rsid w:val="001303C4"/>
    <w:rsid w:val="0013496E"/>
    <w:rsid w:val="00137C76"/>
    <w:rsid w:val="00137FFE"/>
    <w:rsid w:val="00142331"/>
    <w:rsid w:val="00144739"/>
    <w:rsid w:val="00151552"/>
    <w:rsid w:val="00152CEF"/>
    <w:rsid w:val="00153A05"/>
    <w:rsid w:val="00153F08"/>
    <w:rsid w:val="00154C2F"/>
    <w:rsid w:val="00156731"/>
    <w:rsid w:val="001568FE"/>
    <w:rsid w:val="001579D2"/>
    <w:rsid w:val="00170DF4"/>
    <w:rsid w:val="001712AA"/>
    <w:rsid w:val="00171F02"/>
    <w:rsid w:val="00172523"/>
    <w:rsid w:val="00173141"/>
    <w:rsid w:val="001733C9"/>
    <w:rsid w:val="001738B9"/>
    <w:rsid w:val="00173BB5"/>
    <w:rsid w:val="0017420D"/>
    <w:rsid w:val="001747A5"/>
    <w:rsid w:val="00177011"/>
    <w:rsid w:val="00183DC9"/>
    <w:rsid w:val="001846CB"/>
    <w:rsid w:val="00185FC4"/>
    <w:rsid w:val="00187984"/>
    <w:rsid w:val="00191844"/>
    <w:rsid w:val="00193042"/>
    <w:rsid w:val="00194DE3"/>
    <w:rsid w:val="0019544F"/>
    <w:rsid w:val="001961C6"/>
    <w:rsid w:val="001964FA"/>
    <w:rsid w:val="00196539"/>
    <w:rsid w:val="00197482"/>
    <w:rsid w:val="001A0FB9"/>
    <w:rsid w:val="001A1CEC"/>
    <w:rsid w:val="001A2AEE"/>
    <w:rsid w:val="001A4D56"/>
    <w:rsid w:val="001A61FB"/>
    <w:rsid w:val="001A72BA"/>
    <w:rsid w:val="001B0466"/>
    <w:rsid w:val="001B164D"/>
    <w:rsid w:val="001B197B"/>
    <w:rsid w:val="001B2115"/>
    <w:rsid w:val="001B22E2"/>
    <w:rsid w:val="001B2846"/>
    <w:rsid w:val="001B3D91"/>
    <w:rsid w:val="001B4C97"/>
    <w:rsid w:val="001B4F8C"/>
    <w:rsid w:val="001B52BF"/>
    <w:rsid w:val="001C1054"/>
    <w:rsid w:val="001C1E97"/>
    <w:rsid w:val="001C7462"/>
    <w:rsid w:val="001D3131"/>
    <w:rsid w:val="001D740F"/>
    <w:rsid w:val="001E0F86"/>
    <w:rsid w:val="001E3695"/>
    <w:rsid w:val="001E4205"/>
    <w:rsid w:val="001E4360"/>
    <w:rsid w:val="001E5339"/>
    <w:rsid w:val="001E6840"/>
    <w:rsid w:val="001F0A6E"/>
    <w:rsid w:val="001F2D98"/>
    <w:rsid w:val="001F2FA3"/>
    <w:rsid w:val="001F3D33"/>
    <w:rsid w:val="001F46EA"/>
    <w:rsid w:val="001F64B3"/>
    <w:rsid w:val="002001E8"/>
    <w:rsid w:val="002010C9"/>
    <w:rsid w:val="0020256F"/>
    <w:rsid w:val="002028A2"/>
    <w:rsid w:val="00202BD2"/>
    <w:rsid w:val="00202E5D"/>
    <w:rsid w:val="002030A0"/>
    <w:rsid w:val="002032D5"/>
    <w:rsid w:val="002037B2"/>
    <w:rsid w:val="00203BEE"/>
    <w:rsid w:val="00203F7D"/>
    <w:rsid w:val="002044A5"/>
    <w:rsid w:val="002051B2"/>
    <w:rsid w:val="00205F9E"/>
    <w:rsid w:val="002061B0"/>
    <w:rsid w:val="00206730"/>
    <w:rsid w:val="00207502"/>
    <w:rsid w:val="002079CE"/>
    <w:rsid w:val="00211226"/>
    <w:rsid w:val="002133EF"/>
    <w:rsid w:val="00213F41"/>
    <w:rsid w:val="002205FA"/>
    <w:rsid w:val="002209E4"/>
    <w:rsid w:val="002213A0"/>
    <w:rsid w:val="00222A33"/>
    <w:rsid w:val="00225745"/>
    <w:rsid w:val="00225E74"/>
    <w:rsid w:val="00232599"/>
    <w:rsid w:val="002333CB"/>
    <w:rsid w:val="002335DB"/>
    <w:rsid w:val="00234D35"/>
    <w:rsid w:val="002351D8"/>
    <w:rsid w:val="002364DD"/>
    <w:rsid w:val="00237242"/>
    <w:rsid w:val="00237334"/>
    <w:rsid w:val="00240240"/>
    <w:rsid w:val="0024233F"/>
    <w:rsid w:val="00243DEA"/>
    <w:rsid w:val="00244FE9"/>
    <w:rsid w:val="00245051"/>
    <w:rsid w:val="002467F1"/>
    <w:rsid w:val="00250B35"/>
    <w:rsid w:val="00251170"/>
    <w:rsid w:val="00253B54"/>
    <w:rsid w:val="00255680"/>
    <w:rsid w:val="002561D0"/>
    <w:rsid w:val="0025705F"/>
    <w:rsid w:val="002573EE"/>
    <w:rsid w:val="00257EBC"/>
    <w:rsid w:val="00261369"/>
    <w:rsid w:val="00261AC1"/>
    <w:rsid w:val="00261FEF"/>
    <w:rsid w:val="00262585"/>
    <w:rsid w:val="002627D5"/>
    <w:rsid w:val="00263E63"/>
    <w:rsid w:val="002670B1"/>
    <w:rsid w:val="00267115"/>
    <w:rsid w:val="00267672"/>
    <w:rsid w:val="00270C7C"/>
    <w:rsid w:val="00275B39"/>
    <w:rsid w:val="00275CD8"/>
    <w:rsid w:val="00275E06"/>
    <w:rsid w:val="00276494"/>
    <w:rsid w:val="00276892"/>
    <w:rsid w:val="002778A9"/>
    <w:rsid w:val="00277B9E"/>
    <w:rsid w:val="00280301"/>
    <w:rsid w:val="002839B5"/>
    <w:rsid w:val="00283AB3"/>
    <w:rsid w:val="002847AE"/>
    <w:rsid w:val="002868A7"/>
    <w:rsid w:val="0029197F"/>
    <w:rsid w:val="0029330D"/>
    <w:rsid w:val="00293728"/>
    <w:rsid w:val="00293E0F"/>
    <w:rsid w:val="002943D0"/>
    <w:rsid w:val="002946F2"/>
    <w:rsid w:val="00296841"/>
    <w:rsid w:val="00296A57"/>
    <w:rsid w:val="00297801"/>
    <w:rsid w:val="002A0BEE"/>
    <w:rsid w:val="002A170E"/>
    <w:rsid w:val="002A1CB1"/>
    <w:rsid w:val="002A1D1A"/>
    <w:rsid w:val="002A2992"/>
    <w:rsid w:val="002A3623"/>
    <w:rsid w:val="002A3792"/>
    <w:rsid w:val="002A602B"/>
    <w:rsid w:val="002A6594"/>
    <w:rsid w:val="002B0122"/>
    <w:rsid w:val="002B201E"/>
    <w:rsid w:val="002B2289"/>
    <w:rsid w:val="002B3153"/>
    <w:rsid w:val="002B4C44"/>
    <w:rsid w:val="002B760E"/>
    <w:rsid w:val="002B7616"/>
    <w:rsid w:val="002C192D"/>
    <w:rsid w:val="002C1C1F"/>
    <w:rsid w:val="002C1CD2"/>
    <w:rsid w:val="002C3276"/>
    <w:rsid w:val="002C3BAF"/>
    <w:rsid w:val="002C41D3"/>
    <w:rsid w:val="002C4EDB"/>
    <w:rsid w:val="002C77D9"/>
    <w:rsid w:val="002D2107"/>
    <w:rsid w:val="002D2E54"/>
    <w:rsid w:val="002D310C"/>
    <w:rsid w:val="002D3FEB"/>
    <w:rsid w:val="002D5B2F"/>
    <w:rsid w:val="002D760D"/>
    <w:rsid w:val="002E0E3A"/>
    <w:rsid w:val="002E1741"/>
    <w:rsid w:val="002E5ECA"/>
    <w:rsid w:val="002F1013"/>
    <w:rsid w:val="002F2394"/>
    <w:rsid w:val="002F2DC6"/>
    <w:rsid w:val="002F33A2"/>
    <w:rsid w:val="002F6B4F"/>
    <w:rsid w:val="002F6F23"/>
    <w:rsid w:val="00303AA6"/>
    <w:rsid w:val="00305AD6"/>
    <w:rsid w:val="00306545"/>
    <w:rsid w:val="00311DAB"/>
    <w:rsid w:val="003137FA"/>
    <w:rsid w:val="00313D3D"/>
    <w:rsid w:val="0031486E"/>
    <w:rsid w:val="003164AE"/>
    <w:rsid w:val="00333A98"/>
    <w:rsid w:val="00333AE2"/>
    <w:rsid w:val="003345B6"/>
    <w:rsid w:val="0033493E"/>
    <w:rsid w:val="003354AC"/>
    <w:rsid w:val="003358D0"/>
    <w:rsid w:val="003359CC"/>
    <w:rsid w:val="003366C5"/>
    <w:rsid w:val="00340181"/>
    <w:rsid w:val="0034057A"/>
    <w:rsid w:val="003419C4"/>
    <w:rsid w:val="00343B4C"/>
    <w:rsid w:val="003450C6"/>
    <w:rsid w:val="00345E12"/>
    <w:rsid w:val="00350B79"/>
    <w:rsid w:val="003535DA"/>
    <w:rsid w:val="0035427A"/>
    <w:rsid w:val="00355296"/>
    <w:rsid w:val="00355756"/>
    <w:rsid w:val="003559F6"/>
    <w:rsid w:val="00356D45"/>
    <w:rsid w:val="003606F3"/>
    <w:rsid w:val="003636B0"/>
    <w:rsid w:val="0036494D"/>
    <w:rsid w:val="00365C07"/>
    <w:rsid w:val="00365D9C"/>
    <w:rsid w:val="0037278A"/>
    <w:rsid w:val="00372AC0"/>
    <w:rsid w:val="00375C97"/>
    <w:rsid w:val="00377A3E"/>
    <w:rsid w:val="00380C6A"/>
    <w:rsid w:val="0038284A"/>
    <w:rsid w:val="0038284B"/>
    <w:rsid w:val="0038461F"/>
    <w:rsid w:val="00386EF0"/>
    <w:rsid w:val="003875B6"/>
    <w:rsid w:val="00387850"/>
    <w:rsid w:val="00387B57"/>
    <w:rsid w:val="00387EB5"/>
    <w:rsid w:val="00390884"/>
    <w:rsid w:val="00393B8A"/>
    <w:rsid w:val="003945CF"/>
    <w:rsid w:val="00397D2B"/>
    <w:rsid w:val="003A0867"/>
    <w:rsid w:val="003A1349"/>
    <w:rsid w:val="003A2F6B"/>
    <w:rsid w:val="003A34E9"/>
    <w:rsid w:val="003A3913"/>
    <w:rsid w:val="003A39F4"/>
    <w:rsid w:val="003A4F16"/>
    <w:rsid w:val="003A5BF4"/>
    <w:rsid w:val="003A6BF5"/>
    <w:rsid w:val="003A7665"/>
    <w:rsid w:val="003A798B"/>
    <w:rsid w:val="003B6AC4"/>
    <w:rsid w:val="003B7A41"/>
    <w:rsid w:val="003C1B94"/>
    <w:rsid w:val="003C1E6A"/>
    <w:rsid w:val="003C2675"/>
    <w:rsid w:val="003C314E"/>
    <w:rsid w:val="003C3FC9"/>
    <w:rsid w:val="003C4B85"/>
    <w:rsid w:val="003C6A6B"/>
    <w:rsid w:val="003D0E6E"/>
    <w:rsid w:val="003D1A90"/>
    <w:rsid w:val="003D2665"/>
    <w:rsid w:val="003D31C3"/>
    <w:rsid w:val="003D3D46"/>
    <w:rsid w:val="003D777E"/>
    <w:rsid w:val="003E0384"/>
    <w:rsid w:val="003E240F"/>
    <w:rsid w:val="003E763B"/>
    <w:rsid w:val="003E76A3"/>
    <w:rsid w:val="003F1008"/>
    <w:rsid w:val="003F1129"/>
    <w:rsid w:val="003F1213"/>
    <w:rsid w:val="003F4DA1"/>
    <w:rsid w:val="003F5DD6"/>
    <w:rsid w:val="003F5F59"/>
    <w:rsid w:val="003F6004"/>
    <w:rsid w:val="003F7533"/>
    <w:rsid w:val="0040084F"/>
    <w:rsid w:val="004038EA"/>
    <w:rsid w:val="00407B46"/>
    <w:rsid w:val="00411BE9"/>
    <w:rsid w:val="00412DCD"/>
    <w:rsid w:val="00414AF9"/>
    <w:rsid w:val="00415BE4"/>
    <w:rsid w:val="0041633E"/>
    <w:rsid w:val="00416355"/>
    <w:rsid w:val="00416E0B"/>
    <w:rsid w:val="0041755D"/>
    <w:rsid w:val="00417B35"/>
    <w:rsid w:val="004206D5"/>
    <w:rsid w:val="00420AEB"/>
    <w:rsid w:val="00420CCA"/>
    <w:rsid w:val="004212C4"/>
    <w:rsid w:val="0042168A"/>
    <w:rsid w:val="00422256"/>
    <w:rsid w:val="00424841"/>
    <w:rsid w:val="00426E8E"/>
    <w:rsid w:val="00430DB1"/>
    <w:rsid w:val="00430E14"/>
    <w:rsid w:val="0043147B"/>
    <w:rsid w:val="0043215A"/>
    <w:rsid w:val="00432FCF"/>
    <w:rsid w:val="00433206"/>
    <w:rsid w:val="004349F0"/>
    <w:rsid w:val="00435C64"/>
    <w:rsid w:val="004375A8"/>
    <w:rsid w:val="00437B6D"/>
    <w:rsid w:val="004414BE"/>
    <w:rsid w:val="00445257"/>
    <w:rsid w:val="004478CD"/>
    <w:rsid w:val="00450D8C"/>
    <w:rsid w:val="00454D17"/>
    <w:rsid w:val="00454F46"/>
    <w:rsid w:val="0045799D"/>
    <w:rsid w:val="00460D80"/>
    <w:rsid w:val="004611CB"/>
    <w:rsid w:val="0046373B"/>
    <w:rsid w:val="00463F49"/>
    <w:rsid w:val="00465D5C"/>
    <w:rsid w:val="00466229"/>
    <w:rsid w:val="004713E9"/>
    <w:rsid w:val="00472CA3"/>
    <w:rsid w:val="0047365B"/>
    <w:rsid w:val="00473AB6"/>
    <w:rsid w:val="00474C89"/>
    <w:rsid w:val="00475216"/>
    <w:rsid w:val="00475341"/>
    <w:rsid w:val="00477269"/>
    <w:rsid w:val="00477C9A"/>
    <w:rsid w:val="0048287D"/>
    <w:rsid w:val="00484D95"/>
    <w:rsid w:val="0048555F"/>
    <w:rsid w:val="0048569D"/>
    <w:rsid w:val="00485FDD"/>
    <w:rsid w:val="004863C7"/>
    <w:rsid w:val="00490010"/>
    <w:rsid w:val="00490B08"/>
    <w:rsid w:val="00490B9A"/>
    <w:rsid w:val="0049112C"/>
    <w:rsid w:val="004916E2"/>
    <w:rsid w:val="00491C27"/>
    <w:rsid w:val="00492282"/>
    <w:rsid w:val="00492D75"/>
    <w:rsid w:val="00494801"/>
    <w:rsid w:val="00494CA3"/>
    <w:rsid w:val="004A3D8A"/>
    <w:rsid w:val="004A4A36"/>
    <w:rsid w:val="004B0019"/>
    <w:rsid w:val="004B0EB9"/>
    <w:rsid w:val="004B1C20"/>
    <w:rsid w:val="004B3030"/>
    <w:rsid w:val="004B3EE6"/>
    <w:rsid w:val="004B4542"/>
    <w:rsid w:val="004B4C2D"/>
    <w:rsid w:val="004B6884"/>
    <w:rsid w:val="004B69F2"/>
    <w:rsid w:val="004B7299"/>
    <w:rsid w:val="004C03AC"/>
    <w:rsid w:val="004C090E"/>
    <w:rsid w:val="004C3974"/>
    <w:rsid w:val="004C732A"/>
    <w:rsid w:val="004C75AE"/>
    <w:rsid w:val="004C7E3F"/>
    <w:rsid w:val="004D234F"/>
    <w:rsid w:val="004D4D29"/>
    <w:rsid w:val="004D6AFB"/>
    <w:rsid w:val="004D7415"/>
    <w:rsid w:val="004D7F84"/>
    <w:rsid w:val="004E3940"/>
    <w:rsid w:val="004E5895"/>
    <w:rsid w:val="004E77FB"/>
    <w:rsid w:val="004E7A0C"/>
    <w:rsid w:val="004E7E29"/>
    <w:rsid w:val="004F0009"/>
    <w:rsid w:val="004F1E67"/>
    <w:rsid w:val="004F531B"/>
    <w:rsid w:val="004F7A6C"/>
    <w:rsid w:val="00501DD3"/>
    <w:rsid w:val="00502D4B"/>
    <w:rsid w:val="00505619"/>
    <w:rsid w:val="00505DAE"/>
    <w:rsid w:val="0051166E"/>
    <w:rsid w:val="00511B2D"/>
    <w:rsid w:val="00513D61"/>
    <w:rsid w:val="0051411E"/>
    <w:rsid w:val="005144BE"/>
    <w:rsid w:val="00514B4D"/>
    <w:rsid w:val="00517586"/>
    <w:rsid w:val="005240A3"/>
    <w:rsid w:val="00530A2F"/>
    <w:rsid w:val="00537969"/>
    <w:rsid w:val="00537C57"/>
    <w:rsid w:val="00537DF4"/>
    <w:rsid w:val="00540055"/>
    <w:rsid w:val="00540857"/>
    <w:rsid w:val="00541089"/>
    <w:rsid w:val="005416A1"/>
    <w:rsid w:val="00542CE5"/>
    <w:rsid w:val="005434D5"/>
    <w:rsid w:val="005438A7"/>
    <w:rsid w:val="00543B85"/>
    <w:rsid w:val="00544226"/>
    <w:rsid w:val="0054510B"/>
    <w:rsid w:val="00546D61"/>
    <w:rsid w:val="005478A8"/>
    <w:rsid w:val="0055090C"/>
    <w:rsid w:val="00550A17"/>
    <w:rsid w:val="00551611"/>
    <w:rsid w:val="00553170"/>
    <w:rsid w:val="00553727"/>
    <w:rsid w:val="00555545"/>
    <w:rsid w:val="00556C6B"/>
    <w:rsid w:val="00557C6E"/>
    <w:rsid w:val="00567197"/>
    <w:rsid w:val="00567B7A"/>
    <w:rsid w:val="005706A2"/>
    <w:rsid w:val="00572D18"/>
    <w:rsid w:val="005739A5"/>
    <w:rsid w:val="005739C0"/>
    <w:rsid w:val="00573E81"/>
    <w:rsid w:val="0057422B"/>
    <w:rsid w:val="00574827"/>
    <w:rsid w:val="0057613D"/>
    <w:rsid w:val="005764C3"/>
    <w:rsid w:val="00580736"/>
    <w:rsid w:val="00581090"/>
    <w:rsid w:val="00581C80"/>
    <w:rsid w:val="00581E00"/>
    <w:rsid w:val="005821A7"/>
    <w:rsid w:val="00584E92"/>
    <w:rsid w:val="0058592E"/>
    <w:rsid w:val="00586190"/>
    <w:rsid w:val="00590F39"/>
    <w:rsid w:val="0059188C"/>
    <w:rsid w:val="0059207E"/>
    <w:rsid w:val="00592D5E"/>
    <w:rsid w:val="00594AFF"/>
    <w:rsid w:val="0059587A"/>
    <w:rsid w:val="00597774"/>
    <w:rsid w:val="005A1CFB"/>
    <w:rsid w:val="005A24E2"/>
    <w:rsid w:val="005A30DE"/>
    <w:rsid w:val="005A30FF"/>
    <w:rsid w:val="005A406D"/>
    <w:rsid w:val="005A5000"/>
    <w:rsid w:val="005A745B"/>
    <w:rsid w:val="005B027C"/>
    <w:rsid w:val="005B1EEA"/>
    <w:rsid w:val="005B3CC5"/>
    <w:rsid w:val="005B51B7"/>
    <w:rsid w:val="005B56D2"/>
    <w:rsid w:val="005B6F0D"/>
    <w:rsid w:val="005B6FC1"/>
    <w:rsid w:val="005B7C05"/>
    <w:rsid w:val="005C0A09"/>
    <w:rsid w:val="005C2EF7"/>
    <w:rsid w:val="005C3D02"/>
    <w:rsid w:val="005C64AA"/>
    <w:rsid w:val="005D0100"/>
    <w:rsid w:val="005D023B"/>
    <w:rsid w:val="005D3F5A"/>
    <w:rsid w:val="005D5865"/>
    <w:rsid w:val="005D6DBB"/>
    <w:rsid w:val="005D70D7"/>
    <w:rsid w:val="005E11B6"/>
    <w:rsid w:val="005E139D"/>
    <w:rsid w:val="005E1592"/>
    <w:rsid w:val="005E26BD"/>
    <w:rsid w:val="005E2A7C"/>
    <w:rsid w:val="005E4403"/>
    <w:rsid w:val="005E5500"/>
    <w:rsid w:val="005E7011"/>
    <w:rsid w:val="005F00D8"/>
    <w:rsid w:val="005F2A83"/>
    <w:rsid w:val="005F395A"/>
    <w:rsid w:val="005F463C"/>
    <w:rsid w:val="005F503B"/>
    <w:rsid w:val="005F5426"/>
    <w:rsid w:val="005F562F"/>
    <w:rsid w:val="005F5911"/>
    <w:rsid w:val="0060038A"/>
    <w:rsid w:val="00604E2E"/>
    <w:rsid w:val="00605591"/>
    <w:rsid w:val="00605920"/>
    <w:rsid w:val="00610DB7"/>
    <w:rsid w:val="00614F26"/>
    <w:rsid w:val="00620078"/>
    <w:rsid w:val="006205E9"/>
    <w:rsid w:val="00620EAB"/>
    <w:rsid w:val="00622B8B"/>
    <w:rsid w:val="0062360B"/>
    <w:rsid w:val="006237DF"/>
    <w:rsid w:val="0062480D"/>
    <w:rsid w:val="0062513D"/>
    <w:rsid w:val="00625399"/>
    <w:rsid w:val="00626C01"/>
    <w:rsid w:val="00630031"/>
    <w:rsid w:val="00630472"/>
    <w:rsid w:val="006321B6"/>
    <w:rsid w:val="0063504A"/>
    <w:rsid w:val="00635294"/>
    <w:rsid w:val="0063636C"/>
    <w:rsid w:val="006367B8"/>
    <w:rsid w:val="00640C38"/>
    <w:rsid w:val="00640C92"/>
    <w:rsid w:val="006429B1"/>
    <w:rsid w:val="00642E26"/>
    <w:rsid w:val="006432D6"/>
    <w:rsid w:val="006438E5"/>
    <w:rsid w:val="00645591"/>
    <w:rsid w:val="00646FE3"/>
    <w:rsid w:val="0064740B"/>
    <w:rsid w:val="00647534"/>
    <w:rsid w:val="00647DC3"/>
    <w:rsid w:val="00650A1D"/>
    <w:rsid w:val="00653943"/>
    <w:rsid w:val="00656AD3"/>
    <w:rsid w:val="00656C77"/>
    <w:rsid w:val="00656EEE"/>
    <w:rsid w:val="006572C0"/>
    <w:rsid w:val="006603D9"/>
    <w:rsid w:val="00660BCF"/>
    <w:rsid w:val="0066208E"/>
    <w:rsid w:val="006621E1"/>
    <w:rsid w:val="006644F4"/>
    <w:rsid w:val="00667906"/>
    <w:rsid w:val="00670B2B"/>
    <w:rsid w:val="00671510"/>
    <w:rsid w:val="00671636"/>
    <w:rsid w:val="00671983"/>
    <w:rsid w:val="0067246B"/>
    <w:rsid w:val="00672E12"/>
    <w:rsid w:val="00673259"/>
    <w:rsid w:val="0067594F"/>
    <w:rsid w:val="00675D76"/>
    <w:rsid w:val="00677F0A"/>
    <w:rsid w:val="00681433"/>
    <w:rsid w:val="00682DDB"/>
    <w:rsid w:val="00685663"/>
    <w:rsid w:val="00686814"/>
    <w:rsid w:val="00687670"/>
    <w:rsid w:val="00690998"/>
    <w:rsid w:val="00690E52"/>
    <w:rsid w:val="00691652"/>
    <w:rsid w:val="006923D2"/>
    <w:rsid w:val="00692A21"/>
    <w:rsid w:val="00693BEB"/>
    <w:rsid w:val="0069773B"/>
    <w:rsid w:val="006A043D"/>
    <w:rsid w:val="006A1625"/>
    <w:rsid w:val="006A2099"/>
    <w:rsid w:val="006A29A4"/>
    <w:rsid w:val="006A5228"/>
    <w:rsid w:val="006A5316"/>
    <w:rsid w:val="006A61FE"/>
    <w:rsid w:val="006A6D14"/>
    <w:rsid w:val="006B03C4"/>
    <w:rsid w:val="006B13B1"/>
    <w:rsid w:val="006B26C4"/>
    <w:rsid w:val="006B29FE"/>
    <w:rsid w:val="006B373F"/>
    <w:rsid w:val="006B3FCA"/>
    <w:rsid w:val="006B6245"/>
    <w:rsid w:val="006B64A9"/>
    <w:rsid w:val="006B6722"/>
    <w:rsid w:val="006B6C5D"/>
    <w:rsid w:val="006B76F4"/>
    <w:rsid w:val="006B7DDF"/>
    <w:rsid w:val="006C0591"/>
    <w:rsid w:val="006C0BFE"/>
    <w:rsid w:val="006C0E2F"/>
    <w:rsid w:val="006C45D5"/>
    <w:rsid w:val="006C5D0C"/>
    <w:rsid w:val="006C6E82"/>
    <w:rsid w:val="006D2800"/>
    <w:rsid w:val="006E4682"/>
    <w:rsid w:val="006E652A"/>
    <w:rsid w:val="006E7ABC"/>
    <w:rsid w:val="006F010B"/>
    <w:rsid w:val="006F011E"/>
    <w:rsid w:val="006F17DE"/>
    <w:rsid w:val="006F1827"/>
    <w:rsid w:val="006F3F6A"/>
    <w:rsid w:val="006F6E9E"/>
    <w:rsid w:val="006F7222"/>
    <w:rsid w:val="006F7E86"/>
    <w:rsid w:val="007029C4"/>
    <w:rsid w:val="00703CD7"/>
    <w:rsid w:val="007040AC"/>
    <w:rsid w:val="00705A73"/>
    <w:rsid w:val="007068B4"/>
    <w:rsid w:val="007102F7"/>
    <w:rsid w:val="00710F35"/>
    <w:rsid w:val="0071139B"/>
    <w:rsid w:val="00713C77"/>
    <w:rsid w:val="00715BF0"/>
    <w:rsid w:val="00716538"/>
    <w:rsid w:val="00720927"/>
    <w:rsid w:val="007209C8"/>
    <w:rsid w:val="00720E5B"/>
    <w:rsid w:val="00720FD2"/>
    <w:rsid w:val="00721AD3"/>
    <w:rsid w:val="007224BE"/>
    <w:rsid w:val="007224C3"/>
    <w:rsid w:val="007226C3"/>
    <w:rsid w:val="00723D18"/>
    <w:rsid w:val="0072414B"/>
    <w:rsid w:val="00724B34"/>
    <w:rsid w:val="00725DEE"/>
    <w:rsid w:val="00725E50"/>
    <w:rsid w:val="00726534"/>
    <w:rsid w:val="00726950"/>
    <w:rsid w:val="00726EF5"/>
    <w:rsid w:val="00727259"/>
    <w:rsid w:val="00727344"/>
    <w:rsid w:val="00730B59"/>
    <w:rsid w:val="00733A91"/>
    <w:rsid w:val="007351A1"/>
    <w:rsid w:val="00736975"/>
    <w:rsid w:val="007372EA"/>
    <w:rsid w:val="00740409"/>
    <w:rsid w:val="00741BEA"/>
    <w:rsid w:val="007425A4"/>
    <w:rsid w:val="007432B8"/>
    <w:rsid w:val="007439E5"/>
    <w:rsid w:val="00743D83"/>
    <w:rsid w:val="00744F8E"/>
    <w:rsid w:val="00746055"/>
    <w:rsid w:val="007474D0"/>
    <w:rsid w:val="00752134"/>
    <w:rsid w:val="0075221A"/>
    <w:rsid w:val="0075414D"/>
    <w:rsid w:val="00755D60"/>
    <w:rsid w:val="00755FFB"/>
    <w:rsid w:val="00757379"/>
    <w:rsid w:val="00757A20"/>
    <w:rsid w:val="0076202D"/>
    <w:rsid w:val="0076249C"/>
    <w:rsid w:val="0076259E"/>
    <w:rsid w:val="00763195"/>
    <w:rsid w:val="007644F6"/>
    <w:rsid w:val="0076593A"/>
    <w:rsid w:val="0076680B"/>
    <w:rsid w:val="0076776A"/>
    <w:rsid w:val="00767C2A"/>
    <w:rsid w:val="00767D51"/>
    <w:rsid w:val="007733B9"/>
    <w:rsid w:val="00774339"/>
    <w:rsid w:val="007769AB"/>
    <w:rsid w:val="00777221"/>
    <w:rsid w:val="007802DB"/>
    <w:rsid w:val="00780875"/>
    <w:rsid w:val="00781EA2"/>
    <w:rsid w:val="007824BE"/>
    <w:rsid w:val="0078349B"/>
    <w:rsid w:val="00783B26"/>
    <w:rsid w:val="00786572"/>
    <w:rsid w:val="00786857"/>
    <w:rsid w:val="007875D7"/>
    <w:rsid w:val="00787783"/>
    <w:rsid w:val="007927EC"/>
    <w:rsid w:val="00792AA9"/>
    <w:rsid w:val="0079368B"/>
    <w:rsid w:val="007937DA"/>
    <w:rsid w:val="00793C38"/>
    <w:rsid w:val="00793F2A"/>
    <w:rsid w:val="00794AED"/>
    <w:rsid w:val="007A0B3B"/>
    <w:rsid w:val="007A1693"/>
    <w:rsid w:val="007A23D0"/>
    <w:rsid w:val="007A2638"/>
    <w:rsid w:val="007A26A7"/>
    <w:rsid w:val="007A34A9"/>
    <w:rsid w:val="007A499A"/>
    <w:rsid w:val="007B0632"/>
    <w:rsid w:val="007B0CF4"/>
    <w:rsid w:val="007B128A"/>
    <w:rsid w:val="007B132D"/>
    <w:rsid w:val="007B2048"/>
    <w:rsid w:val="007B470E"/>
    <w:rsid w:val="007B4C36"/>
    <w:rsid w:val="007B619D"/>
    <w:rsid w:val="007B6648"/>
    <w:rsid w:val="007B7079"/>
    <w:rsid w:val="007B729F"/>
    <w:rsid w:val="007C25A0"/>
    <w:rsid w:val="007C2A16"/>
    <w:rsid w:val="007C2DFB"/>
    <w:rsid w:val="007C2F58"/>
    <w:rsid w:val="007C6858"/>
    <w:rsid w:val="007C6C35"/>
    <w:rsid w:val="007C7A93"/>
    <w:rsid w:val="007D136E"/>
    <w:rsid w:val="007D1466"/>
    <w:rsid w:val="007D290C"/>
    <w:rsid w:val="007D31B2"/>
    <w:rsid w:val="007D4455"/>
    <w:rsid w:val="007D59D5"/>
    <w:rsid w:val="007E2304"/>
    <w:rsid w:val="007E46D3"/>
    <w:rsid w:val="007E4827"/>
    <w:rsid w:val="007E4D28"/>
    <w:rsid w:val="007E5CE1"/>
    <w:rsid w:val="007E75CD"/>
    <w:rsid w:val="007E7AF0"/>
    <w:rsid w:val="007F06CF"/>
    <w:rsid w:val="007F182D"/>
    <w:rsid w:val="007F1FCA"/>
    <w:rsid w:val="007F4024"/>
    <w:rsid w:val="007F620E"/>
    <w:rsid w:val="007F6BDC"/>
    <w:rsid w:val="007F6CC5"/>
    <w:rsid w:val="007F6DC4"/>
    <w:rsid w:val="007F6E65"/>
    <w:rsid w:val="007F7F15"/>
    <w:rsid w:val="008007BF"/>
    <w:rsid w:val="00800C66"/>
    <w:rsid w:val="00800FA6"/>
    <w:rsid w:val="008023C7"/>
    <w:rsid w:val="008023E2"/>
    <w:rsid w:val="0080240A"/>
    <w:rsid w:val="00802533"/>
    <w:rsid w:val="00803E7C"/>
    <w:rsid w:val="00804BE5"/>
    <w:rsid w:val="008125FC"/>
    <w:rsid w:val="0081309C"/>
    <w:rsid w:val="0081333B"/>
    <w:rsid w:val="0081376B"/>
    <w:rsid w:val="00814DBE"/>
    <w:rsid w:val="00815FF6"/>
    <w:rsid w:val="0081624B"/>
    <w:rsid w:val="00822161"/>
    <w:rsid w:val="008238D9"/>
    <w:rsid w:val="00824CD8"/>
    <w:rsid w:val="00825651"/>
    <w:rsid w:val="00826CBE"/>
    <w:rsid w:val="00827479"/>
    <w:rsid w:val="00831B06"/>
    <w:rsid w:val="008322C4"/>
    <w:rsid w:val="00833A0F"/>
    <w:rsid w:val="00833C56"/>
    <w:rsid w:val="00834FAE"/>
    <w:rsid w:val="00835D65"/>
    <w:rsid w:val="00836D9C"/>
    <w:rsid w:val="00837406"/>
    <w:rsid w:val="008379B7"/>
    <w:rsid w:val="00837A06"/>
    <w:rsid w:val="00840324"/>
    <w:rsid w:val="00842C5C"/>
    <w:rsid w:val="00843390"/>
    <w:rsid w:val="0084493B"/>
    <w:rsid w:val="00844F5D"/>
    <w:rsid w:val="0084631E"/>
    <w:rsid w:val="0084792A"/>
    <w:rsid w:val="00850F0E"/>
    <w:rsid w:val="00851CBA"/>
    <w:rsid w:val="008558BB"/>
    <w:rsid w:val="00855F96"/>
    <w:rsid w:val="008575FA"/>
    <w:rsid w:val="00860081"/>
    <w:rsid w:val="0086427D"/>
    <w:rsid w:val="00864DBD"/>
    <w:rsid w:val="00866901"/>
    <w:rsid w:val="00871540"/>
    <w:rsid w:val="00871C0E"/>
    <w:rsid w:val="0087267D"/>
    <w:rsid w:val="008734CD"/>
    <w:rsid w:val="00874A22"/>
    <w:rsid w:val="00874BA8"/>
    <w:rsid w:val="00875DE1"/>
    <w:rsid w:val="0087669F"/>
    <w:rsid w:val="008807EF"/>
    <w:rsid w:val="00882961"/>
    <w:rsid w:val="00883C87"/>
    <w:rsid w:val="00886291"/>
    <w:rsid w:val="00886516"/>
    <w:rsid w:val="00890F1A"/>
    <w:rsid w:val="00892D5B"/>
    <w:rsid w:val="00894311"/>
    <w:rsid w:val="0089541E"/>
    <w:rsid w:val="00895504"/>
    <w:rsid w:val="008969FF"/>
    <w:rsid w:val="00896A08"/>
    <w:rsid w:val="00896F31"/>
    <w:rsid w:val="0089764C"/>
    <w:rsid w:val="008A0F08"/>
    <w:rsid w:val="008A19B5"/>
    <w:rsid w:val="008A1FDD"/>
    <w:rsid w:val="008A42E3"/>
    <w:rsid w:val="008A4BEE"/>
    <w:rsid w:val="008A554D"/>
    <w:rsid w:val="008A6540"/>
    <w:rsid w:val="008A6C6D"/>
    <w:rsid w:val="008A7D2B"/>
    <w:rsid w:val="008B1B5F"/>
    <w:rsid w:val="008B2778"/>
    <w:rsid w:val="008B32B7"/>
    <w:rsid w:val="008B3DCA"/>
    <w:rsid w:val="008B3E14"/>
    <w:rsid w:val="008B5B31"/>
    <w:rsid w:val="008B65C6"/>
    <w:rsid w:val="008B6832"/>
    <w:rsid w:val="008B6D99"/>
    <w:rsid w:val="008B7AAE"/>
    <w:rsid w:val="008B7F41"/>
    <w:rsid w:val="008C0A53"/>
    <w:rsid w:val="008C590B"/>
    <w:rsid w:val="008C632E"/>
    <w:rsid w:val="008C6414"/>
    <w:rsid w:val="008C683D"/>
    <w:rsid w:val="008C76F6"/>
    <w:rsid w:val="008D1C3C"/>
    <w:rsid w:val="008D28A7"/>
    <w:rsid w:val="008D5DA4"/>
    <w:rsid w:val="008D611A"/>
    <w:rsid w:val="008D7B7A"/>
    <w:rsid w:val="008E06A3"/>
    <w:rsid w:val="008E14D1"/>
    <w:rsid w:val="008E208B"/>
    <w:rsid w:val="008E2566"/>
    <w:rsid w:val="008E3376"/>
    <w:rsid w:val="008E5209"/>
    <w:rsid w:val="008E5798"/>
    <w:rsid w:val="008F23C6"/>
    <w:rsid w:val="008F2765"/>
    <w:rsid w:val="008F2C7D"/>
    <w:rsid w:val="008F4395"/>
    <w:rsid w:val="008F4F3F"/>
    <w:rsid w:val="008F572E"/>
    <w:rsid w:val="008F5AD9"/>
    <w:rsid w:val="008F6534"/>
    <w:rsid w:val="00902E3F"/>
    <w:rsid w:val="00903A72"/>
    <w:rsid w:val="009044B6"/>
    <w:rsid w:val="00910136"/>
    <w:rsid w:val="00910871"/>
    <w:rsid w:val="00911155"/>
    <w:rsid w:val="0091508D"/>
    <w:rsid w:val="00917864"/>
    <w:rsid w:val="00925C36"/>
    <w:rsid w:val="00926090"/>
    <w:rsid w:val="00927DCF"/>
    <w:rsid w:val="00930A48"/>
    <w:rsid w:val="00932B5F"/>
    <w:rsid w:val="0093740B"/>
    <w:rsid w:val="0093752A"/>
    <w:rsid w:val="009377B6"/>
    <w:rsid w:val="009407F0"/>
    <w:rsid w:val="00943B34"/>
    <w:rsid w:val="00944701"/>
    <w:rsid w:val="00945453"/>
    <w:rsid w:val="009459F9"/>
    <w:rsid w:val="00951BF7"/>
    <w:rsid w:val="0095304D"/>
    <w:rsid w:val="009546AE"/>
    <w:rsid w:val="009573AB"/>
    <w:rsid w:val="00957460"/>
    <w:rsid w:val="00957E16"/>
    <w:rsid w:val="009611FA"/>
    <w:rsid w:val="0096149D"/>
    <w:rsid w:val="00961F1C"/>
    <w:rsid w:val="00963CFD"/>
    <w:rsid w:val="00965CE3"/>
    <w:rsid w:val="00967320"/>
    <w:rsid w:val="0097103A"/>
    <w:rsid w:val="0097293B"/>
    <w:rsid w:val="009729D0"/>
    <w:rsid w:val="0097397C"/>
    <w:rsid w:val="009740A0"/>
    <w:rsid w:val="00974655"/>
    <w:rsid w:val="00981C4F"/>
    <w:rsid w:val="009833FC"/>
    <w:rsid w:val="009835F0"/>
    <w:rsid w:val="00987B11"/>
    <w:rsid w:val="00990970"/>
    <w:rsid w:val="00990EC6"/>
    <w:rsid w:val="00994AA6"/>
    <w:rsid w:val="00994BFB"/>
    <w:rsid w:val="0099766E"/>
    <w:rsid w:val="009A0979"/>
    <w:rsid w:val="009A626B"/>
    <w:rsid w:val="009B0BDD"/>
    <w:rsid w:val="009B287B"/>
    <w:rsid w:val="009B4DE3"/>
    <w:rsid w:val="009B4E75"/>
    <w:rsid w:val="009B51F3"/>
    <w:rsid w:val="009B5500"/>
    <w:rsid w:val="009B78AD"/>
    <w:rsid w:val="009B79D6"/>
    <w:rsid w:val="009C01B4"/>
    <w:rsid w:val="009C14A2"/>
    <w:rsid w:val="009C2DF3"/>
    <w:rsid w:val="009C34C5"/>
    <w:rsid w:val="009C4944"/>
    <w:rsid w:val="009C6381"/>
    <w:rsid w:val="009C63E4"/>
    <w:rsid w:val="009C6603"/>
    <w:rsid w:val="009C69C8"/>
    <w:rsid w:val="009D1983"/>
    <w:rsid w:val="009D1D78"/>
    <w:rsid w:val="009D3365"/>
    <w:rsid w:val="009D50E2"/>
    <w:rsid w:val="009D6045"/>
    <w:rsid w:val="009E2EA6"/>
    <w:rsid w:val="009E3314"/>
    <w:rsid w:val="009E5746"/>
    <w:rsid w:val="009F2AE4"/>
    <w:rsid w:val="009F434D"/>
    <w:rsid w:val="009F47D4"/>
    <w:rsid w:val="009F5A68"/>
    <w:rsid w:val="009F5C52"/>
    <w:rsid w:val="00A00A6F"/>
    <w:rsid w:val="00A00E3C"/>
    <w:rsid w:val="00A025B5"/>
    <w:rsid w:val="00A02AC5"/>
    <w:rsid w:val="00A02E39"/>
    <w:rsid w:val="00A03AA9"/>
    <w:rsid w:val="00A05628"/>
    <w:rsid w:val="00A067CB"/>
    <w:rsid w:val="00A07123"/>
    <w:rsid w:val="00A10392"/>
    <w:rsid w:val="00A10E11"/>
    <w:rsid w:val="00A10F6B"/>
    <w:rsid w:val="00A16A28"/>
    <w:rsid w:val="00A17392"/>
    <w:rsid w:val="00A174E7"/>
    <w:rsid w:val="00A17DD6"/>
    <w:rsid w:val="00A2056B"/>
    <w:rsid w:val="00A20E01"/>
    <w:rsid w:val="00A2269F"/>
    <w:rsid w:val="00A23719"/>
    <w:rsid w:val="00A23B0C"/>
    <w:rsid w:val="00A304EF"/>
    <w:rsid w:val="00A30E79"/>
    <w:rsid w:val="00A31FD8"/>
    <w:rsid w:val="00A33CEA"/>
    <w:rsid w:val="00A3514A"/>
    <w:rsid w:val="00A36290"/>
    <w:rsid w:val="00A3716B"/>
    <w:rsid w:val="00A37715"/>
    <w:rsid w:val="00A3792D"/>
    <w:rsid w:val="00A401A1"/>
    <w:rsid w:val="00A419E8"/>
    <w:rsid w:val="00A438C4"/>
    <w:rsid w:val="00A4610F"/>
    <w:rsid w:val="00A52CAD"/>
    <w:rsid w:val="00A53215"/>
    <w:rsid w:val="00A53437"/>
    <w:rsid w:val="00A5464A"/>
    <w:rsid w:val="00A553D1"/>
    <w:rsid w:val="00A55F9C"/>
    <w:rsid w:val="00A6399A"/>
    <w:rsid w:val="00A650B7"/>
    <w:rsid w:val="00A653FA"/>
    <w:rsid w:val="00A66B6F"/>
    <w:rsid w:val="00A711B4"/>
    <w:rsid w:val="00A7134B"/>
    <w:rsid w:val="00A71B4E"/>
    <w:rsid w:val="00A743BB"/>
    <w:rsid w:val="00A81B94"/>
    <w:rsid w:val="00A81C87"/>
    <w:rsid w:val="00A81F4F"/>
    <w:rsid w:val="00A835A9"/>
    <w:rsid w:val="00A835BD"/>
    <w:rsid w:val="00A84BC5"/>
    <w:rsid w:val="00A86AD4"/>
    <w:rsid w:val="00A87947"/>
    <w:rsid w:val="00A90429"/>
    <w:rsid w:val="00A9363C"/>
    <w:rsid w:val="00A937E6"/>
    <w:rsid w:val="00A94AE7"/>
    <w:rsid w:val="00A9591E"/>
    <w:rsid w:val="00A96790"/>
    <w:rsid w:val="00A9693C"/>
    <w:rsid w:val="00AA05CD"/>
    <w:rsid w:val="00AA0775"/>
    <w:rsid w:val="00AA09C4"/>
    <w:rsid w:val="00AA0BED"/>
    <w:rsid w:val="00AA3177"/>
    <w:rsid w:val="00AA3506"/>
    <w:rsid w:val="00AA4AD1"/>
    <w:rsid w:val="00AB5327"/>
    <w:rsid w:val="00AB5F4C"/>
    <w:rsid w:val="00AC1F3B"/>
    <w:rsid w:val="00AC2BFA"/>
    <w:rsid w:val="00AC4AE1"/>
    <w:rsid w:val="00AC55DD"/>
    <w:rsid w:val="00AD0400"/>
    <w:rsid w:val="00AD2214"/>
    <w:rsid w:val="00AD2514"/>
    <w:rsid w:val="00AD4D34"/>
    <w:rsid w:val="00AE337B"/>
    <w:rsid w:val="00AE33BA"/>
    <w:rsid w:val="00AE412B"/>
    <w:rsid w:val="00AE4CF8"/>
    <w:rsid w:val="00AE6324"/>
    <w:rsid w:val="00AE7239"/>
    <w:rsid w:val="00AE74DD"/>
    <w:rsid w:val="00AF061F"/>
    <w:rsid w:val="00AF1822"/>
    <w:rsid w:val="00AF1B3C"/>
    <w:rsid w:val="00AF2074"/>
    <w:rsid w:val="00AF207E"/>
    <w:rsid w:val="00AF68D0"/>
    <w:rsid w:val="00AF71C4"/>
    <w:rsid w:val="00AF790A"/>
    <w:rsid w:val="00AF7CCB"/>
    <w:rsid w:val="00B039BB"/>
    <w:rsid w:val="00B04B3B"/>
    <w:rsid w:val="00B0529B"/>
    <w:rsid w:val="00B05328"/>
    <w:rsid w:val="00B061CA"/>
    <w:rsid w:val="00B06B07"/>
    <w:rsid w:val="00B0728B"/>
    <w:rsid w:val="00B07596"/>
    <w:rsid w:val="00B0786E"/>
    <w:rsid w:val="00B07B39"/>
    <w:rsid w:val="00B11676"/>
    <w:rsid w:val="00B12151"/>
    <w:rsid w:val="00B13559"/>
    <w:rsid w:val="00B13DF1"/>
    <w:rsid w:val="00B1438D"/>
    <w:rsid w:val="00B14DBA"/>
    <w:rsid w:val="00B171B4"/>
    <w:rsid w:val="00B20A75"/>
    <w:rsid w:val="00B2136B"/>
    <w:rsid w:val="00B21A10"/>
    <w:rsid w:val="00B21F6A"/>
    <w:rsid w:val="00B231D8"/>
    <w:rsid w:val="00B23669"/>
    <w:rsid w:val="00B23939"/>
    <w:rsid w:val="00B258B3"/>
    <w:rsid w:val="00B262CC"/>
    <w:rsid w:val="00B26422"/>
    <w:rsid w:val="00B30793"/>
    <w:rsid w:val="00B30C16"/>
    <w:rsid w:val="00B32EDB"/>
    <w:rsid w:val="00B34292"/>
    <w:rsid w:val="00B35FED"/>
    <w:rsid w:val="00B36715"/>
    <w:rsid w:val="00B37D78"/>
    <w:rsid w:val="00B40078"/>
    <w:rsid w:val="00B40A99"/>
    <w:rsid w:val="00B4127C"/>
    <w:rsid w:val="00B438E9"/>
    <w:rsid w:val="00B43995"/>
    <w:rsid w:val="00B43CE2"/>
    <w:rsid w:val="00B43DC5"/>
    <w:rsid w:val="00B44D4D"/>
    <w:rsid w:val="00B4532C"/>
    <w:rsid w:val="00B4533E"/>
    <w:rsid w:val="00B46E55"/>
    <w:rsid w:val="00B54268"/>
    <w:rsid w:val="00B576C7"/>
    <w:rsid w:val="00B63088"/>
    <w:rsid w:val="00B666C6"/>
    <w:rsid w:val="00B669F4"/>
    <w:rsid w:val="00B70D15"/>
    <w:rsid w:val="00B712FC"/>
    <w:rsid w:val="00B7152C"/>
    <w:rsid w:val="00B71A5A"/>
    <w:rsid w:val="00B71D3E"/>
    <w:rsid w:val="00B72CCF"/>
    <w:rsid w:val="00B748D7"/>
    <w:rsid w:val="00B753D9"/>
    <w:rsid w:val="00B76161"/>
    <w:rsid w:val="00B76358"/>
    <w:rsid w:val="00B77880"/>
    <w:rsid w:val="00B80CE0"/>
    <w:rsid w:val="00B82E74"/>
    <w:rsid w:val="00B83249"/>
    <w:rsid w:val="00B83807"/>
    <w:rsid w:val="00B870B7"/>
    <w:rsid w:val="00B87757"/>
    <w:rsid w:val="00B9090D"/>
    <w:rsid w:val="00B92615"/>
    <w:rsid w:val="00B9591C"/>
    <w:rsid w:val="00B967E8"/>
    <w:rsid w:val="00B96F0E"/>
    <w:rsid w:val="00BA340D"/>
    <w:rsid w:val="00BA388E"/>
    <w:rsid w:val="00BA4761"/>
    <w:rsid w:val="00BA51BC"/>
    <w:rsid w:val="00BA536E"/>
    <w:rsid w:val="00BA6112"/>
    <w:rsid w:val="00BB0144"/>
    <w:rsid w:val="00BB1485"/>
    <w:rsid w:val="00BB1AB8"/>
    <w:rsid w:val="00BB2D3F"/>
    <w:rsid w:val="00BB30D8"/>
    <w:rsid w:val="00BB3823"/>
    <w:rsid w:val="00BB4A89"/>
    <w:rsid w:val="00BB5A48"/>
    <w:rsid w:val="00BB7814"/>
    <w:rsid w:val="00BC062E"/>
    <w:rsid w:val="00BC3496"/>
    <w:rsid w:val="00BC7D64"/>
    <w:rsid w:val="00BC7E14"/>
    <w:rsid w:val="00BD088D"/>
    <w:rsid w:val="00BD300E"/>
    <w:rsid w:val="00BD388F"/>
    <w:rsid w:val="00BD6E61"/>
    <w:rsid w:val="00BE2840"/>
    <w:rsid w:val="00BE5D61"/>
    <w:rsid w:val="00BE5EEE"/>
    <w:rsid w:val="00BE796C"/>
    <w:rsid w:val="00BF0DF1"/>
    <w:rsid w:val="00BF15D5"/>
    <w:rsid w:val="00BF1DC4"/>
    <w:rsid w:val="00BF2B1D"/>
    <w:rsid w:val="00BF43F3"/>
    <w:rsid w:val="00C005DC"/>
    <w:rsid w:val="00C00B63"/>
    <w:rsid w:val="00C0259E"/>
    <w:rsid w:val="00C026E5"/>
    <w:rsid w:val="00C03705"/>
    <w:rsid w:val="00C041F9"/>
    <w:rsid w:val="00C0627E"/>
    <w:rsid w:val="00C06455"/>
    <w:rsid w:val="00C06A50"/>
    <w:rsid w:val="00C07365"/>
    <w:rsid w:val="00C07BB6"/>
    <w:rsid w:val="00C10BCD"/>
    <w:rsid w:val="00C14127"/>
    <w:rsid w:val="00C142A7"/>
    <w:rsid w:val="00C14D94"/>
    <w:rsid w:val="00C1722A"/>
    <w:rsid w:val="00C211CB"/>
    <w:rsid w:val="00C21EEC"/>
    <w:rsid w:val="00C23998"/>
    <w:rsid w:val="00C24D8A"/>
    <w:rsid w:val="00C24DC8"/>
    <w:rsid w:val="00C2618E"/>
    <w:rsid w:val="00C27252"/>
    <w:rsid w:val="00C27C9A"/>
    <w:rsid w:val="00C31C07"/>
    <w:rsid w:val="00C32052"/>
    <w:rsid w:val="00C32822"/>
    <w:rsid w:val="00C3292B"/>
    <w:rsid w:val="00C334A0"/>
    <w:rsid w:val="00C35DD5"/>
    <w:rsid w:val="00C36C1E"/>
    <w:rsid w:val="00C41100"/>
    <w:rsid w:val="00C43EAF"/>
    <w:rsid w:val="00C44FBB"/>
    <w:rsid w:val="00C47881"/>
    <w:rsid w:val="00C503E5"/>
    <w:rsid w:val="00C5076D"/>
    <w:rsid w:val="00C510BA"/>
    <w:rsid w:val="00C5208C"/>
    <w:rsid w:val="00C53483"/>
    <w:rsid w:val="00C550FE"/>
    <w:rsid w:val="00C56387"/>
    <w:rsid w:val="00C57A13"/>
    <w:rsid w:val="00C60193"/>
    <w:rsid w:val="00C62006"/>
    <w:rsid w:val="00C62FDD"/>
    <w:rsid w:val="00C6355D"/>
    <w:rsid w:val="00C648D0"/>
    <w:rsid w:val="00C67296"/>
    <w:rsid w:val="00C709F8"/>
    <w:rsid w:val="00C7278B"/>
    <w:rsid w:val="00C7581D"/>
    <w:rsid w:val="00C7697B"/>
    <w:rsid w:val="00C8031E"/>
    <w:rsid w:val="00C808B1"/>
    <w:rsid w:val="00C81C2C"/>
    <w:rsid w:val="00C867DE"/>
    <w:rsid w:val="00C87B86"/>
    <w:rsid w:val="00C90702"/>
    <w:rsid w:val="00C90F82"/>
    <w:rsid w:val="00C941B2"/>
    <w:rsid w:val="00C96515"/>
    <w:rsid w:val="00CA0224"/>
    <w:rsid w:val="00CA55D0"/>
    <w:rsid w:val="00CA64AF"/>
    <w:rsid w:val="00CA7B59"/>
    <w:rsid w:val="00CB00F4"/>
    <w:rsid w:val="00CB13A6"/>
    <w:rsid w:val="00CB190F"/>
    <w:rsid w:val="00CB2017"/>
    <w:rsid w:val="00CB2A4E"/>
    <w:rsid w:val="00CB3115"/>
    <w:rsid w:val="00CB3485"/>
    <w:rsid w:val="00CB3FD3"/>
    <w:rsid w:val="00CB4BCC"/>
    <w:rsid w:val="00CB51FD"/>
    <w:rsid w:val="00CB6E58"/>
    <w:rsid w:val="00CC1458"/>
    <w:rsid w:val="00CC30F1"/>
    <w:rsid w:val="00CC3193"/>
    <w:rsid w:val="00CC365D"/>
    <w:rsid w:val="00CC3CB8"/>
    <w:rsid w:val="00CC438C"/>
    <w:rsid w:val="00CC44FE"/>
    <w:rsid w:val="00CC4A08"/>
    <w:rsid w:val="00CC4F5E"/>
    <w:rsid w:val="00CC5A42"/>
    <w:rsid w:val="00CC64AA"/>
    <w:rsid w:val="00CC7AA8"/>
    <w:rsid w:val="00CD0775"/>
    <w:rsid w:val="00CD14F7"/>
    <w:rsid w:val="00CD173A"/>
    <w:rsid w:val="00CD297A"/>
    <w:rsid w:val="00CD51C9"/>
    <w:rsid w:val="00CD5E35"/>
    <w:rsid w:val="00CD70E5"/>
    <w:rsid w:val="00CD7B0E"/>
    <w:rsid w:val="00CE01EA"/>
    <w:rsid w:val="00CE0920"/>
    <w:rsid w:val="00CE2807"/>
    <w:rsid w:val="00CE2933"/>
    <w:rsid w:val="00CE40FA"/>
    <w:rsid w:val="00CE41C2"/>
    <w:rsid w:val="00CE4945"/>
    <w:rsid w:val="00CF140A"/>
    <w:rsid w:val="00CF14DE"/>
    <w:rsid w:val="00CF155A"/>
    <w:rsid w:val="00CF26D9"/>
    <w:rsid w:val="00CF2B79"/>
    <w:rsid w:val="00CF371E"/>
    <w:rsid w:val="00CF54CB"/>
    <w:rsid w:val="00CF6F9B"/>
    <w:rsid w:val="00CF75C9"/>
    <w:rsid w:val="00D00065"/>
    <w:rsid w:val="00D0035D"/>
    <w:rsid w:val="00D0107A"/>
    <w:rsid w:val="00D02FC7"/>
    <w:rsid w:val="00D03B9B"/>
    <w:rsid w:val="00D03D93"/>
    <w:rsid w:val="00D043E6"/>
    <w:rsid w:val="00D054D3"/>
    <w:rsid w:val="00D07145"/>
    <w:rsid w:val="00D0720A"/>
    <w:rsid w:val="00D075AE"/>
    <w:rsid w:val="00D07B8D"/>
    <w:rsid w:val="00D1140F"/>
    <w:rsid w:val="00D12326"/>
    <w:rsid w:val="00D1501A"/>
    <w:rsid w:val="00D20467"/>
    <w:rsid w:val="00D20FFC"/>
    <w:rsid w:val="00D2148A"/>
    <w:rsid w:val="00D22B33"/>
    <w:rsid w:val="00D234BD"/>
    <w:rsid w:val="00D26747"/>
    <w:rsid w:val="00D26BE0"/>
    <w:rsid w:val="00D30C61"/>
    <w:rsid w:val="00D3305E"/>
    <w:rsid w:val="00D34002"/>
    <w:rsid w:val="00D34EBA"/>
    <w:rsid w:val="00D350AF"/>
    <w:rsid w:val="00D4051E"/>
    <w:rsid w:val="00D40A16"/>
    <w:rsid w:val="00D40E61"/>
    <w:rsid w:val="00D4273A"/>
    <w:rsid w:val="00D44EC2"/>
    <w:rsid w:val="00D45431"/>
    <w:rsid w:val="00D45469"/>
    <w:rsid w:val="00D46151"/>
    <w:rsid w:val="00D463ED"/>
    <w:rsid w:val="00D46945"/>
    <w:rsid w:val="00D518FB"/>
    <w:rsid w:val="00D51C90"/>
    <w:rsid w:val="00D52F9D"/>
    <w:rsid w:val="00D53AB6"/>
    <w:rsid w:val="00D53D13"/>
    <w:rsid w:val="00D55188"/>
    <w:rsid w:val="00D552FE"/>
    <w:rsid w:val="00D56541"/>
    <w:rsid w:val="00D5696D"/>
    <w:rsid w:val="00D57315"/>
    <w:rsid w:val="00D57B4C"/>
    <w:rsid w:val="00D601F4"/>
    <w:rsid w:val="00D611E6"/>
    <w:rsid w:val="00D623E9"/>
    <w:rsid w:val="00D6706C"/>
    <w:rsid w:val="00D67575"/>
    <w:rsid w:val="00D67EC1"/>
    <w:rsid w:val="00D738A8"/>
    <w:rsid w:val="00D74723"/>
    <w:rsid w:val="00D765C1"/>
    <w:rsid w:val="00D800C0"/>
    <w:rsid w:val="00D80C8F"/>
    <w:rsid w:val="00D80F78"/>
    <w:rsid w:val="00D83FFA"/>
    <w:rsid w:val="00D8409F"/>
    <w:rsid w:val="00D86A18"/>
    <w:rsid w:val="00D86C9B"/>
    <w:rsid w:val="00D87292"/>
    <w:rsid w:val="00D90E64"/>
    <w:rsid w:val="00D90FC0"/>
    <w:rsid w:val="00D90FCD"/>
    <w:rsid w:val="00D91287"/>
    <w:rsid w:val="00D931E9"/>
    <w:rsid w:val="00D94399"/>
    <w:rsid w:val="00D96AEF"/>
    <w:rsid w:val="00D970C8"/>
    <w:rsid w:val="00DA0D78"/>
    <w:rsid w:val="00DA31E3"/>
    <w:rsid w:val="00DA4605"/>
    <w:rsid w:val="00DA5D7E"/>
    <w:rsid w:val="00DB14EF"/>
    <w:rsid w:val="00DB14F0"/>
    <w:rsid w:val="00DB29B5"/>
    <w:rsid w:val="00DB5FC7"/>
    <w:rsid w:val="00DB6228"/>
    <w:rsid w:val="00DC29CC"/>
    <w:rsid w:val="00DC2F20"/>
    <w:rsid w:val="00DC4F65"/>
    <w:rsid w:val="00DC5BD7"/>
    <w:rsid w:val="00DC5CE5"/>
    <w:rsid w:val="00DC6157"/>
    <w:rsid w:val="00DC73E1"/>
    <w:rsid w:val="00DC7787"/>
    <w:rsid w:val="00DC7C96"/>
    <w:rsid w:val="00DD0AA1"/>
    <w:rsid w:val="00DD1445"/>
    <w:rsid w:val="00DD14FC"/>
    <w:rsid w:val="00DD1AE6"/>
    <w:rsid w:val="00DD1F7A"/>
    <w:rsid w:val="00DD2749"/>
    <w:rsid w:val="00DD29CD"/>
    <w:rsid w:val="00DD3661"/>
    <w:rsid w:val="00DD4A8F"/>
    <w:rsid w:val="00DD5136"/>
    <w:rsid w:val="00DD63B2"/>
    <w:rsid w:val="00DD691C"/>
    <w:rsid w:val="00DD69B6"/>
    <w:rsid w:val="00DD7D4B"/>
    <w:rsid w:val="00DE1271"/>
    <w:rsid w:val="00DE3A06"/>
    <w:rsid w:val="00DE4CF0"/>
    <w:rsid w:val="00DE62D9"/>
    <w:rsid w:val="00DE6535"/>
    <w:rsid w:val="00DE6C2D"/>
    <w:rsid w:val="00DE6E6B"/>
    <w:rsid w:val="00DE76DA"/>
    <w:rsid w:val="00DE7725"/>
    <w:rsid w:val="00DF06CA"/>
    <w:rsid w:val="00DF0C1B"/>
    <w:rsid w:val="00DF1AEF"/>
    <w:rsid w:val="00DF2388"/>
    <w:rsid w:val="00DF2627"/>
    <w:rsid w:val="00DF2A42"/>
    <w:rsid w:val="00DF4A80"/>
    <w:rsid w:val="00DF6261"/>
    <w:rsid w:val="00DF7147"/>
    <w:rsid w:val="00E00F61"/>
    <w:rsid w:val="00E010AA"/>
    <w:rsid w:val="00E02F7B"/>
    <w:rsid w:val="00E03068"/>
    <w:rsid w:val="00E03604"/>
    <w:rsid w:val="00E04096"/>
    <w:rsid w:val="00E041B9"/>
    <w:rsid w:val="00E059A4"/>
    <w:rsid w:val="00E07244"/>
    <w:rsid w:val="00E0787D"/>
    <w:rsid w:val="00E07939"/>
    <w:rsid w:val="00E11632"/>
    <w:rsid w:val="00E123DD"/>
    <w:rsid w:val="00E13AA2"/>
    <w:rsid w:val="00E1414F"/>
    <w:rsid w:val="00E156E2"/>
    <w:rsid w:val="00E15943"/>
    <w:rsid w:val="00E16768"/>
    <w:rsid w:val="00E21FBA"/>
    <w:rsid w:val="00E22835"/>
    <w:rsid w:val="00E22864"/>
    <w:rsid w:val="00E23B7B"/>
    <w:rsid w:val="00E25901"/>
    <w:rsid w:val="00E2694C"/>
    <w:rsid w:val="00E279FE"/>
    <w:rsid w:val="00E27F34"/>
    <w:rsid w:val="00E308B4"/>
    <w:rsid w:val="00E32DD0"/>
    <w:rsid w:val="00E33972"/>
    <w:rsid w:val="00E34B3D"/>
    <w:rsid w:val="00E35D42"/>
    <w:rsid w:val="00E35D95"/>
    <w:rsid w:val="00E36D69"/>
    <w:rsid w:val="00E402A1"/>
    <w:rsid w:val="00E4181B"/>
    <w:rsid w:val="00E418AD"/>
    <w:rsid w:val="00E44197"/>
    <w:rsid w:val="00E45428"/>
    <w:rsid w:val="00E45DD0"/>
    <w:rsid w:val="00E461C6"/>
    <w:rsid w:val="00E46277"/>
    <w:rsid w:val="00E5073C"/>
    <w:rsid w:val="00E52DCF"/>
    <w:rsid w:val="00E53058"/>
    <w:rsid w:val="00E56297"/>
    <w:rsid w:val="00E5641E"/>
    <w:rsid w:val="00E568B4"/>
    <w:rsid w:val="00E60115"/>
    <w:rsid w:val="00E606BC"/>
    <w:rsid w:val="00E64A4D"/>
    <w:rsid w:val="00E64AD9"/>
    <w:rsid w:val="00E652D9"/>
    <w:rsid w:val="00E67388"/>
    <w:rsid w:val="00E67F96"/>
    <w:rsid w:val="00E70236"/>
    <w:rsid w:val="00E70DA5"/>
    <w:rsid w:val="00E716CD"/>
    <w:rsid w:val="00E71F69"/>
    <w:rsid w:val="00E721B6"/>
    <w:rsid w:val="00E72EDE"/>
    <w:rsid w:val="00E72FAB"/>
    <w:rsid w:val="00E73202"/>
    <w:rsid w:val="00E73B7E"/>
    <w:rsid w:val="00E73CDD"/>
    <w:rsid w:val="00E7454E"/>
    <w:rsid w:val="00E7525E"/>
    <w:rsid w:val="00E75345"/>
    <w:rsid w:val="00E75609"/>
    <w:rsid w:val="00E80EE7"/>
    <w:rsid w:val="00E82312"/>
    <w:rsid w:val="00E8279E"/>
    <w:rsid w:val="00E83873"/>
    <w:rsid w:val="00E87161"/>
    <w:rsid w:val="00E900D5"/>
    <w:rsid w:val="00E91FC3"/>
    <w:rsid w:val="00E92AD7"/>
    <w:rsid w:val="00E93587"/>
    <w:rsid w:val="00E93B20"/>
    <w:rsid w:val="00E94042"/>
    <w:rsid w:val="00E96BB0"/>
    <w:rsid w:val="00EA3076"/>
    <w:rsid w:val="00EA312A"/>
    <w:rsid w:val="00EA40C4"/>
    <w:rsid w:val="00EA4AFB"/>
    <w:rsid w:val="00EA54E1"/>
    <w:rsid w:val="00EA68F1"/>
    <w:rsid w:val="00EA7307"/>
    <w:rsid w:val="00EA733B"/>
    <w:rsid w:val="00EB00E1"/>
    <w:rsid w:val="00EB358D"/>
    <w:rsid w:val="00EB3612"/>
    <w:rsid w:val="00EC0E09"/>
    <w:rsid w:val="00EC3C0D"/>
    <w:rsid w:val="00ED0E60"/>
    <w:rsid w:val="00ED1947"/>
    <w:rsid w:val="00ED2465"/>
    <w:rsid w:val="00ED3C89"/>
    <w:rsid w:val="00ED6F67"/>
    <w:rsid w:val="00ED6FCA"/>
    <w:rsid w:val="00EE0441"/>
    <w:rsid w:val="00EE29A9"/>
    <w:rsid w:val="00EE59EE"/>
    <w:rsid w:val="00EE6EFC"/>
    <w:rsid w:val="00EF3488"/>
    <w:rsid w:val="00EF436F"/>
    <w:rsid w:val="00EF5E09"/>
    <w:rsid w:val="00EF5E6A"/>
    <w:rsid w:val="00EF6CD1"/>
    <w:rsid w:val="00EF7B73"/>
    <w:rsid w:val="00F004A8"/>
    <w:rsid w:val="00F02554"/>
    <w:rsid w:val="00F029F6"/>
    <w:rsid w:val="00F05721"/>
    <w:rsid w:val="00F0572D"/>
    <w:rsid w:val="00F06027"/>
    <w:rsid w:val="00F06A31"/>
    <w:rsid w:val="00F06B26"/>
    <w:rsid w:val="00F10BFB"/>
    <w:rsid w:val="00F114B6"/>
    <w:rsid w:val="00F150D2"/>
    <w:rsid w:val="00F15A77"/>
    <w:rsid w:val="00F15EAA"/>
    <w:rsid w:val="00F164C9"/>
    <w:rsid w:val="00F2216E"/>
    <w:rsid w:val="00F233C1"/>
    <w:rsid w:val="00F25707"/>
    <w:rsid w:val="00F25E0A"/>
    <w:rsid w:val="00F267A2"/>
    <w:rsid w:val="00F26B1B"/>
    <w:rsid w:val="00F27C19"/>
    <w:rsid w:val="00F30A71"/>
    <w:rsid w:val="00F30D2E"/>
    <w:rsid w:val="00F319BF"/>
    <w:rsid w:val="00F3353D"/>
    <w:rsid w:val="00F34B4E"/>
    <w:rsid w:val="00F34CFC"/>
    <w:rsid w:val="00F369AD"/>
    <w:rsid w:val="00F37B85"/>
    <w:rsid w:val="00F37DF0"/>
    <w:rsid w:val="00F4078F"/>
    <w:rsid w:val="00F40A0E"/>
    <w:rsid w:val="00F46E2A"/>
    <w:rsid w:val="00F476AB"/>
    <w:rsid w:val="00F50DEC"/>
    <w:rsid w:val="00F519CA"/>
    <w:rsid w:val="00F530BE"/>
    <w:rsid w:val="00F53BAD"/>
    <w:rsid w:val="00F53FA6"/>
    <w:rsid w:val="00F54170"/>
    <w:rsid w:val="00F54CC5"/>
    <w:rsid w:val="00F55C96"/>
    <w:rsid w:val="00F56084"/>
    <w:rsid w:val="00F63B57"/>
    <w:rsid w:val="00F65362"/>
    <w:rsid w:val="00F6588A"/>
    <w:rsid w:val="00F65C62"/>
    <w:rsid w:val="00F65F08"/>
    <w:rsid w:val="00F66491"/>
    <w:rsid w:val="00F66908"/>
    <w:rsid w:val="00F713E3"/>
    <w:rsid w:val="00F71565"/>
    <w:rsid w:val="00F71CF1"/>
    <w:rsid w:val="00F729F8"/>
    <w:rsid w:val="00F73C28"/>
    <w:rsid w:val="00F760AE"/>
    <w:rsid w:val="00F7689F"/>
    <w:rsid w:val="00F773E5"/>
    <w:rsid w:val="00F81004"/>
    <w:rsid w:val="00F81BB0"/>
    <w:rsid w:val="00F81C23"/>
    <w:rsid w:val="00F85B88"/>
    <w:rsid w:val="00F85FE3"/>
    <w:rsid w:val="00F86122"/>
    <w:rsid w:val="00F914F0"/>
    <w:rsid w:val="00F96C38"/>
    <w:rsid w:val="00FA184E"/>
    <w:rsid w:val="00FA1DEF"/>
    <w:rsid w:val="00FA2B44"/>
    <w:rsid w:val="00FA334A"/>
    <w:rsid w:val="00FA4608"/>
    <w:rsid w:val="00FA5845"/>
    <w:rsid w:val="00FA64EC"/>
    <w:rsid w:val="00FB0D06"/>
    <w:rsid w:val="00FB1304"/>
    <w:rsid w:val="00FB1862"/>
    <w:rsid w:val="00FB1F86"/>
    <w:rsid w:val="00FB2125"/>
    <w:rsid w:val="00FB448C"/>
    <w:rsid w:val="00FB7560"/>
    <w:rsid w:val="00FC2D3A"/>
    <w:rsid w:val="00FC35DC"/>
    <w:rsid w:val="00FC403B"/>
    <w:rsid w:val="00FC5216"/>
    <w:rsid w:val="00FC5E98"/>
    <w:rsid w:val="00FC6214"/>
    <w:rsid w:val="00FC74B8"/>
    <w:rsid w:val="00FC7912"/>
    <w:rsid w:val="00FC7CA8"/>
    <w:rsid w:val="00FD1483"/>
    <w:rsid w:val="00FD163E"/>
    <w:rsid w:val="00FD28D6"/>
    <w:rsid w:val="00FD37B1"/>
    <w:rsid w:val="00FD551F"/>
    <w:rsid w:val="00FD5FAE"/>
    <w:rsid w:val="00FD65F7"/>
    <w:rsid w:val="00FD7900"/>
    <w:rsid w:val="00FE0259"/>
    <w:rsid w:val="00FE1228"/>
    <w:rsid w:val="00FE2434"/>
    <w:rsid w:val="00FE2927"/>
    <w:rsid w:val="00FE2A53"/>
    <w:rsid w:val="00FE2DEE"/>
    <w:rsid w:val="00FE50FB"/>
    <w:rsid w:val="00FF0F86"/>
    <w:rsid w:val="00FF1AF9"/>
    <w:rsid w:val="00FF330C"/>
    <w:rsid w:val="00FF3402"/>
    <w:rsid w:val="00FF3AFD"/>
    <w:rsid w:val="00FF41D5"/>
    <w:rsid w:val="00FF5667"/>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45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C87"/>
    <w:rPr>
      <w:sz w:val="24"/>
      <w:szCs w:val="24"/>
      <w:lang w:val="el-GR" w:eastAsia="el-GR"/>
    </w:rPr>
  </w:style>
  <w:style w:type="paragraph" w:styleId="Heading1">
    <w:name w:val="heading 1"/>
    <w:aliases w:val="Τιτλος Αρθρου 1"/>
    <w:basedOn w:val="Normal"/>
    <w:next w:val="Normal"/>
    <w:link w:val="Heading1Char"/>
    <w:qFormat/>
    <w:rsid w:val="00E87161"/>
    <w:pPr>
      <w:keepNext/>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8F5AD9"/>
    <w:pPr>
      <w:tabs>
        <w:tab w:val="left" w:pos="567"/>
        <w:tab w:val="right" w:leader="dot" w:pos="9304"/>
      </w:tabs>
      <w:ind w:left="567"/>
    </w:pPr>
  </w:style>
  <w:style w:type="paragraph" w:styleId="TOC2">
    <w:name w:val="toc 2"/>
    <w:basedOn w:val="Normal"/>
    <w:next w:val="Normal"/>
    <w:autoRedefine/>
    <w:uiPriority w:val="39"/>
    <w:rsid w:val="008F5AD9"/>
    <w:pPr>
      <w:tabs>
        <w:tab w:val="right" w:leader="dot" w:pos="9628"/>
      </w:tabs>
      <w:ind w:left="567" w:hanging="567"/>
    </w:pPr>
  </w:style>
  <w:style w:type="paragraph" w:styleId="TOC3">
    <w:name w:val="toc 3"/>
    <w:basedOn w:val="Normal"/>
    <w:next w:val="Normal"/>
    <w:autoRedefine/>
    <w:uiPriority w:val="39"/>
    <w:rsid w:val="00635294"/>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link w:val="BalloonTextChar"/>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character" w:customStyle="1" w:styleId="ListParagraphChar">
    <w:name w:val="List Paragraph Char"/>
    <w:aliases w:val="Bullet List Char,FooterText Char,numbered Char,Paragraphe de liste1 Char,lp1 Char,Itemize Char"/>
    <w:link w:val="ListParagraph"/>
    <w:uiPriority w:val="34"/>
    <w:locked/>
    <w:rsid w:val="00AE6324"/>
    <w:rPr>
      <w:rFonts w:ascii="Calibri" w:hAnsi="Calibri"/>
      <w:kern w:val="2"/>
      <w:sz w:val="24"/>
      <w:szCs w:val="22"/>
      <w:lang w:eastAsia="zh-TW"/>
    </w:rPr>
  </w:style>
  <w:style w:type="character" w:customStyle="1" w:styleId="CommentTextChar">
    <w:name w:val="Comment Text Char"/>
    <w:basedOn w:val="DefaultParagraphFont"/>
    <w:link w:val="CommentText"/>
    <w:uiPriority w:val="99"/>
    <w:semiHidden/>
    <w:rsid w:val="00485FDD"/>
    <w:rPr>
      <w:rFonts w:ascii="SimSun" w:eastAsia="SimSun"/>
    </w:rPr>
  </w:style>
  <w:style w:type="character" w:customStyle="1" w:styleId="shorttext">
    <w:name w:val="short_text"/>
    <w:basedOn w:val="DefaultParagraphFont"/>
    <w:rsid w:val="00BF1DC4"/>
  </w:style>
  <w:style w:type="paragraph" w:customStyle="1" w:styleId="tabletext">
    <w:name w:val="tabletext"/>
    <w:basedOn w:val="Normal"/>
    <w:rsid w:val="00BF1DC4"/>
    <w:pPr>
      <w:spacing w:after="120"/>
    </w:pPr>
    <w:rPr>
      <w:rFonts w:ascii="Tahoma" w:eastAsiaTheme="minorHAnsi" w:hAnsi="Tahoma" w:cs="Tahoma"/>
      <w:sz w:val="20"/>
      <w:szCs w:val="20"/>
    </w:rPr>
  </w:style>
  <w:style w:type="character" w:customStyle="1" w:styleId="shorttext0">
    <w:name w:val="shorttext"/>
    <w:basedOn w:val="DefaultParagraphFont"/>
    <w:rsid w:val="00BF1DC4"/>
  </w:style>
  <w:style w:type="character" w:customStyle="1" w:styleId="alt-edited1">
    <w:name w:val="alt-edited1"/>
    <w:basedOn w:val="DefaultParagraphFont"/>
    <w:rsid w:val="00BF1DC4"/>
    <w:rPr>
      <w:color w:val="4D90F0"/>
    </w:rPr>
  </w:style>
  <w:style w:type="paragraph" w:customStyle="1" w:styleId="O-Bullet1">
    <w:name w:val="!O-Bullet1"/>
    <w:basedOn w:val="Normal"/>
    <w:rsid w:val="00F05721"/>
    <w:pPr>
      <w:numPr>
        <w:numId w:val="16"/>
      </w:numPr>
      <w:spacing w:after="120" w:line="320" w:lineRule="atLeast"/>
      <w:jc w:val="both"/>
    </w:pPr>
    <w:rPr>
      <w:rFonts w:ascii="Tahoma" w:eastAsia="Times New Roman" w:hAnsi="Tahoma"/>
      <w:sz w:val="22"/>
      <w:lang w:val="en-GB" w:eastAsia="en-US"/>
    </w:rPr>
  </w:style>
  <w:style w:type="paragraph" w:customStyle="1" w:styleId="a1">
    <w:name w:val="Στυλ"/>
    <w:rsid w:val="00635294"/>
    <w:pPr>
      <w:widowControl w:val="0"/>
      <w:autoSpaceDE w:val="0"/>
      <w:autoSpaceDN w:val="0"/>
      <w:adjustRightInd w:val="0"/>
    </w:pPr>
    <w:rPr>
      <w:rFonts w:eastAsia="Times New Roman"/>
      <w:sz w:val="24"/>
      <w:szCs w:val="24"/>
      <w:lang w:val="el-GR" w:eastAsia="el-GR"/>
    </w:rPr>
  </w:style>
  <w:style w:type="paragraph" w:customStyle="1" w:styleId="prj1">
    <w:name w:val="prj1"/>
    <w:basedOn w:val="Normal"/>
    <w:rsid w:val="00635294"/>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Arial" w:eastAsia="Times New Roman" w:hAnsi="Arial" w:cs="Arial"/>
      <w:sz w:val="16"/>
      <w:szCs w:val="16"/>
    </w:rPr>
  </w:style>
  <w:style w:type="character" w:customStyle="1" w:styleId="FooterChar">
    <w:name w:val="Footer Char"/>
    <w:basedOn w:val="DefaultParagraphFont"/>
    <w:link w:val="Footer"/>
    <w:uiPriority w:val="99"/>
    <w:rsid w:val="00635294"/>
    <w:rPr>
      <w:sz w:val="24"/>
      <w:szCs w:val="24"/>
      <w:lang w:val="el-GR" w:eastAsia="el-GR"/>
    </w:rPr>
  </w:style>
  <w:style w:type="paragraph" w:styleId="Revision">
    <w:name w:val="Revision"/>
    <w:hidden/>
    <w:uiPriority w:val="99"/>
    <w:semiHidden/>
    <w:rsid w:val="00635294"/>
    <w:rPr>
      <w:sz w:val="24"/>
      <w:szCs w:val="24"/>
      <w:lang w:val="el-GR" w:eastAsia="el-GR"/>
    </w:rPr>
  </w:style>
  <w:style w:type="character" w:customStyle="1" w:styleId="TabletextChar1">
    <w:name w:val="Table text Char1"/>
    <w:link w:val="Tabletext0"/>
    <w:locked/>
    <w:rsid w:val="00B669F4"/>
    <w:rPr>
      <w:rFonts w:ascii="Tahoma" w:eastAsia="Times New Roman" w:hAnsi="Tahoma" w:cs="Tahoma"/>
    </w:rPr>
  </w:style>
  <w:style w:type="paragraph" w:customStyle="1" w:styleId="Tabletext0">
    <w:name w:val="Table text"/>
    <w:basedOn w:val="Normal"/>
    <w:link w:val="TabletextChar1"/>
    <w:rsid w:val="00B669F4"/>
    <w:pPr>
      <w:widowControl w:val="0"/>
      <w:spacing w:after="120"/>
    </w:pPr>
    <w:rPr>
      <w:rFonts w:ascii="Tahoma" w:eastAsia="Times New Roman" w:hAnsi="Tahoma" w:cs="Tahoma"/>
      <w:sz w:val="20"/>
      <w:szCs w:val="20"/>
      <w:lang w:val="en-US" w:eastAsia="zh-CN"/>
    </w:rPr>
  </w:style>
  <w:style w:type="character" w:customStyle="1" w:styleId="HeaderChar">
    <w:name w:val="Header Char"/>
    <w:basedOn w:val="DefaultParagraphFont"/>
    <w:link w:val="Header"/>
    <w:uiPriority w:val="99"/>
    <w:rsid w:val="003D1A90"/>
    <w:rPr>
      <w:sz w:val="24"/>
      <w:szCs w:val="24"/>
      <w:lang w:val="el-GR" w:eastAsia="el-GR"/>
    </w:rPr>
  </w:style>
  <w:style w:type="character" w:customStyle="1" w:styleId="a2">
    <w:name w:val="Σώμα κειμένου_"/>
    <w:basedOn w:val="DefaultParagraphFont"/>
    <w:link w:val="30"/>
    <w:rsid w:val="003D1A90"/>
    <w:rPr>
      <w:rFonts w:ascii="Calibri" w:eastAsia="Calibri" w:hAnsi="Calibri" w:cs="Calibri"/>
      <w:shd w:val="clear" w:color="auto" w:fill="FFFFFF"/>
    </w:rPr>
  </w:style>
  <w:style w:type="character" w:customStyle="1" w:styleId="105">
    <w:name w:val="Σώμα κειμένου + 10;5 στ.;Έντονη γραφή"/>
    <w:basedOn w:val="a2"/>
    <w:rsid w:val="003D1A90"/>
    <w:rPr>
      <w:rFonts w:ascii="Calibri" w:eastAsia="Calibri" w:hAnsi="Calibri" w:cs="Calibri"/>
      <w:b/>
      <w:bCs/>
      <w:color w:val="000000"/>
      <w:spacing w:val="0"/>
      <w:w w:val="100"/>
      <w:position w:val="0"/>
      <w:sz w:val="21"/>
      <w:szCs w:val="21"/>
      <w:shd w:val="clear" w:color="auto" w:fill="FFFFFF"/>
      <w:lang w:val="en-GB" w:eastAsia="el-GR" w:bidi="el-GR"/>
    </w:rPr>
  </w:style>
  <w:style w:type="character" w:customStyle="1" w:styleId="2">
    <w:name w:val="Σώμα κειμένου2"/>
    <w:basedOn w:val="a2"/>
    <w:rsid w:val="003D1A90"/>
    <w:rPr>
      <w:rFonts w:ascii="Calibri" w:eastAsia="Calibri" w:hAnsi="Calibri" w:cs="Calibri"/>
      <w:color w:val="000000"/>
      <w:spacing w:val="0"/>
      <w:w w:val="100"/>
      <w:position w:val="0"/>
      <w:shd w:val="clear" w:color="auto" w:fill="FFFFFF"/>
      <w:lang w:val="en-GB" w:eastAsia="el-GR" w:bidi="el-GR"/>
    </w:rPr>
  </w:style>
  <w:style w:type="paragraph" w:customStyle="1" w:styleId="30">
    <w:name w:val="Σώμα κειμένου3"/>
    <w:basedOn w:val="Normal"/>
    <w:link w:val="a2"/>
    <w:rsid w:val="003D1A90"/>
    <w:pPr>
      <w:widowControl w:val="0"/>
      <w:shd w:val="clear" w:color="auto" w:fill="FFFFFF"/>
      <w:spacing w:before="180" w:after="240" w:line="269" w:lineRule="exact"/>
      <w:ind w:hanging="360"/>
      <w:jc w:val="both"/>
    </w:pPr>
    <w:rPr>
      <w:rFonts w:ascii="Calibri" w:eastAsia="Calibri" w:hAnsi="Calibri" w:cs="Calibri"/>
      <w:sz w:val="20"/>
      <w:szCs w:val="20"/>
      <w:lang w:val="en-US" w:eastAsia="zh-CN"/>
    </w:rPr>
  </w:style>
  <w:style w:type="character" w:customStyle="1" w:styleId="BalloonTextChar">
    <w:name w:val="Balloon Text Char"/>
    <w:basedOn w:val="DefaultParagraphFont"/>
    <w:link w:val="BalloonText"/>
    <w:uiPriority w:val="99"/>
    <w:semiHidden/>
    <w:rsid w:val="003D1A90"/>
    <w:rPr>
      <w:rFonts w:ascii="Tahoma" w:hAnsi="Tahoma" w:cs="Tahoma"/>
      <w:sz w:val="16"/>
      <w:szCs w:val="16"/>
      <w:lang w:val="el-GR" w:eastAsia="el-GR"/>
    </w:rPr>
  </w:style>
  <w:style w:type="character" w:customStyle="1" w:styleId="Heading1Char">
    <w:name w:val="Heading 1 Char"/>
    <w:aliases w:val="Τιτλος Αρθρου 1 Char"/>
    <w:basedOn w:val="DefaultParagraphFont"/>
    <w:link w:val="Heading1"/>
    <w:rsid w:val="003D1A90"/>
    <w:rPr>
      <w:rFonts w:ascii="Arial" w:hAnsi="Arial" w:cs="Arial"/>
      <w:b/>
      <w:bCs/>
      <w:kern w:val="32"/>
      <w:sz w:val="32"/>
      <w:szCs w:val="32"/>
      <w:lang w:val="el-GR" w:eastAsia="el-GR"/>
    </w:rPr>
  </w:style>
  <w:style w:type="character" w:customStyle="1" w:styleId="Heading3Char">
    <w:name w:val="Heading 3 Char"/>
    <w:basedOn w:val="DefaultParagraphFont"/>
    <w:link w:val="Heading3"/>
    <w:uiPriority w:val="9"/>
    <w:rsid w:val="003D1A90"/>
    <w:rPr>
      <w:rFonts w:ascii="Arial" w:hAnsi="Arial" w:cs="Arial"/>
      <w:b/>
      <w:bCs/>
      <w:sz w:val="26"/>
      <w:szCs w:val="26"/>
      <w:lang w:val="el-GR" w:eastAsia="el-GR"/>
    </w:rPr>
  </w:style>
  <w:style w:type="paragraph" w:styleId="HTMLPreformatted">
    <w:name w:val="HTML Preformatted"/>
    <w:basedOn w:val="Normal"/>
    <w:link w:val="HTMLPreformattedChar"/>
    <w:uiPriority w:val="99"/>
    <w:unhideWhenUsed/>
    <w:rsid w:val="003D1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D1A90"/>
    <w:rPr>
      <w:rFonts w:ascii="Courier New" w:eastAsia="Times New Roman" w:hAnsi="Courier New" w:cs="Courier New"/>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PMingLiU"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HTML Preformatted"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C87"/>
    <w:rPr>
      <w:sz w:val="24"/>
      <w:szCs w:val="24"/>
      <w:lang w:val="el-GR" w:eastAsia="el-GR"/>
    </w:rPr>
  </w:style>
  <w:style w:type="paragraph" w:styleId="Heading1">
    <w:name w:val="heading 1"/>
    <w:aliases w:val="Τιτλος Αρθρου 1"/>
    <w:basedOn w:val="Normal"/>
    <w:next w:val="Normal"/>
    <w:link w:val="Heading1Char"/>
    <w:qFormat/>
    <w:rsid w:val="00E87161"/>
    <w:pPr>
      <w:keepNext/>
      <w:spacing w:before="240" w:after="60"/>
      <w:outlineLvl w:val="0"/>
    </w:pPr>
    <w:rPr>
      <w:rFonts w:ascii="Arial" w:hAnsi="Arial" w:cs="Arial"/>
      <w:b/>
      <w:bCs/>
      <w:kern w:val="32"/>
      <w:sz w:val="32"/>
      <w:szCs w:val="32"/>
    </w:rPr>
  </w:style>
  <w:style w:type="paragraph" w:styleId="Heading2">
    <w:name w:val="heading 2"/>
    <w:aliases w:val="2,Headline 2,h2,headi,heading2,h21,h22,21,H2,l2,kopregel 2,HD2,Heading 2 Hidden,Proposal,Level 2 Heading,Numbered indent 2,ni2,Hanging 2 Indent,numbered indent 2,exercise,Heading 2 substyle,Heading 2 CFMU,Para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0A6E72"/>
    <w:pPr>
      <w:keepNext/>
      <w:overflowPunct w:val="0"/>
      <w:autoSpaceDE w:val="0"/>
      <w:autoSpaceDN w:val="0"/>
      <w:adjustRightInd w:val="0"/>
      <w:ind w:left="1134"/>
      <w:jc w:val="both"/>
      <w:textAlignment w:val="baseline"/>
      <w:outlineLvl w:val="4"/>
    </w:pPr>
    <w:rPr>
      <w:rFonts w:ascii="SimSun" w:eastAsia="SimSun"/>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2"/>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2"/>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8F5AD9"/>
    <w:pPr>
      <w:tabs>
        <w:tab w:val="left" w:pos="567"/>
        <w:tab w:val="right" w:leader="dot" w:pos="9304"/>
      </w:tabs>
      <w:ind w:left="567"/>
    </w:pPr>
  </w:style>
  <w:style w:type="paragraph" w:styleId="TOC2">
    <w:name w:val="toc 2"/>
    <w:basedOn w:val="Normal"/>
    <w:next w:val="Normal"/>
    <w:autoRedefine/>
    <w:uiPriority w:val="39"/>
    <w:rsid w:val="008F5AD9"/>
    <w:pPr>
      <w:tabs>
        <w:tab w:val="right" w:leader="dot" w:pos="9628"/>
      </w:tabs>
      <w:ind w:left="567" w:hanging="567"/>
    </w:pPr>
  </w:style>
  <w:style w:type="paragraph" w:styleId="TOC3">
    <w:name w:val="toc 3"/>
    <w:basedOn w:val="Normal"/>
    <w:next w:val="Normal"/>
    <w:autoRedefine/>
    <w:uiPriority w:val="39"/>
    <w:rsid w:val="00635294"/>
    <w:pPr>
      <w:ind w:left="480"/>
    </w:pPr>
  </w:style>
  <w:style w:type="character" w:styleId="Hyperlink">
    <w:name w:val="Hyperlink"/>
    <w:basedOn w:val="DefaultParagraphFont"/>
    <w:uiPriority w:val="99"/>
    <w:rsid w:val="00DD7D4B"/>
    <w:rPr>
      <w:color w:val="0000FF"/>
      <w:u w:val="single"/>
    </w:rPr>
  </w:style>
  <w:style w:type="paragraph" w:styleId="Footer">
    <w:name w:val="footer"/>
    <w:basedOn w:val="Normal"/>
    <w:link w:val="FooterChar"/>
    <w:uiPriority w:val="99"/>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link w:val="BalloonTextChar"/>
    <w:uiPriority w:val="99"/>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semiHidden/>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semiHidden/>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rsid w:val="00DA31E3"/>
    <w:rPr>
      <w:sz w:val="20"/>
      <w:szCs w:val="20"/>
    </w:rPr>
  </w:style>
  <w:style w:type="character" w:customStyle="1" w:styleId="FootnoteTextChar">
    <w:name w:val="Footnote Text Char"/>
    <w:basedOn w:val="DefaultParagraphFont"/>
    <w:link w:val="FootnoteText"/>
    <w:rsid w:val="00DA31E3"/>
    <w:rPr>
      <w:lang w:val="el-GR" w:eastAsia="el-GR"/>
    </w:rPr>
  </w:style>
  <w:style w:type="character" w:styleId="FootnoteReference">
    <w:name w:val="footnote reference"/>
    <w:basedOn w:val="DefaultParagraphFont"/>
    <w:rsid w:val="00DA31E3"/>
    <w:rPr>
      <w:rFonts w:ascii="Arial" w:hAnsi="Arial"/>
      <w:b/>
      <w:position w:val="6"/>
      <w:sz w:val="16"/>
      <w:vertAlign w:val="superscript"/>
    </w:rPr>
  </w:style>
  <w:style w:type="paragraph" w:customStyle="1" w:styleId="1">
    <w:name w:val="Στυλ1 παραγράφων"/>
    <w:basedOn w:val="Normal"/>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semiHidden/>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semiHidden/>
    <w:rsid w:val="00355296"/>
    <w:rPr>
      <w:rFonts w:ascii="Calibri" w:eastAsiaTheme="minorHAnsi" w:hAnsi="Calibri" w:cstheme="minorBidi"/>
      <w:sz w:val="22"/>
      <w:szCs w:val="21"/>
      <w:lang w:val="el-GR" w:eastAsia="en-US"/>
    </w:rPr>
  </w:style>
  <w:style w:type="character" w:customStyle="1" w:styleId="Heading2Char">
    <w:name w:val="Heading 2 Char"/>
    <w:aliases w:val="2 Char,Headline 2 Char,h2 Char,headi Char,heading2 Char,h21 Char,h22 Char,21 Char,H2 Char,l2 Char,kopregel 2 Char,HD2 Char,Heading 2 Hidden Char,Proposal Char,Level 2 Heading Char,Numbered indent 2 Char,ni2 Char,Hanging 2 Indent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13"/>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character" w:customStyle="1" w:styleId="ListParagraphChar">
    <w:name w:val="List Paragraph Char"/>
    <w:aliases w:val="Bullet List Char,FooterText Char,numbered Char,Paragraphe de liste1 Char,lp1 Char,Itemize Char"/>
    <w:link w:val="ListParagraph"/>
    <w:uiPriority w:val="34"/>
    <w:locked/>
    <w:rsid w:val="00AE6324"/>
    <w:rPr>
      <w:rFonts w:ascii="Calibri" w:hAnsi="Calibri"/>
      <w:kern w:val="2"/>
      <w:sz w:val="24"/>
      <w:szCs w:val="22"/>
      <w:lang w:eastAsia="zh-TW"/>
    </w:rPr>
  </w:style>
  <w:style w:type="character" w:customStyle="1" w:styleId="CommentTextChar">
    <w:name w:val="Comment Text Char"/>
    <w:basedOn w:val="DefaultParagraphFont"/>
    <w:link w:val="CommentText"/>
    <w:uiPriority w:val="99"/>
    <w:semiHidden/>
    <w:rsid w:val="00485FDD"/>
    <w:rPr>
      <w:rFonts w:ascii="SimSun" w:eastAsia="SimSun"/>
    </w:rPr>
  </w:style>
  <w:style w:type="character" w:customStyle="1" w:styleId="shorttext">
    <w:name w:val="short_text"/>
    <w:basedOn w:val="DefaultParagraphFont"/>
    <w:rsid w:val="00BF1DC4"/>
  </w:style>
  <w:style w:type="paragraph" w:customStyle="1" w:styleId="tabletext">
    <w:name w:val="tabletext"/>
    <w:basedOn w:val="Normal"/>
    <w:rsid w:val="00BF1DC4"/>
    <w:pPr>
      <w:spacing w:after="120"/>
    </w:pPr>
    <w:rPr>
      <w:rFonts w:ascii="Tahoma" w:eastAsiaTheme="minorHAnsi" w:hAnsi="Tahoma" w:cs="Tahoma"/>
      <w:sz w:val="20"/>
      <w:szCs w:val="20"/>
    </w:rPr>
  </w:style>
  <w:style w:type="character" w:customStyle="1" w:styleId="shorttext0">
    <w:name w:val="shorttext"/>
    <w:basedOn w:val="DefaultParagraphFont"/>
    <w:rsid w:val="00BF1DC4"/>
  </w:style>
  <w:style w:type="character" w:customStyle="1" w:styleId="alt-edited1">
    <w:name w:val="alt-edited1"/>
    <w:basedOn w:val="DefaultParagraphFont"/>
    <w:rsid w:val="00BF1DC4"/>
    <w:rPr>
      <w:color w:val="4D90F0"/>
    </w:rPr>
  </w:style>
  <w:style w:type="paragraph" w:customStyle="1" w:styleId="O-Bullet1">
    <w:name w:val="!O-Bullet1"/>
    <w:basedOn w:val="Normal"/>
    <w:rsid w:val="00F05721"/>
    <w:pPr>
      <w:numPr>
        <w:numId w:val="16"/>
      </w:numPr>
      <w:spacing w:after="120" w:line="320" w:lineRule="atLeast"/>
      <w:jc w:val="both"/>
    </w:pPr>
    <w:rPr>
      <w:rFonts w:ascii="Tahoma" w:eastAsia="Times New Roman" w:hAnsi="Tahoma"/>
      <w:sz w:val="22"/>
      <w:lang w:val="en-GB" w:eastAsia="en-US"/>
    </w:rPr>
  </w:style>
  <w:style w:type="paragraph" w:customStyle="1" w:styleId="a1">
    <w:name w:val="Στυλ"/>
    <w:rsid w:val="00635294"/>
    <w:pPr>
      <w:widowControl w:val="0"/>
      <w:autoSpaceDE w:val="0"/>
      <w:autoSpaceDN w:val="0"/>
      <w:adjustRightInd w:val="0"/>
    </w:pPr>
    <w:rPr>
      <w:rFonts w:eastAsia="Times New Roman"/>
      <w:sz w:val="24"/>
      <w:szCs w:val="24"/>
      <w:lang w:val="el-GR" w:eastAsia="el-GR"/>
    </w:rPr>
  </w:style>
  <w:style w:type="paragraph" w:customStyle="1" w:styleId="prj1">
    <w:name w:val="prj1"/>
    <w:basedOn w:val="Normal"/>
    <w:rsid w:val="00635294"/>
    <w:pPr>
      <w:pBdr>
        <w:top w:val="single" w:sz="4" w:space="0" w:color="B1BBCC"/>
        <w:left w:val="single" w:sz="4" w:space="0" w:color="B1BBCC"/>
        <w:bottom w:val="single" w:sz="4" w:space="0" w:color="B1BBCC"/>
        <w:right w:val="single" w:sz="4" w:space="0" w:color="B1BBCC"/>
      </w:pBdr>
      <w:spacing w:before="100" w:beforeAutospacing="1" w:after="100" w:afterAutospacing="1"/>
    </w:pPr>
    <w:rPr>
      <w:rFonts w:ascii="Arial" w:eastAsia="Times New Roman" w:hAnsi="Arial" w:cs="Arial"/>
      <w:sz w:val="16"/>
      <w:szCs w:val="16"/>
    </w:rPr>
  </w:style>
  <w:style w:type="character" w:customStyle="1" w:styleId="FooterChar">
    <w:name w:val="Footer Char"/>
    <w:basedOn w:val="DefaultParagraphFont"/>
    <w:link w:val="Footer"/>
    <w:uiPriority w:val="99"/>
    <w:rsid w:val="00635294"/>
    <w:rPr>
      <w:sz w:val="24"/>
      <w:szCs w:val="24"/>
      <w:lang w:val="el-GR" w:eastAsia="el-GR"/>
    </w:rPr>
  </w:style>
  <w:style w:type="paragraph" w:styleId="Revision">
    <w:name w:val="Revision"/>
    <w:hidden/>
    <w:uiPriority w:val="99"/>
    <w:semiHidden/>
    <w:rsid w:val="00635294"/>
    <w:rPr>
      <w:sz w:val="24"/>
      <w:szCs w:val="24"/>
      <w:lang w:val="el-GR" w:eastAsia="el-GR"/>
    </w:rPr>
  </w:style>
  <w:style w:type="character" w:customStyle="1" w:styleId="TabletextChar1">
    <w:name w:val="Table text Char1"/>
    <w:link w:val="Tabletext0"/>
    <w:locked/>
    <w:rsid w:val="00B669F4"/>
    <w:rPr>
      <w:rFonts w:ascii="Tahoma" w:eastAsia="Times New Roman" w:hAnsi="Tahoma" w:cs="Tahoma"/>
    </w:rPr>
  </w:style>
  <w:style w:type="paragraph" w:customStyle="1" w:styleId="Tabletext0">
    <w:name w:val="Table text"/>
    <w:basedOn w:val="Normal"/>
    <w:link w:val="TabletextChar1"/>
    <w:rsid w:val="00B669F4"/>
    <w:pPr>
      <w:widowControl w:val="0"/>
      <w:spacing w:after="120"/>
    </w:pPr>
    <w:rPr>
      <w:rFonts w:ascii="Tahoma" w:eastAsia="Times New Roman" w:hAnsi="Tahoma" w:cs="Tahoma"/>
      <w:sz w:val="20"/>
      <w:szCs w:val="20"/>
      <w:lang w:val="en-US" w:eastAsia="zh-CN"/>
    </w:rPr>
  </w:style>
  <w:style w:type="character" w:customStyle="1" w:styleId="HeaderChar">
    <w:name w:val="Header Char"/>
    <w:basedOn w:val="DefaultParagraphFont"/>
    <w:link w:val="Header"/>
    <w:uiPriority w:val="99"/>
    <w:rsid w:val="003D1A90"/>
    <w:rPr>
      <w:sz w:val="24"/>
      <w:szCs w:val="24"/>
      <w:lang w:val="el-GR" w:eastAsia="el-GR"/>
    </w:rPr>
  </w:style>
  <w:style w:type="character" w:customStyle="1" w:styleId="a2">
    <w:name w:val="Σώμα κειμένου_"/>
    <w:basedOn w:val="DefaultParagraphFont"/>
    <w:link w:val="30"/>
    <w:rsid w:val="003D1A90"/>
    <w:rPr>
      <w:rFonts w:ascii="Calibri" w:eastAsia="Calibri" w:hAnsi="Calibri" w:cs="Calibri"/>
      <w:shd w:val="clear" w:color="auto" w:fill="FFFFFF"/>
    </w:rPr>
  </w:style>
  <w:style w:type="character" w:customStyle="1" w:styleId="105">
    <w:name w:val="Σώμα κειμένου + 10;5 στ.;Έντονη γραφή"/>
    <w:basedOn w:val="a2"/>
    <w:rsid w:val="003D1A90"/>
    <w:rPr>
      <w:rFonts w:ascii="Calibri" w:eastAsia="Calibri" w:hAnsi="Calibri" w:cs="Calibri"/>
      <w:b/>
      <w:bCs/>
      <w:color w:val="000000"/>
      <w:spacing w:val="0"/>
      <w:w w:val="100"/>
      <w:position w:val="0"/>
      <w:sz w:val="21"/>
      <w:szCs w:val="21"/>
      <w:shd w:val="clear" w:color="auto" w:fill="FFFFFF"/>
      <w:lang w:val="en-GB" w:eastAsia="el-GR" w:bidi="el-GR"/>
    </w:rPr>
  </w:style>
  <w:style w:type="character" w:customStyle="1" w:styleId="2">
    <w:name w:val="Σώμα κειμένου2"/>
    <w:basedOn w:val="a2"/>
    <w:rsid w:val="003D1A90"/>
    <w:rPr>
      <w:rFonts w:ascii="Calibri" w:eastAsia="Calibri" w:hAnsi="Calibri" w:cs="Calibri"/>
      <w:color w:val="000000"/>
      <w:spacing w:val="0"/>
      <w:w w:val="100"/>
      <w:position w:val="0"/>
      <w:shd w:val="clear" w:color="auto" w:fill="FFFFFF"/>
      <w:lang w:val="en-GB" w:eastAsia="el-GR" w:bidi="el-GR"/>
    </w:rPr>
  </w:style>
  <w:style w:type="paragraph" w:customStyle="1" w:styleId="30">
    <w:name w:val="Σώμα κειμένου3"/>
    <w:basedOn w:val="Normal"/>
    <w:link w:val="a2"/>
    <w:rsid w:val="003D1A90"/>
    <w:pPr>
      <w:widowControl w:val="0"/>
      <w:shd w:val="clear" w:color="auto" w:fill="FFFFFF"/>
      <w:spacing w:before="180" w:after="240" w:line="269" w:lineRule="exact"/>
      <w:ind w:hanging="360"/>
      <w:jc w:val="both"/>
    </w:pPr>
    <w:rPr>
      <w:rFonts w:ascii="Calibri" w:eastAsia="Calibri" w:hAnsi="Calibri" w:cs="Calibri"/>
      <w:sz w:val="20"/>
      <w:szCs w:val="20"/>
      <w:lang w:val="en-US" w:eastAsia="zh-CN"/>
    </w:rPr>
  </w:style>
  <w:style w:type="character" w:customStyle="1" w:styleId="BalloonTextChar">
    <w:name w:val="Balloon Text Char"/>
    <w:basedOn w:val="DefaultParagraphFont"/>
    <w:link w:val="BalloonText"/>
    <w:uiPriority w:val="99"/>
    <w:semiHidden/>
    <w:rsid w:val="003D1A90"/>
    <w:rPr>
      <w:rFonts w:ascii="Tahoma" w:hAnsi="Tahoma" w:cs="Tahoma"/>
      <w:sz w:val="16"/>
      <w:szCs w:val="16"/>
      <w:lang w:val="el-GR" w:eastAsia="el-GR"/>
    </w:rPr>
  </w:style>
  <w:style w:type="character" w:customStyle="1" w:styleId="Heading1Char">
    <w:name w:val="Heading 1 Char"/>
    <w:aliases w:val="Τιτλος Αρθρου 1 Char"/>
    <w:basedOn w:val="DefaultParagraphFont"/>
    <w:link w:val="Heading1"/>
    <w:rsid w:val="003D1A90"/>
    <w:rPr>
      <w:rFonts w:ascii="Arial" w:hAnsi="Arial" w:cs="Arial"/>
      <w:b/>
      <w:bCs/>
      <w:kern w:val="32"/>
      <w:sz w:val="32"/>
      <w:szCs w:val="32"/>
      <w:lang w:val="el-GR" w:eastAsia="el-GR"/>
    </w:rPr>
  </w:style>
  <w:style w:type="character" w:customStyle="1" w:styleId="Heading3Char">
    <w:name w:val="Heading 3 Char"/>
    <w:basedOn w:val="DefaultParagraphFont"/>
    <w:link w:val="Heading3"/>
    <w:uiPriority w:val="9"/>
    <w:rsid w:val="003D1A90"/>
    <w:rPr>
      <w:rFonts w:ascii="Arial" w:hAnsi="Arial" w:cs="Arial"/>
      <w:b/>
      <w:bCs/>
      <w:sz w:val="26"/>
      <w:szCs w:val="26"/>
      <w:lang w:val="el-GR" w:eastAsia="el-GR"/>
    </w:rPr>
  </w:style>
  <w:style w:type="paragraph" w:styleId="HTMLPreformatted">
    <w:name w:val="HTML Preformatted"/>
    <w:basedOn w:val="Normal"/>
    <w:link w:val="HTMLPreformattedChar"/>
    <w:uiPriority w:val="99"/>
    <w:unhideWhenUsed/>
    <w:rsid w:val="003D1A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3D1A90"/>
    <w:rPr>
      <w:rFonts w:ascii="Courier New" w:eastAsia="Times New Roman" w:hAnsi="Courier New" w:cs="Courier New"/>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553930950">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708341802">
      <w:bodyDiv w:val="1"/>
      <w:marLeft w:val="0"/>
      <w:marRight w:val="0"/>
      <w:marTop w:val="0"/>
      <w:marBottom w:val="0"/>
      <w:divBdr>
        <w:top w:val="none" w:sz="0" w:space="0" w:color="auto"/>
        <w:left w:val="none" w:sz="0" w:space="0" w:color="auto"/>
        <w:bottom w:val="none" w:sz="0" w:space="0" w:color="auto"/>
        <w:right w:val="none" w:sz="0" w:space="0" w:color="auto"/>
      </w:divBdr>
    </w:div>
    <w:div w:id="776171594">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5902615">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442649390">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684895753">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zatzisp@olp.gr" TargetMode="External"/><Relationship Id="rId18" Type="http://schemas.openxmlformats.org/officeDocument/2006/relationships/hyperlink" Target="mailto:procurement@olp.gr" TargetMode="External"/><Relationship Id="rId26" Type="http://schemas.openxmlformats.org/officeDocument/2006/relationships/hyperlink" Target="mailto:procurement@olp.gr" TargetMode="External"/><Relationship Id="rId39" Type="http://schemas.openxmlformats.org/officeDocument/2006/relationships/hyperlink" Target="mailto:kazatzisp@olp.gr" TargetMode="External"/><Relationship Id="rId21" Type="http://schemas.openxmlformats.org/officeDocument/2006/relationships/hyperlink" Target="mailto:kazatzisp@olp.gr" TargetMode="External"/><Relationship Id="rId34" Type="http://schemas.openxmlformats.org/officeDocument/2006/relationships/hyperlink" Target="mailto:procurement@olp.gr" TargetMode="External"/><Relationship Id="rId42" Type="http://schemas.openxmlformats.org/officeDocument/2006/relationships/hyperlink" Target="mailto:procurement@olp.gr" TargetMode="External"/><Relationship Id="rId47" Type="http://schemas.openxmlformats.org/officeDocument/2006/relationships/image" Target="media/image2.png"/><Relationship Id="rId50" Type="http://schemas.openxmlformats.org/officeDocument/2006/relationships/hyperlink" Target="http://www.piraeusbank.gr/el/idiwtes" TargetMode="External"/><Relationship Id="rId55" Type="http://schemas.openxmlformats.org/officeDocument/2006/relationships/image" Target="media/image9.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procurement@olp.gr" TargetMode="External"/><Relationship Id="rId20" Type="http://schemas.openxmlformats.org/officeDocument/2006/relationships/hyperlink" Target="mailto:procurement@olp.gr" TargetMode="External"/><Relationship Id="rId29" Type="http://schemas.openxmlformats.org/officeDocument/2006/relationships/hyperlink" Target="mailto:kazatzisp@olp.gr" TargetMode="External"/><Relationship Id="rId41" Type="http://schemas.openxmlformats.org/officeDocument/2006/relationships/hyperlink" Target="mailto:kazatzisp@olp.gr" TargetMode="External"/><Relationship Id="rId54" Type="http://schemas.openxmlformats.org/officeDocument/2006/relationships/image" Target="media/image8.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zatzisp@olp.gr" TargetMode="External"/><Relationship Id="rId24" Type="http://schemas.openxmlformats.org/officeDocument/2006/relationships/hyperlink" Target="mailto:procurement@olp.gr" TargetMode="External"/><Relationship Id="rId32" Type="http://schemas.openxmlformats.org/officeDocument/2006/relationships/hyperlink" Target="mailto:procurement@olp.gr" TargetMode="External"/><Relationship Id="rId37" Type="http://schemas.openxmlformats.org/officeDocument/2006/relationships/hyperlink" Target="mailto:kazatzisp@olp.gr" TargetMode="External"/><Relationship Id="rId40" Type="http://schemas.openxmlformats.org/officeDocument/2006/relationships/hyperlink" Target="mailto:procurement@olp.gr" TargetMode="External"/><Relationship Id="rId45" Type="http://schemas.openxmlformats.org/officeDocument/2006/relationships/hyperlink" Target="mailto:kazatzisp@olp.gr" TargetMode="External"/><Relationship Id="rId53" Type="http://schemas.openxmlformats.org/officeDocument/2006/relationships/image" Target="media/image7.png"/><Relationship Id="rId58" Type="http://schemas.openxmlformats.org/officeDocument/2006/relationships/image" Target="media/image12.png"/><Relationship Id="rId66"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kazatzisp@olp.gr" TargetMode="External"/><Relationship Id="rId23" Type="http://schemas.openxmlformats.org/officeDocument/2006/relationships/hyperlink" Target="mailto:kazatzisp@olp.gr" TargetMode="External"/><Relationship Id="rId28" Type="http://schemas.openxmlformats.org/officeDocument/2006/relationships/hyperlink" Target="mailto:procurement@olp.gr" TargetMode="External"/><Relationship Id="rId36" Type="http://schemas.openxmlformats.org/officeDocument/2006/relationships/hyperlink" Target="mailto:procurement@olp.gr" TargetMode="External"/><Relationship Id="rId49" Type="http://schemas.openxmlformats.org/officeDocument/2006/relationships/image" Target="media/image4.png"/><Relationship Id="rId57" Type="http://schemas.openxmlformats.org/officeDocument/2006/relationships/image" Target="media/image11.png"/><Relationship Id="rId61" Type="http://schemas.openxmlformats.org/officeDocument/2006/relationships/footer" Target="footer2.xml"/><Relationship Id="rId10" Type="http://schemas.openxmlformats.org/officeDocument/2006/relationships/hyperlink" Target="mailto:procurement@olp.gr" TargetMode="External"/><Relationship Id="rId19" Type="http://schemas.openxmlformats.org/officeDocument/2006/relationships/hyperlink" Target="mailto:kazatzisp@olp.gr" TargetMode="External"/><Relationship Id="rId31" Type="http://schemas.openxmlformats.org/officeDocument/2006/relationships/hyperlink" Target="mailto:kazatzisp@olp.gr" TargetMode="External"/><Relationship Id="rId44" Type="http://schemas.openxmlformats.org/officeDocument/2006/relationships/hyperlink" Target="mailto:procurement@olp.gr" TargetMode="External"/><Relationship Id="rId52" Type="http://schemas.openxmlformats.org/officeDocument/2006/relationships/image" Target="media/image6.png"/><Relationship Id="rId60" Type="http://schemas.openxmlformats.org/officeDocument/2006/relationships/footer" Target="footer1.xml"/><Relationship Id="rId65"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rocurement@olp.gr" TargetMode="External"/><Relationship Id="rId22" Type="http://schemas.openxmlformats.org/officeDocument/2006/relationships/hyperlink" Target="mailto:procurement@olp.gr" TargetMode="External"/><Relationship Id="rId27" Type="http://schemas.openxmlformats.org/officeDocument/2006/relationships/hyperlink" Target="mailto:kazatzisp@olp.gr" TargetMode="External"/><Relationship Id="rId30" Type="http://schemas.openxmlformats.org/officeDocument/2006/relationships/hyperlink" Target="mailto:procurement@olp.gr" TargetMode="External"/><Relationship Id="rId35" Type="http://schemas.openxmlformats.org/officeDocument/2006/relationships/hyperlink" Target="mailto:kazatzisp@olp.gr" TargetMode="External"/><Relationship Id="rId43" Type="http://schemas.openxmlformats.org/officeDocument/2006/relationships/hyperlink" Target="mailto:kazatzisp@olp.gr" TargetMode="External"/><Relationship Id="rId48" Type="http://schemas.openxmlformats.org/officeDocument/2006/relationships/image" Target="media/image3.jpeg"/><Relationship Id="rId56" Type="http://schemas.openxmlformats.org/officeDocument/2006/relationships/image" Target="media/image10.png"/><Relationship Id="rId64" Type="http://schemas.microsoft.com/office/2011/relationships/people" Target="people.xml"/><Relationship Id="rId8" Type="http://schemas.openxmlformats.org/officeDocument/2006/relationships/endnotes" Target="endnotes.xml"/><Relationship Id="rId51" Type="http://schemas.openxmlformats.org/officeDocument/2006/relationships/image" Target="media/image5.png"/><Relationship Id="rId3" Type="http://schemas.openxmlformats.org/officeDocument/2006/relationships/styles" Target="styles.xml"/><Relationship Id="rId12" Type="http://schemas.openxmlformats.org/officeDocument/2006/relationships/hyperlink" Target="mailto:procurement@olp.gr" TargetMode="External"/><Relationship Id="rId17" Type="http://schemas.openxmlformats.org/officeDocument/2006/relationships/hyperlink" Target="mailto:kazatzisp@olp.gr" TargetMode="External"/><Relationship Id="rId25" Type="http://schemas.openxmlformats.org/officeDocument/2006/relationships/hyperlink" Target="mailto:kazatzisp@olp.gr" TargetMode="External"/><Relationship Id="rId33" Type="http://schemas.openxmlformats.org/officeDocument/2006/relationships/hyperlink" Target="mailto:kazatzisp@olp.gr" TargetMode="External"/><Relationship Id="rId38" Type="http://schemas.openxmlformats.org/officeDocument/2006/relationships/hyperlink" Target="mailto:procurement@olp.gr" TargetMode="External"/><Relationship Id="rId46" Type="http://schemas.openxmlformats.org/officeDocument/2006/relationships/hyperlink" Target="mailto:hrms-tender@olp.gr/procurement@olp.gr"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5BC86-729B-46BC-83A4-6A617E1DF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75</Pages>
  <Words>14586</Words>
  <Characters>83143</Characters>
  <Application>Microsoft Office Word</Application>
  <DocSecurity>0</DocSecurity>
  <Lines>692</Lines>
  <Paragraphs>195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97534</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Sifakaki- Kazatzis</dc:creator>
  <cp:lastModifiedBy>Pantelis Kazatzis</cp:lastModifiedBy>
  <cp:revision>3</cp:revision>
  <cp:lastPrinted>2018-04-20T07:55:00Z</cp:lastPrinted>
  <dcterms:created xsi:type="dcterms:W3CDTF">2018-05-17T14:47:00Z</dcterms:created>
  <dcterms:modified xsi:type="dcterms:W3CDTF">2018-05-17T14:50:00Z</dcterms:modified>
</cp:coreProperties>
</file>