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EE" w:rsidRDefault="00F91FEE" w:rsidP="001B22E2">
      <w:pPr>
        <w:spacing w:line="360" w:lineRule="auto"/>
        <w:jc w:val="both"/>
        <w:rPr>
          <w:rFonts w:ascii="Tahoma" w:hAnsi="Tahoma" w:cs="Tahoma"/>
          <w:color w:val="000000"/>
          <w:lang w:val="en-US"/>
        </w:rPr>
      </w:pPr>
      <w:bookmarkStart w:id="0" w:name="_GoBack"/>
      <w:bookmarkEnd w:id="0"/>
    </w:p>
    <w:p w:rsidR="00F91FEE" w:rsidRDefault="007272F2" w:rsidP="00E05CFF">
      <w:pPr>
        <w:spacing w:line="360" w:lineRule="auto"/>
        <w:ind w:left="426"/>
        <w:jc w:val="both"/>
        <w:rPr>
          <w:rFonts w:ascii="Tahoma" w:hAnsi="Tahoma" w:cs="Tahoma"/>
          <w:color w:val="000000"/>
          <w:lang w:val="en-US"/>
        </w:rPr>
      </w:pPr>
      <w:r>
        <w:rPr>
          <w:rFonts w:ascii="Tahoma" w:hAnsi="Tahoma" w:cs="Tahoma"/>
          <w:color w:val="000000"/>
          <w:lang w:val="en-US"/>
        </w:rPr>
        <w:t xml:space="preserve">       </w:t>
      </w:r>
      <w:r w:rsidR="00F91FEE">
        <w:rPr>
          <w:noProof/>
          <w:color w:val="0000FF"/>
          <w:lang w:val="en-US" w:eastAsia="en-US"/>
        </w:rPr>
        <w:drawing>
          <wp:inline distT="0" distB="0" distL="0" distR="0" wp14:anchorId="4F28DB7A" wp14:editId="6D78C876">
            <wp:extent cx="5895975" cy="3928239"/>
            <wp:effectExtent l="19050" t="19050" r="9525" b="15240"/>
            <wp:docPr id="12" name="irc_mi" descr="Αποτέλεσμα εικόνας για ΟΛΠ container termina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Αποτέλεσμα εικόνας για ΟΛΠ container terminal">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95975" cy="3928239"/>
                    </a:xfrm>
                    <a:prstGeom prst="rect">
                      <a:avLst/>
                    </a:prstGeom>
                    <a:noFill/>
                    <a:ln>
                      <a:solidFill>
                        <a:schemeClr val="accent1"/>
                      </a:solidFill>
                    </a:ln>
                  </pic:spPr>
                </pic:pic>
              </a:graphicData>
            </a:graphic>
          </wp:inline>
        </w:drawing>
      </w:r>
    </w:p>
    <w:p w:rsidR="004558A4" w:rsidRDefault="004558A4" w:rsidP="00E05CFF">
      <w:pPr>
        <w:rPr>
          <w:rFonts w:ascii="Tahoma" w:eastAsia="Times New Roman" w:hAnsi="Tahoma" w:cs="Tahoma"/>
          <w:b/>
          <w:color w:val="244061" w:themeColor="accent1" w:themeShade="80"/>
          <w:lang w:val="en-US"/>
        </w:rPr>
      </w:pPr>
    </w:p>
    <w:p w:rsidR="004558A4" w:rsidRDefault="004558A4" w:rsidP="00E05CFF">
      <w:pPr>
        <w:rPr>
          <w:rFonts w:ascii="Tahoma" w:eastAsia="Times New Roman" w:hAnsi="Tahoma" w:cs="Tahoma"/>
          <w:b/>
          <w:color w:val="244061" w:themeColor="accent1" w:themeShade="80"/>
          <w:lang w:val="en-US"/>
        </w:rPr>
      </w:pPr>
    </w:p>
    <w:p w:rsidR="004558A4" w:rsidRDefault="004558A4" w:rsidP="00E05CFF">
      <w:pPr>
        <w:spacing w:line="600" w:lineRule="auto"/>
        <w:ind w:left="284"/>
        <w:jc w:val="center"/>
        <w:rPr>
          <w:rFonts w:ascii="Tahoma" w:eastAsia="Times New Roman" w:hAnsi="Tahoma" w:cs="Tahoma"/>
          <w:b/>
          <w:lang w:val="en-GB" w:eastAsia="en-US" w:bidi="en-US"/>
        </w:rPr>
      </w:pPr>
      <w:r>
        <w:rPr>
          <w:rFonts w:ascii="Tahoma" w:eastAsia="Times New Roman" w:hAnsi="Tahoma" w:cs="Tahoma"/>
          <w:b/>
          <w:color w:val="244061" w:themeColor="accent1" w:themeShade="80"/>
          <w:lang w:val="en-US"/>
        </w:rPr>
        <w:t xml:space="preserve">CALL OF TENDER FOR THE AWARD </w:t>
      </w:r>
      <w:r w:rsidRPr="001906BD">
        <w:rPr>
          <w:rFonts w:ascii="Tahoma" w:eastAsia="Times New Roman" w:hAnsi="Tahoma" w:cs="Tahoma"/>
          <w:b/>
          <w:color w:val="244061" w:themeColor="accent1" w:themeShade="80"/>
          <w:lang w:val="en-US"/>
        </w:rPr>
        <w:t xml:space="preserve">FOR THE AWARD OF PROCUREMENT OF </w:t>
      </w:r>
      <w:r>
        <w:rPr>
          <w:rFonts w:ascii="Tahoma" w:eastAsia="Times New Roman" w:hAnsi="Tahoma" w:cs="Tahoma"/>
          <w:b/>
          <w:color w:val="244061" w:themeColor="accent1" w:themeShade="80"/>
          <w:lang w:val="en-US"/>
        </w:rPr>
        <w:t>TWENTY</w:t>
      </w:r>
      <w:r w:rsidRPr="001906BD">
        <w:rPr>
          <w:rFonts w:ascii="Tahoma" w:eastAsia="Times New Roman" w:hAnsi="Tahoma" w:cs="Tahoma"/>
          <w:b/>
          <w:color w:val="244061" w:themeColor="accent1" w:themeShade="80"/>
          <w:lang w:val="en-US"/>
        </w:rPr>
        <w:t xml:space="preserve"> (</w:t>
      </w:r>
      <w:r>
        <w:rPr>
          <w:rFonts w:ascii="Tahoma" w:eastAsia="Times New Roman" w:hAnsi="Tahoma" w:cs="Tahoma"/>
          <w:b/>
          <w:color w:val="244061" w:themeColor="accent1" w:themeShade="80"/>
          <w:lang w:val="en-US"/>
        </w:rPr>
        <w:t>20</w:t>
      </w:r>
      <w:r w:rsidRPr="001906BD">
        <w:rPr>
          <w:rFonts w:ascii="Tahoma" w:eastAsia="Times New Roman" w:hAnsi="Tahoma" w:cs="Tahoma"/>
          <w:b/>
          <w:color w:val="244061" w:themeColor="accent1" w:themeShade="80"/>
          <w:lang w:val="en-US"/>
        </w:rPr>
        <w:t xml:space="preserve">) </w:t>
      </w:r>
      <w:r>
        <w:rPr>
          <w:rFonts w:ascii="Tahoma" w:eastAsia="Times New Roman" w:hAnsi="Tahoma" w:cs="Tahoma"/>
          <w:b/>
          <w:color w:val="244061" w:themeColor="accent1" w:themeShade="80"/>
          <w:lang w:val="en-US"/>
        </w:rPr>
        <w:t>4 x 2 WHEEL DRIVE TERMINAL TRACTORS FOR CONTAINER TERMINAL USE</w:t>
      </w:r>
    </w:p>
    <w:p w:rsidR="004558A4" w:rsidRDefault="004558A4" w:rsidP="004558A4">
      <w:pPr>
        <w:spacing w:line="360" w:lineRule="auto"/>
        <w:jc w:val="center"/>
        <w:rPr>
          <w:rFonts w:ascii="Tahoma" w:eastAsia="Times New Roman" w:hAnsi="Tahoma" w:cs="Tahoma"/>
          <w:b/>
          <w:lang w:val="en-GB" w:eastAsia="en-US" w:bidi="en-US"/>
        </w:rPr>
      </w:pPr>
    </w:p>
    <w:p w:rsidR="004558A4" w:rsidRDefault="004558A4" w:rsidP="004558A4">
      <w:pPr>
        <w:spacing w:line="360" w:lineRule="auto"/>
        <w:jc w:val="center"/>
        <w:rPr>
          <w:rFonts w:ascii="Tahoma" w:eastAsia="Times New Roman" w:hAnsi="Tahoma" w:cs="Tahoma"/>
          <w:b/>
          <w:lang w:val="en-GB" w:eastAsia="en-US" w:bidi="en-US"/>
        </w:rPr>
      </w:pPr>
    </w:p>
    <w:p w:rsidR="004558A4" w:rsidRDefault="004558A4" w:rsidP="004558A4">
      <w:pPr>
        <w:spacing w:line="360" w:lineRule="auto"/>
        <w:jc w:val="both"/>
        <w:rPr>
          <w:rFonts w:ascii="Tahoma" w:hAnsi="Tahoma" w:cs="Tahoma"/>
          <w:color w:val="000000"/>
          <w:lang w:val="en-GB"/>
        </w:rPr>
      </w:pPr>
    </w:p>
    <w:p w:rsidR="004558A4" w:rsidRPr="001906BD" w:rsidRDefault="004558A4" w:rsidP="004558A4">
      <w:pPr>
        <w:spacing w:line="360" w:lineRule="auto"/>
        <w:jc w:val="center"/>
        <w:rPr>
          <w:rFonts w:ascii="Tahoma" w:eastAsia="Times New Roman" w:hAnsi="Tahoma" w:cs="Tahoma"/>
          <w:b/>
          <w:lang w:val="en-GB" w:eastAsia="en-US" w:bidi="en-US"/>
        </w:rPr>
      </w:pPr>
      <w:r>
        <w:rPr>
          <w:rFonts w:ascii="Tahoma" w:eastAsia="Times New Roman" w:hAnsi="Tahoma" w:cs="Tahoma"/>
          <w:b/>
          <w:noProof/>
          <w:lang w:val="en-US" w:eastAsia="en-US"/>
        </w:rPr>
        <mc:AlternateContent>
          <mc:Choice Requires="wps">
            <w:drawing>
              <wp:anchor distT="0" distB="0" distL="114300" distR="114300" simplePos="0" relativeHeight="251670528" behindDoc="0" locked="0" layoutInCell="1" allowOverlap="1" wp14:anchorId="3173B2C3" wp14:editId="3E9DB27D">
                <wp:simplePos x="0" y="0"/>
                <wp:positionH relativeFrom="column">
                  <wp:posOffset>846455</wp:posOffset>
                </wp:positionH>
                <wp:positionV relativeFrom="paragraph">
                  <wp:posOffset>8136255</wp:posOffset>
                </wp:positionV>
                <wp:extent cx="6048375" cy="771525"/>
                <wp:effectExtent l="0" t="0" r="28575" b="28575"/>
                <wp:wrapNone/>
                <wp:docPr id="10"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DF60C0" w:rsidRPr="0007123C" w:rsidRDefault="00DF60C0" w:rsidP="004558A4">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AflSwIAAFw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">
                <v:textbox>
                  <w:txbxContent>
                    <w:p w:rsidR="00DF60C0" w:rsidRPr="0007123C" w:rsidRDefault="00DF60C0" w:rsidP="004558A4">
                      <w:pPr>
                        <w:rPr>
                          <w:b/>
                          <w:lang w:val="en-US"/>
                        </w:rPr>
                      </w:pPr>
                    </w:p>
                  </w:txbxContent>
                </v:textbox>
              </v:shape>
            </w:pict>
          </mc:Fallback>
        </mc:AlternateContent>
      </w:r>
      <w:r>
        <w:rPr>
          <w:rFonts w:ascii="Tahoma" w:eastAsia="Times New Roman" w:hAnsi="Tahoma" w:cs="Tahoma"/>
          <w:b/>
          <w:noProof/>
          <w:lang w:val="en-US" w:eastAsia="en-US"/>
        </w:rPr>
        <mc:AlternateContent>
          <mc:Choice Requires="wps">
            <w:drawing>
              <wp:anchor distT="0" distB="0" distL="114300" distR="114300" simplePos="0" relativeHeight="251669504" behindDoc="0" locked="0" layoutInCell="1" allowOverlap="1" wp14:anchorId="42D54279" wp14:editId="0A63E65D">
                <wp:simplePos x="0" y="0"/>
                <wp:positionH relativeFrom="column">
                  <wp:posOffset>846455</wp:posOffset>
                </wp:positionH>
                <wp:positionV relativeFrom="paragraph">
                  <wp:posOffset>8136255</wp:posOffset>
                </wp:positionV>
                <wp:extent cx="6048375" cy="771525"/>
                <wp:effectExtent l="0" t="0" r="28575" b="28575"/>
                <wp:wrapNone/>
                <wp:docPr id="11"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DF60C0" w:rsidRPr="0007123C" w:rsidRDefault="00DF60C0" w:rsidP="004558A4">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1" w:history="1">
                              <w:r w:rsidRPr="0007123C">
                                <w:rPr>
                                  <w:rStyle w:val="Hyperlink"/>
                                  <w:lang w:val="en-US"/>
                                </w:rPr>
                                <w:t>procurement@olp.gr</w:t>
                              </w:r>
                            </w:hyperlink>
                            <w:r w:rsidRPr="0007123C">
                              <w:rPr>
                                <w:color w:val="3D3D3D"/>
                                <w:lang w:val="en-US"/>
                              </w:rPr>
                              <w:t xml:space="preserve">, </w:t>
                            </w:r>
                            <w:hyperlink r:id="rId12"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DF60C0" w:rsidRPr="0007123C" w:rsidRDefault="00DF60C0" w:rsidP="004558A4">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Ka5AR5OAgAAYwQAAA4AAAAAAAAAAAAAAAAALgIAAGRycy9lMm9Eb2MueG1sUEsBAi0AFAAG&#10;AAgAAAAhABjSpZPhAAAADgEAAA8AAAAAAAAAAAAAAAAAqAQAAGRycy9kb3ducmV2LnhtbFBLBQYA&#10;AAAABAAEAPMAAAC2BQAAAAA=&#10;">
                <v:textbox>
                  <w:txbxContent>
                    <w:p w:rsidR="00DF60C0" w:rsidRPr="0007123C" w:rsidRDefault="00DF60C0" w:rsidP="004558A4">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9" w:history="1">
                        <w:r w:rsidRPr="0007123C">
                          <w:rPr>
                            <w:rStyle w:val="Hyperlink"/>
                            <w:lang w:val="en-US"/>
                          </w:rPr>
                          <w:t>procurement@olp.gr</w:t>
                        </w:r>
                      </w:hyperlink>
                      <w:r w:rsidRPr="0007123C">
                        <w:rPr>
                          <w:color w:val="3D3D3D"/>
                          <w:lang w:val="en-US"/>
                        </w:rPr>
                        <w:t xml:space="preserve">, </w:t>
                      </w:r>
                      <w:hyperlink r:id="rId30" w:history="1">
                        <w:r w:rsidRPr="0007123C">
                          <w:rPr>
                            <w:rStyle w:val="Hyperlink"/>
                            <w:lang w:val="en-US"/>
                          </w:rPr>
                          <w:t>kazatzisp@olp.gr</w:t>
                        </w:r>
                      </w:hyperlink>
                      <w:r w:rsidRPr="0007123C">
                        <w:rPr>
                          <w:color w:val="3D3D3D"/>
                          <w:lang w:val="en-US"/>
                        </w:rPr>
                        <w:t xml:space="preserve"> and/or by fax (+30 210 4550187) by providing their full contact details.</w:t>
                      </w:r>
                    </w:p>
                    <w:p w:rsidR="00DF60C0" w:rsidRPr="0007123C" w:rsidRDefault="00DF60C0" w:rsidP="004558A4">
                      <w:pPr>
                        <w:rPr>
                          <w:b/>
                          <w:lang w:val="en-US"/>
                        </w:rPr>
                      </w:pPr>
                    </w:p>
                  </w:txbxContent>
                </v:textbox>
              </v:shape>
            </w:pict>
          </mc:Fallback>
        </mc:AlternateContent>
      </w:r>
      <w:r w:rsidRPr="001906BD">
        <w:rPr>
          <w:rFonts w:ascii="Tahoma" w:eastAsia="Times New Roman" w:hAnsi="Tahoma" w:cs="Tahoma"/>
          <w:b/>
          <w:lang w:val="en-GB" w:eastAsia="en-US" w:bidi="en-US"/>
        </w:rPr>
        <w:t>Piraeus, Greece</w:t>
      </w:r>
    </w:p>
    <w:p w:rsidR="004558A4" w:rsidRDefault="004558A4" w:rsidP="004558A4">
      <w:pPr>
        <w:spacing w:line="360" w:lineRule="auto"/>
        <w:jc w:val="center"/>
        <w:rPr>
          <w:rFonts w:ascii="Tahoma" w:eastAsia="Times New Roman" w:hAnsi="Tahoma" w:cs="Tahoma"/>
          <w:b/>
          <w:lang w:val="en-GB" w:eastAsia="en-US" w:bidi="en-US"/>
        </w:rPr>
      </w:pPr>
    </w:p>
    <w:p w:rsidR="004558A4" w:rsidRPr="001906BD" w:rsidRDefault="0019396C" w:rsidP="004558A4">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Friday</w:t>
      </w:r>
      <w:r w:rsidR="004558A4" w:rsidRPr="001906BD">
        <w:rPr>
          <w:rFonts w:ascii="Tahoma" w:eastAsia="Times New Roman" w:hAnsi="Tahoma" w:cs="Tahoma"/>
          <w:b/>
          <w:lang w:val="en-GB" w:eastAsia="en-US" w:bidi="en-US"/>
        </w:rPr>
        <w:t xml:space="preserve">, </w:t>
      </w:r>
      <w:r>
        <w:rPr>
          <w:rFonts w:ascii="Tahoma" w:eastAsia="Times New Roman" w:hAnsi="Tahoma" w:cs="Tahoma"/>
          <w:b/>
          <w:lang w:val="en-GB" w:eastAsia="en-US" w:bidi="en-US"/>
        </w:rPr>
        <w:t>29</w:t>
      </w:r>
      <w:r w:rsidR="004558A4">
        <w:rPr>
          <w:rFonts w:ascii="Tahoma" w:eastAsia="Times New Roman" w:hAnsi="Tahoma" w:cs="Tahoma"/>
          <w:b/>
          <w:vertAlign w:val="superscript"/>
          <w:lang w:val="en-GB" w:eastAsia="en-US" w:bidi="en-US"/>
        </w:rPr>
        <w:t>th</w:t>
      </w:r>
      <w:r w:rsidR="004558A4">
        <w:rPr>
          <w:rFonts w:ascii="Tahoma" w:eastAsia="Times New Roman" w:hAnsi="Tahoma" w:cs="Tahoma"/>
          <w:b/>
          <w:lang w:val="en-GB" w:eastAsia="en-US" w:bidi="en-US"/>
        </w:rPr>
        <w:t xml:space="preserve"> June 2018</w:t>
      </w:r>
    </w:p>
    <w:p w:rsidR="004558A4" w:rsidRDefault="004558A4" w:rsidP="004558A4">
      <w:pPr>
        <w:spacing w:line="360" w:lineRule="auto"/>
        <w:jc w:val="center"/>
        <w:rPr>
          <w:rFonts w:ascii="Tahoma" w:eastAsia="Times New Roman" w:hAnsi="Tahoma" w:cs="Tahoma"/>
          <w:b/>
          <w:lang w:val="en-GB" w:eastAsia="en-US" w:bidi="en-US"/>
        </w:rPr>
      </w:pPr>
    </w:p>
    <w:p w:rsidR="004558A4" w:rsidRDefault="004558A4" w:rsidP="004558A4">
      <w:pPr>
        <w:spacing w:line="360" w:lineRule="auto"/>
        <w:jc w:val="center"/>
        <w:rPr>
          <w:rFonts w:ascii="Tahoma" w:eastAsia="Times New Roman" w:hAnsi="Tahoma" w:cs="Tahoma"/>
          <w:b/>
          <w:lang w:val="en-GB" w:eastAsia="en-US" w:bidi="en-US"/>
        </w:rPr>
      </w:pPr>
    </w:p>
    <w:p w:rsidR="004558A4" w:rsidRDefault="004558A4" w:rsidP="00E05CFF">
      <w:pPr>
        <w:spacing w:line="360" w:lineRule="auto"/>
        <w:rPr>
          <w:rFonts w:ascii="Tahoma" w:eastAsia="Times New Roman" w:hAnsi="Tahoma" w:cs="Tahoma"/>
          <w:b/>
          <w:lang w:val="en-GB" w:eastAsia="en-US" w:bidi="en-US"/>
        </w:rPr>
      </w:pPr>
    </w:p>
    <w:sdt>
      <w:sdtPr>
        <w:rPr>
          <w:rFonts w:ascii="Tahoma" w:eastAsia="PMingLiU" w:hAnsi="Tahoma" w:cs="Tahoma"/>
          <w:b w:val="0"/>
          <w:bCs w:val="0"/>
          <w:color w:val="auto"/>
          <w:sz w:val="24"/>
          <w:szCs w:val="24"/>
        </w:rPr>
        <w:id w:val="-1312323940"/>
        <w:docPartObj>
          <w:docPartGallery w:val="Table of Contents"/>
          <w:docPartUnique/>
        </w:docPartObj>
      </w:sdtPr>
      <w:sdtEndPr/>
      <w:sdtContent>
        <w:p w:rsidR="004558A4" w:rsidRPr="00592BF4" w:rsidRDefault="004558A4" w:rsidP="004558A4">
          <w:pPr>
            <w:pStyle w:val="TOCHeading"/>
            <w:spacing w:before="0" w:line="360" w:lineRule="auto"/>
            <w:ind w:left="567" w:hanging="567"/>
            <w:jc w:val="center"/>
            <w:rPr>
              <w:rFonts w:ascii="Tahoma" w:eastAsia="PMingLiU" w:hAnsi="Tahoma" w:cs="Tahoma"/>
              <w:b w:val="0"/>
              <w:bCs w:val="0"/>
              <w:color w:val="auto"/>
              <w:sz w:val="24"/>
              <w:szCs w:val="24"/>
              <w:lang w:val="en-US"/>
            </w:rPr>
          </w:pPr>
          <w:r w:rsidRPr="00592BF4">
            <w:rPr>
              <w:rFonts w:ascii="Tahoma" w:hAnsi="Tahoma" w:cs="Tahoma"/>
              <w:sz w:val="24"/>
              <w:szCs w:val="24"/>
              <w:lang w:val="en-US"/>
            </w:rPr>
            <w:t>Table of Contents</w:t>
          </w:r>
        </w:p>
        <w:p w:rsidR="0019396C" w:rsidRDefault="004558A4">
          <w:pPr>
            <w:pStyle w:val="TOC1"/>
            <w:rPr>
              <w:rFonts w:asciiTheme="minorHAnsi" w:eastAsiaTheme="minorEastAsia" w:hAnsiTheme="minorHAnsi" w:cstheme="minorBidi"/>
              <w:noProof/>
              <w:sz w:val="22"/>
              <w:szCs w:val="22"/>
              <w:lang w:val="en-US" w:eastAsia="en-US"/>
            </w:rPr>
          </w:pPr>
          <w:r w:rsidRPr="004558A4">
            <w:rPr>
              <w:rFonts w:ascii="Tahoma" w:hAnsi="Tahoma" w:cs="Tahoma"/>
              <w:color w:val="FF0000"/>
            </w:rPr>
            <w:fldChar w:fldCharType="begin"/>
          </w:r>
          <w:r w:rsidRPr="00231252">
            <w:rPr>
              <w:rFonts w:ascii="Tahoma" w:hAnsi="Tahoma" w:cs="Tahoma"/>
              <w:color w:val="FF0000"/>
              <w:lang w:val="en-US"/>
            </w:rPr>
            <w:instrText xml:space="preserve"> TOC \o "1-3" \h \z \u </w:instrText>
          </w:r>
          <w:r w:rsidRPr="004558A4">
            <w:rPr>
              <w:rFonts w:ascii="Tahoma" w:hAnsi="Tahoma" w:cs="Tahoma"/>
              <w:color w:val="FF0000"/>
            </w:rPr>
            <w:fldChar w:fldCharType="separate"/>
          </w:r>
          <w:hyperlink w:anchor="_Toc518049385" w:history="1">
            <w:r w:rsidR="0019396C" w:rsidRPr="0081052E">
              <w:rPr>
                <w:rStyle w:val="Hyperlink"/>
                <w:rFonts w:ascii="Tahoma" w:eastAsia="Times New Roman" w:hAnsi="Tahoma" w:cs="Tahoma"/>
                <w:b/>
                <w:bCs/>
                <w:caps/>
                <w:noProof/>
                <w:lang w:val="en-GB" w:eastAsia="en-US" w:bidi="en-US"/>
              </w:rPr>
              <w:t>1.</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IN GENERAL</w:t>
            </w:r>
            <w:r w:rsidR="0019396C">
              <w:rPr>
                <w:noProof/>
                <w:webHidden/>
              </w:rPr>
              <w:tab/>
            </w:r>
            <w:r w:rsidR="0019396C">
              <w:rPr>
                <w:noProof/>
                <w:webHidden/>
              </w:rPr>
              <w:fldChar w:fldCharType="begin"/>
            </w:r>
            <w:r w:rsidR="0019396C">
              <w:rPr>
                <w:noProof/>
                <w:webHidden/>
              </w:rPr>
              <w:instrText xml:space="preserve"> PAGEREF _Toc518049385 \h </w:instrText>
            </w:r>
            <w:r w:rsidR="0019396C">
              <w:rPr>
                <w:noProof/>
                <w:webHidden/>
              </w:rPr>
            </w:r>
            <w:r w:rsidR="0019396C">
              <w:rPr>
                <w:noProof/>
                <w:webHidden/>
              </w:rPr>
              <w:fldChar w:fldCharType="separate"/>
            </w:r>
            <w:r w:rsidR="0019396C">
              <w:rPr>
                <w:noProof/>
                <w:webHidden/>
              </w:rPr>
              <w:t>4</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86" w:history="1">
            <w:r w:rsidR="0019396C" w:rsidRPr="0081052E">
              <w:rPr>
                <w:rStyle w:val="Hyperlink"/>
                <w:rFonts w:ascii="Tahoma" w:eastAsia="Times New Roman" w:hAnsi="Tahoma" w:cs="Tahoma"/>
                <w:noProof/>
                <w:lang w:val="en-GB" w:eastAsia="en-US"/>
              </w:rPr>
              <w:t>Preamble</w:t>
            </w:r>
            <w:r w:rsidR="0019396C">
              <w:rPr>
                <w:noProof/>
                <w:webHidden/>
              </w:rPr>
              <w:tab/>
            </w:r>
            <w:r w:rsidR="0019396C">
              <w:rPr>
                <w:noProof/>
                <w:webHidden/>
              </w:rPr>
              <w:fldChar w:fldCharType="begin"/>
            </w:r>
            <w:r w:rsidR="0019396C">
              <w:rPr>
                <w:noProof/>
                <w:webHidden/>
              </w:rPr>
              <w:instrText xml:space="preserve"> PAGEREF _Toc518049386 \h </w:instrText>
            </w:r>
            <w:r w:rsidR="0019396C">
              <w:rPr>
                <w:noProof/>
                <w:webHidden/>
              </w:rPr>
            </w:r>
            <w:r w:rsidR="0019396C">
              <w:rPr>
                <w:noProof/>
                <w:webHidden/>
              </w:rPr>
              <w:fldChar w:fldCharType="separate"/>
            </w:r>
            <w:r w:rsidR="0019396C">
              <w:rPr>
                <w:noProof/>
                <w:webHidden/>
              </w:rPr>
              <w:t>4</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87" w:history="1">
            <w:r w:rsidR="0019396C" w:rsidRPr="0081052E">
              <w:rPr>
                <w:rStyle w:val="Hyperlink"/>
                <w:rFonts w:ascii="Tahoma" w:eastAsia="Times New Roman" w:hAnsi="Tahoma" w:cs="Tahoma"/>
                <w:noProof/>
                <w:lang w:val="en-GB" w:eastAsia="en-US"/>
              </w:rPr>
              <w:t>The Piraeus Port Authority S.A. (PPA)</w:t>
            </w:r>
            <w:r w:rsidR="0019396C">
              <w:rPr>
                <w:noProof/>
                <w:webHidden/>
              </w:rPr>
              <w:tab/>
            </w:r>
            <w:r w:rsidR="0019396C">
              <w:rPr>
                <w:noProof/>
                <w:webHidden/>
              </w:rPr>
              <w:fldChar w:fldCharType="begin"/>
            </w:r>
            <w:r w:rsidR="0019396C">
              <w:rPr>
                <w:noProof/>
                <w:webHidden/>
              </w:rPr>
              <w:instrText xml:space="preserve"> PAGEREF _Toc518049387 \h </w:instrText>
            </w:r>
            <w:r w:rsidR="0019396C">
              <w:rPr>
                <w:noProof/>
                <w:webHidden/>
              </w:rPr>
            </w:r>
            <w:r w:rsidR="0019396C">
              <w:rPr>
                <w:noProof/>
                <w:webHidden/>
              </w:rPr>
              <w:fldChar w:fldCharType="separate"/>
            </w:r>
            <w:r w:rsidR="0019396C">
              <w:rPr>
                <w:noProof/>
                <w:webHidden/>
              </w:rPr>
              <w:t>4</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388" w:history="1">
            <w:r w:rsidR="0019396C" w:rsidRPr="0081052E">
              <w:rPr>
                <w:rStyle w:val="Hyperlink"/>
                <w:rFonts w:ascii="Tahoma" w:eastAsia="Times New Roman" w:hAnsi="Tahoma" w:cs="Tahoma"/>
                <w:b/>
                <w:bCs/>
                <w:caps/>
                <w:noProof/>
                <w:lang w:eastAsia="en-US" w:bidi="en-US"/>
              </w:rPr>
              <w:t>2.</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CONTRACTING AUTHORITY – SCOPE OF Tender</w:t>
            </w:r>
            <w:r w:rsidR="0019396C">
              <w:rPr>
                <w:noProof/>
                <w:webHidden/>
              </w:rPr>
              <w:tab/>
            </w:r>
            <w:r w:rsidR="0019396C">
              <w:rPr>
                <w:noProof/>
                <w:webHidden/>
              </w:rPr>
              <w:fldChar w:fldCharType="begin"/>
            </w:r>
            <w:r w:rsidR="0019396C">
              <w:rPr>
                <w:noProof/>
                <w:webHidden/>
              </w:rPr>
              <w:instrText xml:space="preserve"> PAGEREF _Toc518049388 \h </w:instrText>
            </w:r>
            <w:r w:rsidR="0019396C">
              <w:rPr>
                <w:noProof/>
                <w:webHidden/>
              </w:rPr>
            </w:r>
            <w:r w:rsidR="0019396C">
              <w:rPr>
                <w:noProof/>
                <w:webHidden/>
              </w:rPr>
              <w:fldChar w:fldCharType="separate"/>
            </w:r>
            <w:r w:rsidR="0019396C">
              <w:rPr>
                <w:noProof/>
                <w:webHidden/>
              </w:rPr>
              <w:t>6</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89" w:history="1">
            <w:r w:rsidR="0019396C" w:rsidRPr="0081052E">
              <w:rPr>
                <w:rStyle w:val="Hyperlink"/>
                <w:rFonts w:ascii="Tahoma" w:eastAsia="Times New Roman" w:hAnsi="Tahoma" w:cs="Tahoma"/>
                <w:noProof/>
                <w:lang w:val="en-GB" w:eastAsia="en-US"/>
              </w:rPr>
              <w:t>(i) The Contracting Authority</w:t>
            </w:r>
            <w:r w:rsidR="0019396C">
              <w:rPr>
                <w:noProof/>
                <w:webHidden/>
              </w:rPr>
              <w:tab/>
            </w:r>
            <w:r w:rsidR="0019396C">
              <w:rPr>
                <w:noProof/>
                <w:webHidden/>
              </w:rPr>
              <w:fldChar w:fldCharType="begin"/>
            </w:r>
            <w:r w:rsidR="0019396C">
              <w:rPr>
                <w:noProof/>
                <w:webHidden/>
              </w:rPr>
              <w:instrText xml:space="preserve"> PAGEREF _Toc518049389 \h </w:instrText>
            </w:r>
            <w:r w:rsidR="0019396C">
              <w:rPr>
                <w:noProof/>
                <w:webHidden/>
              </w:rPr>
            </w:r>
            <w:r w:rsidR="0019396C">
              <w:rPr>
                <w:noProof/>
                <w:webHidden/>
              </w:rPr>
              <w:fldChar w:fldCharType="separate"/>
            </w:r>
            <w:r w:rsidR="0019396C">
              <w:rPr>
                <w:noProof/>
                <w:webHidden/>
              </w:rPr>
              <w:t>6</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0" w:history="1">
            <w:r w:rsidR="0019396C" w:rsidRPr="0081052E">
              <w:rPr>
                <w:rStyle w:val="Hyperlink"/>
                <w:rFonts w:ascii="Tahoma" w:eastAsia="Times New Roman" w:hAnsi="Tahoma" w:cs="Tahoma"/>
                <w:noProof/>
                <w:lang w:val="en-GB" w:eastAsia="en-US"/>
              </w:rPr>
              <w:t>(ii) Scope of Tender</w:t>
            </w:r>
            <w:r w:rsidR="0019396C">
              <w:rPr>
                <w:noProof/>
                <w:webHidden/>
              </w:rPr>
              <w:tab/>
            </w:r>
            <w:r w:rsidR="0019396C">
              <w:rPr>
                <w:noProof/>
                <w:webHidden/>
              </w:rPr>
              <w:fldChar w:fldCharType="begin"/>
            </w:r>
            <w:r w:rsidR="0019396C">
              <w:rPr>
                <w:noProof/>
                <w:webHidden/>
              </w:rPr>
              <w:instrText xml:space="preserve"> PAGEREF _Toc518049390 \h </w:instrText>
            </w:r>
            <w:r w:rsidR="0019396C">
              <w:rPr>
                <w:noProof/>
                <w:webHidden/>
              </w:rPr>
            </w:r>
            <w:r w:rsidR="0019396C">
              <w:rPr>
                <w:noProof/>
                <w:webHidden/>
              </w:rPr>
              <w:fldChar w:fldCharType="separate"/>
            </w:r>
            <w:r w:rsidR="0019396C">
              <w:rPr>
                <w:noProof/>
                <w:webHidden/>
              </w:rPr>
              <w:t>6</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1" w:history="1">
            <w:r w:rsidR="0019396C" w:rsidRPr="0081052E">
              <w:rPr>
                <w:rStyle w:val="Hyperlink"/>
                <w:rFonts w:ascii="Tahoma" w:eastAsia="Times New Roman" w:hAnsi="Tahoma" w:cs="Tahoma"/>
                <w:noProof/>
                <w:lang w:val="en-GB" w:eastAsia="en-US"/>
              </w:rPr>
              <w:t>(iii) Time limits for receiving Tender documentation – Provision of clarifications</w:t>
            </w:r>
            <w:r w:rsidR="0019396C">
              <w:rPr>
                <w:noProof/>
                <w:webHidden/>
              </w:rPr>
              <w:tab/>
            </w:r>
            <w:r w:rsidR="0019396C">
              <w:rPr>
                <w:noProof/>
                <w:webHidden/>
              </w:rPr>
              <w:fldChar w:fldCharType="begin"/>
            </w:r>
            <w:r w:rsidR="0019396C">
              <w:rPr>
                <w:noProof/>
                <w:webHidden/>
              </w:rPr>
              <w:instrText xml:space="preserve"> PAGEREF _Toc518049391 \h </w:instrText>
            </w:r>
            <w:r w:rsidR="0019396C">
              <w:rPr>
                <w:noProof/>
                <w:webHidden/>
              </w:rPr>
            </w:r>
            <w:r w:rsidR="0019396C">
              <w:rPr>
                <w:noProof/>
                <w:webHidden/>
              </w:rPr>
              <w:fldChar w:fldCharType="separate"/>
            </w:r>
            <w:r w:rsidR="0019396C">
              <w:rPr>
                <w:noProof/>
                <w:webHidden/>
              </w:rPr>
              <w:t>7</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392" w:history="1">
            <w:r w:rsidR="0019396C" w:rsidRPr="0081052E">
              <w:rPr>
                <w:rStyle w:val="Hyperlink"/>
                <w:rFonts w:ascii="Tahoma" w:eastAsia="Times New Roman" w:hAnsi="Tahoma" w:cs="Tahoma"/>
                <w:b/>
                <w:bCs/>
                <w:caps/>
                <w:noProof/>
                <w:lang w:eastAsia="en-US" w:bidi="en-US"/>
              </w:rPr>
              <w:t>3.</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definitions</w:t>
            </w:r>
            <w:r w:rsidR="0019396C">
              <w:rPr>
                <w:noProof/>
                <w:webHidden/>
              </w:rPr>
              <w:tab/>
            </w:r>
            <w:r w:rsidR="0019396C">
              <w:rPr>
                <w:noProof/>
                <w:webHidden/>
              </w:rPr>
              <w:fldChar w:fldCharType="begin"/>
            </w:r>
            <w:r w:rsidR="0019396C">
              <w:rPr>
                <w:noProof/>
                <w:webHidden/>
              </w:rPr>
              <w:instrText xml:space="preserve"> PAGEREF _Toc518049392 \h </w:instrText>
            </w:r>
            <w:r w:rsidR="0019396C">
              <w:rPr>
                <w:noProof/>
                <w:webHidden/>
              </w:rPr>
            </w:r>
            <w:r w:rsidR="0019396C">
              <w:rPr>
                <w:noProof/>
                <w:webHidden/>
              </w:rPr>
              <w:fldChar w:fldCharType="separate"/>
            </w:r>
            <w:r w:rsidR="0019396C">
              <w:rPr>
                <w:noProof/>
                <w:webHidden/>
              </w:rPr>
              <w:t>8</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393" w:history="1">
            <w:r w:rsidR="0019396C" w:rsidRPr="0081052E">
              <w:rPr>
                <w:rStyle w:val="Hyperlink"/>
                <w:rFonts w:ascii="Tahoma" w:eastAsia="Times New Roman" w:hAnsi="Tahoma" w:cs="Tahoma"/>
                <w:b/>
                <w:bCs/>
                <w:caps/>
                <w:noProof/>
                <w:lang w:val="en-US" w:eastAsia="en-US" w:bidi="en-US"/>
              </w:rPr>
              <w:t>4.</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val="en-US" w:eastAsia="en-US" w:bidi="en-US"/>
              </w:rPr>
              <w:t>Submission of Offers – Offer Documentation</w:t>
            </w:r>
            <w:r w:rsidR="0019396C">
              <w:rPr>
                <w:noProof/>
                <w:webHidden/>
              </w:rPr>
              <w:tab/>
            </w:r>
            <w:r w:rsidR="0019396C">
              <w:rPr>
                <w:noProof/>
                <w:webHidden/>
              </w:rPr>
              <w:fldChar w:fldCharType="begin"/>
            </w:r>
            <w:r w:rsidR="0019396C">
              <w:rPr>
                <w:noProof/>
                <w:webHidden/>
              </w:rPr>
              <w:instrText xml:space="preserve"> PAGEREF _Toc518049393 \h </w:instrText>
            </w:r>
            <w:r w:rsidR="0019396C">
              <w:rPr>
                <w:noProof/>
                <w:webHidden/>
              </w:rPr>
            </w:r>
            <w:r w:rsidR="0019396C">
              <w:rPr>
                <w:noProof/>
                <w:webHidden/>
              </w:rPr>
              <w:fldChar w:fldCharType="separate"/>
            </w:r>
            <w:r w:rsidR="0019396C">
              <w:rPr>
                <w:noProof/>
                <w:webHidden/>
              </w:rPr>
              <w:t>10</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4" w:history="1">
            <w:r w:rsidR="0019396C" w:rsidRPr="0081052E">
              <w:rPr>
                <w:rStyle w:val="Hyperlink"/>
                <w:rFonts w:ascii="Tahoma" w:eastAsia="Times New Roman" w:hAnsi="Tahoma" w:cs="Tahoma"/>
                <w:noProof/>
                <w:lang w:val="en-GB" w:eastAsia="en-US"/>
              </w:rPr>
              <w:t>The submission of offers</w:t>
            </w:r>
            <w:r w:rsidR="0019396C">
              <w:rPr>
                <w:noProof/>
                <w:webHidden/>
              </w:rPr>
              <w:tab/>
            </w:r>
            <w:r w:rsidR="0019396C">
              <w:rPr>
                <w:noProof/>
                <w:webHidden/>
              </w:rPr>
              <w:fldChar w:fldCharType="begin"/>
            </w:r>
            <w:r w:rsidR="0019396C">
              <w:rPr>
                <w:noProof/>
                <w:webHidden/>
              </w:rPr>
              <w:instrText xml:space="preserve"> PAGEREF _Toc518049394 \h </w:instrText>
            </w:r>
            <w:r w:rsidR="0019396C">
              <w:rPr>
                <w:noProof/>
                <w:webHidden/>
              </w:rPr>
            </w:r>
            <w:r w:rsidR="0019396C">
              <w:rPr>
                <w:noProof/>
                <w:webHidden/>
              </w:rPr>
              <w:fldChar w:fldCharType="separate"/>
            </w:r>
            <w:r w:rsidR="0019396C">
              <w:rPr>
                <w:noProof/>
                <w:webHidden/>
              </w:rPr>
              <w:t>10</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5" w:history="1">
            <w:r w:rsidR="0019396C" w:rsidRPr="0081052E">
              <w:rPr>
                <w:rStyle w:val="Hyperlink"/>
                <w:rFonts w:ascii="Tahoma" w:eastAsia="Times New Roman" w:hAnsi="Tahoma" w:cs="Tahoma"/>
                <w:noProof/>
                <w:lang w:val="en-GB" w:eastAsia="en-US"/>
              </w:rPr>
              <w:t>The Offer Documentation</w:t>
            </w:r>
            <w:r w:rsidR="0019396C">
              <w:rPr>
                <w:noProof/>
                <w:webHidden/>
              </w:rPr>
              <w:tab/>
            </w:r>
            <w:r w:rsidR="0019396C">
              <w:rPr>
                <w:noProof/>
                <w:webHidden/>
              </w:rPr>
              <w:fldChar w:fldCharType="begin"/>
            </w:r>
            <w:r w:rsidR="0019396C">
              <w:rPr>
                <w:noProof/>
                <w:webHidden/>
              </w:rPr>
              <w:instrText xml:space="preserve"> PAGEREF _Toc518049395 \h </w:instrText>
            </w:r>
            <w:r w:rsidR="0019396C">
              <w:rPr>
                <w:noProof/>
                <w:webHidden/>
              </w:rPr>
            </w:r>
            <w:r w:rsidR="0019396C">
              <w:rPr>
                <w:noProof/>
                <w:webHidden/>
              </w:rPr>
              <w:fldChar w:fldCharType="separate"/>
            </w:r>
            <w:r w:rsidR="0019396C">
              <w:rPr>
                <w:noProof/>
                <w:webHidden/>
              </w:rPr>
              <w:t>10</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6" w:history="1">
            <w:r w:rsidR="0019396C" w:rsidRPr="0081052E">
              <w:rPr>
                <w:rStyle w:val="Hyperlink"/>
                <w:rFonts w:ascii="Tahoma" w:eastAsia="Times New Roman" w:hAnsi="Tahoma" w:cs="Tahoma"/>
                <w:noProof/>
                <w:lang w:val="en-GB" w:eastAsia="en-US"/>
              </w:rPr>
              <w:t>Validity of offers</w:t>
            </w:r>
            <w:r w:rsidR="0019396C">
              <w:rPr>
                <w:noProof/>
                <w:webHidden/>
              </w:rPr>
              <w:tab/>
            </w:r>
            <w:r w:rsidR="0019396C">
              <w:rPr>
                <w:noProof/>
                <w:webHidden/>
              </w:rPr>
              <w:fldChar w:fldCharType="begin"/>
            </w:r>
            <w:r w:rsidR="0019396C">
              <w:rPr>
                <w:noProof/>
                <w:webHidden/>
              </w:rPr>
              <w:instrText xml:space="preserve"> PAGEREF _Toc518049396 \h </w:instrText>
            </w:r>
            <w:r w:rsidR="0019396C">
              <w:rPr>
                <w:noProof/>
                <w:webHidden/>
              </w:rPr>
            </w:r>
            <w:r w:rsidR="0019396C">
              <w:rPr>
                <w:noProof/>
                <w:webHidden/>
              </w:rPr>
              <w:fldChar w:fldCharType="separate"/>
            </w:r>
            <w:r w:rsidR="0019396C">
              <w:rPr>
                <w:noProof/>
                <w:webHidden/>
              </w:rPr>
              <w:t>11</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7" w:history="1">
            <w:r w:rsidR="0019396C" w:rsidRPr="0081052E">
              <w:rPr>
                <w:rStyle w:val="Hyperlink"/>
                <w:rFonts w:ascii="Tahoma" w:eastAsia="Times New Roman" w:hAnsi="Tahoma" w:cs="Tahoma"/>
                <w:noProof/>
                <w:lang w:val="en-GB" w:eastAsia="en-US"/>
              </w:rPr>
              <w:t>Bank Guarantees</w:t>
            </w:r>
            <w:r w:rsidR="0019396C">
              <w:rPr>
                <w:noProof/>
                <w:webHidden/>
              </w:rPr>
              <w:tab/>
            </w:r>
            <w:r w:rsidR="0019396C">
              <w:rPr>
                <w:noProof/>
                <w:webHidden/>
              </w:rPr>
              <w:fldChar w:fldCharType="begin"/>
            </w:r>
            <w:r w:rsidR="0019396C">
              <w:rPr>
                <w:noProof/>
                <w:webHidden/>
              </w:rPr>
              <w:instrText xml:space="preserve"> PAGEREF _Toc518049397 \h </w:instrText>
            </w:r>
            <w:r w:rsidR="0019396C">
              <w:rPr>
                <w:noProof/>
                <w:webHidden/>
              </w:rPr>
            </w:r>
            <w:r w:rsidR="0019396C">
              <w:rPr>
                <w:noProof/>
                <w:webHidden/>
              </w:rPr>
              <w:fldChar w:fldCharType="separate"/>
            </w:r>
            <w:r w:rsidR="0019396C">
              <w:rPr>
                <w:noProof/>
                <w:webHidden/>
              </w:rPr>
              <w:t>13</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8" w:history="1">
            <w:r w:rsidR="0019396C" w:rsidRPr="0081052E">
              <w:rPr>
                <w:rStyle w:val="Hyperlink"/>
                <w:rFonts w:ascii="Tahoma" w:eastAsia="Calibri" w:hAnsi="Tahoma" w:cs="Tahoma"/>
                <w:noProof/>
                <w:lang w:val="en-US"/>
              </w:rPr>
              <w:t>The Tender participation guarantee will be released or the guarantee amount will be returned by PPA to unsuccessful candidates within ten (10) working days from the completion of the Tender and to the successful candidate upon signature of the agreement. The above guarantee (irrespectively of its type) will be called upon if the candidate does not fulfill all obligations stated in this Tender.</w:t>
            </w:r>
            <w:r w:rsidR="0019396C">
              <w:rPr>
                <w:noProof/>
                <w:webHidden/>
              </w:rPr>
              <w:tab/>
            </w:r>
            <w:r w:rsidR="0019396C">
              <w:rPr>
                <w:noProof/>
                <w:webHidden/>
              </w:rPr>
              <w:fldChar w:fldCharType="begin"/>
            </w:r>
            <w:r w:rsidR="0019396C">
              <w:rPr>
                <w:noProof/>
                <w:webHidden/>
              </w:rPr>
              <w:instrText xml:space="preserve"> PAGEREF _Toc518049398 \h </w:instrText>
            </w:r>
            <w:r w:rsidR="0019396C">
              <w:rPr>
                <w:noProof/>
                <w:webHidden/>
              </w:rPr>
            </w:r>
            <w:r w:rsidR="0019396C">
              <w:rPr>
                <w:noProof/>
                <w:webHidden/>
              </w:rPr>
              <w:fldChar w:fldCharType="separate"/>
            </w:r>
            <w:r w:rsidR="0019396C">
              <w:rPr>
                <w:noProof/>
                <w:webHidden/>
              </w:rPr>
              <w:t>13</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399" w:history="1">
            <w:r w:rsidR="0019396C" w:rsidRPr="0081052E">
              <w:rPr>
                <w:rStyle w:val="Hyperlink"/>
                <w:rFonts w:ascii="Tahoma" w:eastAsia="Times New Roman" w:hAnsi="Tahoma" w:cs="Tahoma"/>
                <w:noProof/>
                <w:lang w:val="en-GB" w:eastAsia="en-US"/>
              </w:rPr>
              <w:t>SUB-FOLDER OF PARTICIPATION SUPPORTING DOCUMENTATION</w:t>
            </w:r>
            <w:r w:rsidR="0019396C">
              <w:rPr>
                <w:noProof/>
                <w:webHidden/>
              </w:rPr>
              <w:tab/>
            </w:r>
            <w:r w:rsidR="0019396C">
              <w:rPr>
                <w:noProof/>
                <w:webHidden/>
              </w:rPr>
              <w:fldChar w:fldCharType="begin"/>
            </w:r>
            <w:r w:rsidR="0019396C">
              <w:rPr>
                <w:noProof/>
                <w:webHidden/>
              </w:rPr>
              <w:instrText xml:space="preserve"> PAGEREF _Toc518049399 \h </w:instrText>
            </w:r>
            <w:r w:rsidR="0019396C">
              <w:rPr>
                <w:noProof/>
                <w:webHidden/>
              </w:rPr>
            </w:r>
            <w:r w:rsidR="0019396C">
              <w:rPr>
                <w:noProof/>
                <w:webHidden/>
              </w:rPr>
              <w:fldChar w:fldCharType="separate"/>
            </w:r>
            <w:r w:rsidR="0019396C">
              <w:rPr>
                <w:noProof/>
                <w:webHidden/>
              </w:rPr>
              <w:t>14</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00" w:history="1">
            <w:r w:rsidR="0019396C" w:rsidRPr="0081052E">
              <w:rPr>
                <w:rStyle w:val="Hyperlink"/>
                <w:rFonts w:ascii="Tahoma" w:eastAsia="Times New Roman" w:hAnsi="Tahoma" w:cs="Tahoma"/>
                <w:noProof/>
                <w:lang w:val="en-GB" w:eastAsia="en-US"/>
              </w:rPr>
              <w:t>SUB-FOLDER OF TECHNICAL PROPOSAL</w:t>
            </w:r>
            <w:r w:rsidR="0019396C">
              <w:rPr>
                <w:noProof/>
                <w:webHidden/>
              </w:rPr>
              <w:tab/>
            </w:r>
            <w:r w:rsidR="0019396C">
              <w:rPr>
                <w:noProof/>
                <w:webHidden/>
              </w:rPr>
              <w:fldChar w:fldCharType="begin"/>
            </w:r>
            <w:r w:rsidR="0019396C">
              <w:rPr>
                <w:noProof/>
                <w:webHidden/>
              </w:rPr>
              <w:instrText xml:space="preserve"> PAGEREF _Toc518049400 \h </w:instrText>
            </w:r>
            <w:r w:rsidR="0019396C">
              <w:rPr>
                <w:noProof/>
                <w:webHidden/>
              </w:rPr>
            </w:r>
            <w:r w:rsidR="0019396C">
              <w:rPr>
                <w:noProof/>
                <w:webHidden/>
              </w:rPr>
              <w:fldChar w:fldCharType="separate"/>
            </w:r>
            <w:r w:rsidR="0019396C">
              <w:rPr>
                <w:noProof/>
                <w:webHidden/>
              </w:rPr>
              <w:t>16</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01" w:history="1">
            <w:r w:rsidR="0019396C" w:rsidRPr="0081052E">
              <w:rPr>
                <w:rStyle w:val="Hyperlink"/>
                <w:rFonts w:ascii="Tahoma" w:eastAsia="Times New Roman" w:hAnsi="Tahoma" w:cs="Tahoma"/>
                <w:noProof/>
                <w:lang w:val="en-GB" w:eastAsia="en-US"/>
              </w:rPr>
              <w:t>Documentation &amp; Manuals</w:t>
            </w:r>
            <w:r w:rsidR="0019396C">
              <w:rPr>
                <w:noProof/>
                <w:webHidden/>
              </w:rPr>
              <w:tab/>
            </w:r>
            <w:r w:rsidR="0019396C">
              <w:rPr>
                <w:noProof/>
                <w:webHidden/>
              </w:rPr>
              <w:fldChar w:fldCharType="begin"/>
            </w:r>
            <w:r w:rsidR="0019396C">
              <w:rPr>
                <w:noProof/>
                <w:webHidden/>
              </w:rPr>
              <w:instrText xml:space="preserve"> PAGEREF _Toc518049401 \h </w:instrText>
            </w:r>
            <w:r w:rsidR="0019396C">
              <w:rPr>
                <w:noProof/>
                <w:webHidden/>
              </w:rPr>
            </w:r>
            <w:r w:rsidR="0019396C">
              <w:rPr>
                <w:noProof/>
                <w:webHidden/>
              </w:rPr>
              <w:fldChar w:fldCharType="separate"/>
            </w:r>
            <w:r w:rsidR="0019396C">
              <w:rPr>
                <w:noProof/>
                <w:webHidden/>
              </w:rPr>
              <w:t>18</w:t>
            </w:r>
            <w:r w:rsidR="0019396C">
              <w:rPr>
                <w:noProof/>
                <w:webHidden/>
              </w:rPr>
              <w:fldChar w:fldCharType="end"/>
            </w:r>
          </w:hyperlink>
        </w:p>
        <w:p w:rsidR="0019396C" w:rsidRDefault="00695111">
          <w:pPr>
            <w:pStyle w:val="TOC3"/>
            <w:rPr>
              <w:rFonts w:asciiTheme="minorHAnsi" w:eastAsiaTheme="minorEastAsia" w:hAnsiTheme="minorHAnsi" w:cstheme="minorBidi"/>
              <w:noProof/>
              <w:sz w:val="22"/>
              <w:szCs w:val="22"/>
              <w:lang w:val="en-US" w:eastAsia="en-US"/>
            </w:rPr>
          </w:pPr>
          <w:hyperlink w:anchor="_Toc518049402" w:history="1">
            <w:r w:rsidR="0019396C" w:rsidRPr="0081052E">
              <w:rPr>
                <w:rStyle w:val="Hyperlink"/>
                <w:rFonts w:ascii="Tahoma" w:hAnsi="Tahoma" w:cs="Tahoma"/>
                <w:i/>
                <w:noProof/>
                <w:lang w:val="en-GB"/>
              </w:rPr>
              <w:t>Special Tools, Wear Gauges and Instruments</w:t>
            </w:r>
            <w:r w:rsidR="0019396C">
              <w:rPr>
                <w:noProof/>
                <w:webHidden/>
              </w:rPr>
              <w:tab/>
            </w:r>
            <w:r w:rsidR="0019396C">
              <w:rPr>
                <w:noProof/>
                <w:webHidden/>
              </w:rPr>
              <w:fldChar w:fldCharType="begin"/>
            </w:r>
            <w:r w:rsidR="0019396C">
              <w:rPr>
                <w:noProof/>
                <w:webHidden/>
              </w:rPr>
              <w:instrText xml:space="preserve"> PAGEREF _Toc518049402 \h </w:instrText>
            </w:r>
            <w:r w:rsidR="0019396C">
              <w:rPr>
                <w:noProof/>
                <w:webHidden/>
              </w:rPr>
            </w:r>
            <w:r w:rsidR="0019396C">
              <w:rPr>
                <w:noProof/>
                <w:webHidden/>
              </w:rPr>
              <w:fldChar w:fldCharType="separate"/>
            </w:r>
            <w:r w:rsidR="0019396C">
              <w:rPr>
                <w:noProof/>
                <w:webHidden/>
              </w:rPr>
              <w:t>19</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03" w:history="1">
            <w:r w:rsidR="0019396C" w:rsidRPr="0081052E">
              <w:rPr>
                <w:rStyle w:val="Hyperlink"/>
                <w:rFonts w:ascii="Tahoma" w:eastAsia="Times New Roman" w:hAnsi="Tahoma" w:cs="Tahoma"/>
                <w:noProof/>
                <w:lang w:val="en-GB" w:eastAsia="en-US"/>
              </w:rPr>
              <w:t>SUB-FOLDER OF FINANCIAL PROPOSAL</w:t>
            </w:r>
            <w:r w:rsidR="0019396C">
              <w:rPr>
                <w:noProof/>
                <w:webHidden/>
              </w:rPr>
              <w:tab/>
            </w:r>
            <w:r w:rsidR="0019396C">
              <w:rPr>
                <w:noProof/>
                <w:webHidden/>
              </w:rPr>
              <w:fldChar w:fldCharType="begin"/>
            </w:r>
            <w:r w:rsidR="0019396C">
              <w:rPr>
                <w:noProof/>
                <w:webHidden/>
              </w:rPr>
              <w:instrText xml:space="preserve"> PAGEREF _Toc518049403 \h </w:instrText>
            </w:r>
            <w:r w:rsidR="0019396C">
              <w:rPr>
                <w:noProof/>
                <w:webHidden/>
              </w:rPr>
            </w:r>
            <w:r w:rsidR="0019396C">
              <w:rPr>
                <w:noProof/>
                <w:webHidden/>
              </w:rPr>
              <w:fldChar w:fldCharType="separate"/>
            </w:r>
            <w:r w:rsidR="0019396C">
              <w:rPr>
                <w:noProof/>
                <w:webHidden/>
              </w:rPr>
              <w:t>20</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04" w:history="1">
            <w:r w:rsidR="0019396C" w:rsidRPr="0081052E">
              <w:rPr>
                <w:rStyle w:val="Hyperlink"/>
                <w:rFonts w:ascii="Tahoma" w:eastAsia="Times New Roman" w:hAnsi="Tahoma" w:cs="Tahoma"/>
                <w:noProof/>
                <w:lang w:val="en-GB" w:eastAsia="en-US"/>
              </w:rPr>
              <w:t>Terms and conditions</w:t>
            </w:r>
            <w:r w:rsidR="0019396C">
              <w:rPr>
                <w:noProof/>
                <w:webHidden/>
              </w:rPr>
              <w:tab/>
            </w:r>
            <w:r w:rsidR="0019396C">
              <w:rPr>
                <w:noProof/>
                <w:webHidden/>
              </w:rPr>
              <w:fldChar w:fldCharType="begin"/>
            </w:r>
            <w:r w:rsidR="0019396C">
              <w:rPr>
                <w:noProof/>
                <w:webHidden/>
              </w:rPr>
              <w:instrText xml:space="preserve"> PAGEREF _Toc518049404 \h </w:instrText>
            </w:r>
            <w:r w:rsidR="0019396C">
              <w:rPr>
                <w:noProof/>
                <w:webHidden/>
              </w:rPr>
            </w:r>
            <w:r w:rsidR="0019396C">
              <w:rPr>
                <w:noProof/>
                <w:webHidden/>
              </w:rPr>
              <w:fldChar w:fldCharType="separate"/>
            </w:r>
            <w:r w:rsidR="0019396C">
              <w:rPr>
                <w:noProof/>
                <w:webHidden/>
              </w:rPr>
              <w:t>20</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05" w:history="1">
            <w:r w:rsidR="0019396C" w:rsidRPr="0081052E">
              <w:rPr>
                <w:rStyle w:val="Hyperlink"/>
                <w:rFonts w:ascii="Tahoma" w:eastAsia="Times New Roman" w:hAnsi="Tahoma" w:cs="Tahoma"/>
                <w:b/>
                <w:bCs/>
                <w:caps/>
                <w:noProof/>
                <w:lang w:eastAsia="en-US" w:bidi="en-US"/>
              </w:rPr>
              <w:t>5.</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TENDER AWARD</w:t>
            </w:r>
            <w:r w:rsidR="0019396C">
              <w:rPr>
                <w:noProof/>
                <w:webHidden/>
              </w:rPr>
              <w:tab/>
            </w:r>
            <w:r w:rsidR="0019396C">
              <w:rPr>
                <w:noProof/>
                <w:webHidden/>
              </w:rPr>
              <w:fldChar w:fldCharType="begin"/>
            </w:r>
            <w:r w:rsidR="0019396C">
              <w:rPr>
                <w:noProof/>
                <w:webHidden/>
              </w:rPr>
              <w:instrText xml:space="preserve"> PAGEREF _Toc518049405 \h </w:instrText>
            </w:r>
            <w:r w:rsidR="0019396C">
              <w:rPr>
                <w:noProof/>
                <w:webHidden/>
              </w:rPr>
            </w:r>
            <w:r w:rsidR="0019396C">
              <w:rPr>
                <w:noProof/>
                <w:webHidden/>
              </w:rPr>
              <w:fldChar w:fldCharType="separate"/>
            </w:r>
            <w:r w:rsidR="0019396C">
              <w:rPr>
                <w:noProof/>
                <w:webHidden/>
              </w:rPr>
              <w:t>21</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06" w:history="1">
            <w:r w:rsidR="0019396C" w:rsidRPr="0081052E">
              <w:rPr>
                <w:rStyle w:val="Hyperlink"/>
                <w:rFonts w:ascii="Tahoma" w:eastAsia="Times New Roman" w:hAnsi="Tahoma" w:cs="Tahoma"/>
                <w:b/>
                <w:bCs/>
                <w:caps/>
                <w:noProof/>
                <w:lang w:bidi="en-US"/>
              </w:rPr>
              <w:t>6.</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WARRANTY</w:t>
            </w:r>
            <w:r w:rsidR="0019396C">
              <w:rPr>
                <w:noProof/>
                <w:webHidden/>
              </w:rPr>
              <w:tab/>
            </w:r>
            <w:r w:rsidR="0019396C">
              <w:rPr>
                <w:noProof/>
                <w:webHidden/>
              </w:rPr>
              <w:fldChar w:fldCharType="begin"/>
            </w:r>
            <w:r w:rsidR="0019396C">
              <w:rPr>
                <w:noProof/>
                <w:webHidden/>
              </w:rPr>
              <w:instrText xml:space="preserve"> PAGEREF _Toc518049406 \h </w:instrText>
            </w:r>
            <w:r w:rsidR="0019396C">
              <w:rPr>
                <w:noProof/>
                <w:webHidden/>
              </w:rPr>
            </w:r>
            <w:r w:rsidR="0019396C">
              <w:rPr>
                <w:noProof/>
                <w:webHidden/>
              </w:rPr>
              <w:fldChar w:fldCharType="separate"/>
            </w:r>
            <w:r w:rsidR="0019396C">
              <w:rPr>
                <w:noProof/>
                <w:webHidden/>
              </w:rPr>
              <w:t>22</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07" w:history="1">
            <w:r w:rsidR="0019396C" w:rsidRPr="0081052E">
              <w:rPr>
                <w:rStyle w:val="Hyperlink"/>
                <w:rFonts w:ascii="Tahoma" w:eastAsia="Times New Roman" w:hAnsi="Tahoma" w:cs="Tahoma"/>
                <w:noProof/>
                <w:lang w:val="en-GB" w:eastAsia="en-US"/>
              </w:rPr>
              <w:t>Warranty</w:t>
            </w:r>
            <w:r w:rsidR="0019396C">
              <w:rPr>
                <w:noProof/>
                <w:webHidden/>
              </w:rPr>
              <w:tab/>
            </w:r>
            <w:r w:rsidR="0019396C">
              <w:rPr>
                <w:noProof/>
                <w:webHidden/>
              </w:rPr>
              <w:fldChar w:fldCharType="begin"/>
            </w:r>
            <w:r w:rsidR="0019396C">
              <w:rPr>
                <w:noProof/>
                <w:webHidden/>
              </w:rPr>
              <w:instrText xml:space="preserve"> PAGEREF _Toc518049407 \h </w:instrText>
            </w:r>
            <w:r w:rsidR="0019396C">
              <w:rPr>
                <w:noProof/>
                <w:webHidden/>
              </w:rPr>
            </w:r>
            <w:r w:rsidR="0019396C">
              <w:rPr>
                <w:noProof/>
                <w:webHidden/>
              </w:rPr>
              <w:fldChar w:fldCharType="separate"/>
            </w:r>
            <w:r w:rsidR="0019396C">
              <w:rPr>
                <w:noProof/>
                <w:webHidden/>
              </w:rPr>
              <w:t>22</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08" w:history="1">
            <w:r w:rsidR="0019396C" w:rsidRPr="0081052E">
              <w:rPr>
                <w:rStyle w:val="Hyperlink"/>
                <w:rFonts w:ascii="Tahoma" w:hAnsi="Tahoma" w:cs="Tahoma"/>
                <w:noProof/>
                <w:lang w:val="en-GB"/>
              </w:rPr>
              <w:t>The warranty period for the Equipment Spare Parts should be at least two (2) years after hand-over and final acceptance from PPA.</w:t>
            </w:r>
            <w:r w:rsidR="0019396C">
              <w:rPr>
                <w:noProof/>
                <w:webHidden/>
              </w:rPr>
              <w:tab/>
            </w:r>
            <w:r w:rsidR="0019396C">
              <w:rPr>
                <w:noProof/>
                <w:webHidden/>
              </w:rPr>
              <w:fldChar w:fldCharType="begin"/>
            </w:r>
            <w:r w:rsidR="0019396C">
              <w:rPr>
                <w:noProof/>
                <w:webHidden/>
              </w:rPr>
              <w:instrText xml:space="preserve"> PAGEREF _Toc518049408 \h </w:instrText>
            </w:r>
            <w:r w:rsidR="0019396C">
              <w:rPr>
                <w:noProof/>
                <w:webHidden/>
              </w:rPr>
            </w:r>
            <w:r w:rsidR="0019396C">
              <w:rPr>
                <w:noProof/>
                <w:webHidden/>
              </w:rPr>
              <w:fldChar w:fldCharType="separate"/>
            </w:r>
            <w:r w:rsidR="0019396C">
              <w:rPr>
                <w:noProof/>
                <w:webHidden/>
              </w:rPr>
              <w:t>22</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09" w:history="1">
            <w:r w:rsidR="0019396C" w:rsidRPr="0081052E">
              <w:rPr>
                <w:rStyle w:val="Hyperlink"/>
                <w:rFonts w:ascii="Tahoma" w:eastAsia="Times New Roman" w:hAnsi="Tahoma" w:cs="Tahoma"/>
                <w:b/>
                <w:bCs/>
                <w:caps/>
                <w:noProof/>
                <w:lang w:eastAsia="en-US" w:bidi="en-US"/>
              </w:rPr>
              <w:t>7.</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acceptance</w:t>
            </w:r>
            <w:r w:rsidR="0019396C">
              <w:rPr>
                <w:noProof/>
                <w:webHidden/>
              </w:rPr>
              <w:tab/>
            </w:r>
            <w:r w:rsidR="0019396C">
              <w:rPr>
                <w:noProof/>
                <w:webHidden/>
              </w:rPr>
              <w:fldChar w:fldCharType="begin"/>
            </w:r>
            <w:r w:rsidR="0019396C">
              <w:rPr>
                <w:noProof/>
                <w:webHidden/>
              </w:rPr>
              <w:instrText xml:space="preserve"> PAGEREF _Toc518049409 \h </w:instrText>
            </w:r>
            <w:r w:rsidR="0019396C">
              <w:rPr>
                <w:noProof/>
                <w:webHidden/>
              </w:rPr>
            </w:r>
            <w:r w:rsidR="0019396C">
              <w:rPr>
                <w:noProof/>
                <w:webHidden/>
              </w:rPr>
              <w:fldChar w:fldCharType="separate"/>
            </w:r>
            <w:r w:rsidR="0019396C">
              <w:rPr>
                <w:noProof/>
                <w:webHidden/>
              </w:rPr>
              <w:t>23</w:t>
            </w:r>
            <w:r w:rsidR="0019396C">
              <w:rPr>
                <w:noProof/>
                <w:webHidden/>
              </w:rPr>
              <w:fldChar w:fldCharType="end"/>
            </w:r>
          </w:hyperlink>
        </w:p>
        <w:p w:rsidR="0019396C" w:rsidRDefault="00695111">
          <w:pPr>
            <w:pStyle w:val="TOC3"/>
            <w:rPr>
              <w:rFonts w:asciiTheme="minorHAnsi" w:eastAsiaTheme="minorEastAsia" w:hAnsiTheme="minorHAnsi" w:cstheme="minorBidi"/>
              <w:noProof/>
              <w:sz w:val="22"/>
              <w:szCs w:val="22"/>
              <w:lang w:val="en-US" w:eastAsia="en-US"/>
            </w:rPr>
          </w:pPr>
          <w:hyperlink w:anchor="_Toc518049410" w:history="1">
            <w:r w:rsidR="0019396C" w:rsidRPr="0081052E">
              <w:rPr>
                <w:rStyle w:val="Hyperlink"/>
                <w:rFonts w:ascii="Tahoma" w:hAnsi="Tahoma" w:cs="Tahoma"/>
                <w:i/>
                <w:noProof/>
                <w:lang w:val="en-GB"/>
              </w:rPr>
              <w:t>Acceptance</w:t>
            </w:r>
            <w:r w:rsidR="0019396C">
              <w:rPr>
                <w:noProof/>
                <w:webHidden/>
              </w:rPr>
              <w:tab/>
            </w:r>
            <w:r w:rsidR="0019396C">
              <w:rPr>
                <w:noProof/>
                <w:webHidden/>
              </w:rPr>
              <w:fldChar w:fldCharType="begin"/>
            </w:r>
            <w:r w:rsidR="0019396C">
              <w:rPr>
                <w:noProof/>
                <w:webHidden/>
              </w:rPr>
              <w:instrText xml:space="preserve"> PAGEREF _Toc518049410 \h </w:instrText>
            </w:r>
            <w:r w:rsidR="0019396C">
              <w:rPr>
                <w:noProof/>
                <w:webHidden/>
              </w:rPr>
            </w:r>
            <w:r w:rsidR="0019396C">
              <w:rPr>
                <w:noProof/>
                <w:webHidden/>
              </w:rPr>
              <w:fldChar w:fldCharType="separate"/>
            </w:r>
            <w:r w:rsidR="0019396C">
              <w:rPr>
                <w:noProof/>
                <w:webHidden/>
              </w:rPr>
              <w:t>23</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11" w:history="1">
            <w:r w:rsidR="0019396C" w:rsidRPr="0081052E">
              <w:rPr>
                <w:rStyle w:val="Hyperlink"/>
                <w:rFonts w:ascii="Tahoma" w:eastAsia="Times New Roman" w:hAnsi="Tahoma" w:cs="Tahoma"/>
                <w:b/>
                <w:bCs/>
                <w:caps/>
                <w:noProof/>
                <w:lang w:eastAsia="en-US" w:bidi="en-US"/>
              </w:rPr>
              <w:t>8.</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after sales services</w:t>
            </w:r>
            <w:r w:rsidR="0019396C">
              <w:rPr>
                <w:noProof/>
                <w:webHidden/>
              </w:rPr>
              <w:tab/>
            </w:r>
            <w:r w:rsidR="0019396C">
              <w:rPr>
                <w:noProof/>
                <w:webHidden/>
              </w:rPr>
              <w:fldChar w:fldCharType="begin"/>
            </w:r>
            <w:r w:rsidR="0019396C">
              <w:rPr>
                <w:noProof/>
                <w:webHidden/>
              </w:rPr>
              <w:instrText xml:space="preserve"> PAGEREF _Toc518049411 \h </w:instrText>
            </w:r>
            <w:r w:rsidR="0019396C">
              <w:rPr>
                <w:noProof/>
                <w:webHidden/>
              </w:rPr>
            </w:r>
            <w:r w:rsidR="0019396C">
              <w:rPr>
                <w:noProof/>
                <w:webHidden/>
              </w:rPr>
              <w:fldChar w:fldCharType="separate"/>
            </w:r>
            <w:r w:rsidR="0019396C">
              <w:rPr>
                <w:noProof/>
                <w:webHidden/>
              </w:rPr>
              <w:t>25</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12" w:history="1">
            <w:r w:rsidR="0019396C" w:rsidRPr="0081052E">
              <w:rPr>
                <w:rStyle w:val="Hyperlink"/>
                <w:rFonts w:ascii="Tahoma" w:eastAsia="Times New Roman" w:hAnsi="Tahoma" w:cs="Tahoma"/>
                <w:noProof/>
                <w:lang w:val="en-GB" w:eastAsia="en-US"/>
              </w:rPr>
              <w:t>After sales services</w:t>
            </w:r>
            <w:r w:rsidR="0019396C">
              <w:rPr>
                <w:noProof/>
                <w:webHidden/>
              </w:rPr>
              <w:tab/>
            </w:r>
            <w:r w:rsidR="0019396C">
              <w:rPr>
                <w:noProof/>
                <w:webHidden/>
              </w:rPr>
              <w:fldChar w:fldCharType="begin"/>
            </w:r>
            <w:r w:rsidR="0019396C">
              <w:rPr>
                <w:noProof/>
                <w:webHidden/>
              </w:rPr>
              <w:instrText xml:space="preserve"> PAGEREF _Toc518049412 \h </w:instrText>
            </w:r>
            <w:r w:rsidR="0019396C">
              <w:rPr>
                <w:noProof/>
                <w:webHidden/>
              </w:rPr>
            </w:r>
            <w:r w:rsidR="0019396C">
              <w:rPr>
                <w:noProof/>
                <w:webHidden/>
              </w:rPr>
              <w:fldChar w:fldCharType="separate"/>
            </w:r>
            <w:r w:rsidR="0019396C">
              <w:rPr>
                <w:noProof/>
                <w:webHidden/>
              </w:rPr>
              <w:t>25</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13" w:history="1">
            <w:r w:rsidR="0019396C" w:rsidRPr="0081052E">
              <w:rPr>
                <w:rStyle w:val="Hyperlink"/>
                <w:rFonts w:ascii="Tahoma" w:eastAsia="Times New Roman" w:hAnsi="Tahoma" w:cs="Tahoma"/>
                <w:b/>
                <w:bCs/>
                <w:caps/>
                <w:noProof/>
                <w:lang w:eastAsia="en-US" w:bidi="en-US"/>
              </w:rPr>
              <w:t>9.</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PRICING</w:t>
            </w:r>
            <w:r w:rsidR="0019396C">
              <w:rPr>
                <w:noProof/>
                <w:webHidden/>
              </w:rPr>
              <w:tab/>
            </w:r>
            <w:r w:rsidR="0019396C">
              <w:rPr>
                <w:noProof/>
                <w:webHidden/>
              </w:rPr>
              <w:fldChar w:fldCharType="begin"/>
            </w:r>
            <w:r w:rsidR="0019396C">
              <w:rPr>
                <w:noProof/>
                <w:webHidden/>
              </w:rPr>
              <w:instrText xml:space="preserve"> PAGEREF _Toc518049413 \h </w:instrText>
            </w:r>
            <w:r w:rsidR="0019396C">
              <w:rPr>
                <w:noProof/>
                <w:webHidden/>
              </w:rPr>
            </w:r>
            <w:r w:rsidR="0019396C">
              <w:rPr>
                <w:noProof/>
                <w:webHidden/>
              </w:rPr>
              <w:fldChar w:fldCharType="separate"/>
            </w:r>
            <w:r w:rsidR="0019396C">
              <w:rPr>
                <w:noProof/>
                <w:webHidden/>
              </w:rPr>
              <w:t>27</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14" w:history="1">
            <w:r w:rsidR="0019396C" w:rsidRPr="0081052E">
              <w:rPr>
                <w:rStyle w:val="Hyperlink"/>
                <w:rFonts w:ascii="Tahoma" w:eastAsia="Times New Roman" w:hAnsi="Tahoma" w:cs="Tahoma"/>
                <w:noProof/>
                <w:lang w:val="en-GB" w:eastAsia="en-US"/>
              </w:rPr>
              <w:t>Pricing</w:t>
            </w:r>
            <w:r w:rsidR="0019396C">
              <w:rPr>
                <w:noProof/>
                <w:webHidden/>
              </w:rPr>
              <w:tab/>
            </w:r>
            <w:r w:rsidR="0019396C">
              <w:rPr>
                <w:noProof/>
                <w:webHidden/>
              </w:rPr>
              <w:fldChar w:fldCharType="begin"/>
            </w:r>
            <w:r w:rsidR="0019396C">
              <w:rPr>
                <w:noProof/>
                <w:webHidden/>
              </w:rPr>
              <w:instrText xml:space="preserve"> PAGEREF _Toc518049414 \h </w:instrText>
            </w:r>
            <w:r w:rsidR="0019396C">
              <w:rPr>
                <w:noProof/>
                <w:webHidden/>
              </w:rPr>
            </w:r>
            <w:r w:rsidR="0019396C">
              <w:rPr>
                <w:noProof/>
                <w:webHidden/>
              </w:rPr>
              <w:fldChar w:fldCharType="separate"/>
            </w:r>
            <w:r w:rsidR="0019396C">
              <w:rPr>
                <w:noProof/>
                <w:webHidden/>
              </w:rPr>
              <w:t>27</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15" w:history="1">
            <w:r w:rsidR="0019396C" w:rsidRPr="0081052E">
              <w:rPr>
                <w:rStyle w:val="Hyperlink"/>
                <w:rFonts w:ascii="Tahoma" w:eastAsia="Times New Roman" w:hAnsi="Tahoma" w:cs="Tahoma"/>
                <w:b/>
                <w:bCs/>
                <w:caps/>
                <w:noProof/>
                <w:lang w:eastAsia="en-US" w:bidi="en-US"/>
              </w:rPr>
              <w:t>10.</w:t>
            </w:r>
            <w:r w:rsidR="0019396C">
              <w:rPr>
                <w:rFonts w:asciiTheme="minorHAnsi" w:eastAsiaTheme="minorEastAsia" w:hAnsiTheme="minorHAnsi" w:cstheme="minorBidi"/>
                <w:noProof/>
                <w:sz w:val="22"/>
                <w:szCs w:val="22"/>
                <w:lang w:val="en-US" w:eastAsia="en-US"/>
              </w:rPr>
              <w:tab/>
            </w:r>
            <w:r w:rsidR="0019396C" w:rsidRPr="0081052E">
              <w:rPr>
                <w:rStyle w:val="Hyperlink"/>
                <w:rFonts w:ascii="Tahoma" w:eastAsia="Times New Roman" w:hAnsi="Tahoma" w:cs="Tahoma"/>
                <w:b/>
                <w:bCs/>
                <w:caps/>
                <w:noProof/>
                <w:lang w:eastAsia="en-US" w:bidi="en-US"/>
              </w:rPr>
              <w:t>payment terms</w:t>
            </w:r>
            <w:r w:rsidR="0019396C">
              <w:rPr>
                <w:noProof/>
                <w:webHidden/>
              </w:rPr>
              <w:tab/>
            </w:r>
            <w:r w:rsidR="0019396C">
              <w:rPr>
                <w:noProof/>
                <w:webHidden/>
              </w:rPr>
              <w:fldChar w:fldCharType="begin"/>
            </w:r>
            <w:r w:rsidR="0019396C">
              <w:rPr>
                <w:noProof/>
                <w:webHidden/>
              </w:rPr>
              <w:instrText xml:space="preserve"> PAGEREF _Toc518049415 \h </w:instrText>
            </w:r>
            <w:r w:rsidR="0019396C">
              <w:rPr>
                <w:noProof/>
                <w:webHidden/>
              </w:rPr>
            </w:r>
            <w:r w:rsidR="0019396C">
              <w:rPr>
                <w:noProof/>
                <w:webHidden/>
              </w:rPr>
              <w:fldChar w:fldCharType="separate"/>
            </w:r>
            <w:r w:rsidR="0019396C">
              <w:rPr>
                <w:noProof/>
                <w:webHidden/>
              </w:rPr>
              <w:t>28</w:t>
            </w:r>
            <w:r w:rsidR="0019396C">
              <w:rPr>
                <w:noProof/>
                <w:webHidden/>
              </w:rPr>
              <w:fldChar w:fldCharType="end"/>
            </w:r>
          </w:hyperlink>
        </w:p>
        <w:p w:rsidR="0019396C" w:rsidRDefault="00695111">
          <w:pPr>
            <w:pStyle w:val="TOC2"/>
            <w:tabs>
              <w:tab w:val="right" w:leader="dot" w:pos="9749"/>
            </w:tabs>
            <w:rPr>
              <w:rFonts w:asciiTheme="minorHAnsi" w:eastAsiaTheme="minorEastAsia" w:hAnsiTheme="minorHAnsi" w:cstheme="minorBidi"/>
              <w:noProof/>
              <w:sz w:val="22"/>
              <w:szCs w:val="22"/>
              <w:lang w:val="en-US" w:eastAsia="en-US"/>
            </w:rPr>
          </w:pPr>
          <w:hyperlink w:anchor="_Toc518049416" w:history="1">
            <w:r w:rsidR="0019396C" w:rsidRPr="0081052E">
              <w:rPr>
                <w:rStyle w:val="Hyperlink"/>
                <w:rFonts w:ascii="Tahoma" w:eastAsia="Times New Roman" w:hAnsi="Tahoma" w:cs="Tahoma"/>
                <w:noProof/>
                <w:lang w:val="en-GB" w:eastAsia="en-US"/>
              </w:rPr>
              <w:t>Payment Terms</w:t>
            </w:r>
            <w:r w:rsidR="0019396C">
              <w:rPr>
                <w:noProof/>
                <w:webHidden/>
              </w:rPr>
              <w:tab/>
            </w:r>
            <w:r w:rsidR="0019396C">
              <w:rPr>
                <w:noProof/>
                <w:webHidden/>
              </w:rPr>
              <w:fldChar w:fldCharType="begin"/>
            </w:r>
            <w:r w:rsidR="0019396C">
              <w:rPr>
                <w:noProof/>
                <w:webHidden/>
              </w:rPr>
              <w:instrText xml:space="preserve"> PAGEREF _Toc518049416 \h </w:instrText>
            </w:r>
            <w:r w:rsidR="0019396C">
              <w:rPr>
                <w:noProof/>
                <w:webHidden/>
              </w:rPr>
            </w:r>
            <w:r w:rsidR="0019396C">
              <w:rPr>
                <w:noProof/>
                <w:webHidden/>
              </w:rPr>
              <w:fldChar w:fldCharType="separate"/>
            </w:r>
            <w:r w:rsidR="0019396C">
              <w:rPr>
                <w:noProof/>
                <w:webHidden/>
              </w:rPr>
              <w:t>28</w:t>
            </w:r>
            <w:r w:rsidR="0019396C">
              <w:rPr>
                <w:noProof/>
                <w:webHidden/>
              </w:rPr>
              <w:fldChar w:fldCharType="end"/>
            </w:r>
          </w:hyperlink>
        </w:p>
        <w:p w:rsidR="0019396C" w:rsidRDefault="00695111">
          <w:pPr>
            <w:pStyle w:val="TOC3"/>
            <w:rPr>
              <w:rFonts w:asciiTheme="minorHAnsi" w:eastAsiaTheme="minorEastAsia" w:hAnsiTheme="minorHAnsi" w:cstheme="minorBidi"/>
              <w:noProof/>
              <w:sz w:val="22"/>
              <w:szCs w:val="22"/>
              <w:lang w:val="en-US" w:eastAsia="en-US"/>
            </w:rPr>
          </w:pPr>
          <w:hyperlink w:anchor="_Toc518049417" w:history="1">
            <w:r w:rsidR="0019396C" w:rsidRPr="0081052E">
              <w:rPr>
                <w:rStyle w:val="Hyperlink"/>
                <w:rFonts w:ascii="Tahoma" w:hAnsi="Tahoma" w:cs="Tahoma"/>
                <w:i/>
                <w:noProof/>
                <w:lang w:val="en-GB"/>
              </w:rPr>
              <w:t>General Terms</w:t>
            </w:r>
            <w:r w:rsidR="0019396C">
              <w:rPr>
                <w:noProof/>
                <w:webHidden/>
              </w:rPr>
              <w:tab/>
            </w:r>
            <w:r w:rsidR="0019396C">
              <w:rPr>
                <w:noProof/>
                <w:webHidden/>
              </w:rPr>
              <w:fldChar w:fldCharType="begin"/>
            </w:r>
            <w:r w:rsidR="0019396C">
              <w:rPr>
                <w:noProof/>
                <w:webHidden/>
              </w:rPr>
              <w:instrText xml:space="preserve"> PAGEREF _Toc518049417 \h </w:instrText>
            </w:r>
            <w:r w:rsidR="0019396C">
              <w:rPr>
                <w:noProof/>
                <w:webHidden/>
              </w:rPr>
            </w:r>
            <w:r w:rsidR="0019396C">
              <w:rPr>
                <w:noProof/>
                <w:webHidden/>
              </w:rPr>
              <w:fldChar w:fldCharType="separate"/>
            </w:r>
            <w:r w:rsidR="0019396C">
              <w:rPr>
                <w:noProof/>
                <w:webHidden/>
              </w:rPr>
              <w:t>29</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18" w:history="1">
            <w:r w:rsidR="0019396C" w:rsidRPr="0081052E">
              <w:rPr>
                <w:rStyle w:val="Hyperlink"/>
                <w:rFonts w:ascii="Tahoma" w:eastAsia="Times New Roman" w:hAnsi="Tahoma" w:cs="Tahoma"/>
                <w:b/>
                <w:bCs/>
                <w:caps/>
                <w:noProof/>
                <w:lang w:eastAsia="en-US" w:bidi="en-US"/>
              </w:rPr>
              <w:t>ANNEX A: FORM OF TENDER BANK GUARANTEE</w:t>
            </w:r>
            <w:r w:rsidR="0019396C">
              <w:rPr>
                <w:noProof/>
                <w:webHidden/>
              </w:rPr>
              <w:tab/>
            </w:r>
            <w:r w:rsidR="0019396C">
              <w:rPr>
                <w:noProof/>
                <w:webHidden/>
              </w:rPr>
              <w:fldChar w:fldCharType="begin"/>
            </w:r>
            <w:r w:rsidR="0019396C">
              <w:rPr>
                <w:noProof/>
                <w:webHidden/>
              </w:rPr>
              <w:instrText xml:space="preserve"> PAGEREF _Toc518049418 \h </w:instrText>
            </w:r>
            <w:r w:rsidR="0019396C">
              <w:rPr>
                <w:noProof/>
                <w:webHidden/>
              </w:rPr>
            </w:r>
            <w:r w:rsidR="0019396C">
              <w:rPr>
                <w:noProof/>
                <w:webHidden/>
              </w:rPr>
              <w:fldChar w:fldCharType="separate"/>
            </w:r>
            <w:r w:rsidR="0019396C">
              <w:rPr>
                <w:noProof/>
                <w:webHidden/>
              </w:rPr>
              <w:t>31</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19" w:history="1">
            <w:r w:rsidR="0019396C" w:rsidRPr="0081052E">
              <w:rPr>
                <w:rStyle w:val="Hyperlink"/>
                <w:rFonts w:ascii="Tahoma" w:eastAsia="Times New Roman" w:hAnsi="Tahoma" w:cs="Tahoma"/>
                <w:b/>
                <w:bCs/>
                <w:caps/>
                <w:noProof/>
                <w:lang w:eastAsia="en-US" w:bidi="en-US"/>
              </w:rPr>
              <w:t>ANNEX b: technical specifications</w:t>
            </w:r>
            <w:r w:rsidR="0019396C">
              <w:rPr>
                <w:noProof/>
                <w:webHidden/>
              </w:rPr>
              <w:tab/>
            </w:r>
            <w:r w:rsidR="0019396C">
              <w:rPr>
                <w:noProof/>
                <w:webHidden/>
              </w:rPr>
              <w:fldChar w:fldCharType="begin"/>
            </w:r>
            <w:r w:rsidR="0019396C">
              <w:rPr>
                <w:noProof/>
                <w:webHidden/>
              </w:rPr>
              <w:instrText xml:space="preserve"> PAGEREF _Toc518049419 \h </w:instrText>
            </w:r>
            <w:r w:rsidR="0019396C">
              <w:rPr>
                <w:noProof/>
                <w:webHidden/>
              </w:rPr>
            </w:r>
            <w:r w:rsidR="0019396C">
              <w:rPr>
                <w:noProof/>
                <w:webHidden/>
              </w:rPr>
              <w:fldChar w:fldCharType="separate"/>
            </w:r>
            <w:r w:rsidR="0019396C">
              <w:rPr>
                <w:noProof/>
                <w:webHidden/>
              </w:rPr>
              <w:t>33</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20" w:history="1">
            <w:r w:rsidR="0019396C" w:rsidRPr="0081052E">
              <w:rPr>
                <w:rStyle w:val="Hyperlink"/>
                <w:rFonts w:ascii="Tahoma" w:eastAsia="Times New Roman" w:hAnsi="Tahoma" w:cs="Tahoma"/>
                <w:b/>
                <w:bCs/>
                <w:caps/>
                <w:noProof/>
                <w:lang w:eastAsia="en-US" w:bidi="en-US"/>
              </w:rPr>
              <w:t xml:space="preserve">annex c: </w:t>
            </w:r>
            <w:r w:rsidR="0019396C" w:rsidRPr="0081052E">
              <w:rPr>
                <w:rStyle w:val="Hyperlink"/>
                <w:rFonts w:ascii="Tahoma" w:hAnsi="Tahoma" w:cs="Tahoma"/>
                <w:b/>
                <w:caps/>
                <w:noProof/>
                <w:lang w:val="en-GB"/>
              </w:rPr>
              <w:t>Technical Requirements Clarification Table</w:t>
            </w:r>
            <w:r w:rsidR="0019396C">
              <w:rPr>
                <w:noProof/>
                <w:webHidden/>
              </w:rPr>
              <w:tab/>
            </w:r>
            <w:r w:rsidR="0019396C">
              <w:rPr>
                <w:noProof/>
                <w:webHidden/>
              </w:rPr>
              <w:fldChar w:fldCharType="begin"/>
            </w:r>
            <w:r w:rsidR="0019396C">
              <w:rPr>
                <w:noProof/>
                <w:webHidden/>
              </w:rPr>
              <w:instrText xml:space="preserve"> PAGEREF _Toc518049420 \h </w:instrText>
            </w:r>
            <w:r w:rsidR="0019396C">
              <w:rPr>
                <w:noProof/>
                <w:webHidden/>
              </w:rPr>
            </w:r>
            <w:r w:rsidR="0019396C">
              <w:rPr>
                <w:noProof/>
                <w:webHidden/>
              </w:rPr>
              <w:fldChar w:fldCharType="separate"/>
            </w:r>
            <w:r w:rsidR="0019396C">
              <w:rPr>
                <w:noProof/>
                <w:webHidden/>
              </w:rPr>
              <w:t>43</w:t>
            </w:r>
            <w:r w:rsidR="0019396C">
              <w:rPr>
                <w:noProof/>
                <w:webHidden/>
              </w:rPr>
              <w:fldChar w:fldCharType="end"/>
            </w:r>
          </w:hyperlink>
        </w:p>
        <w:p w:rsidR="0019396C" w:rsidRDefault="00695111">
          <w:pPr>
            <w:pStyle w:val="TOC1"/>
            <w:rPr>
              <w:rFonts w:asciiTheme="minorHAnsi" w:eastAsiaTheme="minorEastAsia" w:hAnsiTheme="minorHAnsi" w:cstheme="minorBidi"/>
              <w:noProof/>
              <w:sz w:val="22"/>
              <w:szCs w:val="22"/>
              <w:lang w:val="en-US" w:eastAsia="en-US"/>
            </w:rPr>
          </w:pPr>
          <w:hyperlink w:anchor="_Toc518049421" w:history="1">
            <w:r w:rsidR="0019396C" w:rsidRPr="0081052E">
              <w:rPr>
                <w:rStyle w:val="Hyperlink"/>
                <w:rFonts w:ascii="Tahoma" w:eastAsia="Times New Roman" w:hAnsi="Tahoma" w:cs="Tahoma"/>
                <w:b/>
                <w:bCs/>
                <w:caps/>
                <w:noProof/>
                <w:lang w:eastAsia="en-US" w:bidi="en-US"/>
              </w:rPr>
              <w:t>annex D: FINANCIAL PROPOSAL SUBMISSION FORMS</w:t>
            </w:r>
            <w:r w:rsidR="0019396C">
              <w:rPr>
                <w:noProof/>
                <w:webHidden/>
              </w:rPr>
              <w:tab/>
            </w:r>
            <w:r w:rsidR="0019396C">
              <w:rPr>
                <w:noProof/>
                <w:webHidden/>
              </w:rPr>
              <w:fldChar w:fldCharType="begin"/>
            </w:r>
            <w:r w:rsidR="0019396C">
              <w:rPr>
                <w:noProof/>
                <w:webHidden/>
              </w:rPr>
              <w:instrText xml:space="preserve"> PAGEREF _Toc518049421 \h </w:instrText>
            </w:r>
            <w:r w:rsidR="0019396C">
              <w:rPr>
                <w:noProof/>
                <w:webHidden/>
              </w:rPr>
            </w:r>
            <w:r w:rsidR="0019396C">
              <w:rPr>
                <w:noProof/>
                <w:webHidden/>
              </w:rPr>
              <w:fldChar w:fldCharType="separate"/>
            </w:r>
            <w:r w:rsidR="0019396C">
              <w:rPr>
                <w:noProof/>
                <w:webHidden/>
              </w:rPr>
              <w:t>46</w:t>
            </w:r>
            <w:r w:rsidR="0019396C">
              <w:rPr>
                <w:noProof/>
                <w:webHidden/>
              </w:rPr>
              <w:fldChar w:fldCharType="end"/>
            </w:r>
          </w:hyperlink>
        </w:p>
        <w:p w:rsidR="00BC2CF8" w:rsidRPr="00EA22EE" w:rsidRDefault="004558A4" w:rsidP="004558A4">
          <w:pPr>
            <w:ind w:firstLine="284"/>
            <w:rPr>
              <w:rFonts w:ascii="Tahoma" w:hAnsi="Tahoma" w:cs="Tahoma"/>
              <w:lang w:val="en-US"/>
            </w:rPr>
          </w:pPr>
          <w:r w:rsidRPr="004558A4">
            <w:rPr>
              <w:rFonts w:ascii="Tahoma" w:hAnsi="Tahoma" w:cs="Tahoma"/>
              <w:b/>
              <w:bCs/>
              <w:color w:val="FF0000"/>
            </w:rPr>
            <w:fldChar w:fldCharType="end"/>
          </w:r>
        </w:p>
      </w:sdtContent>
    </w:sdt>
    <w:p w:rsidR="00C57A13" w:rsidRPr="00EA22EE" w:rsidRDefault="00C57A13" w:rsidP="00EA22EE">
      <w:pPr>
        <w:tabs>
          <w:tab w:val="left" w:pos="1650"/>
        </w:tabs>
        <w:rPr>
          <w:rFonts w:ascii="Tahoma" w:hAnsi="Tahoma" w:cs="Tahoma"/>
          <w:lang w:val="en-US"/>
        </w:rPr>
      </w:pPr>
    </w:p>
    <w:p w:rsidR="003636B0" w:rsidRPr="001906BD" w:rsidRDefault="00FD37B1" w:rsidP="001B22E2">
      <w:pPr>
        <w:pStyle w:val="ListParagraph"/>
        <w:pageBreakBefore/>
        <w:numPr>
          <w:ilvl w:val="0"/>
          <w:numId w:val="35"/>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1" w:name="_Toc472524647"/>
      <w:bookmarkStart w:id="2" w:name="_Toc479083762"/>
      <w:bookmarkStart w:id="3" w:name="_Toc518049385"/>
      <w:bookmarkStart w:id="4" w:name="_Toc235688645"/>
      <w:bookmarkStart w:id="5" w:name="_Toc238387064"/>
      <w:bookmarkStart w:id="6" w:name="_Toc317155014"/>
      <w:r w:rsidRPr="001906BD">
        <w:rPr>
          <w:rFonts w:ascii="Tahoma" w:eastAsia="Times New Roman" w:hAnsi="Tahoma" w:cs="Tahoma"/>
          <w:b/>
          <w:bCs/>
          <w:caps/>
          <w:szCs w:val="24"/>
          <w:lang w:eastAsia="en-US" w:bidi="en-US"/>
        </w:rPr>
        <w:lastRenderedPageBreak/>
        <w:t>IN GENERAL</w:t>
      </w:r>
      <w:bookmarkEnd w:id="1"/>
      <w:bookmarkEnd w:id="2"/>
      <w:bookmarkEnd w:id="3"/>
    </w:p>
    <w:p w:rsidR="00F522AC" w:rsidRDefault="00F522AC"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7" w:name="_Toc472524648"/>
      <w:bookmarkStart w:id="8" w:name="_Toc479083763"/>
      <w:bookmarkStart w:id="9" w:name="_Ref435033596"/>
    </w:p>
    <w:p w:rsidR="003636B0"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518049386"/>
      <w:r w:rsidRPr="001906BD">
        <w:rPr>
          <w:rFonts w:ascii="Tahoma" w:eastAsia="Times New Roman" w:hAnsi="Tahoma" w:cs="Tahoma"/>
          <w:b w:val="0"/>
          <w:bCs w:val="0"/>
          <w:iCs w:val="0"/>
          <w:color w:val="244061" w:themeColor="accent1" w:themeShade="80"/>
          <w:sz w:val="24"/>
          <w:szCs w:val="24"/>
          <w:u w:val="single"/>
          <w:lang w:val="en-GB" w:eastAsia="en-US"/>
        </w:rPr>
        <w:t>Preamble</w:t>
      </w:r>
      <w:bookmarkEnd w:id="7"/>
      <w:bookmarkEnd w:id="8"/>
      <w:bookmarkEnd w:id="10"/>
    </w:p>
    <w:p w:rsidR="00F522AC" w:rsidRPr="00EA22EE" w:rsidRDefault="00F522AC" w:rsidP="00EA22EE">
      <w:pPr>
        <w:rPr>
          <w:lang w:val="en-GB" w:eastAsia="en-US"/>
        </w:rPr>
      </w:pPr>
    </w:p>
    <w:p w:rsidR="003636B0"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P</w:t>
      </w:r>
      <w:r w:rsidR="00FD37B1" w:rsidRPr="001906BD">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4B0EB9"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1906BD">
        <w:rPr>
          <w:rFonts w:ascii="Tahoma" w:eastAsia="Calibri" w:hAnsi="Tahoma" w:cs="Tahoma"/>
          <w:lang w:val="en-GB" w:eastAsia="en-US"/>
        </w:rPr>
        <w:t xml:space="preserve">customs legislation in the area </w:t>
      </w:r>
      <w:r w:rsidRPr="001906BD">
        <w:rPr>
          <w:rFonts w:ascii="Tahoma" w:eastAsia="Calibri" w:hAnsi="Tahoma" w:cs="Tahoma"/>
          <w:lang w:val="en-GB" w:eastAsia="en-US"/>
        </w:rPr>
        <w:t>(Piraeus Free Zone).</w:t>
      </w:r>
      <w:bookmarkEnd w:id="9"/>
    </w:p>
    <w:p w:rsidR="004B0EB9" w:rsidRPr="001906BD" w:rsidRDefault="004B0EB9"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1" w:name="_Toc472524649"/>
      <w:bookmarkStart w:id="12" w:name="_Toc479083764"/>
    </w:p>
    <w:p w:rsidR="003636B0"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3" w:name="_Toc518049387"/>
      <w:r w:rsidRPr="001906BD">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1"/>
      <w:bookmarkEnd w:id="12"/>
      <w:bookmarkEnd w:id="13"/>
    </w:p>
    <w:p w:rsidR="00F522AC" w:rsidRPr="00EA22EE" w:rsidRDefault="00F522AC" w:rsidP="00EA22EE">
      <w:pPr>
        <w:rPr>
          <w:lang w:val="en-GB" w:eastAsia="en-US"/>
        </w:rPr>
      </w:pPr>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1906BD">
        <w:rPr>
          <w:rFonts w:ascii="Tahoma" w:eastAsia="Calibri" w:hAnsi="Tahoma" w:cs="Tahoma"/>
          <w:lang w:val="en-GB" w:eastAsia="en-US"/>
        </w:rPr>
        <w:t>société</w:t>
      </w:r>
      <w:proofErr w:type="spellEnd"/>
      <w:r w:rsidRPr="001906BD">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w:t>
      </w:r>
    </w:p>
    <w:p w:rsidR="008A6C6D" w:rsidRPr="001906BD"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rsidR="001B22E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w:t>
      </w:r>
      <w:r w:rsidR="008A6C6D" w:rsidRPr="001906BD">
        <w:rPr>
          <w:rFonts w:ascii="Tahoma" w:eastAsia="Calibri" w:hAnsi="Tahoma" w:cs="Tahoma"/>
          <w:lang w:val="en-GB" w:eastAsia="en-US"/>
        </w:rPr>
        <w:t xml:space="preserve"> capital of PPA. In August 2016, </w:t>
      </w:r>
      <w:r w:rsidRPr="001906BD">
        <w:rPr>
          <w:rFonts w:ascii="Tahoma" w:eastAsia="Calibri" w:hAnsi="Tahoma" w:cs="Tahoma"/>
          <w:lang w:val="en-GB" w:eastAsia="en-US"/>
        </w:rPr>
        <w:t>PPA ceased to be a state-owned company and since that day it is a private-owned company</w:t>
      </w:r>
      <w:r w:rsidR="00E70DA5" w:rsidRPr="001906BD">
        <w:rPr>
          <w:rFonts w:ascii="Tahoma" w:eastAsia="Calibri" w:hAnsi="Tahoma" w:cs="Tahoma"/>
          <w:lang w:val="en-GB" w:eastAsia="en-US"/>
        </w:rPr>
        <w:t>, due to the concession agreement between Greek State and PPA ratified by Law 4404/2016</w:t>
      </w:r>
      <w:r w:rsidRPr="001906BD">
        <w:rPr>
          <w:rFonts w:ascii="Tahoma" w:eastAsia="Calibri" w:hAnsi="Tahoma" w:cs="Tahoma"/>
          <w:lang w:val="en-GB" w:eastAsia="en-US"/>
        </w:rPr>
        <w:t xml:space="preserve">. </w:t>
      </w:r>
      <w:bookmarkStart w:id="14" w:name="_Toc472524651"/>
      <w:bookmarkStart w:id="15" w:name="_Toc479083766"/>
    </w:p>
    <w:p w:rsidR="001B22E2" w:rsidRPr="001906BD" w:rsidRDefault="001B22E2" w:rsidP="001B22E2">
      <w:pPr>
        <w:numPr>
          <w:ilvl w:val="2"/>
          <w:numId w:val="0"/>
        </w:numPr>
        <w:tabs>
          <w:tab w:val="num" w:pos="567"/>
        </w:tabs>
        <w:spacing w:line="360" w:lineRule="auto"/>
        <w:jc w:val="both"/>
        <w:rPr>
          <w:rFonts w:ascii="Tahoma" w:eastAsia="Calibri" w:hAnsi="Tahoma" w:cs="Tahoma"/>
          <w:lang w:val="en-GB" w:eastAsia="en-US"/>
        </w:rPr>
      </w:pPr>
    </w:p>
    <w:p w:rsidR="00DA31E3" w:rsidRPr="0088630C" w:rsidRDefault="00F004A8" w:rsidP="0088630C">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6" w:name="_Toc518049388"/>
      <w:r w:rsidRPr="0088630C">
        <w:rPr>
          <w:rFonts w:ascii="Tahoma" w:eastAsia="Times New Roman" w:hAnsi="Tahoma" w:cs="Tahoma"/>
          <w:b/>
          <w:bCs/>
          <w:caps/>
          <w:szCs w:val="24"/>
          <w:lang w:eastAsia="en-US" w:bidi="en-US"/>
        </w:rPr>
        <w:lastRenderedPageBreak/>
        <w:t>2.</w:t>
      </w:r>
      <w:r w:rsidR="00A34FC1" w:rsidRPr="0088630C">
        <w:rPr>
          <w:rFonts w:ascii="Tahoma" w:eastAsia="Times New Roman" w:hAnsi="Tahoma" w:cs="Tahoma"/>
          <w:b/>
          <w:bCs/>
          <w:caps/>
          <w:szCs w:val="24"/>
          <w:lang w:eastAsia="en-US" w:bidi="en-US"/>
        </w:rPr>
        <w:tab/>
      </w:r>
      <w:r w:rsidR="00FD37B1" w:rsidRPr="0088630C">
        <w:rPr>
          <w:rFonts w:ascii="Tahoma" w:eastAsia="Times New Roman" w:hAnsi="Tahoma" w:cs="Tahoma"/>
          <w:b/>
          <w:bCs/>
          <w:caps/>
          <w:szCs w:val="24"/>
          <w:lang w:eastAsia="en-US" w:bidi="en-US"/>
        </w:rPr>
        <w:t xml:space="preserve">CONTRACTING AUTHORITY – SCOPE OF </w:t>
      </w:r>
      <w:bookmarkEnd w:id="14"/>
      <w:bookmarkEnd w:id="15"/>
      <w:r w:rsidR="0050639A">
        <w:rPr>
          <w:rFonts w:ascii="Tahoma" w:eastAsia="Times New Roman" w:hAnsi="Tahoma" w:cs="Tahoma"/>
          <w:b/>
          <w:bCs/>
          <w:caps/>
          <w:szCs w:val="24"/>
          <w:lang w:eastAsia="en-US" w:bidi="en-US"/>
        </w:rPr>
        <w:t>Tender</w:t>
      </w:r>
      <w:bookmarkEnd w:id="16"/>
    </w:p>
    <w:p w:rsidR="00F522AC" w:rsidRDefault="00F522AC"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7" w:name="_Toc472524652"/>
      <w:bookmarkStart w:id="18" w:name="_Toc479083767"/>
    </w:p>
    <w:p w:rsidR="00DA31E3" w:rsidRDefault="00927D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9" w:name="_Toc518049389"/>
      <w:r w:rsidRPr="001906BD">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1906BD">
        <w:rPr>
          <w:rFonts w:ascii="Tahoma" w:eastAsia="Times New Roman" w:hAnsi="Tahoma" w:cs="Tahoma"/>
          <w:b w:val="0"/>
          <w:bCs w:val="0"/>
          <w:iCs w:val="0"/>
          <w:color w:val="244061" w:themeColor="accent1" w:themeShade="80"/>
          <w:sz w:val="24"/>
          <w:szCs w:val="24"/>
          <w:u w:val="single"/>
          <w:lang w:val="en-GB" w:eastAsia="en-US"/>
        </w:rPr>
        <w:t>The Contracting Authority</w:t>
      </w:r>
      <w:bookmarkEnd w:id="17"/>
      <w:bookmarkEnd w:id="18"/>
      <w:bookmarkEnd w:id="19"/>
    </w:p>
    <w:p w:rsidR="00F522AC" w:rsidRPr="00EA22EE" w:rsidRDefault="00F522AC" w:rsidP="00EA22EE">
      <w:pPr>
        <w:rPr>
          <w:lang w:val="en-GB" w:eastAsia="en-US"/>
        </w:rPr>
      </w:pPr>
    </w:p>
    <w:p w:rsidR="00DA31E3"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Contracting Authority is PPA.    </w:t>
      </w:r>
    </w:p>
    <w:p w:rsidR="00DA31E3" w:rsidRPr="001906BD"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address to which the offers are submitted is:</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Piraeus Port Authority S.A. </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Central Protocol</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10, Akti Miaouli</w:t>
      </w:r>
    </w:p>
    <w:p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185 38, Piraeus, Greece </w:t>
      </w:r>
    </w:p>
    <w:p w:rsidR="00DA31E3" w:rsidRDefault="00927D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0" w:name="_Toc472524653"/>
      <w:bookmarkStart w:id="21" w:name="_Toc479083768"/>
      <w:bookmarkStart w:id="22" w:name="_Toc518049390"/>
      <w:r w:rsidRPr="001906BD">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20"/>
      <w:bookmarkEnd w:id="21"/>
      <w:r w:rsidR="0050639A">
        <w:rPr>
          <w:rFonts w:ascii="Tahoma" w:eastAsia="Times New Roman" w:hAnsi="Tahoma" w:cs="Tahoma"/>
          <w:b w:val="0"/>
          <w:bCs w:val="0"/>
          <w:iCs w:val="0"/>
          <w:color w:val="244061" w:themeColor="accent1" w:themeShade="80"/>
          <w:sz w:val="24"/>
          <w:szCs w:val="24"/>
          <w:u w:val="single"/>
          <w:lang w:val="en-GB" w:eastAsia="en-US"/>
        </w:rPr>
        <w:t>Tender</w:t>
      </w:r>
      <w:bookmarkEnd w:id="22"/>
    </w:p>
    <w:p w:rsidR="00F522AC" w:rsidRPr="00EA22EE" w:rsidRDefault="00F522AC" w:rsidP="00EA22EE">
      <w:pPr>
        <w:rPr>
          <w:lang w:val="en-GB" w:eastAsia="en-US"/>
        </w:rPr>
      </w:pPr>
    </w:p>
    <w:p w:rsidR="00E45A43" w:rsidRDefault="007D1192" w:rsidP="00E05CFF">
      <w:pPr>
        <w:numPr>
          <w:ilvl w:val="2"/>
          <w:numId w:val="0"/>
        </w:numPr>
        <w:tabs>
          <w:tab w:val="num" w:pos="567"/>
        </w:tabs>
        <w:spacing w:line="360" w:lineRule="auto"/>
        <w:ind w:left="567"/>
        <w:jc w:val="both"/>
        <w:rPr>
          <w:rFonts w:ascii="Tahoma" w:eastAsia="Calibri" w:hAnsi="Tahoma" w:cs="Tahoma"/>
          <w:lang w:val="en-GB" w:eastAsia="en-US"/>
        </w:rPr>
      </w:pPr>
      <w:bookmarkStart w:id="23" w:name="_Ref470109400"/>
      <w:r>
        <w:rPr>
          <w:rFonts w:ascii="Tahoma" w:eastAsia="Calibri" w:hAnsi="Tahoma" w:cs="Tahoma"/>
          <w:lang w:val="en-GB" w:eastAsia="en-US"/>
        </w:rPr>
        <w:t>T</w:t>
      </w:r>
      <w:r w:rsidR="00FD37B1" w:rsidRPr="001906BD">
        <w:rPr>
          <w:rFonts w:ascii="Tahoma" w:eastAsia="Calibri" w:hAnsi="Tahoma" w:cs="Tahoma"/>
          <w:lang w:val="en-GB" w:eastAsia="en-US"/>
        </w:rPr>
        <w:t xml:space="preserve">he scope of the </w:t>
      </w:r>
      <w:bookmarkStart w:id="24" w:name="_Ref422826906"/>
      <w:r w:rsidR="0050639A">
        <w:rPr>
          <w:rFonts w:ascii="Tahoma" w:eastAsia="Calibri" w:hAnsi="Tahoma" w:cs="Tahoma"/>
          <w:lang w:val="en-GB" w:eastAsia="en-US"/>
        </w:rPr>
        <w:t>Tender</w:t>
      </w:r>
      <w:r w:rsidR="00B74F71" w:rsidRPr="001906BD">
        <w:rPr>
          <w:rFonts w:ascii="Tahoma" w:eastAsia="Calibri" w:hAnsi="Tahoma" w:cs="Tahoma"/>
          <w:lang w:val="en-GB" w:eastAsia="en-US"/>
        </w:rPr>
        <w:t xml:space="preserve"> </w:t>
      </w:r>
      <w:r w:rsidR="00FD37B1" w:rsidRPr="001906BD">
        <w:rPr>
          <w:rFonts w:ascii="Tahoma" w:eastAsia="Calibri" w:hAnsi="Tahoma" w:cs="Tahoma"/>
          <w:lang w:val="en-GB" w:eastAsia="en-US"/>
        </w:rPr>
        <w:t>shall be</w:t>
      </w:r>
      <w:r w:rsidR="00E576C3">
        <w:rPr>
          <w:rFonts w:ascii="Tahoma" w:eastAsia="Calibri" w:hAnsi="Tahoma" w:cs="Tahoma"/>
          <w:lang w:val="en-GB" w:eastAsia="en-US"/>
        </w:rPr>
        <w:t xml:space="preserve"> t</w:t>
      </w:r>
      <w:r w:rsidR="00E45A43" w:rsidRPr="00E05CFF">
        <w:rPr>
          <w:rFonts w:ascii="Tahoma" w:eastAsia="Calibri" w:hAnsi="Tahoma" w:cs="Tahoma"/>
          <w:lang w:val="en-GB" w:eastAsia="en-US"/>
        </w:rPr>
        <w:t xml:space="preserve">he procurement of </w:t>
      </w:r>
      <w:r w:rsidR="00331962">
        <w:rPr>
          <w:rFonts w:ascii="Tahoma" w:eastAsia="Calibri" w:hAnsi="Tahoma" w:cs="Tahoma"/>
          <w:lang w:val="en-GB" w:eastAsia="en-US"/>
        </w:rPr>
        <w:t>t</w:t>
      </w:r>
      <w:r w:rsidR="00DA4BF7">
        <w:rPr>
          <w:rFonts w:ascii="Tahoma" w:eastAsia="Calibri" w:hAnsi="Tahoma" w:cs="Tahoma"/>
          <w:lang w:val="en-GB" w:eastAsia="en-US"/>
        </w:rPr>
        <w:t>wenty</w:t>
      </w:r>
      <w:r w:rsidR="00E45A43" w:rsidRPr="00E05CFF">
        <w:rPr>
          <w:rFonts w:ascii="Tahoma" w:eastAsia="Calibri" w:hAnsi="Tahoma" w:cs="Tahoma"/>
          <w:lang w:val="en-GB" w:eastAsia="en-US"/>
        </w:rPr>
        <w:t xml:space="preserve"> (</w:t>
      </w:r>
      <w:r w:rsidR="00DA4BF7">
        <w:rPr>
          <w:rFonts w:ascii="Tahoma" w:eastAsia="Calibri" w:hAnsi="Tahoma" w:cs="Tahoma"/>
          <w:lang w:val="en-GB" w:eastAsia="en-US"/>
        </w:rPr>
        <w:t>2</w:t>
      </w:r>
      <w:r w:rsidR="00E45A43" w:rsidRPr="00E05CFF">
        <w:rPr>
          <w:rFonts w:ascii="Tahoma" w:eastAsia="Calibri" w:hAnsi="Tahoma" w:cs="Tahoma"/>
          <w:lang w:val="en-GB" w:eastAsia="en-US"/>
        </w:rPr>
        <w:t>0)</w:t>
      </w:r>
      <w:r w:rsidR="00DA4BF7">
        <w:rPr>
          <w:rFonts w:ascii="Tahoma" w:eastAsia="Calibri" w:hAnsi="Tahoma" w:cs="Tahoma"/>
          <w:lang w:val="en-GB" w:eastAsia="en-US"/>
        </w:rPr>
        <w:t xml:space="preserve"> </w:t>
      </w:r>
      <w:r w:rsidR="00E45A43" w:rsidRPr="00E05CFF">
        <w:rPr>
          <w:rFonts w:ascii="Tahoma" w:eastAsia="Calibri" w:hAnsi="Tahoma" w:cs="Tahoma"/>
          <w:lang w:val="en-GB" w:eastAsia="en-US"/>
        </w:rPr>
        <w:t xml:space="preserve">4 x 2 wheel drive Terminal Tractors for Container Terminal use as detailed below, with delivery time: </w:t>
      </w:r>
      <w:r w:rsidR="0078703E">
        <w:rPr>
          <w:rFonts w:ascii="Tahoma" w:eastAsia="Calibri" w:hAnsi="Tahoma" w:cs="Tahoma"/>
          <w:b/>
          <w:color w:val="000000" w:themeColor="text1"/>
          <w:lang w:val="en-GB" w:eastAsia="en-US"/>
        </w:rPr>
        <w:t>Eight</w:t>
      </w:r>
      <w:r w:rsidR="00E45A43" w:rsidRPr="00E05CFF">
        <w:rPr>
          <w:rFonts w:ascii="Tahoma" w:eastAsia="Calibri" w:hAnsi="Tahoma" w:cs="Tahoma"/>
          <w:b/>
          <w:color w:val="000000" w:themeColor="text1"/>
          <w:lang w:val="en-GB" w:eastAsia="en-US"/>
        </w:rPr>
        <w:t xml:space="preserve"> (</w:t>
      </w:r>
      <w:r w:rsidR="0078703E">
        <w:rPr>
          <w:rFonts w:ascii="Tahoma" w:eastAsia="Calibri" w:hAnsi="Tahoma" w:cs="Tahoma"/>
          <w:b/>
          <w:color w:val="000000" w:themeColor="text1"/>
          <w:lang w:val="en-GB" w:eastAsia="en-US"/>
        </w:rPr>
        <w:t>8</w:t>
      </w:r>
      <w:r w:rsidR="00E45A43" w:rsidRPr="00E05CFF">
        <w:rPr>
          <w:rFonts w:ascii="Tahoma" w:eastAsia="Calibri" w:hAnsi="Tahoma" w:cs="Tahoma"/>
          <w:b/>
          <w:color w:val="000000" w:themeColor="text1"/>
          <w:lang w:val="en-GB" w:eastAsia="en-US"/>
        </w:rPr>
        <w:t xml:space="preserve">) months </w:t>
      </w:r>
      <w:r w:rsidR="00E576C3">
        <w:rPr>
          <w:rFonts w:ascii="Tahoma" w:eastAsia="Calibri" w:hAnsi="Tahoma" w:cs="Tahoma"/>
          <w:lang w:val="en-GB" w:eastAsia="en-US"/>
        </w:rPr>
        <w:t>from contract date</w:t>
      </w:r>
      <w:r w:rsidR="00E576C3" w:rsidRPr="00347192">
        <w:rPr>
          <w:rFonts w:ascii="Tahoma" w:eastAsia="Calibri" w:hAnsi="Tahoma" w:cs="Tahoma"/>
          <w:lang w:val="en-GB" w:eastAsia="en-US"/>
        </w:rPr>
        <w:t xml:space="preserve"> </w:t>
      </w:r>
      <w:r w:rsidR="00E45A43" w:rsidRPr="00E05CFF">
        <w:rPr>
          <w:rFonts w:ascii="Tahoma" w:eastAsia="Calibri" w:hAnsi="Tahoma" w:cs="Tahoma"/>
          <w:lang w:val="en-GB" w:eastAsia="en-US"/>
        </w:rPr>
        <w:t>DAP</w:t>
      </w:r>
      <w:r w:rsidR="00E576C3">
        <w:rPr>
          <w:rFonts w:ascii="Tahoma" w:eastAsia="Calibri" w:hAnsi="Tahoma" w:cs="Tahoma"/>
          <w:lang w:val="en-GB" w:eastAsia="en-US"/>
        </w:rPr>
        <w:t xml:space="preserve">, </w:t>
      </w:r>
      <w:r w:rsidR="00E45A43" w:rsidRPr="00E05CFF">
        <w:rPr>
          <w:rFonts w:ascii="Tahoma" w:eastAsia="Calibri" w:hAnsi="Tahoma" w:cs="Tahoma"/>
          <w:lang w:val="en-GB" w:eastAsia="en-US"/>
        </w:rPr>
        <w:t>ready to operate at Container Terminal of P.P.A. S.A.</w:t>
      </w:r>
    </w:p>
    <w:p w:rsidR="00E576C3" w:rsidRPr="00E05CFF" w:rsidRDefault="00331962" w:rsidP="00E05CFF">
      <w:pPr>
        <w:spacing w:line="360" w:lineRule="auto"/>
        <w:ind w:left="567"/>
        <w:jc w:val="both"/>
        <w:rPr>
          <w:rFonts w:ascii="Tahoma" w:hAnsi="Tahoma" w:cs="Tahoma"/>
          <w:color w:val="000000" w:themeColor="text1"/>
          <w:lang w:val="en-US"/>
        </w:rPr>
      </w:pPr>
      <w:r>
        <w:rPr>
          <w:rFonts w:ascii="Tahoma" w:hAnsi="Tahoma" w:cs="Tahoma"/>
          <w:color w:val="000000" w:themeColor="text1"/>
          <w:lang w:val="en-GB"/>
        </w:rPr>
        <w:t>For the s</w:t>
      </w:r>
      <w:r w:rsidR="00E45A43" w:rsidRPr="00E05CFF">
        <w:rPr>
          <w:rFonts w:ascii="Tahoma" w:hAnsi="Tahoma" w:cs="Tahoma"/>
          <w:color w:val="000000" w:themeColor="text1"/>
          <w:lang w:val="en-GB"/>
        </w:rPr>
        <w:t xml:space="preserve">uccessful completion of </w:t>
      </w:r>
      <w:r w:rsidR="00E45A43" w:rsidRPr="00E05CFF">
        <w:rPr>
          <w:rFonts w:ascii="Tahoma" w:hAnsi="Tahoma" w:cs="Tahoma"/>
          <w:color w:val="000000" w:themeColor="text1"/>
          <w:lang w:val="en-US"/>
        </w:rPr>
        <w:t xml:space="preserve">the </w:t>
      </w:r>
      <w:r w:rsidR="00E576C3">
        <w:rPr>
          <w:rFonts w:ascii="Tahoma" w:hAnsi="Tahoma" w:cs="Tahoma"/>
          <w:color w:val="000000" w:themeColor="text1"/>
          <w:lang w:val="en-US"/>
        </w:rPr>
        <w:t xml:space="preserve">procurement the selected counter party shall also </w:t>
      </w:r>
      <w:r w:rsidR="00E576C3" w:rsidRPr="00E05CFF">
        <w:rPr>
          <w:rFonts w:ascii="Tahoma" w:hAnsi="Tahoma" w:cs="Tahoma"/>
          <w:color w:val="000000" w:themeColor="text1"/>
          <w:lang w:val="en-US"/>
        </w:rPr>
        <w:t>undertake</w:t>
      </w:r>
      <w:r w:rsidR="0008476E" w:rsidRPr="00E05CFF">
        <w:rPr>
          <w:rFonts w:ascii="Tahoma" w:hAnsi="Tahoma" w:cs="Tahoma"/>
          <w:color w:val="000000" w:themeColor="text1"/>
          <w:lang w:val="en-US"/>
        </w:rPr>
        <w:t xml:space="preserve"> at no extra cost</w:t>
      </w:r>
      <w:r w:rsidR="00D479EF">
        <w:rPr>
          <w:rFonts w:ascii="Tahoma" w:hAnsi="Tahoma" w:cs="Tahoma"/>
          <w:color w:val="000000" w:themeColor="text1"/>
          <w:lang w:val="en-US"/>
        </w:rPr>
        <w:t xml:space="preserve"> for PPA SA</w:t>
      </w:r>
      <w:r w:rsidR="00E576C3" w:rsidRPr="00E05CFF">
        <w:rPr>
          <w:rFonts w:ascii="Tahoma" w:hAnsi="Tahoma" w:cs="Tahoma"/>
          <w:color w:val="000000" w:themeColor="text1"/>
          <w:lang w:val="en-US"/>
        </w:rPr>
        <w:t>:</w:t>
      </w:r>
    </w:p>
    <w:p w:rsidR="00E45A43" w:rsidRPr="00E05CFF" w:rsidRDefault="00E576C3" w:rsidP="00E05CFF">
      <w:pPr>
        <w:pStyle w:val="ListParagraph"/>
        <w:numPr>
          <w:ilvl w:val="0"/>
          <w:numId w:val="83"/>
        </w:numPr>
        <w:spacing w:line="360" w:lineRule="auto"/>
        <w:ind w:leftChars="0"/>
        <w:jc w:val="both"/>
        <w:rPr>
          <w:rFonts w:ascii="Tahoma" w:eastAsia="Calibri" w:hAnsi="Tahoma" w:cs="Tahoma"/>
          <w:color w:val="000000" w:themeColor="text1"/>
          <w:lang w:val="en-GB" w:eastAsia="en-US"/>
        </w:rPr>
      </w:pPr>
      <w:r w:rsidRPr="00E05CFF">
        <w:rPr>
          <w:rFonts w:ascii="Tahoma" w:hAnsi="Tahoma" w:cs="Tahoma"/>
          <w:color w:val="000000" w:themeColor="text1"/>
        </w:rPr>
        <w:t xml:space="preserve">The </w:t>
      </w:r>
      <w:r w:rsidR="00E45A43" w:rsidRPr="00E05CFF">
        <w:rPr>
          <w:rFonts w:ascii="Tahoma" w:hAnsi="Tahoma" w:cs="Tahoma"/>
          <w:color w:val="000000" w:themeColor="text1"/>
        </w:rPr>
        <w:t xml:space="preserve">process of obtaining the relevant type approval and the relevant license plates for the Tractors in Greece according to the applicable </w:t>
      </w:r>
      <w:r w:rsidR="00331962">
        <w:rPr>
          <w:rFonts w:ascii="Tahoma" w:hAnsi="Tahoma" w:cs="Tahoma"/>
          <w:color w:val="000000" w:themeColor="text1"/>
        </w:rPr>
        <w:t xml:space="preserve">and latest </w:t>
      </w:r>
      <w:r w:rsidR="00E45A43" w:rsidRPr="00E05CFF">
        <w:rPr>
          <w:rFonts w:ascii="Tahoma" w:hAnsi="Tahoma" w:cs="Tahoma"/>
          <w:color w:val="000000" w:themeColor="text1"/>
        </w:rPr>
        <w:t>Greek and EU legislation, as in force, by providing all the necessary documents to PPA and the competent Greek authorities and proceeding with any necessary act for this purpose.</w:t>
      </w:r>
    </w:p>
    <w:p w:rsidR="00E45A43" w:rsidRPr="00E05CFF" w:rsidRDefault="00E45A43" w:rsidP="00E05CFF">
      <w:pPr>
        <w:pStyle w:val="ListParagraph"/>
        <w:numPr>
          <w:ilvl w:val="0"/>
          <w:numId w:val="83"/>
        </w:numPr>
        <w:spacing w:line="360" w:lineRule="auto"/>
        <w:ind w:leftChars="0"/>
        <w:jc w:val="both"/>
        <w:rPr>
          <w:rFonts w:ascii="Tahoma" w:eastAsia="Calibri" w:hAnsi="Tahoma" w:cs="Tahoma"/>
          <w:color w:val="000000" w:themeColor="text1"/>
          <w:lang w:val="en-GB" w:eastAsia="en-US"/>
        </w:rPr>
      </w:pPr>
      <w:r w:rsidRPr="00E05CFF">
        <w:rPr>
          <w:rFonts w:ascii="Tahoma" w:eastAsia="Calibri" w:hAnsi="Tahoma" w:cs="Tahoma"/>
          <w:color w:val="000000" w:themeColor="text1"/>
          <w:lang w:val="en-GB" w:eastAsia="en-US"/>
        </w:rPr>
        <w:t>The On-site technical and operational training at PPA premises for the provided equipment.</w:t>
      </w:r>
    </w:p>
    <w:p w:rsidR="008C04A1" w:rsidRDefault="008C04A1" w:rsidP="00E05CFF">
      <w:pPr>
        <w:spacing w:line="360" w:lineRule="auto"/>
        <w:rPr>
          <w:rFonts w:ascii="Tahoma" w:eastAsia="Calibri" w:hAnsi="Tahoma" w:cs="Tahoma"/>
          <w:b/>
          <w:u w:val="single"/>
          <w:lang w:val="en-GB" w:eastAsia="en-US"/>
        </w:rPr>
      </w:pPr>
    </w:p>
    <w:p w:rsidR="00541F2F" w:rsidRDefault="00541F2F" w:rsidP="00E05CFF">
      <w:pPr>
        <w:numPr>
          <w:ilvl w:val="2"/>
          <w:numId w:val="0"/>
        </w:numPr>
        <w:tabs>
          <w:tab w:val="num" w:pos="567"/>
        </w:tabs>
        <w:spacing w:line="360" w:lineRule="auto"/>
        <w:jc w:val="both"/>
        <w:rPr>
          <w:rFonts w:ascii="Tahoma" w:eastAsia="Calibri" w:hAnsi="Tahoma" w:cs="Tahoma"/>
          <w:u w:val="single"/>
          <w:lang w:val="en-GB" w:eastAsia="en-US"/>
        </w:rPr>
      </w:pPr>
    </w:p>
    <w:p w:rsidR="00541F2F" w:rsidRDefault="00541F2F" w:rsidP="00E05CFF">
      <w:pPr>
        <w:numPr>
          <w:ilvl w:val="2"/>
          <w:numId w:val="0"/>
        </w:numPr>
        <w:tabs>
          <w:tab w:val="num" w:pos="567"/>
        </w:tabs>
        <w:spacing w:line="360" w:lineRule="auto"/>
        <w:jc w:val="both"/>
        <w:rPr>
          <w:rFonts w:ascii="Tahoma" w:eastAsia="Calibri" w:hAnsi="Tahoma" w:cs="Tahoma"/>
          <w:u w:val="single"/>
          <w:lang w:val="en-GB" w:eastAsia="en-US"/>
        </w:rPr>
      </w:pPr>
    </w:p>
    <w:p w:rsidR="00541F2F" w:rsidRDefault="00541F2F" w:rsidP="00E05CFF">
      <w:pPr>
        <w:numPr>
          <w:ilvl w:val="2"/>
          <w:numId w:val="0"/>
        </w:numPr>
        <w:tabs>
          <w:tab w:val="num" w:pos="567"/>
        </w:tabs>
        <w:spacing w:line="360" w:lineRule="auto"/>
        <w:jc w:val="both"/>
        <w:rPr>
          <w:rFonts w:ascii="Tahoma" w:eastAsia="Calibri" w:hAnsi="Tahoma" w:cs="Tahoma"/>
          <w:u w:val="single"/>
          <w:lang w:val="en-GB" w:eastAsia="en-US"/>
        </w:rPr>
      </w:pPr>
    </w:p>
    <w:bookmarkEnd w:id="23"/>
    <w:bookmarkEnd w:id="24"/>
    <w:p w:rsidR="00B72CCF" w:rsidRPr="001906BD" w:rsidRDefault="00B72CCF" w:rsidP="00E05CFF">
      <w:pPr>
        <w:numPr>
          <w:ilvl w:val="2"/>
          <w:numId w:val="0"/>
        </w:numPr>
        <w:tabs>
          <w:tab w:val="num" w:pos="567"/>
        </w:tabs>
        <w:spacing w:line="360" w:lineRule="auto"/>
        <w:jc w:val="both"/>
        <w:rPr>
          <w:lang w:val="en-GB" w:eastAsia="en-US"/>
        </w:rPr>
      </w:pPr>
    </w:p>
    <w:p w:rsidR="00AF1822" w:rsidRDefault="00E00F61" w:rsidP="00EA22EE">
      <w:pPr>
        <w:pStyle w:val="Heading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5" w:name="_Toc518049391"/>
      <w:r w:rsidRPr="001906BD">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1906BD">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50639A">
        <w:rPr>
          <w:rFonts w:ascii="Tahoma" w:eastAsia="Times New Roman" w:hAnsi="Tahoma" w:cs="Tahoma"/>
          <w:b w:val="0"/>
          <w:bCs w:val="0"/>
          <w:iCs w:val="0"/>
          <w:color w:val="244061" w:themeColor="accent1" w:themeShade="80"/>
          <w:sz w:val="24"/>
          <w:szCs w:val="24"/>
          <w:u w:val="single"/>
          <w:lang w:val="en-GB" w:eastAsia="en-US"/>
        </w:rPr>
        <w:t>Tender</w:t>
      </w:r>
      <w:r w:rsidR="00790C9B" w:rsidRPr="001906BD">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1906BD">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5"/>
    </w:p>
    <w:p w:rsidR="00F522AC" w:rsidRPr="00EA22EE" w:rsidRDefault="00F522AC" w:rsidP="00EA22EE">
      <w:pPr>
        <w:rPr>
          <w:lang w:val="en-GB" w:eastAsia="en-US"/>
        </w:rPr>
      </w:pPr>
    </w:p>
    <w:p w:rsidR="002C1CD2"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Interested </w:t>
      </w:r>
      <w:r w:rsidR="00550E28">
        <w:rPr>
          <w:rFonts w:ascii="Tahoma" w:eastAsia="Calibri" w:hAnsi="Tahoma" w:cs="Tahoma"/>
          <w:lang w:val="en-GB" w:eastAsia="en-US"/>
        </w:rPr>
        <w:t>p</w:t>
      </w:r>
      <w:r w:rsidRPr="001906BD">
        <w:rPr>
          <w:rFonts w:ascii="Tahoma" w:eastAsia="Calibri" w:hAnsi="Tahoma" w:cs="Tahoma"/>
          <w:lang w:val="en-GB" w:eastAsia="en-US"/>
        </w:rPr>
        <w:t>arties may receive additional information or clarifications in relation to th</w:t>
      </w:r>
      <w:r w:rsidR="00B74F71" w:rsidRPr="001906BD">
        <w:rPr>
          <w:rFonts w:ascii="Tahoma" w:eastAsia="Calibri" w:hAnsi="Tahoma" w:cs="Tahoma"/>
          <w:lang w:val="en-GB" w:eastAsia="en-US"/>
        </w:rPr>
        <w:t>e present</w:t>
      </w:r>
      <w:r w:rsidR="00DC6475">
        <w:rPr>
          <w:rFonts w:ascii="Tahoma" w:eastAsia="Calibri" w:hAnsi="Tahoma" w:cs="Tahoma"/>
          <w:lang w:val="en-GB" w:eastAsia="en-US"/>
        </w:rPr>
        <w:t xml:space="preserve"> </w:t>
      </w:r>
      <w:r w:rsidR="0050639A">
        <w:rPr>
          <w:rFonts w:ascii="Tahoma" w:eastAsia="Calibri" w:hAnsi="Tahoma" w:cs="Tahoma"/>
          <w:lang w:val="en-GB" w:eastAsia="en-US"/>
        </w:rPr>
        <w:t>Tender</w:t>
      </w:r>
      <w:r w:rsidRPr="001906BD">
        <w:rPr>
          <w:rFonts w:ascii="Tahoma" w:eastAsia="Calibri" w:hAnsi="Tahoma" w:cs="Tahoma"/>
          <w:lang w:val="en-GB" w:eastAsia="en-US"/>
        </w:rPr>
        <w:t xml:space="preserve">, by submitting questions up to </w:t>
      </w:r>
      <w:r w:rsidR="00FB1862" w:rsidRPr="001906BD">
        <w:rPr>
          <w:rFonts w:ascii="Tahoma" w:eastAsia="Calibri" w:hAnsi="Tahoma" w:cs="Tahoma"/>
          <w:b/>
          <w:lang w:val="en-GB" w:eastAsia="en-US"/>
        </w:rPr>
        <w:t>3</w:t>
      </w:r>
      <w:r w:rsidRPr="001906BD">
        <w:rPr>
          <w:rFonts w:ascii="Tahoma" w:eastAsia="Calibri" w:hAnsi="Tahoma" w:cs="Tahoma"/>
          <w:b/>
          <w:lang w:val="en-GB" w:eastAsia="en-US"/>
        </w:rPr>
        <w:t xml:space="preserve"> days (included)</w:t>
      </w:r>
      <w:r w:rsidRPr="001906BD">
        <w:rPr>
          <w:rFonts w:ascii="Tahoma" w:eastAsia="Calibri" w:hAnsi="Tahoma" w:cs="Tahoma"/>
          <w:lang w:val="en-GB" w:eastAsia="en-US"/>
        </w:rPr>
        <w:t xml:space="preserve"> prior to the expiry of the time limit for the submission of offers in writing to PPA</w:t>
      </w:r>
      <w:r w:rsidR="00B72CCF" w:rsidRPr="001906BD">
        <w:rPr>
          <w:rFonts w:ascii="Tahoma" w:eastAsia="Calibri" w:hAnsi="Tahoma" w:cs="Tahoma"/>
          <w:lang w:val="en-GB" w:eastAsia="en-US"/>
        </w:rPr>
        <w:t xml:space="preserve"> Procurement Department</w:t>
      </w:r>
      <w:r w:rsidRPr="001906BD">
        <w:rPr>
          <w:rFonts w:ascii="Tahoma" w:eastAsia="Calibri" w:hAnsi="Tahoma" w:cs="Tahoma"/>
          <w:lang w:val="en-GB" w:eastAsia="en-US"/>
        </w:rPr>
        <w:t xml:space="preserve"> by fax at +30 2104550187 or by e-mail at: </w:t>
      </w:r>
      <w:hyperlink r:id="rId31" w:history="1">
        <w:r w:rsidR="00E72B17" w:rsidRPr="00AF3ED2">
          <w:rPr>
            <w:rStyle w:val="Hyperlink"/>
            <w:rFonts w:ascii="Tahoma" w:eastAsia="Calibri" w:hAnsi="Tahoma" w:cs="Tahoma"/>
            <w:lang w:val="en-GB" w:eastAsia="en-US"/>
          </w:rPr>
          <w:t>procurement@olp.gr</w:t>
        </w:r>
      </w:hyperlink>
      <w:r w:rsidRPr="001906BD">
        <w:rPr>
          <w:rFonts w:ascii="Tahoma" w:eastAsia="Calibri" w:hAnsi="Tahoma" w:cs="Tahoma"/>
          <w:lang w:val="en-GB" w:eastAsia="en-US"/>
        </w:rPr>
        <w:t xml:space="preserve"> After the lapse of the above time limit no other communication or request for clarification as to any terms may be acceptable. Written responses by PPA S.A. are notified to all </w:t>
      </w:r>
      <w:r w:rsidR="00550E28">
        <w:rPr>
          <w:rFonts w:ascii="Tahoma" w:eastAsia="Calibri" w:hAnsi="Tahoma" w:cs="Tahoma"/>
          <w:lang w:val="en-GB" w:eastAsia="en-US"/>
        </w:rPr>
        <w:t>i</w:t>
      </w:r>
      <w:r w:rsidRPr="001906BD">
        <w:rPr>
          <w:rFonts w:ascii="Tahoma" w:eastAsia="Calibri" w:hAnsi="Tahoma" w:cs="Tahoma"/>
          <w:lang w:val="en-GB" w:eastAsia="en-US"/>
        </w:rPr>
        <w:t xml:space="preserve">nterested </w:t>
      </w:r>
      <w:r w:rsidR="00550E28">
        <w:rPr>
          <w:rFonts w:ascii="Tahoma" w:eastAsia="Calibri" w:hAnsi="Tahoma" w:cs="Tahoma"/>
          <w:lang w:val="en-GB" w:eastAsia="en-US"/>
        </w:rPr>
        <w:t>p</w:t>
      </w:r>
      <w:r w:rsidRPr="001906BD">
        <w:rPr>
          <w:rFonts w:ascii="Tahoma" w:eastAsia="Calibri" w:hAnsi="Tahoma" w:cs="Tahoma"/>
          <w:lang w:val="en-GB" w:eastAsia="en-US"/>
        </w:rPr>
        <w:t xml:space="preserve">arties until </w:t>
      </w:r>
      <w:r w:rsidR="002C1CD2" w:rsidRPr="001906BD">
        <w:rPr>
          <w:rFonts w:ascii="Tahoma" w:eastAsia="Calibri" w:hAnsi="Tahoma" w:cs="Tahoma"/>
          <w:lang w:val="en-GB" w:eastAsia="en-US"/>
        </w:rPr>
        <w:t>two (</w:t>
      </w:r>
      <w:r w:rsidRPr="001906BD">
        <w:rPr>
          <w:rFonts w:ascii="Tahoma" w:eastAsia="Calibri" w:hAnsi="Tahoma" w:cs="Tahoma"/>
          <w:lang w:val="en-GB" w:eastAsia="en-US"/>
        </w:rPr>
        <w:t>2</w:t>
      </w:r>
      <w:r w:rsidR="002C1CD2" w:rsidRPr="001906BD">
        <w:rPr>
          <w:rFonts w:ascii="Tahoma" w:eastAsia="Calibri" w:hAnsi="Tahoma" w:cs="Tahoma"/>
          <w:lang w:val="en-GB" w:eastAsia="en-US"/>
        </w:rPr>
        <w:t xml:space="preserve">) working days </w:t>
      </w:r>
      <w:r w:rsidRPr="001906BD">
        <w:rPr>
          <w:rFonts w:ascii="Tahoma" w:eastAsia="Calibri" w:hAnsi="Tahoma" w:cs="Tahoma"/>
          <w:lang w:val="en-GB" w:eastAsia="en-US"/>
        </w:rPr>
        <w:t>prior to the expiry of the time limit for the submission of offers</w:t>
      </w:r>
      <w:r w:rsidR="002C1CD2" w:rsidRPr="001906BD">
        <w:rPr>
          <w:rFonts w:ascii="Tahoma" w:eastAsia="Calibri" w:hAnsi="Tahoma" w:cs="Tahoma"/>
          <w:lang w:val="en-GB" w:eastAsia="en-US"/>
        </w:rPr>
        <w:t xml:space="preserve">. </w:t>
      </w:r>
    </w:p>
    <w:p w:rsidR="002C1CD2" w:rsidRPr="001906BD" w:rsidRDefault="002C1CD2" w:rsidP="001B22E2">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for the submission of offers is </w:t>
      </w:r>
      <w:r w:rsidR="0019396C">
        <w:rPr>
          <w:rFonts w:ascii="Tahoma" w:eastAsia="Calibri" w:hAnsi="Tahoma" w:cs="Tahoma"/>
          <w:b/>
          <w:color w:val="000000" w:themeColor="text1"/>
          <w:lang w:val="en-US" w:eastAsia="en-US"/>
        </w:rPr>
        <w:t>Friday 20</w:t>
      </w:r>
      <w:r w:rsidR="0019396C" w:rsidRPr="0019396C">
        <w:rPr>
          <w:rFonts w:ascii="Tahoma" w:eastAsia="Calibri" w:hAnsi="Tahoma" w:cs="Tahoma"/>
          <w:b/>
          <w:color w:val="000000" w:themeColor="text1"/>
          <w:vertAlign w:val="superscript"/>
          <w:lang w:val="en-US" w:eastAsia="en-US"/>
        </w:rPr>
        <w:t>th</w:t>
      </w:r>
      <w:r w:rsidR="0019396C">
        <w:rPr>
          <w:rFonts w:ascii="Tahoma" w:eastAsia="Calibri" w:hAnsi="Tahoma" w:cs="Tahoma"/>
          <w:b/>
          <w:color w:val="000000" w:themeColor="text1"/>
          <w:lang w:val="en-US" w:eastAsia="en-US"/>
        </w:rPr>
        <w:t xml:space="preserve"> July 2018</w:t>
      </w:r>
      <w:r w:rsidR="00B72CCF" w:rsidRPr="003255FC">
        <w:rPr>
          <w:rFonts w:ascii="Tahoma" w:eastAsia="Calibri" w:hAnsi="Tahoma" w:cs="Tahoma"/>
          <w:b/>
          <w:color w:val="FF0000"/>
          <w:lang w:val="en-GB" w:eastAsia="en-US"/>
        </w:rPr>
        <w:t xml:space="preserve"> </w:t>
      </w:r>
      <w:r w:rsidR="00B72CCF" w:rsidRPr="001906BD">
        <w:rPr>
          <w:rFonts w:ascii="Tahoma" w:eastAsia="Calibri" w:hAnsi="Tahoma" w:cs="Tahoma"/>
          <w:b/>
          <w:lang w:val="en-GB" w:eastAsia="en-US"/>
        </w:rPr>
        <w:t>until 15</w:t>
      </w:r>
      <w:r w:rsidRPr="001906BD">
        <w:rPr>
          <w:rFonts w:ascii="Tahoma" w:eastAsia="Calibri" w:hAnsi="Tahoma" w:cs="Tahoma"/>
          <w:b/>
          <w:lang w:val="en-GB" w:eastAsia="en-US"/>
        </w:rPr>
        <w:t>:00 Gree</w:t>
      </w:r>
      <w:r w:rsidR="00400CAB" w:rsidRPr="001906BD">
        <w:rPr>
          <w:rFonts w:ascii="Tahoma" w:eastAsia="Calibri" w:hAnsi="Tahoma" w:cs="Tahoma"/>
          <w:b/>
          <w:lang w:val="en-GB" w:eastAsia="en-US"/>
        </w:rPr>
        <w:t>k</w:t>
      </w:r>
      <w:r w:rsidRPr="001906BD">
        <w:rPr>
          <w:rFonts w:ascii="Tahoma" w:eastAsia="Calibri" w:hAnsi="Tahoma" w:cs="Tahoma"/>
          <w:b/>
          <w:lang w:val="en-GB" w:eastAsia="en-US"/>
        </w:rPr>
        <w:t xml:space="preserve"> time</w:t>
      </w:r>
      <w:r w:rsidR="00400CAB" w:rsidRPr="001906BD">
        <w:rPr>
          <w:rFonts w:ascii="Tahoma" w:eastAsia="Calibri" w:hAnsi="Tahoma" w:cs="Tahoma"/>
          <w:b/>
          <w:lang w:val="en-GB" w:eastAsia="en-US"/>
        </w:rPr>
        <w:t xml:space="preserve"> (GMT +2)</w:t>
      </w:r>
      <w:r w:rsidR="0019396C">
        <w:rPr>
          <w:rFonts w:ascii="Tahoma" w:eastAsia="Calibri" w:hAnsi="Tahoma" w:cs="Tahoma"/>
          <w:b/>
          <w:lang w:val="en-GB" w:eastAsia="en-US"/>
        </w:rPr>
        <w:t>.</w:t>
      </w:r>
    </w:p>
    <w:p w:rsidR="001F5EC3" w:rsidRPr="001906BD" w:rsidRDefault="00FD37B1" w:rsidP="00EA22EE">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Candidates are not allowed to refer to verbal responses or clarifications by PPA S.A.</w:t>
      </w:r>
    </w:p>
    <w:p w:rsidR="001F5EC3" w:rsidRPr="0088630C" w:rsidRDefault="001F5EC3" w:rsidP="001F5EC3">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26" w:name="_Toc518049392"/>
      <w:r>
        <w:rPr>
          <w:rFonts w:ascii="Tahoma" w:eastAsia="Times New Roman" w:hAnsi="Tahoma" w:cs="Tahoma"/>
          <w:b/>
          <w:bCs/>
          <w:caps/>
          <w:szCs w:val="24"/>
          <w:lang w:eastAsia="en-US" w:bidi="en-US"/>
        </w:rPr>
        <w:lastRenderedPageBreak/>
        <w:t>3</w:t>
      </w:r>
      <w:r w:rsidRPr="0088630C">
        <w:rPr>
          <w:rFonts w:ascii="Tahoma" w:eastAsia="Times New Roman" w:hAnsi="Tahoma" w:cs="Tahoma"/>
          <w:b/>
          <w:bCs/>
          <w:caps/>
          <w:szCs w:val="24"/>
          <w:lang w:eastAsia="en-US" w:bidi="en-US"/>
        </w:rPr>
        <w:t>.</w:t>
      </w:r>
      <w:r w:rsidRPr="0088630C">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definitions</w:t>
      </w:r>
      <w:bookmarkEnd w:id="26"/>
    </w:p>
    <w:p w:rsidR="001F5EC3" w:rsidRPr="001F5EC3" w:rsidRDefault="001F5EC3" w:rsidP="001B22E2">
      <w:pPr>
        <w:spacing w:line="360" w:lineRule="auto"/>
        <w:ind w:left="567"/>
        <w:jc w:val="both"/>
        <w:rPr>
          <w:rFonts w:ascii="Tahoma" w:eastAsia="Calibri" w:hAnsi="Tahoma" w:cs="Tahoma"/>
          <w:lang w:val="en-US" w:eastAsia="en-US"/>
        </w:rPr>
      </w:pPr>
    </w:p>
    <w:p w:rsidR="0081376B" w:rsidRPr="001906BD" w:rsidRDefault="0081376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For the purposes of understanding the terms of this Call, definitions of the following terms are given herein below:</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Contracting Authority” the </w:t>
      </w:r>
      <w:proofErr w:type="spellStart"/>
      <w:r w:rsidRPr="001906BD">
        <w:rPr>
          <w:rFonts w:ascii="Tahoma" w:eastAsia="Calibri" w:hAnsi="Tahoma" w:cs="Tahoma"/>
          <w:lang w:val="en-GB" w:eastAsia="en-US"/>
        </w:rPr>
        <w:t>societe</w:t>
      </w:r>
      <w:proofErr w:type="spellEnd"/>
      <w:r w:rsidRPr="001906BD">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under the corporate name “Piraeus Port Authority S.A.”</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“Authorized Representative”: a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“Binding Declaration: refers to the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w:t>
      </w:r>
      <w:r w:rsidR="00B12E8D">
        <w:rPr>
          <w:rFonts w:ascii="Tahoma" w:eastAsia="Calibri" w:hAnsi="Tahoma" w:cs="Tahoma"/>
          <w:lang w:val="en-GB" w:eastAsia="en-US"/>
        </w:rPr>
        <w:t>Tender</w:t>
      </w:r>
      <w:r w:rsidRPr="001906BD">
        <w:rPr>
          <w:rFonts w:ascii="Tahoma" w:eastAsia="Calibri" w:hAnsi="Tahoma" w:cs="Tahoma"/>
          <w:lang w:val="en-GB" w:eastAsia="en-US"/>
        </w:rPr>
        <w:t>”: the said document;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“Candidate”: The legal entities/companies participating in the </w:t>
      </w:r>
      <w:r w:rsidR="0050639A">
        <w:rPr>
          <w:rFonts w:ascii="Tahoma" w:eastAsia="Calibri" w:hAnsi="Tahoma" w:cs="Tahoma"/>
          <w:lang w:val="en-GB" w:eastAsia="en-US"/>
        </w:rPr>
        <w:t>Tender</w:t>
      </w:r>
      <w:r w:rsidRPr="001906BD">
        <w:rPr>
          <w:rFonts w:ascii="Tahoma" w:eastAsia="Calibri" w:hAnsi="Tahoma" w:cs="Tahoma"/>
          <w:lang w:val="en-GB" w:eastAsia="en-US"/>
        </w:rPr>
        <w:t xml:space="preserve"> by submitting an Offer </w:t>
      </w:r>
      <w:r w:rsidR="005F562F" w:rsidRPr="001906BD">
        <w:rPr>
          <w:rFonts w:ascii="Tahoma" w:eastAsia="Calibri" w:hAnsi="Tahoma" w:cs="Tahoma"/>
          <w:lang w:val="en-GB" w:eastAsia="en-US"/>
        </w:rPr>
        <w:t>for the supply of</w:t>
      </w:r>
      <w:r w:rsidRPr="001906BD">
        <w:rPr>
          <w:rFonts w:ascii="Tahoma" w:eastAsia="Calibri" w:hAnsi="Tahoma" w:cs="Tahoma"/>
          <w:lang w:val="en-GB" w:eastAsia="en-US"/>
        </w:rPr>
        <w:t xml:space="preserve"> equipment and services that are subje</w:t>
      </w:r>
      <w:r w:rsidR="005F562F" w:rsidRPr="001906BD">
        <w:rPr>
          <w:rFonts w:ascii="Tahoma" w:eastAsia="Calibri" w:hAnsi="Tahoma" w:cs="Tahoma"/>
          <w:lang w:val="en-GB" w:eastAsia="en-US"/>
        </w:rPr>
        <w:t xml:space="preserve">ct matter of this </w:t>
      </w:r>
      <w:r w:rsidR="0050639A">
        <w:rPr>
          <w:rFonts w:ascii="Tahoma" w:eastAsia="Calibri" w:hAnsi="Tahoma" w:cs="Tahoma"/>
          <w:lang w:val="en-GB" w:eastAsia="en-US"/>
        </w:rPr>
        <w:t>Tender</w:t>
      </w:r>
      <w:r w:rsidR="005F562F" w:rsidRPr="001906BD">
        <w:rPr>
          <w:rFonts w:ascii="Tahoma" w:eastAsia="Calibri" w:hAnsi="Tahoma" w:cs="Tahoma"/>
          <w:lang w:val="en-GB" w:eastAsia="en-US"/>
        </w:rPr>
        <w:t xml:space="preserve"> notice</w:t>
      </w:r>
      <w:r w:rsidRPr="001906BD">
        <w:rPr>
          <w:rFonts w:ascii="Tahoma" w:eastAsia="Calibri" w:hAnsi="Tahoma" w:cs="Tahoma"/>
          <w:lang w:val="en-GB" w:eastAsia="en-US"/>
        </w:rPr>
        <w:t>;</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“Central Protocol”: The office of PPA’s central protocol located at PPA’s premises at 10, Akti Miaouli, Piraeus, Greece;</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“Contractor or Supplier”: the candidate to whom the procurement contract will be awarded, by virtue of the contract to be drafted and signed”</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“Evaluation Committee or Committee”: is the committee awarded  with the authority to unseal and evaluate the Offers; </w:t>
      </w:r>
    </w:p>
    <w:p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“Offer”: The offer to be submitted by the Candidates in the frame of this </w:t>
      </w:r>
      <w:r w:rsidR="0050639A">
        <w:rPr>
          <w:rFonts w:ascii="Tahoma" w:eastAsia="Calibri" w:hAnsi="Tahoma" w:cs="Tahoma"/>
          <w:lang w:val="en-GB" w:eastAsia="en-US"/>
        </w:rPr>
        <w:t>Tender</w:t>
      </w:r>
      <w:r w:rsidRPr="001906BD">
        <w:rPr>
          <w:rFonts w:ascii="Tahoma" w:eastAsia="Calibri" w:hAnsi="Tahoma" w:cs="Tahoma"/>
          <w:lang w:val="en-GB" w:eastAsia="en-US"/>
        </w:rPr>
        <w:t xml:space="preserve"> and/or the main folder of the offer which includes </w:t>
      </w:r>
      <w:r w:rsidR="00F8417F" w:rsidRPr="001906BD">
        <w:rPr>
          <w:rFonts w:ascii="Tahoma" w:eastAsia="Calibri" w:hAnsi="Tahoma" w:cs="Tahoma"/>
          <w:lang w:val="en-GB" w:eastAsia="en-US"/>
        </w:rPr>
        <w:t>t</w:t>
      </w:r>
      <w:r w:rsidR="00F8417F">
        <w:rPr>
          <w:rFonts w:ascii="Tahoma" w:eastAsia="Calibri" w:hAnsi="Tahoma" w:cs="Tahoma"/>
          <w:lang w:val="en-GB" w:eastAsia="en-US"/>
        </w:rPr>
        <w:t>hree</w:t>
      </w:r>
      <w:r w:rsidR="00F8417F" w:rsidRPr="001906BD">
        <w:rPr>
          <w:rFonts w:ascii="Tahoma" w:eastAsia="Calibri" w:hAnsi="Tahoma" w:cs="Tahoma"/>
          <w:lang w:val="en-GB" w:eastAsia="en-US"/>
        </w:rPr>
        <w:t xml:space="preserve"> sub</w:t>
      </w:r>
      <w:r w:rsidRPr="001906BD">
        <w:rPr>
          <w:rFonts w:ascii="Tahoma" w:eastAsia="Calibri" w:hAnsi="Tahoma" w:cs="Tahoma"/>
          <w:lang w:val="en-GB" w:eastAsia="en-US"/>
        </w:rPr>
        <w:t xml:space="preserve">-folders: (i) </w:t>
      </w:r>
      <w:r w:rsidR="009E5385" w:rsidRPr="001B22E2">
        <w:rPr>
          <w:rFonts w:ascii="Tahoma" w:eastAsia="Calibri" w:hAnsi="Tahoma" w:cs="Tahoma"/>
          <w:lang w:val="en-GB" w:eastAsia="en-US"/>
        </w:rPr>
        <w:t xml:space="preserve">Participation Supporting Documentation </w:t>
      </w:r>
      <w:r w:rsidR="009E5385">
        <w:rPr>
          <w:rFonts w:ascii="Tahoma" w:eastAsia="Calibri" w:hAnsi="Tahoma" w:cs="Tahoma"/>
          <w:lang w:val="en-GB" w:eastAsia="en-US"/>
        </w:rPr>
        <w:t xml:space="preserve">(ii) </w:t>
      </w:r>
      <w:r w:rsidR="00E123DD" w:rsidRPr="001906BD">
        <w:rPr>
          <w:rFonts w:ascii="Tahoma" w:eastAsia="Calibri" w:hAnsi="Tahoma" w:cs="Tahoma"/>
          <w:lang w:val="en-GB" w:eastAsia="en-US"/>
        </w:rPr>
        <w:t xml:space="preserve">Technical Offer </w:t>
      </w:r>
      <w:r w:rsidRPr="001906BD">
        <w:rPr>
          <w:rFonts w:ascii="Tahoma" w:eastAsia="Calibri" w:hAnsi="Tahoma" w:cs="Tahoma"/>
          <w:lang w:val="en-GB" w:eastAsia="en-US"/>
        </w:rPr>
        <w:t>and (i</w:t>
      </w:r>
      <w:r w:rsidR="00B74F71" w:rsidRPr="001906BD">
        <w:rPr>
          <w:rFonts w:ascii="Tahoma" w:eastAsia="Calibri" w:hAnsi="Tahoma" w:cs="Tahoma"/>
          <w:lang w:val="en-GB" w:eastAsia="en-US"/>
        </w:rPr>
        <w:t>i</w:t>
      </w:r>
      <w:r w:rsidR="009E5385">
        <w:rPr>
          <w:rFonts w:ascii="Tahoma" w:eastAsia="Calibri" w:hAnsi="Tahoma" w:cs="Tahoma"/>
          <w:lang w:val="en-GB" w:eastAsia="en-US"/>
        </w:rPr>
        <w:t>i</w:t>
      </w:r>
      <w:r w:rsidRPr="001906BD">
        <w:rPr>
          <w:rFonts w:ascii="Tahoma" w:eastAsia="Calibri" w:hAnsi="Tahoma" w:cs="Tahoma"/>
          <w:lang w:val="en-GB" w:eastAsia="en-US"/>
        </w:rPr>
        <w:t xml:space="preserve">) the Financial </w:t>
      </w:r>
      <w:r w:rsidR="00E123DD" w:rsidRPr="001906BD">
        <w:rPr>
          <w:rFonts w:ascii="Tahoma" w:eastAsia="Calibri" w:hAnsi="Tahoma" w:cs="Tahoma"/>
          <w:lang w:val="en-GB" w:eastAsia="en-US"/>
        </w:rPr>
        <w:t>Offer</w:t>
      </w:r>
      <w:r w:rsidR="001A72BA" w:rsidRPr="001906BD">
        <w:rPr>
          <w:rFonts w:ascii="Tahoma" w:eastAsia="Calibri" w:hAnsi="Tahoma" w:cs="Tahoma"/>
          <w:lang w:val="en-GB" w:eastAsia="en-US"/>
        </w:rPr>
        <w:t>;</w:t>
      </w:r>
    </w:p>
    <w:p w:rsidR="00CC1458" w:rsidRPr="001906BD"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7" w:name="_Toc518049393"/>
      <w:bookmarkStart w:id="28" w:name="_Ref470172049"/>
      <w:r w:rsidRPr="001906BD">
        <w:rPr>
          <w:rFonts w:ascii="Tahoma" w:eastAsia="Times New Roman" w:hAnsi="Tahoma" w:cs="Tahoma"/>
          <w:b/>
          <w:bCs/>
          <w:caps/>
          <w:lang w:val="en-US" w:eastAsia="en-US" w:bidi="en-US"/>
        </w:rPr>
        <w:lastRenderedPageBreak/>
        <w:t>4</w:t>
      </w:r>
      <w:r w:rsidR="00F004A8" w:rsidRPr="001906BD">
        <w:rPr>
          <w:rFonts w:ascii="Tahoma" w:eastAsia="Times New Roman" w:hAnsi="Tahoma" w:cs="Tahoma"/>
          <w:b/>
          <w:bCs/>
          <w:caps/>
          <w:lang w:val="en-US" w:eastAsia="en-US" w:bidi="en-US"/>
        </w:rPr>
        <w:t>.</w:t>
      </w:r>
      <w:r w:rsidR="00F004A8" w:rsidRPr="001906BD">
        <w:rPr>
          <w:rFonts w:ascii="Tahoma" w:eastAsia="Times New Roman" w:hAnsi="Tahoma" w:cs="Tahoma"/>
          <w:b/>
          <w:bCs/>
          <w:caps/>
          <w:lang w:val="en-US" w:eastAsia="en-US" w:bidi="en-US"/>
        </w:rPr>
        <w:tab/>
      </w:r>
      <w:r w:rsidR="00CC1458" w:rsidRPr="001906BD">
        <w:rPr>
          <w:rFonts w:ascii="Tahoma" w:eastAsia="Times New Roman" w:hAnsi="Tahoma" w:cs="Tahoma"/>
          <w:b/>
          <w:bCs/>
          <w:caps/>
          <w:lang w:val="en-US" w:eastAsia="en-US" w:bidi="en-US"/>
        </w:rPr>
        <w:t>Submission of Offers – Offer Documentation</w:t>
      </w:r>
      <w:bookmarkEnd w:id="27"/>
    </w:p>
    <w:p w:rsidR="00CC1458" w:rsidRPr="001906BD"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rsidR="00622B8B" w:rsidRPr="001906BD" w:rsidRDefault="00CC1458" w:rsidP="001B22E2">
      <w:pPr>
        <w:numPr>
          <w:ilvl w:val="2"/>
          <w:numId w:val="0"/>
        </w:num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Since PPA is a private-owned company and due to the immense importance of the procurement (both for PPA and the Hellenic Republic and consequently for the public interest) no objections in relation to the conte</w:t>
      </w:r>
      <w:r w:rsidR="00CF140A" w:rsidRPr="001906BD">
        <w:rPr>
          <w:rFonts w:ascii="Tahoma" w:eastAsia="Calibri" w:hAnsi="Tahoma" w:cs="Tahoma"/>
          <w:lang w:val="en-GB" w:eastAsia="en-US"/>
        </w:rPr>
        <w:t xml:space="preserve">nt of this </w:t>
      </w:r>
      <w:r w:rsidR="00550E28">
        <w:rPr>
          <w:rFonts w:ascii="Tahoma" w:eastAsia="Calibri" w:hAnsi="Tahoma" w:cs="Tahoma"/>
          <w:lang w:val="en-GB" w:eastAsia="en-US"/>
        </w:rPr>
        <w:t>b</w:t>
      </w:r>
      <w:r w:rsidR="00B74F71" w:rsidRPr="001906BD">
        <w:rPr>
          <w:rFonts w:ascii="Tahoma" w:eastAsia="Calibri" w:hAnsi="Tahoma" w:cs="Tahoma"/>
          <w:lang w:val="en-GB" w:eastAsia="en-US"/>
        </w:rPr>
        <w:t xml:space="preserve">id </w:t>
      </w:r>
      <w:r w:rsidR="00550E28">
        <w:rPr>
          <w:rFonts w:ascii="Tahoma" w:eastAsia="Calibri" w:hAnsi="Tahoma" w:cs="Tahoma"/>
          <w:lang w:val="en-GB" w:eastAsia="en-US"/>
        </w:rPr>
        <w:t>i</w:t>
      </w:r>
      <w:r w:rsidR="00B74F71" w:rsidRPr="001906BD">
        <w:rPr>
          <w:rFonts w:ascii="Tahoma" w:eastAsia="Calibri" w:hAnsi="Tahoma" w:cs="Tahoma"/>
          <w:lang w:val="en-GB" w:eastAsia="en-US"/>
        </w:rPr>
        <w:t xml:space="preserve">nvitation </w:t>
      </w:r>
      <w:r w:rsidR="00CF140A" w:rsidRPr="001906BD">
        <w:rPr>
          <w:rFonts w:ascii="Tahoma" w:eastAsia="Calibri" w:hAnsi="Tahoma" w:cs="Tahoma"/>
          <w:lang w:val="en-GB" w:eastAsia="en-US"/>
        </w:rPr>
        <w:t xml:space="preserve">(if submitted) </w:t>
      </w:r>
      <w:r w:rsidRPr="001906BD">
        <w:rPr>
          <w:rFonts w:ascii="Tahoma" w:eastAsia="Calibri" w:hAnsi="Tahoma" w:cs="Tahoma"/>
          <w:lang w:val="en-GB" w:eastAsia="en-US"/>
        </w:rPr>
        <w:t>will be examined by PPA.</w:t>
      </w:r>
    </w:p>
    <w:bookmarkEnd w:id="28"/>
    <w:p w:rsidR="00DF1AEF"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PPA, at its absolute discretion, has the right to cancel or repeat the </w:t>
      </w:r>
      <w:r w:rsidR="00B74F71" w:rsidRPr="001906BD">
        <w:rPr>
          <w:rFonts w:ascii="Tahoma" w:eastAsia="Calibri" w:hAnsi="Tahoma" w:cs="Tahoma"/>
          <w:lang w:val="en-GB" w:eastAsia="en-US"/>
        </w:rPr>
        <w:t xml:space="preserve">procedure </w:t>
      </w:r>
      <w:r w:rsidRPr="001906BD">
        <w:rPr>
          <w:rFonts w:ascii="Tahoma" w:eastAsia="Calibri" w:hAnsi="Tahoma" w:cs="Tahoma"/>
          <w:lang w:val="en-GB" w:eastAsia="en-US"/>
        </w:rPr>
        <w:t>at any stage</w:t>
      </w:r>
      <w:r w:rsidR="006572C0" w:rsidRPr="001906BD">
        <w:rPr>
          <w:rFonts w:ascii="Tahoma" w:eastAsia="Calibri" w:hAnsi="Tahoma" w:cs="Tahoma"/>
          <w:lang w:val="en-GB" w:eastAsia="en-US"/>
        </w:rPr>
        <w:t xml:space="preserve">. </w:t>
      </w:r>
      <w:bookmarkStart w:id="29" w:name="_Toc458000073"/>
      <w:bookmarkStart w:id="30" w:name="_Toc458000145"/>
      <w:bookmarkStart w:id="31" w:name="_Toc458000634"/>
    </w:p>
    <w:p w:rsidR="003A34E9"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bookmarkStart w:id="32" w:name="_Toc458000077"/>
      <w:bookmarkStart w:id="33" w:name="_Toc458000149"/>
      <w:bookmarkStart w:id="34" w:name="_Toc458000638"/>
      <w:bookmarkEnd w:id="29"/>
      <w:bookmarkEnd w:id="30"/>
      <w:bookmarkEnd w:id="31"/>
      <w:r w:rsidRPr="001906BD">
        <w:rPr>
          <w:rFonts w:ascii="Tahoma" w:eastAsia="Calibri" w:hAnsi="Tahoma" w:cs="Tahoma"/>
          <w:lang w:val="en-GB" w:eastAsia="en-US"/>
        </w:rPr>
        <w:t xml:space="preserve">PPA may also cancel the outcome of the </w:t>
      </w:r>
      <w:r w:rsidR="00B74F71" w:rsidRPr="001906BD">
        <w:rPr>
          <w:rFonts w:ascii="Tahoma" w:eastAsia="Calibri" w:hAnsi="Tahoma" w:cs="Tahoma"/>
          <w:lang w:val="en-GB" w:eastAsia="en-US"/>
        </w:rPr>
        <w:t xml:space="preserve">process </w:t>
      </w:r>
      <w:r w:rsidRPr="001906BD">
        <w:rPr>
          <w:rFonts w:ascii="Tahoma" w:eastAsia="Calibri" w:hAnsi="Tahoma" w:cs="Tahoma"/>
          <w:lang w:val="en-GB" w:eastAsia="en-US"/>
        </w:rPr>
        <w:t>and to resort to the procedure of negotiations, when there is an emergency cause, which is not due to PPA.</w:t>
      </w:r>
      <w:bookmarkStart w:id="35" w:name="_Toc472524671"/>
      <w:bookmarkStart w:id="36" w:name="_Ref470181677"/>
      <w:bookmarkStart w:id="37" w:name="_Toc472524654"/>
      <w:bookmarkStart w:id="38" w:name="_Toc479083769"/>
      <w:bookmarkEnd w:id="32"/>
      <w:bookmarkEnd w:id="33"/>
      <w:bookmarkEnd w:id="34"/>
    </w:p>
    <w:p w:rsidR="00A34FC1" w:rsidRPr="001906BD" w:rsidRDefault="00A34FC1" w:rsidP="001906BD">
      <w:pPr>
        <w:rPr>
          <w:b/>
          <w:bCs/>
          <w:iCs/>
          <w:lang w:val="en-GB" w:eastAsia="en-US"/>
        </w:rPr>
      </w:pPr>
    </w:p>
    <w:p w:rsidR="00CC1458"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9" w:name="_Toc518049394"/>
      <w:r w:rsidRPr="001906BD">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1906BD">
        <w:rPr>
          <w:rFonts w:ascii="Tahoma" w:eastAsia="Times New Roman" w:hAnsi="Tahoma" w:cs="Tahoma"/>
          <w:b w:val="0"/>
          <w:bCs w:val="0"/>
          <w:iCs w:val="0"/>
          <w:color w:val="244061" w:themeColor="accent1" w:themeShade="80"/>
          <w:sz w:val="24"/>
          <w:szCs w:val="24"/>
          <w:u w:val="single"/>
          <w:lang w:val="en-GB" w:eastAsia="en-US"/>
        </w:rPr>
        <w:t>of offers</w:t>
      </w:r>
      <w:bookmarkEnd w:id="35"/>
      <w:bookmarkEnd w:id="39"/>
    </w:p>
    <w:p w:rsidR="00F522AC" w:rsidRPr="00EA22EE" w:rsidRDefault="00F522AC" w:rsidP="00EA22EE">
      <w:pPr>
        <w:rPr>
          <w:lang w:val="en-GB" w:eastAsia="en-US"/>
        </w:rPr>
      </w:pPr>
    </w:p>
    <w:p w:rsidR="003A34E9" w:rsidRPr="001906BD" w:rsidRDefault="00CC1458" w:rsidP="00FB186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Offers shall be submitted to PPA’s Central Protocol </w:t>
      </w:r>
      <w:r w:rsidRPr="001906BD">
        <w:rPr>
          <w:rFonts w:ascii="Tahoma" w:eastAsia="Calibri" w:hAnsi="Tahoma" w:cs="Tahoma"/>
          <w:b/>
          <w:lang w:val="en-GB" w:eastAsia="en-US"/>
        </w:rPr>
        <w:t>only in English language</w:t>
      </w:r>
      <w:r w:rsidR="000F4735" w:rsidRPr="001906BD">
        <w:rPr>
          <w:rFonts w:ascii="Tahoma" w:eastAsia="Calibri" w:hAnsi="Tahoma" w:cs="Tahoma"/>
          <w:b/>
          <w:lang w:val="en-GB" w:eastAsia="en-US"/>
        </w:rPr>
        <w:t>,</w:t>
      </w:r>
      <w:r w:rsidR="008B3DCA" w:rsidRPr="001906BD">
        <w:rPr>
          <w:rFonts w:ascii="Tahoma" w:eastAsia="Calibri" w:hAnsi="Tahoma" w:cs="Tahoma"/>
          <w:lang w:val="en-GB" w:eastAsia="en-US"/>
        </w:rPr>
        <w:t xml:space="preserve"> in person </w:t>
      </w:r>
      <w:r w:rsidRPr="001906BD">
        <w:rPr>
          <w:rFonts w:ascii="Tahoma" w:eastAsia="Calibri" w:hAnsi="Tahoma" w:cs="Tahoma"/>
          <w:lang w:val="en-GB" w:eastAsia="en-US"/>
        </w:rPr>
        <w:t>by the Candid</w:t>
      </w:r>
      <w:r w:rsidR="00003C3C" w:rsidRPr="001906BD">
        <w:rPr>
          <w:rFonts w:ascii="Tahoma" w:eastAsia="Calibri" w:hAnsi="Tahoma" w:cs="Tahoma"/>
          <w:lang w:val="en-GB" w:eastAsia="en-US"/>
        </w:rPr>
        <w:t>ate’s Authorized Representative.</w:t>
      </w:r>
    </w:p>
    <w:p w:rsidR="008B3DCA" w:rsidRPr="001906BD" w:rsidRDefault="008B3DCA"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Alternatively, t</w:t>
      </w:r>
      <w:r w:rsidR="00CC1458" w:rsidRPr="001906BD">
        <w:rPr>
          <w:rFonts w:ascii="Tahoma" w:eastAsia="Calibri" w:hAnsi="Tahoma" w:cs="Tahoma"/>
          <w:lang w:val="en-GB" w:eastAsia="en-US"/>
        </w:rPr>
        <w:t xml:space="preserve">he </w:t>
      </w:r>
      <w:r w:rsidR="00550E28">
        <w:rPr>
          <w:rFonts w:ascii="Tahoma" w:eastAsia="Calibri" w:hAnsi="Tahoma" w:cs="Tahoma"/>
          <w:lang w:val="en-GB" w:eastAsia="en-US"/>
        </w:rPr>
        <w:t>o</w:t>
      </w:r>
      <w:r w:rsidR="00CC1458" w:rsidRPr="001906BD">
        <w:rPr>
          <w:rFonts w:ascii="Tahoma" w:eastAsia="Calibri" w:hAnsi="Tahoma" w:cs="Tahoma"/>
          <w:lang w:val="en-GB" w:eastAsia="en-US"/>
        </w:rPr>
        <w:t xml:space="preserve">ffers may also be sent to PPA’s Central Protocol by </w:t>
      </w:r>
      <w:r w:rsidRPr="001906BD">
        <w:rPr>
          <w:rFonts w:ascii="Tahoma" w:eastAsia="Calibri" w:hAnsi="Tahoma" w:cs="Tahoma"/>
          <w:lang w:val="en-GB" w:eastAsia="en-US"/>
        </w:rPr>
        <w:t>registered post</w:t>
      </w:r>
      <w:r w:rsidR="00CC1458" w:rsidRPr="001906BD">
        <w:rPr>
          <w:rFonts w:ascii="Tahoma" w:eastAsia="Calibri" w:hAnsi="Tahoma" w:cs="Tahoma"/>
          <w:lang w:val="en-GB" w:eastAsia="en-US"/>
        </w:rPr>
        <w:t xml:space="preserve"> upon proof of receipt</w:t>
      </w:r>
      <w:r w:rsidR="00B05B48">
        <w:rPr>
          <w:rFonts w:ascii="Tahoma" w:eastAsia="Calibri" w:hAnsi="Tahoma" w:cs="Tahoma"/>
          <w:lang w:val="en-GB" w:eastAsia="en-US"/>
        </w:rPr>
        <w:t xml:space="preserve"> (from PPA SA)</w:t>
      </w:r>
      <w:r w:rsidRPr="001906BD">
        <w:rPr>
          <w:rFonts w:ascii="Tahoma" w:eastAsia="Calibri" w:hAnsi="Tahoma" w:cs="Tahoma"/>
          <w:lang w:val="en-GB" w:eastAsia="en-US"/>
        </w:rPr>
        <w:t xml:space="preserve"> dated no later than </w:t>
      </w:r>
      <w:r w:rsidR="00DF60C0">
        <w:rPr>
          <w:rFonts w:ascii="Tahoma" w:eastAsia="Calibri" w:hAnsi="Tahoma" w:cs="Tahoma"/>
          <w:b/>
          <w:color w:val="000000" w:themeColor="text1"/>
          <w:lang w:val="en-GB" w:eastAsia="en-US"/>
        </w:rPr>
        <w:t>20</w:t>
      </w:r>
      <w:r w:rsidR="00DF60C0" w:rsidRPr="00DF60C0">
        <w:rPr>
          <w:rFonts w:ascii="Tahoma" w:eastAsia="Calibri" w:hAnsi="Tahoma" w:cs="Tahoma"/>
          <w:b/>
          <w:color w:val="000000" w:themeColor="text1"/>
          <w:vertAlign w:val="superscript"/>
          <w:lang w:val="en-GB" w:eastAsia="en-US"/>
        </w:rPr>
        <w:t>th</w:t>
      </w:r>
      <w:r w:rsidR="00DF60C0">
        <w:rPr>
          <w:rFonts w:ascii="Tahoma" w:eastAsia="Calibri" w:hAnsi="Tahoma" w:cs="Tahoma"/>
          <w:b/>
          <w:color w:val="000000" w:themeColor="text1"/>
          <w:lang w:val="en-GB" w:eastAsia="en-US"/>
        </w:rPr>
        <w:t xml:space="preserve"> July 2018.</w:t>
      </w: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Candidates are responsible for dispatching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thereof until the receipt of such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by PPA. Any insurance cost, custom duties and transport charges are borne by the </w:t>
      </w:r>
      <w:r w:rsidR="00550E28">
        <w:rPr>
          <w:rFonts w:ascii="Tahoma" w:eastAsia="Calibri" w:hAnsi="Tahoma" w:cs="Tahoma"/>
          <w:lang w:val="en-GB" w:eastAsia="en-US"/>
        </w:rPr>
        <w:t>c</w:t>
      </w:r>
      <w:r w:rsidRPr="001906BD">
        <w:rPr>
          <w:rFonts w:ascii="Tahoma" w:eastAsia="Calibri" w:hAnsi="Tahoma" w:cs="Tahoma"/>
          <w:lang w:val="en-GB" w:eastAsia="en-US"/>
        </w:rPr>
        <w:t>andidate.</w:t>
      </w:r>
    </w:p>
    <w:p w:rsidR="00844F5D"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550E28">
        <w:rPr>
          <w:rFonts w:ascii="Tahoma" w:eastAsia="Calibri" w:hAnsi="Tahoma" w:cs="Tahoma"/>
          <w:lang w:val="en-GB" w:eastAsia="en-US"/>
        </w:rPr>
        <w:t>c</w:t>
      </w:r>
      <w:r w:rsidRPr="001906BD">
        <w:rPr>
          <w:rFonts w:ascii="Tahoma" w:eastAsia="Calibri" w:hAnsi="Tahoma" w:cs="Tahoma"/>
          <w:lang w:val="en-GB" w:eastAsia="en-US"/>
        </w:rPr>
        <w:t>andidate</w:t>
      </w:r>
      <w:r w:rsidR="004B5042">
        <w:rPr>
          <w:rFonts w:ascii="Tahoma" w:eastAsia="Calibri" w:hAnsi="Tahoma" w:cs="Tahoma"/>
          <w:lang w:val="en-GB" w:eastAsia="en-US"/>
        </w:rPr>
        <w:t>s</w:t>
      </w:r>
      <w:r w:rsidRPr="001906BD">
        <w:rPr>
          <w:rFonts w:ascii="Tahoma" w:eastAsia="Calibri" w:hAnsi="Tahoma" w:cs="Tahoma"/>
          <w:lang w:val="en-GB" w:eastAsia="en-US"/>
        </w:rPr>
        <w:t xml:space="preserve"> </w:t>
      </w:r>
      <w:r w:rsidR="004B5042">
        <w:rPr>
          <w:rFonts w:ascii="Tahoma" w:eastAsia="Calibri" w:hAnsi="Tahoma" w:cs="Tahoma"/>
          <w:lang w:val="en-GB" w:eastAsia="en-US"/>
        </w:rPr>
        <w:t>are</w:t>
      </w:r>
      <w:r w:rsidRPr="001906BD">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thereof. </w:t>
      </w: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submitted after the above date and time are overdue and are returned without being unsealed. </w:t>
      </w:r>
    </w:p>
    <w:p w:rsidR="001A72BA" w:rsidRPr="001906BD" w:rsidRDefault="001A72BA" w:rsidP="001B22E2">
      <w:pPr>
        <w:spacing w:line="360" w:lineRule="auto"/>
        <w:rPr>
          <w:rFonts w:ascii="Tahoma" w:eastAsia="Calibri" w:hAnsi="Tahoma" w:cs="Tahoma"/>
          <w:lang w:val="en-GB" w:eastAsia="en-US"/>
        </w:rPr>
      </w:pPr>
    </w:p>
    <w:p w:rsidR="001961C6"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0" w:name="_Ref470113044"/>
      <w:bookmarkStart w:id="41" w:name="_Toc472524672"/>
      <w:bookmarkStart w:id="42" w:name="_Toc518049395"/>
      <w:r w:rsidRPr="001906BD">
        <w:rPr>
          <w:rFonts w:ascii="Tahoma" w:eastAsia="Times New Roman" w:hAnsi="Tahoma" w:cs="Tahoma"/>
          <w:b w:val="0"/>
          <w:bCs w:val="0"/>
          <w:iCs w:val="0"/>
          <w:color w:val="244061" w:themeColor="accent1" w:themeShade="80"/>
          <w:sz w:val="24"/>
          <w:szCs w:val="24"/>
          <w:u w:val="single"/>
          <w:lang w:val="en-GB" w:eastAsia="en-US"/>
        </w:rPr>
        <w:t>The Offer Documentation</w:t>
      </w:r>
      <w:bookmarkStart w:id="43" w:name="_Ref470113116"/>
      <w:bookmarkEnd w:id="40"/>
      <w:bookmarkEnd w:id="41"/>
      <w:bookmarkEnd w:id="42"/>
    </w:p>
    <w:p w:rsidR="00F522AC" w:rsidRPr="00EA22EE" w:rsidRDefault="00F522AC" w:rsidP="00EA22EE">
      <w:pPr>
        <w:rPr>
          <w:lang w:val="en-GB" w:eastAsia="en-US"/>
        </w:rPr>
      </w:pP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Offers (</w:t>
      </w:r>
      <w:r w:rsidR="003D1D6B">
        <w:rPr>
          <w:rFonts w:ascii="Tahoma" w:eastAsia="Calibri" w:hAnsi="Tahoma" w:cs="Tahoma"/>
          <w:lang w:val="en-GB" w:eastAsia="en-US"/>
        </w:rPr>
        <w:t xml:space="preserve">Participation Supporting Documents, </w:t>
      </w:r>
      <w:r w:rsidRPr="001906BD">
        <w:rPr>
          <w:rFonts w:ascii="Tahoma" w:eastAsia="Calibri" w:hAnsi="Tahoma" w:cs="Tahoma"/>
          <w:lang w:val="en-GB" w:eastAsia="en-US"/>
        </w:rPr>
        <w:t xml:space="preserve">Technical proposal and Financial Proposal) are submitted in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typed, in one (1) original (that wil</w:t>
      </w:r>
      <w:r w:rsidR="007226C3" w:rsidRPr="001906BD">
        <w:rPr>
          <w:rFonts w:ascii="Tahoma" w:eastAsia="Calibri" w:hAnsi="Tahoma" w:cs="Tahoma"/>
          <w:lang w:val="en-GB" w:eastAsia="en-US"/>
        </w:rPr>
        <w:t>l include only originals or dul</w:t>
      </w:r>
      <w:r w:rsidRPr="001906BD">
        <w:rPr>
          <w:rFonts w:ascii="Tahoma" w:eastAsia="Calibri" w:hAnsi="Tahoma" w:cs="Tahoma"/>
          <w:lang w:val="en-GB" w:eastAsia="en-US"/>
        </w:rPr>
        <w:t>y certified copies where applicable) and one (1) copy of the original, all drafted in the English language or officially translated in the English language.</w:t>
      </w:r>
      <w:bookmarkEnd w:id="43"/>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On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the following must be clearly written:</w:t>
      </w:r>
    </w:p>
    <w:p w:rsidR="00CC1458" w:rsidRPr="001906BD" w:rsidRDefault="00CC1458" w:rsidP="001B22E2">
      <w:pPr>
        <w:pStyle w:val="ListParagraph"/>
        <w:numPr>
          <w:ilvl w:val="3"/>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 word «OFFER».</w:t>
      </w:r>
    </w:p>
    <w:p w:rsidR="00CC1458" w:rsidRPr="001906BD" w:rsidRDefault="00CC1458" w:rsidP="001B22E2">
      <w:pPr>
        <w:pStyle w:val="ListParagraph"/>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title of the </w:t>
      </w:r>
      <w:r w:rsidR="00E13F6B">
        <w:rPr>
          <w:rFonts w:ascii="Tahoma" w:eastAsia="Calibri" w:hAnsi="Tahoma" w:cs="Tahoma"/>
          <w:kern w:val="0"/>
          <w:szCs w:val="24"/>
          <w:lang w:val="en-GB" w:eastAsia="en-US"/>
        </w:rPr>
        <w:t>Call of Tender</w:t>
      </w:r>
      <w:r w:rsidRPr="001906BD">
        <w:rPr>
          <w:rFonts w:ascii="Tahoma" w:eastAsia="Calibri" w:hAnsi="Tahoma" w:cs="Tahoma"/>
          <w:kern w:val="0"/>
          <w:szCs w:val="24"/>
          <w:lang w:val="en-GB" w:eastAsia="en-US"/>
        </w:rPr>
        <w:t>.</w:t>
      </w:r>
    </w:p>
    <w:p w:rsidR="00CC1458" w:rsidRPr="001906BD" w:rsidRDefault="00CC1458" w:rsidP="001B22E2">
      <w:pPr>
        <w:pStyle w:val="ListParagraph"/>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date of conducting the </w:t>
      </w:r>
      <w:r w:rsidR="00B74F71" w:rsidRPr="001906BD">
        <w:rPr>
          <w:rFonts w:ascii="Tahoma" w:eastAsia="Calibri" w:hAnsi="Tahoma" w:cs="Tahoma"/>
          <w:kern w:val="0"/>
          <w:szCs w:val="24"/>
          <w:lang w:val="en-GB" w:eastAsia="en-US"/>
        </w:rPr>
        <w:t>procedure</w:t>
      </w:r>
      <w:r w:rsidRPr="001906BD">
        <w:rPr>
          <w:rFonts w:ascii="Tahoma" w:eastAsia="Calibri" w:hAnsi="Tahoma" w:cs="Tahoma"/>
          <w:kern w:val="0"/>
          <w:szCs w:val="24"/>
          <w:lang w:val="en-GB" w:eastAsia="en-US"/>
        </w:rPr>
        <w:t>.</w:t>
      </w:r>
    </w:p>
    <w:p w:rsidR="00CC1458" w:rsidRPr="001906BD" w:rsidRDefault="00CC1458" w:rsidP="001B22E2">
      <w:pPr>
        <w:pStyle w:val="ListParagraph"/>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detailed data of the </w:t>
      </w:r>
      <w:r w:rsidR="00550E28">
        <w:rPr>
          <w:rFonts w:ascii="Tahoma" w:eastAsia="Calibri" w:hAnsi="Tahoma" w:cs="Tahoma"/>
          <w:kern w:val="0"/>
          <w:szCs w:val="24"/>
          <w:lang w:val="en-GB" w:eastAsia="en-US"/>
        </w:rPr>
        <w:t>c</w:t>
      </w:r>
      <w:r w:rsidRPr="001906BD">
        <w:rPr>
          <w:rFonts w:ascii="Tahoma" w:eastAsia="Calibri" w:hAnsi="Tahoma" w:cs="Tahoma"/>
          <w:kern w:val="0"/>
          <w:szCs w:val="24"/>
          <w:lang w:val="en-GB" w:eastAsia="en-US"/>
        </w:rPr>
        <w:t>andidate.</w:t>
      </w:r>
    </w:p>
    <w:p w:rsidR="00A34FC1" w:rsidRPr="001906BD" w:rsidRDefault="00A34FC1" w:rsidP="001906BD">
      <w:pPr>
        <w:spacing w:line="360" w:lineRule="auto"/>
        <w:ind w:left="567"/>
        <w:rPr>
          <w:rFonts w:ascii="Tahoma" w:eastAsia="Calibri" w:hAnsi="Tahoma" w:cs="Tahoma"/>
          <w:lang w:val="en-GB" w:eastAsia="en-US"/>
        </w:rPr>
      </w:pPr>
    </w:p>
    <w:p w:rsidR="001A72BA" w:rsidRPr="001906BD" w:rsidRDefault="00CC1458" w:rsidP="001906BD">
      <w:pPr>
        <w:spacing w:line="360" w:lineRule="auto"/>
        <w:ind w:left="567"/>
        <w:rPr>
          <w:rFonts w:ascii="Tahoma" w:eastAsia="Calibri" w:hAnsi="Tahoma" w:cs="Tahoma"/>
          <w:lang w:val="en-GB" w:eastAsia="en-US"/>
        </w:rPr>
      </w:pPr>
      <w:r w:rsidRPr="001906BD">
        <w:rPr>
          <w:rFonts w:ascii="Tahoma" w:eastAsia="Calibri" w:hAnsi="Tahoma" w:cs="Tahoma"/>
          <w:lang w:val="en-GB" w:eastAsia="en-US"/>
        </w:rPr>
        <w:t xml:space="preserve">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includes </w:t>
      </w:r>
      <w:r w:rsidR="003D1D6B">
        <w:rPr>
          <w:rFonts w:ascii="Tahoma" w:eastAsia="Calibri" w:hAnsi="Tahoma" w:cs="Tahoma"/>
          <w:lang w:val="en-GB" w:eastAsia="en-US"/>
        </w:rPr>
        <w:t>three</w:t>
      </w:r>
      <w:r w:rsidR="00DC6475">
        <w:rPr>
          <w:rFonts w:ascii="Tahoma" w:eastAsia="Calibri" w:hAnsi="Tahoma" w:cs="Tahoma"/>
          <w:lang w:val="en-GB" w:eastAsia="en-US"/>
        </w:rPr>
        <w:t xml:space="preserve"> </w:t>
      </w:r>
      <w:r w:rsidR="001A72BA" w:rsidRPr="001906BD">
        <w:rPr>
          <w:rFonts w:ascii="Tahoma" w:eastAsia="Calibri" w:hAnsi="Tahoma" w:cs="Tahoma"/>
          <w:lang w:val="en-GB" w:eastAsia="en-US"/>
        </w:rPr>
        <w:t>sub-folders closed and sealed:</w:t>
      </w:r>
    </w:p>
    <w:p w:rsidR="003D1D6B" w:rsidRDefault="00BF7BA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sub </w:t>
      </w:r>
      <w:r w:rsidR="003D1D6B">
        <w:rPr>
          <w:rFonts w:ascii="Tahoma" w:eastAsia="Calibri" w:hAnsi="Tahoma" w:cs="Tahoma"/>
          <w:kern w:val="0"/>
          <w:szCs w:val="24"/>
          <w:lang w:val="en-GB" w:eastAsia="en-US"/>
        </w:rPr>
        <w:t>folder of Participation Supporting Documents</w:t>
      </w:r>
    </w:p>
    <w:p w:rsidR="001A72BA" w:rsidRPr="001906BD" w:rsidRDefault="002604B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T</w:t>
      </w:r>
      <w:r w:rsidR="00CC1458" w:rsidRPr="001906BD">
        <w:rPr>
          <w:rFonts w:ascii="Tahoma" w:eastAsia="Calibri" w:hAnsi="Tahoma" w:cs="Tahoma"/>
          <w:kern w:val="0"/>
          <w:szCs w:val="24"/>
          <w:lang w:val="en-GB" w:eastAsia="en-US"/>
        </w:rPr>
        <w:t>he Sub</w:t>
      </w:r>
      <w:r w:rsidR="00BF7BAB">
        <w:rPr>
          <w:rFonts w:ascii="Tahoma" w:eastAsia="Calibri" w:hAnsi="Tahoma" w:cs="Tahoma"/>
          <w:kern w:val="0"/>
          <w:szCs w:val="24"/>
          <w:lang w:val="en-GB" w:eastAsia="en-US"/>
        </w:rPr>
        <w:t xml:space="preserve"> </w:t>
      </w:r>
      <w:r w:rsidR="00CC1458" w:rsidRPr="001906BD">
        <w:rPr>
          <w:rFonts w:ascii="Tahoma" w:eastAsia="Calibri" w:hAnsi="Tahoma" w:cs="Tahoma"/>
          <w:kern w:val="0"/>
          <w:szCs w:val="24"/>
          <w:lang w:val="en-GB" w:eastAsia="en-US"/>
        </w:rPr>
        <w:t>f</w:t>
      </w:r>
      <w:r w:rsidR="001A72BA" w:rsidRPr="001906BD">
        <w:rPr>
          <w:rFonts w:ascii="Tahoma" w:eastAsia="Calibri" w:hAnsi="Tahoma" w:cs="Tahoma"/>
          <w:kern w:val="0"/>
          <w:szCs w:val="24"/>
          <w:lang w:val="en-GB" w:eastAsia="en-US"/>
        </w:rPr>
        <w:t>older of Technical Proposal and</w:t>
      </w:r>
    </w:p>
    <w:p w:rsidR="0019544F" w:rsidRPr="001906BD" w:rsidRDefault="002604B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w:t>
      </w:r>
      <w:r w:rsidR="00CC1458" w:rsidRPr="001906BD">
        <w:rPr>
          <w:rFonts w:ascii="Tahoma" w:eastAsia="Calibri" w:hAnsi="Tahoma" w:cs="Tahoma"/>
          <w:kern w:val="0"/>
          <w:szCs w:val="24"/>
          <w:lang w:val="en-GB" w:eastAsia="en-US"/>
        </w:rPr>
        <w:t xml:space="preserve"> Su</w:t>
      </w:r>
      <w:r w:rsidR="0019544F" w:rsidRPr="001906BD">
        <w:rPr>
          <w:rFonts w:ascii="Tahoma" w:eastAsia="Calibri" w:hAnsi="Tahoma" w:cs="Tahoma"/>
          <w:kern w:val="0"/>
          <w:szCs w:val="24"/>
          <w:lang w:val="en-GB" w:eastAsia="en-US"/>
        </w:rPr>
        <w:t>b</w:t>
      </w:r>
      <w:r w:rsidR="00BF7BAB">
        <w:rPr>
          <w:rFonts w:ascii="Tahoma" w:eastAsia="Calibri" w:hAnsi="Tahoma" w:cs="Tahoma"/>
          <w:kern w:val="0"/>
          <w:szCs w:val="24"/>
          <w:lang w:val="en-GB" w:eastAsia="en-US"/>
        </w:rPr>
        <w:t xml:space="preserve"> </w:t>
      </w:r>
      <w:r w:rsidR="0019544F" w:rsidRPr="001906BD">
        <w:rPr>
          <w:rFonts w:ascii="Tahoma" w:eastAsia="Calibri" w:hAnsi="Tahoma" w:cs="Tahoma"/>
          <w:kern w:val="0"/>
          <w:szCs w:val="24"/>
          <w:lang w:val="en-GB" w:eastAsia="en-US"/>
        </w:rPr>
        <w:t>folder of Financial Proposal.</w:t>
      </w: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On each one of the </w:t>
      </w:r>
      <w:r w:rsidR="004738BB" w:rsidRPr="001906BD">
        <w:rPr>
          <w:rFonts w:ascii="Tahoma" w:eastAsia="Calibri" w:hAnsi="Tahoma" w:cs="Tahoma"/>
          <w:lang w:val="en-GB" w:eastAsia="en-US"/>
        </w:rPr>
        <w:t>t</w:t>
      </w:r>
      <w:r w:rsidR="003D1D6B">
        <w:rPr>
          <w:rFonts w:ascii="Tahoma" w:eastAsia="Calibri" w:hAnsi="Tahoma" w:cs="Tahoma"/>
          <w:lang w:val="en-GB" w:eastAsia="en-US"/>
        </w:rPr>
        <w:t>hree</w:t>
      </w:r>
      <w:r w:rsidR="00DC6475">
        <w:rPr>
          <w:rFonts w:ascii="Tahoma" w:eastAsia="Calibri" w:hAnsi="Tahoma" w:cs="Tahoma"/>
          <w:lang w:val="en-GB" w:eastAsia="en-US"/>
        </w:rPr>
        <w:t xml:space="preserve"> </w:t>
      </w:r>
      <w:r w:rsidRPr="001906BD">
        <w:rPr>
          <w:rFonts w:ascii="Tahoma" w:eastAsia="Calibri" w:hAnsi="Tahoma" w:cs="Tahoma"/>
          <w:lang w:val="en-GB" w:eastAsia="en-US"/>
        </w:rPr>
        <w:t xml:space="preserve">sub-folders </w:t>
      </w:r>
      <w:r w:rsidR="007226C3" w:rsidRPr="001906BD">
        <w:rPr>
          <w:rFonts w:ascii="Tahoma" w:eastAsia="Calibri" w:hAnsi="Tahoma" w:cs="Tahoma"/>
          <w:lang w:val="en-GB" w:eastAsia="en-US"/>
        </w:rPr>
        <w:t>the following titles are written</w:t>
      </w:r>
      <w:r w:rsidRPr="001906BD">
        <w:rPr>
          <w:rFonts w:ascii="Tahoma" w:eastAsia="Calibri" w:hAnsi="Tahoma" w:cs="Tahoma"/>
          <w:lang w:val="en-GB" w:eastAsia="en-US"/>
        </w:rPr>
        <w:t>: «</w:t>
      </w:r>
      <w:r w:rsidR="003D1D6B">
        <w:rPr>
          <w:rFonts w:ascii="Tahoma" w:eastAsia="Calibri" w:hAnsi="Tahoma" w:cs="Tahoma"/>
          <w:lang w:val="en-GB" w:eastAsia="en-US"/>
        </w:rPr>
        <w:t>PARTICIPATION SUPPORTING DOCUMENTS</w:t>
      </w:r>
      <w:r w:rsidR="003D1D6B" w:rsidRPr="001906BD">
        <w:rPr>
          <w:rFonts w:ascii="Tahoma" w:eastAsia="Calibri" w:hAnsi="Tahoma" w:cs="Tahoma"/>
          <w:lang w:val="en-GB" w:eastAsia="en-US"/>
        </w:rPr>
        <w:t>»</w:t>
      </w:r>
      <w:r w:rsidR="003D1D6B">
        <w:rPr>
          <w:rFonts w:ascii="Tahoma" w:eastAsia="Calibri" w:hAnsi="Tahoma" w:cs="Tahoma"/>
          <w:lang w:val="en-GB" w:eastAsia="en-US"/>
        </w:rPr>
        <w:t>,</w:t>
      </w:r>
      <w:r w:rsidR="00DC6475">
        <w:rPr>
          <w:rFonts w:ascii="Tahoma" w:eastAsia="Calibri" w:hAnsi="Tahoma" w:cs="Tahoma"/>
          <w:lang w:val="en-GB" w:eastAsia="en-US"/>
        </w:rPr>
        <w:t xml:space="preserve"> </w:t>
      </w:r>
      <w:r w:rsidR="00DC6475" w:rsidRPr="001906BD">
        <w:rPr>
          <w:rFonts w:ascii="Tahoma" w:eastAsia="Calibri" w:hAnsi="Tahoma" w:cs="Tahoma"/>
          <w:lang w:val="en-GB" w:eastAsia="en-US"/>
        </w:rPr>
        <w:t>«</w:t>
      </w:r>
      <w:r w:rsidRPr="001906BD">
        <w:rPr>
          <w:rFonts w:ascii="Tahoma" w:eastAsia="Calibri" w:hAnsi="Tahoma" w:cs="Tahoma"/>
          <w:lang w:val="en-GB" w:eastAsia="en-US"/>
        </w:rPr>
        <w:t>TECHNICAL PROPOSAL»</w:t>
      </w:r>
      <w:r w:rsidR="003D1D6B">
        <w:rPr>
          <w:rFonts w:ascii="Tahoma" w:eastAsia="Calibri" w:hAnsi="Tahoma" w:cs="Tahoma"/>
          <w:lang w:val="en-GB" w:eastAsia="en-US"/>
        </w:rPr>
        <w:t xml:space="preserve"> and </w:t>
      </w:r>
      <w:r w:rsidRPr="001906BD">
        <w:rPr>
          <w:rFonts w:ascii="Tahoma" w:eastAsia="Calibri" w:hAnsi="Tahoma" w:cs="Tahoma"/>
          <w:lang w:val="en-GB" w:eastAsia="en-US"/>
        </w:rPr>
        <w:t xml:space="preserve">«FINANCIAL PROPOSAL». </w:t>
      </w:r>
    </w:p>
    <w:p w:rsidR="00833A0F" w:rsidRPr="001906BD" w:rsidRDefault="00833A0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4" w:name="_Toc472524673"/>
      <w:bookmarkEnd w:id="4"/>
      <w:bookmarkEnd w:id="5"/>
      <w:bookmarkEnd w:id="6"/>
      <w:bookmarkEnd w:id="36"/>
      <w:bookmarkEnd w:id="37"/>
      <w:bookmarkEnd w:id="38"/>
    </w:p>
    <w:p w:rsidR="00CB3485" w:rsidRPr="001906BD" w:rsidRDefault="00CB3485" w:rsidP="007802DB">
      <w:pPr>
        <w:tabs>
          <w:tab w:val="num" w:pos="567"/>
        </w:tabs>
        <w:spacing w:line="360" w:lineRule="auto"/>
        <w:rPr>
          <w:rFonts w:ascii="Tahoma" w:eastAsia="Calibri" w:hAnsi="Tahoma" w:cs="Tahoma"/>
          <w:lang w:val="en-GB" w:eastAsia="en-US"/>
        </w:rPr>
      </w:pPr>
    </w:p>
    <w:p w:rsidR="00172523" w:rsidRDefault="00172523"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5" w:name="_Toc518049396"/>
      <w:r w:rsidRPr="001906BD">
        <w:rPr>
          <w:rFonts w:ascii="Tahoma" w:eastAsia="Times New Roman" w:hAnsi="Tahoma" w:cs="Tahoma"/>
          <w:b w:val="0"/>
          <w:bCs w:val="0"/>
          <w:iCs w:val="0"/>
          <w:color w:val="244061" w:themeColor="accent1" w:themeShade="80"/>
          <w:sz w:val="24"/>
          <w:szCs w:val="24"/>
          <w:u w:val="single"/>
          <w:lang w:val="en-GB" w:eastAsia="en-US"/>
        </w:rPr>
        <w:t>Validity of offers</w:t>
      </w:r>
      <w:bookmarkEnd w:id="45"/>
    </w:p>
    <w:p w:rsidR="00F522AC" w:rsidRPr="00EA22EE" w:rsidRDefault="00F522AC" w:rsidP="00EA22EE">
      <w:pPr>
        <w:rPr>
          <w:lang w:val="en-GB" w:eastAsia="en-US"/>
        </w:rPr>
      </w:pPr>
    </w:p>
    <w:p w:rsidR="00833A0F" w:rsidRPr="001906BD" w:rsidRDefault="00833A0F"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 xml:space="preserve">Offers are valid and binding upon the </w:t>
      </w:r>
      <w:r w:rsidR="00550E28">
        <w:rPr>
          <w:rFonts w:ascii="Tahoma" w:eastAsia="Calibri" w:hAnsi="Tahoma" w:cs="Tahoma"/>
          <w:lang w:val="en-GB" w:eastAsia="en-US"/>
        </w:rPr>
        <w:t>c</w:t>
      </w:r>
      <w:r w:rsidRPr="001906BD">
        <w:rPr>
          <w:rFonts w:ascii="Tahoma" w:eastAsia="Calibri" w:hAnsi="Tahoma" w:cs="Tahoma"/>
          <w:lang w:val="en-GB" w:eastAsia="en-US"/>
        </w:rPr>
        <w:t xml:space="preserve">andidates </w:t>
      </w:r>
      <w:r w:rsidR="00B72CCF" w:rsidRPr="001906BD">
        <w:rPr>
          <w:rFonts w:ascii="Tahoma" w:eastAsia="Calibri" w:hAnsi="Tahoma" w:cs="Tahoma"/>
          <w:b/>
          <w:lang w:val="en-GB" w:eastAsia="en-US"/>
        </w:rPr>
        <w:t xml:space="preserve">for </w:t>
      </w:r>
      <w:r w:rsidR="00D20A55">
        <w:rPr>
          <w:rFonts w:ascii="Tahoma" w:eastAsia="Calibri" w:hAnsi="Tahoma" w:cs="Tahoma"/>
          <w:b/>
          <w:lang w:val="en-GB" w:eastAsia="en-US"/>
        </w:rPr>
        <w:t>four</w:t>
      </w:r>
      <w:r w:rsidR="00B72CCF" w:rsidRPr="001906BD">
        <w:rPr>
          <w:rFonts w:ascii="Tahoma" w:eastAsia="Calibri" w:hAnsi="Tahoma" w:cs="Tahoma"/>
          <w:b/>
          <w:lang w:val="en-GB" w:eastAsia="en-US"/>
        </w:rPr>
        <w:t xml:space="preserve"> (</w:t>
      </w:r>
      <w:r w:rsidR="00D20A55">
        <w:rPr>
          <w:rFonts w:ascii="Tahoma" w:eastAsia="Calibri" w:hAnsi="Tahoma" w:cs="Tahoma"/>
          <w:b/>
          <w:lang w:val="en-GB" w:eastAsia="en-US"/>
        </w:rPr>
        <w:t>4</w:t>
      </w:r>
      <w:r w:rsidRPr="001906BD">
        <w:rPr>
          <w:rFonts w:ascii="Tahoma" w:eastAsia="Calibri" w:hAnsi="Tahoma" w:cs="Tahoma"/>
          <w:b/>
          <w:lang w:val="en-GB" w:eastAsia="en-US"/>
        </w:rPr>
        <w:t>) months</w:t>
      </w:r>
      <w:r w:rsidRPr="001906BD">
        <w:rPr>
          <w:rFonts w:ascii="Tahoma" w:eastAsia="Calibri" w:hAnsi="Tahoma" w:cs="Tahoma"/>
          <w:lang w:val="en-GB" w:eastAsia="en-US"/>
        </w:rPr>
        <w:t xml:space="preserve"> from the submission deadline date. Any offer which sets forth a term of validity less than the above mentioned is rejected as unacceptable. Participants are advised that they may be asked to extend the validity of their proposals by a </w:t>
      </w:r>
      <w:r w:rsidR="00B72CCF" w:rsidRPr="001906BD">
        <w:rPr>
          <w:rFonts w:ascii="Tahoma" w:eastAsia="Calibri" w:hAnsi="Tahoma" w:cs="Tahoma"/>
          <w:b/>
          <w:lang w:val="en-GB" w:eastAsia="en-US"/>
        </w:rPr>
        <w:t>further two (2</w:t>
      </w:r>
      <w:r w:rsidRPr="001906BD">
        <w:rPr>
          <w:rFonts w:ascii="Tahoma" w:eastAsia="Calibri" w:hAnsi="Tahoma" w:cs="Tahoma"/>
          <w:b/>
          <w:lang w:val="en-GB" w:eastAsia="en-US"/>
        </w:rPr>
        <w:t>) months</w:t>
      </w:r>
      <w:r w:rsidRPr="001906BD">
        <w:rPr>
          <w:rFonts w:ascii="Tahoma" w:eastAsia="Calibri" w:hAnsi="Tahoma" w:cs="Tahoma"/>
          <w:lang w:val="en-GB" w:eastAsia="en-US"/>
        </w:rPr>
        <w:t>.</w:t>
      </w:r>
    </w:p>
    <w:p w:rsidR="00172523" w:rsidRPr="001906BD" w:rsidRDefault="00172523"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It is at PPA’s sole discretion to consider all proposals be void and invalid and cancel the whole bidding process. No compensation will be paid to the bidders under this circumstance.</w:t>
      </w:r>
    </w:p>
    <w:p w:rsidR="00172523" w:rsidRPr="001906BD" w:rsidRDefault="00930A48"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w:t>
      </w:r>
      <w:r w:rsidRPr="001906BD">
        <w:rPr>
          <w:rFonts w:ascii="Tahoma" w:eastAsia="Calibri" w:hAnsi="Tahoma" w:cs="Tahoma"/>
          <w:lang w:val="en-GB" w:eastAsia="en-US"/>
        </w:rPr>
        <w:tab/>
      </w:r>
      <w:r w:rsidR="00172523" w:rsidRPr="001906BD">
        <w:rPr>
          <w:rFonts w:ascii="Tahoma" w:eastAsia="Calibri" w:hAnsi="Tahoma" w:cs="Tahoma"/>
          <w:lang w:val="en-GB" w:eastAsia="en-US"/>
        </w:rPr>
        <w:t>True and Correct statements</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Each </w:t>
      </w:r>
      <w:r w:rsidR="00550E28">
        <w:rPr>
          <w:rFonts w:ascii="Tahoma" w:eastAsia="Calibri" w:hAnsi="Tahoma" w:cs="Tahoma"/>
          <w:lang w:val="en-GB" w:eastAsia="en-US"/>
        </w:rPr>
        <w:t>p</w:t>
      </w:r>
      <w:r w:rsidRPr="001906BD">
        <w:rPr>
          <w:rFonts w:ascii="Tahoma" w:eastAsia="Calibri" w:hAnsi="Tahoma" w:cs="Tahoma"/>
          <w:lang w:val="en-GB" w:eastAsia="en-US"/>
        </w:rPr>
        <w:t xml:space="preserve">articipant understands that the information contained in its </w:t>
      </w:r>
      <w:r w:rsidR="003F1213" w:rsidRPr="001906BD">
        <w:rPr>
          <w:rFonts w:ascii="Tahoma" w:eastAsia="Calibri" w:hAnsi="Tahoma" w:cs="Tahoma"/>
          <w:lang w:val="en-GB" w:eastAsia="en-US"/>
        </w:rPr>
        <w:t>offer</w:t>
      </w:r>
      <w:r w:rsidRPr="001906BD">
        <w:rPr>
          <w:rFonts w:ascii="Tahoma" w:eastAsia="Calibri" w:hAnsi="Tahoma" w:cs="Tahoma"/>
          <w:lang w:val="en-GB" w:eastAsia="en-US"/>
        </w:rPr>
        <w:t xml:space="preserve"> will be relied upon by PPA in making its decision with respect to the award of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and such information is expressly warranted by the </w:t>
      </w:r>
      <w:r w:rsidR="00550E28">
        <w:rPr>
          <w:rFonts w:ascii="Tahoma" w:eastAsia="Calibri" w:hAnsi="Tahoma" w:cs="Tahoma"/>
          <w:lang w:val="en-GB" w:eastAsia="en-US"/>
        </w:rPr>
        <w:t>p</w:t>
      </w:r>
      <w:r w:rsidRPr="001906BD">
        <w:rPr>
          <w:rFonts w:ascii="Tahoma" w:eastAsia="Calibri" w:hAnsi="Tahoma" w:cs="Tahoma"/>
          <w:lang w:val="en-GB" w:eastAsia="en-US"/>
        </w:rPr>
        <w:t xml:space="preserve">articipant to be true and correct. Furthermore, each </w:t>
      </w:r>
      <w:r w:rsidR="00550E28">
        <w:rPr>
          <w:rFonts w:ascii="Tahoma" w:eastAsia="Calibri" w:hAnsi="Tahoma" w:cs="Tahoma"/>
          <w:lang w:val="en-GB" w:eastAsia="en-US"/>
        </w:rPr>
        <w:t>p</w:t>
      </w:r>
      <w:r w:rsidR="00550E28" w:rsidRPr="001906BD">
        <w:rPr>
          <w:rFonts w:ascii="Tahoma" w:eastAsia="Calibri" w:hAnsi="Tahoma" w:cs="Tahoma"/>
          <w:lang w:val="en-GB" w:eastAsia="en-US"/>
        </w:rPr>
        <w:t xml:space="preserve">articipant </w:t>
      </w:r>
      <w:r w:rsidRPr="001906BD">
        <w:rPr>
          <w:rFonts w:ascii="Tahoma" w:eastAsia="Calibri" w:hAnsi="Tahoma" w:cs="Tahoma"/>
          <w:lang w:val="en-GB" w:eastAsia="en-US"/>
        </w:rPr>
        <w:t xml:space="preserve">will furnish such supporting and confirming information, prior to the award of the </w:t>
      </w:r>
      <w:r w:rsidR="003F1213" w:rsidRPr="001906BD">
        <w:rPr>
          <w:rFonts w:ascii="Tahoma" w:eastAsia="Calibri" w:hAnsi="Tahoma" w:cs="Tahoma"/>
          <w:lang w:val="en-GB" w:eastAsia="en-US"/>
        </w:rPr>
        <w:t>contract</w:t>
      </w:r>
      <w:r w:rsidRPr="001906BD">
        <w:rPr>
          <w:rFonts w:ascii="Tahoma" w:eastAsia="Calibri" w:hAnsi="Tahoma" w:cs="Tahoma"/>
          <w:lang w:val="en-GB" w:eastAsia="en-US"/>
        </w:rPr>
        <w:t xml:space="preserve">, as may be reasonably requested by PPA. </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w:t>
      </w:r>
      <w:r w:rsidRPr="001906BD">
        <w:rPr>
          <w:rFonts w:ascii="Tahoma" w:eastAsia="Calibri" w:hAnsi="Tahoma" w:cs="Tahoma"/>
          <w:lang w:val="en-GB" w:eastAsia="en-US"/>
        </w:rPr>
        <w:tab/>
        <w:t>Reasons for rejecting a</w:t>
      </w:r>
      <w:r w:rsidR="003F1213" w:rsidRPr="001906BD">
        <w:rPr>
          <w:rFonts w:ascii="Tahoma" w:eastAsia="Calibri" w:hAnsi="Tahoma" w:cs="Tahoma"/>
          <w:lang w:val="en-GB" w:eastAsia="en-US"/>
        </w:rPr>
        <w:t>n offer</w:t>
      </w:r>
      <w:r w:rsidRPr="001906BD">
        <w:rPr>
          <w:rFonts w:ascii="Tahoma" w:eastAsia="Calibri" w:hAnsi="Tahoma" w:cs="Tahoma"/>
          <w:lang w:val="en-GB" w:eastAsia="en-US"/>
        </w:rPr>
        <w:t xml:space="preserve"> may include (but are not limited to):</w:t>
      </w:r>
    </w:p>
    <w:p w:rsidR="00E364C2" w:rsidRDefault="00172523" w:rsidP="00EA22EE">
      <w:pPr>
        <w:pStyle w:val="ListParagraph"/>
        <w:numPr>
          <w:ilvl w:val="0"/>
          <w:numId w:val="61"/>
        </w:numPr>
        <w:spacing w:line="360" w:lineRule="auto"/>
        <w:ind w:leftChars="0"/>
        <w:jc w:val="both"/>
        <w:rPr>
          <w:rFonts w:ascii="Tahoma" w:eastAsia="Calibri" w:hAnsi="Tahoma" w:cs="Tahoma"/>
          <w:lang w:val="en-GB" w:eastAsia="en-US"/>
        </w:rPr>
      </w:pPr>
      <w:r w:rsidRPr="00EA22EE">
        <w:rPr>
          <w:rFonts w:ascii="Tahoma" w:eastAsia="Calibri" w:hAnsi="Tahoma" w:cs="Tahoma"/>
          <w:lang w:val="en-GB" w:eastAsia="en-US"/>
        </w:rPr>
        <w:t xml:space="preserve">If any information provided by the </w:t>
      </w:r>
      <w:r w:rsidR="00550E28" w:rsidRPr="00EA22EE">
        <w:rPr>
          <w:rFonts w:ascii="Tahoma" w:eastAsia="Calibri" w:hAnsi="Tahoma" w:cs="Tahoma"/>
          <w:lang w:val="en-GB" w:eastAsia="en-US"/>
        </w:rPr>
        <w:t>p</w:t>
      </w:r>
      <w:r w:rsidRPr="00EA22EE">
        <w:rPr>
          <w:rFonts w:ascii="Tahoma" w:eastAsia="Calibri" w:hAnsi="Tahoma" w:cs="Tahoma"/>
          <w:lang w:val="en-GB" w:eastAsia="en-US"/>
        </w:rPr>
        <w:t xml:space="preserve">articipant is found to be </w:t>
      </w:r>
      <w:r w:rsidR="003F1213" w:rsidRPr="00EA22EE">
        <w:rPr>
          <w:rFonts w:ascii="Tahoma" w:eastAsia="Calibri" w:hAnsi="Tahoma" w:cs="Tahoma"/>
          <w:lang w:val="en-GB" w:eastAsia="en-US"/>
        </w:rPr>
        <w:t>incorrect</w:t>
      </w:r>
      <w:r w:rsidR="00E364C2">
        <w:rPr>
          <w:rFonts w:ascii="Tahoma" w:eastAsia="Calibri" w:hAnsi="Tahoma" w:cs="Tahoma"/>
          <w:lang w:val="en-GB" w:eastAsia="en-US"/>
        </w:rPr>
        <w:t>.</w:t>
      </w:r>
    </w:p>
    <w:p w:rsidR="00172523" w:rsidRDefault="00E364C2" w:rsidP="00EA22EE">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w:t>
      </w:r>
      <w:r w:rsidR="00172523" w:rsidRPr="00EA22EE">
        <w:rPr>
          <w:rFonts w:ascii="Tahoma" w:eastAsia="Calibri" w:hAnsi="Tahoma" w:cs="Tahoma"/>
          <w:lang w:val="en-GB" w:eastAsia="en-US"/>
        </w:rPr>
        <w:t xml:space="preserve">f a </w:t>
      </w:r>
      <w:r w:rsidR="00550E28" w:rsidRPr="00EA22EE">
        <w:rPr>
          <w:rFonts w:ascii="Tahoma" w:eastAsia="Calibri" w:hAnsi="Tahoma" w:cs="Tahoma"/>
          <w:lang w:val="en-GB" w:eastAsia="en-US"/>
        </w:rPr>
        <w:t>p</w:t>
      </w:r>
      <w:r w:rsidR="00172523" w:rsidRPr="00EA22EE">
        <w:rPr>
          <w:rFonts w:ascii="Tahoma" w:eastAsia="Calibri" w:hAnsi="Tahoma" w:cs="Tahoma"/>
          <w:lang w:val="en-GB" w:eastAsia="en-US"/>
        </w:rPr>
        <w:t xml:space="preserve">articipant fails to verify any information provided in the </w:t>
      </w:r>
      <w:r w:rsidR="00550E28" w:rsidRPr="00EA22EE">
        <w:rPr>
          <w:rFonts w:ascii="Tahoma" w:eastAsia="Calibri" w:hAnsi="Tahoma" w:cs="Tahoma"/>
          <w:lang w:val="en-GB" w:eastAsia="en-US"/>
        </w:rPr>
        <w:t>p</w:t>
      </w:r>
      <w:r w:rsidR="00172523" w:rsidRPr="00EA22EE">
        <w:rPr>
          <w:rFonts w:ascii="Tahoma" w:eastAsia="Calibri" w:hAnsi="Tahoma" w:cs="Tahoma"/>
          <w:lang w:val="en-GB" w:eastAsia="en-US"/>
        </w:rPr>
        <w:t>roposal in response to PPA’s request.</w:t>
      </w:r>
    </w:p>
    <w:p w:rsidR="007701A3" w:rsidRPr="00E05CFF" w:rsidRDefault="007701A3" w:rsidP="00E05CFF">
      <w:pPr>
        <w:pStyle w:val="ListParagraph"/>
        <w:numPr>
          <w:ilvl w:val="0"/>
          <w:numId w:val="61"/>
        </w:numPr>
        <w:spacing w:line="360" w:lineRule="auto"/>
        <w:ind w:leftChars="0"/>
        <w:rPr>
          <w:rFonts w:ascii="Tahoma" w:eastAsia="Calibri" w:hAnsi="Tahoma" w:cs="Tahoma"/>
          <w:lang w:val="en-GB" w:eastAsia="en-US"/>
        </w:rPr>
      </w:pPr>
      <w:r w:rsidRPr="007701A3">
        <w:rPr>
          <w:rFonts w:ascii="Tahoma" w:eastAsia="Calibri" w:hAnsi="Tahoma" w:cs="Tahoma"/>
          <w:lang w:val="en-GB" w:eastAsia="en-US"/>
        </w:rPr>
        <w:t>If minimum technical requirements are not met.</w:t>
      </w:r>
    </w:p>
    <w:p w:rsidR="00E364C2" w:rsidRDefault="00E364C2" w:rsidP="00331962">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If adherence to the </w:t>
      </w:r>
      <w:r w:rsidR="0050639A">
        <w:rPr>
          <w:rFonts w:ascii="Tahoma" w:eastAsia="Calibri" w:hAnsi="Tahoma" w:cs="Tahoma"/>
          <w:lang w:val="en-GB" w:eastAsia="en-US"/>
        </w:rPr>
        <w:t>Tender</w:t>
      </w:r>
      <w:r>
        <w:rPr>
          <w:rFonts w:ascii="Tahoma" w:eastAsia="Calibri" w:hAnsi="Tahoma" w:cs="Tahoma"/>
          <w:lang w:val="en-GB" w:eastAsia="en-US"/>
        </w:rPr>
        <w:t xml:space="preserve"> </w:t>
      </w:r>
      <w:r w:rsidR="00BD4FAC">
        <w:rPr>
          <w:rFonts w:ascii="Tahoma" w:eastAsia="Calibri" w:hAnsi="Tahoma" w:cs="Tahoma"/>
          <w:lang w:val="en-GB" w:eastAsia="en-US"/>
        </w:rPr>
        <w:t xml:space="preserve">is </w:t>
      </w:r>
      <w:r>
        <w:rPr>
          <w:rFonts w:ascii="Tahoma" w:eastAsia="Calibri" w:hAnsi="Tahoma" w:cs="Tahoma"/>
          <w:lang w:val="en-GB" w:eastAsia="en-US"/>
        </w:rPr>
        <w:t>not followed.</w:t>
      </w:r>
    </w:p>
    <w:p w:rsidR="00E364C2" w:rsidRPr="00EA22EE" w:rsidRDefault="00E364C2" w:rsidP="00EA22EE">
      <w:pPr>
        <w:spacing w:line="360" w:lineRule="auto"/>
        <w:ind w:left="720"/>
        <w:jc w:val="both"/>
        <w:rPr>
          <w:rFonts w:ascii="Tahoma" w:eastAsia="Calibri" w:hAnsi="Tahoma" w:cs="Tahoma"/>
          <w:lang w:val="en-GB" w:eastAsia="en-US"/>
        </w:rPr>
      </w:pP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(iii)</w:t>
      </w:r>
      <w:r w:rsidRPr="001906BD">
        <w:rPr>
          <w:rFonts w:ascii="Tahoma" w:eastAsia="Calibri" w:hAnsi="Tahoma" w:cs="Tahoma"/>
          <w:lang w:val="en-GB" w:eastAsia="en-US"/>
        </w:rPr>
        <w:tab/>
        <w:t>Negotiations</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When the evaluation of the </w:t>
      </w:r>
      <w:r w:rsidR="00550E28">
        <w:rPr>
          <w:rFonts w:ascii="Tahoma" w:eastAsia="Calibri" w:hAnsi="Tahoma" w:cs="Tahoma"/>
          <w:lang w:val="en-GB" w:eastAsia="en-US"/>
        </w:rPr>
        <w:t>p</w:t>
      </w:r>
      <w:r w:rsidRPr="001906BD">
        <w:rPr>
          <w:rFonts w:ascii="Tahoma" w:eastAsia="Calibri" w:hAnsi="Tahoma" w:cs="Tahoma"/>
          <w:lang w:val="en-GB" w:eastAsia="en-US"/>
        </w:rPr>
        <w:t xml:space="preserve">roposals is completed, PPA will enter into negotiation with the preferred </w:t>
      </w:r>
      <w:r w:rsidR="00550E28">
        <w:rPr>
          <w:rFonts w:ascii="Tahoma" w:eastAsia="Calibri" w:hAnsi="Tahoma" w:cs="Tahoma"/>
          <w:lang w:val="en-GB" w:eastAsia="en-US"/>
        </w:rPr>
        <w:t>p</w:t>
      </w:r>
      <w:r w:rsidRPr="001906BD">
        <w:rPr>
          <w:rFonts w:ascii="Tahoma" w:eastAsia="Calibri" w:hAnsi="Tahoma" w:cs="Tahoma"/>
          <w:lang w:val="en-GB" w:eastAsia="en-US"/>
        </w:rPr>
        <w:t xml:space="preserve">articipant or </w:t>
      </w:r>
      <w:r w:rsidR="00550E28">
        <w:rPr>
          <w:rFonts w:ascii="Tahoma" w:eastAsia="Calibri" w:hAnsi="Tahoma" w:cs="Tahoma"/>
          <w:lang w:val="en-GB" w:eastAsia="en-US"/>
        </w:rPr>
        <w:t>p</w:t>
      </w:r>
      <w:r w:rsidRPr="001906BD">
        <w:rPr>
          <w:rFonts w:ascii="Tahoma" w:eastAsia="Calibri" w:hAnsi="Tahoma" w:cs="Tahoma"/>
          <w:lang w:val="en-GB" w:eastAsia="en-US"/>
        </w:rPr>
        <w:t xml:space="preserve">articipants to conclude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where more terms and conditions, warranty and </w:t>
      </w:r>
      <w:r w:rsidR="00DC4F65" w:rsidRPr="001906BD">
        <w:rPr>
          <w:rFonts w:ascii="Tahoma" w:eastAsia="Calibri" w:hAnsi="Tahoma" w:cs="Tahoma"/>
          <w:lang w:val="en-GB" w:eastAsia="en-US"/>
        </w:rPr>
        <w:t xml:space="preserve">letter of </w:t>
      </w:r>
      <w:r w:rsidR="003F1213" w:rsidRPr="001906BD">
        <w:rPr>
          <w:rFonts w:ascii="Tahoma" w:eastAsia="Calibri" w:hAnsi="Tahoma" w:cs="Tahoma"/>
          <w:lang w:val="en-GB" w:eastAsia="en-US"/>
        </w:rPr>
        <w:t>guarantee</w:t>
      </w:r>
      <w:r w:rsidRPr="001906BD">
        <w:rPr>
          <w:rFonts w:ascii="Tahoma" w:eastAsia="Calibri" w:hAnsi="Tahoma" w:cs="Tahoma"/>
          <w:lang w:val="en-GB" w:eastAsia="en-US"/>
        </w:rPr>
        <w:t xml:space="preserve"> details could be evaluated. </w:t>
      </w:r>
    </w:p>
    <w:p w:rsidR="00DF1701" w:rsidRDefault="00172523" w:rsidP="00E05CFF">
      <w:pPr>
        <w:spacing w:line="360" w:lineRule="auto"/>
        <w:ind w:left="993"/>
        <w:jc w:val="both"/>
        <w:rPr>
          <w:lang w:val="en-GB" w:eastAsia="en-US"/>
        </w:rPr>
      </w:pPr>
      <w:r w:rsidRPr="001906BD">
        <w:rPr>
          <w:rFonts w:ascii="Tahoma" w:eastAsia="Calibri" w:hAnsi="Tahoma" w:cs="Tahoma"/>
          <w:lang w:val="en-GB" w:eastAsia="en-US"/>
        </w:rPr>
        <w:t>It’s at the Contracting Authority (PPA S.A.) sole discretion to request from the candidates at the end of such negotiations to subm</w:t>
      </w:r>
      <w:r w:rsidR="00DC4F65" w:rsidRPr="001906BD">
        <w:rPr>
          <w:rFonts w:ascii="Tahoma" w:eastAsia="Calibri" w:hAnsi="Tahoma" w:cs="Tahoma"/>
          <w:lang w:val="en-GB" w:eastAsia="en-US"/>
        </w:rPr>
        <w:t xml:space="preserve">it a </w:t>
      </w:r>
      <w:r w:rsidR="00550E28">
        <w:rPr>
          <w:rFonts w:ascii="Tahoma" w:eastAsia="Calibri" w:hAnsi="Tahoma" w:cs="Tahoma"/>
          <w:lang w:val="en-GB" w:eastAsia="en-US"/>
        </w:rPr>
        <w:t>b</w:t>
      </w:r>
      <w:r w:rsidR="00DC4F65" w:rsidRPr="001906BD">
        <w:rPr>
          <w:rFonts w:ascii="Tahoma" w:eastAsia="Calibri" w:hAnsi="Tahoma" w:cs="Tahoma"/>
          <w:lang w:val="en-GB" w:eastAsia="en-US"/>
        </w:rPr>
        <w:t xml:space="preserve">est </w:t>
      </w:r>
      <w:r w:rsidR="00550E28">
        <w:rPr>
          <w:rFonts w:ascii="Tahoma" w:eastAsia="Calibri" w:hAnsi="Tahoma" w:cs="Tahoma"/>
          <w:lang w:val="en-GB" w:eastAsia="en-US"/>
        </w:rPr>
        <w:t>a</w:t>
      </w:r>
      <w:r w:rsidR="00DC4F65" w:rsidRPr="001906BD">
        <w:rPr>
          <w:rFonts w:ascii="Tahoma" w:eastAsia="Calibri" w:hAnsi="Tahoma" w:cs="Tahoma"/>
          <w:lang w:val="en-GB" w:eastAsia="en-US"/>
        </w:rPr>
        <w:t xml:space="preserve">nd </w:t>
      </w:r>
      <w:r w:rsidR="00550E28">
        <w:rPr>
          <w:rFonts w:ascii="Tahoma" w:eastAsia="Calibri" w:hAnsi="Tahoma" w:cs="Tahoma"/>
          <w:lang w:val="en-GB" w:eastAsia="en-US"/>
        </w:rPr>
        <w:t>f</w:t>
      </w:r>
      <w:r w:rsidR="00DC4F65" w:rsidRPr="001906BD">
        <w:rPr>
          <w:rFonts w:ascii="Tahoma" w:eastAsia="Calibri" w:hAnsi="Tahoma" w:cs="Tahoma"/>
          <w:lang w:val="en-GB" w:eastAsia="en-US"/>
        </w:rPr>
        <w:t xml:space="preserve">inal </w:t>
      </w:r>
      <w:r w:rsidR="00550E28">
        <w:rPr>
          <w:rFonts w:ascii="Tahoma" w:eastAsia="Calibri" w:hAnsi="Tahoma" w:cs="Tahoma"/>
          <w:lang w:val="en-GB" w:eastAsia="en-US"/>
        </w:rPr>
        <w:t>o</w:t>
      </w:r>
      <w:r w:rsidR="00DC4F65" w:rsidRPr="001906BD">
        <w:rPr>
          <w:rFonts w:ascii="Tahoma" w:eastAsia="Calibri" w:hAnsi="Tahoma" w:cs="Tahoma"/>
          <w:lang w:val="en-GB" w:eastAsia="en-US"/>
        </w:rPr>
        <w:t>ffer</w:t>
      </w:r>
      <w:r w:rsidRPr="001906BD">
        <w:rPr>
          <w:rFonts w:ascii="Tahoma" w:eastAsia="Calibri" w:hAnsi="Tahoma" w:cs="Tahoma"/>
          <w:lang w:val="en-GB" w:eastAsia="en-US"/>
        </w:rPr>
        <w:t>.</w:t>
      </w:r>
    </w:p>
    <w:p w:rsidR="00DF1701" w:rsidRPr="00E14A64" w:rsidRDefault="00DF1701" w:rsidP="00E14A64">
      <w:pPr>
        <w:rPr>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Pr="00E05CFF" w:rsidRDefault="00873BD4" w:rsidP="00E05CFF">
      <w:pPr>
        <w:rPr>
          <w:b/>
          <w:bCs/>
          <w:iCs/>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rPr>
          <w:lang w:val="en-GB" w:eastAsia="en-US"/>
        </w:rPr>
      </w:pPr>
    </w:p>
    <w:p w:rsidR="00873BD4" w:rsidRPr="00E05CFF" w:rsidRDefault="00873BD4" w:rsidP="00E05CFF">
      <w:pPr>
        <w:rPr>
          <w:b/>
          <w:bCs/>
          <w:iCs/>
          <w:lang w:val="en-GB" w:eastAsia="en-US"/>
        </w:rPr>
      </w:pPr>
    </w:p>
    <w:p w:rsidR="007272F2" w:rsidRDefault="007272F2"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7272F2" w:rsidRPr="00E05CFF" w:rsidRDefault="007272F2" w:rsidP="00E05CFF">
      <w:pPr>
        <w:rPr>
          <w:b/>
          <w:bCs/>
          <w:iCs/>
          <w:lang w:val="en-GB" w:eastAsia="en-US"/>
        </w:rPr>
      </w:pPr>
    </w:p>
    <w:p w:rsidR="00CB3485" w:rsidRDefault="00CF54CB"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bookmarkStart w:id="46" w:name="_Toc518049397"/>
      <w:r w:rsidRPr="001906BD">
        <w:rPr>
          <w:rFonts w:ascii="Tahoma" w:eastAsia="Times New Roman" w:hAnsi="Tahoma" w:cs="Tahoma"/>
          <w:b w:val="0"/>
          <w:bCs w:val="0"/>
          <w:iCs w:val="0"/>
          <w:color w:val="244061" w:themeColor="accent1" w:themeShade="80"/>
          <w:sz w:val="24"/>
          <w:szCs w:val="24"/>
          <w:u w:val="single"/>
          <w:lang w:val="en-GB" w:eastAsia="en-US"/>
        </w:rPr>
        <w:t>Bank Guarantees</w:t>
      </w:r>
      <w:bookmarkEnd w:id="46"/>
    </w:p>
    <w:p w:rsidR="00F522AC" w:rsidRPr="00EA22EE" w:rsidRDefault="00F522AC" w:rsidP="00EA22EE">
      <w:pPr>
        <w:rPr>
          <w:lang w:val="en-GB" w:eastAsia="en-US"/>
        </w:rPr>
      </w:pPr>
    </w:p>
    <w:p w:rsidR="009E4456" w:rsidRDefault="009E4456" w:rsidP="009E4456">
      <w:pPr>
        <w:spacing w:line="360" w:lineRule="auto"/>
        <w:ind w:left="567"/>
        <w:jc w:val="both"/>
        <w:rPr>
          <w:rFonts w:ascii="Tahoma" w:hAnsi="Tahoma" w:cs="Tahoma"/>
          <w:lang w:val="en-GB" w:eastAsia="en-US"/>
        </w:rPr>
      </w:pPr>
      <w:bookmarkStart w:id="47" w:name="_Toc472418342"/>
      <w:bookmarkStart w:id="48" w:name="_Toc472524665"/>
      <w:r w:rsidRPr="001B22E2">
        <w:rPr>
          <w:rFonts w:ascii="Tahoma" w:hAnsi="Tahoma" w:cs="Tahoma"/>
          <w:lang w:val="en-GB" w:eastAsia="en-US"/>
        </w:rPr>
        <w:t xml:space="preserve">Candidates, when submitting their offers, must (a) provide the </w:t>
      </w:r>
      <w:r w:rsidR="0050639A">
        <w:rPr>
          <w:rFonts w:ascii="Tahoma" w:hAnsi="Tahoma" w:cs="Tahoma"/>
          <w:lang w:val="en-GB" w:eastAsia="en-US"/>
        </w:rPr>
        <w:t>Tender</w:t>
      </w:r>
      <w:r w:rsidR="006E381B">
        <w:rPr>
          <w:rFonts w:ascii="Tahoma" w:hAnsi="Tahoma" w:cs="Tahoma"/>
          <w:lang w:val="en-GB" w:eastAsia="en-US"/>
        </w:rPr>
        <w:t xml:space="preserve"> </w:t>
      </w:r>
      <w:r w:rsidRPr="001B22E2">
        <w:rPr>
          <w:rFonts w:ascii="Tahoma" w:hAnsi="Tahoma" w:cs="Tahoma"/>
          <w:lang w:val="en-GB" w:eastAsia="en-US"/>
        </w:rPr>
        <w:t xml:space="preserve">participation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issued by an </w:t>
      </w:r>
      <w:r w:rsidR="00550E28">
        <w:rPr>
          <w:rFonts w:ascii="Tahoma" w:hAnsi="Tahoma" w:cs="Tahoma"/>
          <w:lang w:val="en-GB" w:eastAsia="en-US"/>
        </w:rPr>
        <w:t>e</w:t>
      </w:r>
      <w:r w:rsidRPr="001B22E2">
        <w:rPr>
          <w:rFonts w:ascii="Tahoma" w:hAnsi="Tahoma" w:cs="Tahoma"/>
          <w:lang w:val="en-GB" w:eastAsia="en-US"/>
        </w:rPr>
        <w:t xml:space="preserve">ligible </w:t>
      </w:r>
      <w:r w:rsidR="00550E28">
        <w:rPr>
          <w:rFonts w:ascii="Tahoma" w:hAnsi="Tahoma" w:cs="Tahoma"/>
          <w:lang w:val="en-GB" w:eastAsia="en-US"/>
        </w:rPr>
        <w:t>b</w:t>
      </w:r>
      <w:r w:rsidRPr="001B22E2">
        <w:rPr>
          <w:rFonts w:ascii="Tahoma" w:hAnsi="Tahoma" w:cs="Tahoma"/>
          <w:lang w:val="en-GB" w:eastAsia="en-US"/>
        </w:rPr>
        <w:t xml:space="preserve">ank, in accordance to </w:t>
      </w:r>
      <w:r w:rsidR="00CC7C9C">
        <w:rPr>
          <w:rFonts w:ascii="Tahoma" w:hAnsi="Tahoma" w:cs="Tahoma"/>
          <w:lang w:val="en-GB" w:eastAsia="en-US"/>
        </w:rPr>
        <w:t>Annex A</w:t>
      </w:r>
      <w:r w:rsidR="00550E28">
        <w:rPr>
          <w:rFonts w:ascii="Tahoma" w:hAnsi="Tahoma" w:cs="Tahoma"/>
          <w:lang w:val="en-GB" w:eastAsia="en-US"/>
        </w:rPr>
        <w:t xml:space="preserve"> </w:t>
      </w:r>
      <w:r w:rsidR="008403BF">
        <w:rPr>
          <w:rFonts w:ascii="Tahoma" w:hAnsi="Tahoma" w:cs="Tahoma"/>
          <w:lang w:val="en-GB" w:eastAsia="en-US"/>
        </w:rPr>
        <w:t xml:space="preserve">of this </w:t>
      </w:r>
      <w:r w:rsidR="0050639A">
        <w:rPr>
          <w:rFonts w:ascii="Tahoma" w:eastAsia="Calibri" w:hAnsi="Tahoma" w:cs="Tahoma"/>
          <w:lang w:val="en-GB" w:eastAsia="en-US"/>
        </w:rPr>
        <w:t>Tender</w:t>
      </w:r>
      <w:r w:rsidR="00352160">
        <w:rPr>
          <w:rFonts w:ascii="Tahoma" w:eastAsia="Calibri" w:hAnsi="Tahoma" w:cs="Tahoma"/>
          <w:lang w:val="en-GB" w:eastAsia="en-US"/>
        </w:rPr>
        <w:t xml:space="preserve"> and for one month longer than the validity of the offer</w:t>
      </w:r>
      <w:r w:rsidRPr="001B22E2">
        <w:rPr>
          <w:rFonts w:ascii="Tahoma" w:hAnsi="Tahoma" w:cs="Tahoma"/>
          <w:lang w:val="en-GB" w:eastAsia="en-US"/>
        </w:rPr>
        <w:t xml:space="preserve">, of </w:t>
      </w:r>
      <w:r w:rsidR="0041104F">
        <w:rPr>
          <w:rFonts w:ascii="Tahoma" w:hAnsi="Tahoma" w:cs="Tahoma"/>
          <w:lang w:val="en-GB" w:eastAsia="en-US"/>
        </w:rPr>
        <w:t xml:space="preserve">one hundred </w:t>
      </w:r>
      <w:r w:rsidRPr="001B22E2">
        <w:rPr>
          <w:rFonts w:ascii="Tahoma" w:hAnsi="Tahoma" w:cs="Tahoma"/>
          <w:lang w:val="en-GB" w:eastAsia="en-US"/>
        </w:rPr>
        <w:t>thousand Euros (</w:t>
      </w:r>
      <w:r w:rsidR="0041104F">
        <w:rPr>
          <w:rFonts w:ascii="Tahoma" w:hAnsi="Tahoma" w:cs="Tahoma"/>
          <w:lang w:val="en-GB" w:eastAsia="en-US"/>
        </w:rPr>
        <w:t>100</w:t>
      </w:r>
      <w:r w:rsidR="002D151A">
        <w:rPr>
          <w:rFonts w:ascii="Tahoma" w:hAnsi="Tahoma" w:cs="Tahoma"/>
          <w:lang w:val="en-GB" w:eastAsia="en-US"/>
        </w:rPr>
        <w:t>.000,00</w:t>
      </w:r>
      <w:r w:rsidRPr="001B22E2">
        <w:rPr>
          <w:rFonts w:ascii="Tahoma" w:hAnsi="Tahoma" w:cs="Tahoma"/>
          <w:lang w:val="en-GB" w:eastAsia="en-US"/>
        </w:rPr>
        <w:t xml:space="preserve">€) or (b) provide the necessary documentation that an equal, to the </w:t>
      </w:r>
      <w:r w:rsidR="00550E28">
        <w:rPr>
          <w:rFonts w:ascii="Tahoma" w:hAnsi="Tahoma" w:cs="Tahoma"/>
          <w:lang w:val="en-GB" w:eastAsia="en-US"/>
        </w:rPr>
        <w:t>t</w:t>
      </w:r>
      <w:r w:rsidRPr="001B22E2">
        <w:rPr>
          <w:rFonts w:ascii="Tahoma" w:hAnsi="Tahoma" w:cs="Tahoma"/>
          <w:lang w:val="en-GB" w:eastAsia="en-US"/>
        </w:rPr>
        <w:t xml:space="preserve">ender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amount of </w:t>
      </w:r>
      <w:r w:rsidR="0041104F">
        <w:rPr>
          <w:rFonts w:ascii="Tahoma" w:hAnsi="Tahoma" w:cs="Tahoma"/>
          <w:lang w:val="en-GB" w:eastAsia="en-US"/>
        </w:rPr>
        <w:t xml:space="preserve">one hundred </w:t>
      </w:r>
      <w:r w:rsidR="0041104F" w:rsidRPr="001B22E2">
        <w:rPr>
          <w:rFonts w:ascii="Tahoma" w:hAnsi="Tahoma" w:cs="Tahoma"/>
          <w:lang w:val="en-GB" w:eastAsia="en-US"/>
        </w:rPr>
        <w:t xml:space="preserve">thousand Euros </w:t>
      </w:r>
      <w:r w:rsidRPr="001B22E2">
        <w:rPr>
          <w:rFonts w:ascii="Tahoma" w:hAnsi="Tahoma" w:cs="Tahoma"/>
          <w:lang w:val="en-GB" w:eastAsia="en-US"/>
        </w:rPr>
        <w:lastRenderedPageBreak/>
        <w:t>(</w:t>
      </w:r>
      <w:r w:rsidR="0041167B">
        <w:rPr>
          <w:rFonts w:ascii="Tahoma" w:hAnsi="Tahoma" w:cs="Tahoma"/>
          <w:lang w:val="en-GB" w:eastAsia="en-US"/>
        </w:rPr>
        <w:t>1</w:t>
      </w:r>
      <w:r w:rsidR="0041104F">
        <w:rPr>
          <w:rFonts w:ascii="Tahoma" w:hAnsi="Tahoma" w:cs="Tahoma"/>
          <w:lang w:val="en-GB" w:eastAsia="en-US"/>
        </w:rPr>
        <w:t>0</w:t>
      </w:r>
      <w:r w:rsidR="0041167B">
        <w:rPr>
          <w:rFonts w:ascii="Tahoma" w:hAnsi="Tahoma" w:cs="Tahoma"/>
          <w:lang w:val="en-GB" w:eastAsia="en-US"/>
        </w:rPr>
        <w:t>0</w:t>
      </w:r>
      <w:r w:rsidR="002D151A">
        <w:rPr>
          <w:rFonts w:ascii="Tahoma" w:hAnsi="Tahoma" w:cs="Tahoma"/>
          <w:lang w:val="en-GB" w:eastAsia="en-US"/>
        </w:rPr>
        <w:t xml:space="preserve">.000,00 </w:t>
      </w:r>
      <w:r w:rsidRPr="001B22E2">
        <w:rPr>
          <w:rFonts w:ascii="Tahoma" w:hAnsi="Tahoma" w:cs="Tahoma"/>
          <w:lang w:val="en-GB" w:eastAsia="en-US"/>
        </w:rPr>
        <w:t>€) has been deposited, transferred and was made available as guarantee (hereinafter: the</w:t>
      </w:r>
      <w:r w:rsidR="006E381B">
        <w:rPr>
          <w:rFonts w:ascii="Tahoma" w:hAnsi="Tahoma" w:cs="Tahoma"/>
          <w:lang w:val="en-GB" w:eastAsia="en-US"/>
        </w:rPr>
        <w:t xml:space="preserve"> </w:t>
      </w:r>
      <w:r w:rsidR="0050639A">
        <w:rPr>
          <w:rFonts w:ascii="Tahoma" w:hAnsi="Tahoma" w:cs="Tahoma"/>
          <w:lang w:val="en-GB" w:eastAsia="en-US"/>
        </w:rPr>
        <w:t>Tender</w:t>
      </w:r>
      <w:r w:rsidR="00DC6475">
        <w:rPr>
          <w:rFonts w:ascii="Tahoma" w:hAnsi="Tahoma" w:cs="Tahoma"/>
          <w:lang w:val="en-GB" w:eastAsia="en-US"/>
        </w:rPr>
        <w:t xml:space="preserve"> </w:t>
      </w:r>
      <w:r w:rsidR="006E381B">
        <w:rPr>
          <w:rFonts w:ascii="Tahoma" w:hAnsi="Tahoma" w:cs="Tahoma"/>
          <w:lang w:val="en-GB" w:eastAsia="en-US"/>
        </w:rPr>
        <w:t>participation g</w:t>
      </w:r>
      <w:r w:rsidRPr="001B22E2">
        <w:rPr>
          <w:rFonts w:ascii="Tahoma" w:hAnsi="Tahoma" w:cs="Tahoma"/>
          <w:lang w:val="en-GB" w:eastAsia="en-US"/>
        </w:rPr>
        <w:t xml:space="preserve">uarantee) for the participation of the Candidate in the </w:t>
      </w:r>
      <w:r w:rsidR="00550E28">
        <w:rPr>
          <w:rFonts w:ascii="Tahoma" w:hAnsi="Tahoma" w:cs="Tahoma"/>
          <w:lang w:val="en-GB" w:eastAsia="en-US"/>
        </w:rPr>
        <w:t>t</w:t>
      </w:r>
      <w:r w:rsidRPr="001B22E2">
        <w:rPr>
          <w:rFonts w:ascii="Tahoma" w:hAnsi="Tahoma" w:cs="Tahoma"/>
          <w:lang w:val="en-GB" w:eastAsia="en-US"/>
        </w:rPr>
        <w:t>ender, in one of the following PPA’s bank accounts:</w:t>
      </w:r>
      <w:bookmarkEnd w:id="47"/>
      <w:bookmarkEnd w:id="48"/>
    </w:p>
    <w:tbl>
      <w:tblPr>
        <w:tblpPr w:leftFromText="180" w:rightFromText="180" w:vertAnchor="text" w:horzAnchor="margin" w:tblpXSpec="center" w:tblpY="2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7"/>
        <w:gridCol w:w="4204"/>
      </w:tblGrid>
      <w:tr w:rsidR="004558A4" w:rsidTr="00E05CFF">
        <w:trPr>
          <w:trHeight w:val="1403"/>
        </w:trPr>
        <w:tc>
          <w:tcPr>
            <w:tcW w:w="3497" w:type="dxa"/>
          </w:tcPr>
          <w:p w:rsidR="004558A4" w:rsidRDefault="004558A4" w:rsidP="009D3317">
            <w:pPr>
              <w:pStyle w:val="a"/>
              <w:numPr>
                <w:ilvl w:val="0"/>
                <w:numId w:val="0"/>
              </w:numPr>
              <w:spacing w:after="0"/>
              <w:jc w:val="center"/>
              <w:rPr>
                <w:rFonts w:ascii="Times New Roman" w:hAnsi="Times New Roman"/>
                <w:highlight w:val="yellow"/>
              </w:rPr>
            </w:pPr>
            <w:r w:rsidRPr="00EA22EE">
              <w:rPr>
                <w:noProof/>
                <w:lang w:val="en-US"/>
              </w:rPr>
              <w:drawing>
                <wp:inline distT="0" distB="0" distL="0" distR="0" wp14:anchorId="41684FE5" wp14:editId="59CDE9DE">
                  <wp:extent cx="1162050" cy="745563"/>
                  <wp:effectExtent l="0" t="0" r="0" b="0"/>
                  <wp:docPr id="16" name="Εικόνα 16"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204" w:type="dxa"/>
            <w:vAlign w:val="center"/>
          </w:tcPr>
          <w:p w:rsidR="004558A4" w:rsidRPr="00460058" w:rsidRDefault="004558A4" w:rsidP="009D3317">
            <w:pPr>
              <w:rPr>
                <w:sz w:val="28"/>
                <w:szCs w:val="28"/>
              </w:rPr>
            </w:pPr>
            <w:r w:rsidRPr="00460058">
              <w:rPr>
                <w:b/>
                <w:color w:val="000000"/>
                <w:sz w:val="28"/>
                <w:szCs w:val="28"/>
                <w:shd w:val="clear" w:color="auto" w:fill="F1F3F1"/>
                <w:lang w:val="en-US"/>
              </w:rPr>
              <w:t>GR1501101900000019050500651</w:t>
            </w:r>
          </w:p>
        </w:tc>
      </w:tr>
      <w:tr w:rsidR="004558A4" w:rsidTr="00E05CFF">
        <w:trPr>
          <w:trHeight w:val="982"/>
        </w:trPr>
        <w:tc>
          <w:tcPr>
            <w:tcW w:w="3497" w:type="dxa"/>
          </w:tcPr>
          <w:p w:rsidR="004558A4" w:rsidRDefault="004558A4" w:rsidP="009D3317">
            <w:pPr>
              <w:pStyle w:val="a"/>
              <w:numPr>
                <w:ilvl w:val="0"/>
                <w:numId w:val="0"/>
              </w:numPr>
              <w:spacing w:after="0"/>
              <w:rPr>
                <w:rFonts w:ascii="Times New Roman" w:hAnsi="Times New Roman"/>
              </w:rPr>
            </w:pPr>
          </w:p>
          <w:p w:rsidR="004558A4" w:rsidRDefault="004558A4" w:rsidP="009D3317">
            <w:pPr>
              <w:pStyle w:val="a"/>
              <w:numPr>
                <w:ilvl w:val="0"/>
                <w:numId w:val="0"/>
              </w:numPr>
              <w:spacing w:after="0"/>
              <w:jc w:val="center"/>
              <w:rPr>
                <w:rFonts w:ascii="Times New Roman" w:hAnsi="Times New Roman"/>
                <w:highlight w:val="yellow"/>
              </w:rPr>
            </w:pPr>
            <w:r w:rsidRPr="00EA22EE">
              <w:rPr>
                <w:noProof/>
                <w:lang w:val="en-US"/>
              </w:rPr>
              <w:drawing>
                <wp:inline distT="0" distB="0" distL="0" distR="0" wp14:anchorId="4B91D625" wp14:editId="34D123E2">
                  <wp:extent cx="1666875" cy="504825"/>
                  <wp:effectExtent l="0" t="0" r="9525" b="9525"/>
                  <wp:docPr id="22" name="Εικόνα 22"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66875" cy="504825"/>
                          </a:xfrm>
                          <a:prstGeom prst="rect">
                            <a:avLst/>
                          </a:prstGeom>
                          <a:noFill/>
                          <a:ln>
                            <a:noFill/>
                          </a:ln>
                        </pic:spPr>
                      </pic:pic>
                    </a:graphicData>
                  </a:graphic>
                </wp:inline>
              </w:drawing>
            </w:r>
          </w:p>
        </w:tc>
        <w:tc>
          <w:tcPr>
            <w:tcW w:w="4204" w:type="dxa"/>
            <w:vAlign w:val="center"/>
          </w:tcPr>
          <w:p w:rsidR="004558A4" w:rsidRPr="00460058" w:rsidRDefault="004558A4" w:rsidP="009D3317">
            <w:pPr>
              <w:rPr>
                <w:sz w:val="28"/>
                <w:szCs w:val="28"/>
                <w:highlight w:val="yellow"/>
              </w:rPr>
            </w:pPr>
            <w:r w:rsidRPr="00460058">
              <w:rPr>
                <w:rFonts w:eastAsia="Times New Roman"/>
                <w:b/>
                <w:color w:val="000000"/>
                <w:sz w:val="28"/>
                <w:szCs w:val="28"/>
              </w:rPr>
              <w:t>GR7101401250125002320006462</w:t>
            </w:r>
          </w:p>
        </w:tc>
      </w:tr>
      <w:tr w:rsidR="004558A4" w:rsidTr="00E05CFF">
        <w:trPr>
          <w:trHeight w:val="1334"/>
        </w:trPr>
        <w:tc>
          <w:tcPr>
            <w:tcW w:w="3497" w:type="dxa"/>
          </w:tcPr>
          <w:p w:rsidR="004558A4" w:rsidRDefault="004558A4" w:rsidP="009D3317">
            <w:pPr>
              <w:pStyle w:val="a"/>
              <w:numPr>
                <w:ilvl w:val="0"/>
                <w:numId w:val="0"/>
              </w:numPr>
              <w:spacing w:after="0"/>
              <w:jc w:val="center"/>
              <w:rPr>
                <w:rFonts w:ascii="Times New Roman" w:hAnsi="Times New Roman"/>
                <w:highlight w:val="yellow"/>
              </w:rPr>
            </w:pPr>
            <w:r w:rsidRPr="00EA22EE">
              <w:rPr>
                <w:rFonts w:ascii="Trebuchet MS" w:hAnsi="Trebuchet MS"/>
                <w:noProof/>
                <w:color w:val="000000"/>
                <w:lang w:val="en-US"/>
              </w:rPr>
              <w:drawing>
                <wp:inline distT="0" distB="0" distL="0" distR="0" wp14:anchorId="565A51CB" wp14:editId="6200B787">
                  <wp:extent cx="1727101" cy="713678"/>
                  <wp:effectExtent l="0" t="0" r="0" b="0"/>
                  <wp:docPr id="23" name="Εικόνα 23"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204" w:type="dxa"/>
            <w:vAlign w:val="center"/>
          </w:tcPr>
          <w:p w:rsidR="004558A4" w:rsidRPr="00460058" w:rsidRDefault="004558A4" w:rsidP="009D3317">
            <w:pPr>
              <w:rPr>
                <w:sz w:val="28"/>
                <w:szCs w:val="28"/>
                <w:highlight w:val="yellow"/>
              </w:rPr>
            </w:pPr>
            <w:r w:rsidRPr="00460058">
              <w:rPr>
                <w:b/>
                <w:sz w:val="28"/>
                <w:szCs w:val="28"/>
              </w:rPr>
              <w:t>GR4902600250000440201113841</w:t>
            </w:r>
          </w:p>
        </w:tc>
      </w:tr>
      <w:tr w:rsidR="004558A4" w:rsidTr="00E05CFF">
        <w:trPr>
          <w:trHeight w:val="1473"/>
        </w:trPr>
        <w:tc>
          <w:tcPr>
            <w:tcW w:w="3497" w:type="dxa"/>
          </w:tcPr>
          <w:p w:rsidR="004558A4" w:rsidRDefault="004558A4" w:rsidP="009D3317">
            <w:pPr>
              <w:pStyle w:val="a"/>
              <w:numPr>
                <w:ilvl w:val="0"/>
                <w:numId w:val="0"/>
              </w:numPr>
              <w:spacing w:after="0"/>
              <w:jc w:val="center"/>
              <w:rPr>
                <w:rFonts w:ascii="Times New Roman" w:hAnsi="Times New Roman"/>
                <w:highlight w:val="yellow"/>
              </w:rPr>
            </w:pPr>
            <w:r w:rsidRPr="00EA22EE">
              <w:rPr>
                <w:rFonts w:ascii="Trebuchet MS" w:hAnsi="Trebuchet MS"/>
                <w:noProof/>
                <w:color w:val="001E46"/>
                <w:szCs w:val="18"/>
                <w:lang w:val="en-US"/>
              </w:rPr>
              <w:drawing>
                <wp:inline distT="0" distB="0" distL="0" distR="0" wp14:anchorId="508DADA1" wp14:editId="664ACF6E">
                  <wp:extent cx="1319561" cy="773536"/>
                  <wp:effectExtent l="0" t="0" r="0" b="0"/>
                  <wp:docPr id="24" name="Εικόνα 24" descr="Τράπεζα Πειραιώς">
                    <a:hlinkClick xmlns:a="http://schemas.openxmlformats.org/drawingml/2006/main" r:id="rId35"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5" tooltip="&quot;Μεταβείτε στην αρχική σελίδα&quo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19561" cy="773536"/>
                          </a:xfrm>
                          <a:prstGeom prst="rect">
                            <a:avLst/>
                          </a:prstGeom>
                          <a:noFill/>
                          <a:ln>
                            <a:noFill/>
                          </a:ln>
                        </pic:spPr>
                      </pic:pic>
                    </a:graphicData>
                  </a:graphic>
                </wp:inline>
              </w:drawing>
            </w:r>
          </w:p>
        </w:tc>
        <w:tc>
          <w:tcPr>
            <w:tcW w:w="4204" w:type="dxa"/>
            <w:vAlign w:val="center"/>
          </w:tcPr>
          <w:p w:rsidR="004558A4" w:rsidRPr="00460058" w:rsidRDefault="004558A4" w:rsidP="009D3317">
            <w:pPr>
              <w:rPr>
                <w:sz w:val="28"/>
                <w:szCs w:val="28"/>
                <w:highlight w:val="yellow"/>
              </w:rPr>
            </w:pPr>
            <w:r w:rsidRPr="00460058">
              <w:rPr>
                <w:b/>
                <w:sz w:val="28"/>
                <w:szCs w:val="28"/>
              </w:rPr>
              <w:t>GR8501721140005114032172486</w:t>
            </w:r>
          </w:p>
        </w:tc>
      </w:tr>
    </w:tbl>
    <w:p w:rsidR="004558A4" w:rsidRDefault="004558A4" w:rsidP="009E4456">
      <w:pPr>
        <w:spacing w:line="360" w:lineRule="auto"/>
        <w:ind w:left="567"/>
        <w:jc w:val="both"/>
        <w:rPr>
          <w:rFonts w:ascii="Tahoma" w:hAnsi="Tahoma" w:cs="Tahoma"/>
          <w:lang w:val="en-GB" w:eastAsia="en-US"/>
        </w:rPr>
      </w:pPr>
    </w:p>
    <w:p w:rsidR="00CC7C9C" w:rsidRDefault="00CC7C9C" w:rsidP="009E4456">
      <w:pPr>
        <w:spacing w:line="360" w:lineRule="auto"/>
        <w:ind w:left="567"/>
        <w:jc w:val="both"/>
        <w:rPr>
          <w:rFonts w:ascii="Tahoma" w:hAnsi="Tahoma" w:cs="Tahoma"/>
          <w:lang w:val="en-GB" w:eastAsia="en-US"/>
        </w:rPr>
      </w:pPr>
    </w:p>
    <w:p w:rsidR="00296DC3" w:rsidRDefault="00296DC3" w:rsidP="00296DC3">
      <w:pPr>
        <w:pStyle w:val="Heading2"/>
        <w:spacing w:line="360" w:lineRule="auto"/>
        <w:jc w:val="both"/>
        <w:rPr>
          <w:rFonts w:ascii="Tahoma" w:eastAsia="Calibri" w:hAnsi="Tahoma" w:cs="Tahoma"/>
          <w:b w:val="0"/>
          <w:i w:val="0"/>
          <w:sz w:val="24"/>
          <w:szCs w:val="24"/>
          <w:lang w:val="en-US"/>
        </w:rPr>
      </w:pPr>
      <w:bookmarkStart w:id="49" w:name="_Toc471914178"/>
      <w:bookmarkStart w:id="50" w:name="_Toc471914871"/>
      <w:bookmarkStart w:id="51" w:name="_Toc483243578"/>
      <w:r>
        <w:rPr>
          <w:rFonts w:ascii="Tahoma" w:eastAsia="Calibri" w:hAnsi="Tahoma" w:cs="Tahoma"/>
          <w:b w:val="0"/>
          <w:i w:val="0"/>
          <w:sz w:val="24"/>
          <w:szCs w:val="24"/>
          <w:lang w:val="en-US"/>
        </w:rPr>
        <w:lastRenderedPageBreak/>
        <w:t xml:space="preserve">  </w:t>
      </w:r>
    </w:p>
    <w:p w:rsidR="00296DC3" w:rsidRDefault="00296DC3" w:rsidP="00296DC3">
      <w:pPr>
        <w:pStyle w:val="Heading2"/>
        <w:spacing w:line="360" w:lineRule="auto"/>
        <w:jc w:val="both"/>
        <w:rPr>
          <w:rFonts w:ascii="Tahoma" w:eastAsia="Calibri" w:hAnsi="Tahoma" w:cs="Tahoma"/>
          <w:b w:val="0"/>
          <w:i w:val="0"/>
          <w:sz w:val="24"/>
          <w:szCs w:val="24"/>
          <w:lang w:val="en-US"/>
        </w:rPr>
      </w:pPr>
    </w:p>
    <w:p w:rsidR="00296DC3" w:rsidRDefault="00296DC3" w:rsidP="00296DC3">
      <w:pPr>
        <w:pStyle w:val="Heading2"/>
        <w:spacing w:line="360" w:lineRule="auto"/>
        <w:jc w:val="both"/>
        <w:rPr>
          <w:rFonts w:ascii="Tahoma" w:eastAsia="Calibri" w:hAnsi="Tahoma" w:cs="Tahoma"/>
          <w:b w:val="0"/>
          <w:i w:val="0"/>
          <w:sz w:val="24"/>
          <w:szCs w:val="24"/>
          <w:lang w:val="en-US"/>
        </w:rPr>
      </w:pPr>
    </w:p>
    <w:p w:rsidR="00296DC3" w:rsidRDefault="00296DC3" w:rsidP="00296DC3">
      <w:pPr>
        <w:pStyle w:val="Heading2"/>
        <w:spacing w:line="360" w:lineRule="auto"/>
        <w:jc w:val="both"/>
        <w:rPr>
          <w:rFonts w:ascii="Tahoma" w:eastAsia="Calibri" w:hAnsi="Tahoma" w:cs="Tahoma"/>
          <w:b w:val="0"/>
          <w:i w:val="0"/>
          <w:sz w:val="24"/>
          <w:szCs w:val="24"/>
          <w:lang w:val="en-US"/>
        </w:rPr>
      </w:pPr>
    </w:p>
    <w:p w:rsidR="00296DC3" w:rsidRDefault="00296DC3" w:rsidP="00296DC3">
      <w:pPr>
        <w:pStyle w:val="Heading2"/>
        <w:spacing w:line="360" w:lineRule="auto"/>
        <w:jc w:val="both"/>
        <w:rPr>
          <w:rFonts w:ascii="Tahoma" w:eastAsia="Calibri" w:hAnsi="Tahoma" w:cs="Tahoma"/>
          <w:b w:val="0"/>
          <w:i w:val="0"/>
          <w:sz w:val="24"/>
          <w:szCs w:val="24"/>
          <w:lang w:val="en-US"/>
        </w:rPr>
      </w:pPr>
    </w:p>
    <w:p w:rsidR="00296DC3" w:rsidRDefault="00296DC3" w:rsidP="00296DC3">
      <w:pPr>
        <w:pStyle w:val="Heading2"/>
        <w:spacing w:before="0"/>
        <w:jc w:val="both"/>
        <w:rPr>
          <w:rFonts w:ascii="Tahoma" w:eastAsia="Calibri" w:hAnsi="Tahoma" w:cs="Tahoma"/>
          <w:b w:val="0"/>
          <w:i w:val="0"/>
          <w:sz w:val="24"/>
          <w:szCs w:val="24"/>
          <w:lang w:val="en-US"/>
        </w:rPr>
      </w:pPr>
    </w:p>
    <w:p w:rsidR="007272F2" w:rsidRDefault="007272F2" w:rsidP="00E05CFF">
      <w:pPr>
        <w:pStyle w:val="Heading2"/>
        <w:spacing w:line="360" w:lineRule="auto"/>
        <w:ind w:left="567"/>
        <w:jc w:val="both"/>
        <w:rPr>
          <w:rFonts w:ascii="Tahoma" w:eastAsia="Calibri" w:hAnsi="Tahoma" w:cs="Tahoma"/>
          <w:b w:val="0"/>
          <w:i w:val="0"/>
          <w:sz w:val="24"/>
          <w:szCs w:val="24"/>
          <w:lang w:val="en-US"/>
        </w:rPr>
      </w:pPr>
      <w:bookmarkStart w:id="52" w:name="_Toc517775670"/>
      <w:bookmarkStart w:id="53" w:name="_Toc517776229"/>
    </w:p>
    <w:p w:rsidR="004558A4" w:rsidRDefault="004558A4" w:rsidP="00E05CFF">
      <w:pPr>
        <w:pStyle w:val="Heading2"/>
        <w:spacing w:line="360" w:lineRule="auto"/>
        <w:ind w:left="567"/>
        <w:jc w:val="both"/>
        <w:rPr>
          <w:rFonts w:ascii="Tahoma" w:eastAsia="Calibri" w:hAnsi="Tahoma" w:cs="Tahoma"/>
          <w:b w:val="0"/>
          <w:i w:val="0"/>
          <w:sz w:val="24"/>
          <w:szCs w:val="24"/>
          <w:lang w:val="en-US"/>
        </w:rPr>
      </w:pPr>
      <w:bookmarkStart w:id="54" w:name="_Toc517777322"/>
      <w:bookmarkStart w:id="55" w:name="_Toc517777915"/>
    </w:p>
    <w:p w:rsidR="00296DC3" w:rsidRDefault="00296DC3" w:rsidP="00E05CFF">
      <w:pPr>
        <w:pStyle w:val="Heading2"/>
        <w:spacing w:line="360" w:lineRule="auto"/>
        <w:ind w:left="567"/>
        <w:jc w:val="both"/>
        <w:rPr>
          <w:rFonts w:ascii="Tahoma" w:hAnsi="Tahoma" w:cs="Tahoma"/>
          <w:b w:val="0"/>
          <w:sz w:val="24"/>
          <w:szCs w:val="24"/>
          <w:lang w:val="en-US"/>
        </w:rPr>
      </w:pPr>
      <w:bookmarkStart w:id="56" w:name="_Toc518049398"/>
      <w:r>
        <w:rPr>
          <w:rFonts w:ascii="Tahoma" w:eastAsia="Calibri" w:hAnsi="Tahoma" w:cs="Tahoma"/>
          <w:b w:val="0"/>
          <w:i w:val="0"/>
          <w:sz w:val="24"/>
          <w:szCs w:val="24"/>
          <w:lang w:val="en-US"/>
        </w:rPr>
        <w:t xml:space="preserve">The </w:t>
      </w:r>
      <w:r w:rsidR="0050639A">
        <w:rPr>
          <w:rFonts w:ascii="Tahoma" w:eastAsia="Calibri" w:hAnsi="Tahoma" w:cs="Tahoma"/>
          <w:b w:val="0"/>
          <w:i w:val="0"/>
          <w:sz w:val="24"/>
          <w:szCs w:val="24"/>
          <w:lang w:val="en-US"/>
        </w:rPr>
        <w:t>Tender</w:t>
      </w:r>
      <w:r w:rsidR="009E4AE1" w:rsidRPr="00EA22EE">
        <w:rPr>
          <w:rFonts w:ascii="Tahoma" w:eastAsia="Calibri" w:hAnsi="Tahoma" w:cs="Tahoma"/>
          <w:b w:val="0"/>
          <w:i w:val="0"/>
          <w:sz w:val="24"/>
          <w:szCs w:val="24"/>
          <w:lang w:val="en-US"/>
        </w:rPr>
        <w:t xml:space="preserve"> </w:t>
      </w:r>
      <w:r w:rsidR="00550E28">
        <w:rPr>
          <w:rFonts w:ascii="Tahoma" w:eastAsia="Calibri" w:hAnsi="Tahoma" w:cs="Tahoma"/>
          <w:b w:val="0"/>
          <w:i w:val="0"/>
          <w:sz w:val="24"/>
          <w:szCs w:val="24"/>
          <w:lang w:val="en-US"/>
        </w:rPr>
        <w:t>p</w:t>
      </w:r>
      <w:r w:rsidR="006E381B">
        <w:rPr>
          <w:rFonts w:ascii="Tahoma" w:eastAsia="Calibri" w:hAnsi="Tahoma" w:cs="Tahoma"/>
          <w:b w:val="0"/>
          <w:i w:val="0"/>
          <w:sz w:val="24"/>
          <w:szCs w:val="24"/>
          <w:lang w:val="en-US"/>
        </w:rPr>
        <w:t>articipation</w:t>
      </w:r>
      <w:r w:rsidR="00550E28">
        <w:rPr>
          <w:rFonts w:ascii="Tahoma" w:eastAsia="Calibri" w:hAnsi="Tahoma" w:cs="Tahoma"/>
          <w:b w:val="0"/>
          <w:i w:val="0"/>
          <w:sz w:val="24"/>
          <w:szCs w:val="24"/>
          <w:lang w:val="en-US"/>
        </w:rPr>
        <w:t xml:space="preserve"> g</w:t>
      </w:r>
      <w:r w:rsidR="009E4AE1" w:rsidRPr="00EA22EE">
        <w:rPr>
          <w:rFonts w:ascii="Tahoma" w:eastAsia="Calibri" w:hAnsi="Tahoma" w:cs="Tahoma"/>
          <w:b w:val="0"/>
          <w:i w:val="0"/>
          <w:sz w:val="24"/>
          <w:szCs w:val="24"/>
          <w:lang w:val="en-US"/>
        </w:rPr>
        <w:t>ua</w:t>
      </w:r>
      <w:r w:rsidR="00550E28">
        <w:rPr>
          <w:rFonts w:ascii="Tahoma" w:eastAsia="Calibri" w:hAnsi="Tahoma" w:cs="Tahoma"/>
          <w:b w:val="0"/>
          <w:i w:val="0"/>
          <w:sz w:val="24"/>
          <w:szCs w:val="24"/>
          <w:lang w:val="en-US"/>
        </w:rPr>
        <w:t>rantee will be released or the guarantee a</w:t>
      </w:r>
      <w:r w:rsidR="009E4AE1" w:rsidRPr="00EA22EE">
        <w:rPr>
          <w:rFonts w:ascii="Tahoma" w:eastAsia="Calibri" w:hAnsi="Tahoma" w:cs="Tahoma"/>
          <w:b w:val="0"/>
          <w:i w:val="0"/>
          <w:sz w:val="24"/>
          <w:szCs w:val="24"/>
          <w:lang w:val="en-US"/>
        </w:rPr>
        <w:t>mount will be r</w:t>
      </w:r>
      <w:r w:rsidR="00550E28">
        <w:rPr>
          <w:rFonts w:ascii="Tahoma" w:eastAsia="Calibri" w:hAnsi="Tahoma" w:cs="Tahoma"/>
          <w:b w:val="0"/>
          <w:i w:val="0"/>
          <w:sz w:val="24"/>
          <w:szCs w:val="24"/>
          <w:lang w:val="en-US"/>
        </w:rPr>
        <w:t>eturned by PPA to unsuccessful c</w:t>
      </w:r>
      <w:r w:rsidR="009E4AE1" w:rsidRPr="00EA22EE">
        <w:rPr>
          <w:rFonts w:ascii="Tahoma" w:eastAsia="Calibri" w:hAnsi="Tahoma" w:cs="Tahoma"/>
          <w:b w:val="0"/>
          <w:i w:val="0"/>
          <w:sz w:val="24"/>
          <w:szCs w:val="24"/>
          <w:lang w:val="en-US"/>
        </w:rPr>
        <w:t>andidates within ten (10) working d</w:t>
      </w:r>
      <w:r w:rsidR="00550E28">
        <w:rPr>
          <w:rFonts w:ascii="Tahoma" w:eastAsia="Calibri" w:hAnsi="Tahoma" w:cs="Tahoma"/>
          <w:b w:val="0"/>
          <w:i w:val="0"/>
          <w:sz w:val="24"/>
          <w:szCs w:val="24"/>
          <w:lang w:val="en-US"/>
        </w:rPr>
        <w:t xml:space="preserve">ays from the completion of the </w:t>
      </w:r>
      <w:r w:rsidR="0050639A">
        <w:rPr>
          <w:rFonts w:ascii="Tahoma" w:eastAsia="Calibri" w:hAnsi="Tahoma" w:cs="Tahoma"/>
          <w:b w:val="0"/>
          <w:i w:val="0"/>
          <w:sz w:val="24"/>
          <w:szCs w:val="24"/>
          <w:lang w:val="en-US"/>
        </w:rPr>
        <w:t>Tender</w:t>
      </w:r>
      <w:r w:rsidR="009E4AE1" w:rsidRPr="00EA22EE">
        <w:rPr>
          <w:rFonts w:ascii="Tahoma" w:eastAsia="Calibri" w:hAnsi="Tahoma" w:cs="Tahoma"/>
          <w:b w:val="0"/>
          <w:i w:val="0"/>
          <w:sz w:val="24"/>
          <w:szCs w:val="24"/>
          <w:lang w:val="en-US"/>
        </w:rPr>
        <w:t xml:space="preserve"> and to the successful </w:t>
      </w:r>
      <w:r w:rsidR="00550E28">
        <w:rPr>
          <w:rFonts w:ascii="Tahoma" w:eastAsia="Calibri" w:hAnsi="Tahoma" w:cs="Tahoma"/>
          <w:b w:val="0"/>
          <w:i w:val="0"/>
          <w:sz w:val="24"/>
          <w:szCs w:val="24"/>
          <w:lang w:val="en-US"/>
        </w:rPr>
        <w:t>c</w:t>
      </w:r>
      <w:r w:rsidR="00CC7C9C">
        <w:rPr>
          <w:rFonts w:ascii="Tahoma" w:eastAsia="Calibri" w:hAnsi="Tahoma" w:cs="Tahoma"/>
          <w:b w:val="0"/>
          <w:i w:val="0"/>
          <w:sz w:val="24"/>
          <w:szCs w:val="24"/>
          <w:lang w:val="en-US"/>
        </w:rPr>
        <w:t>andidate upon signature of the</w:t>
      </w:r>
      <w:r w:rsidR="00550E28">
        <w:rPr>
          <w:rFonts w:ascii="Tahoma" w:eastAsia="Calibri" w:hAnsi="Tahoma" w:cs="Tahoma"/>
          <w:b w:val="0"/>
          <w:i w:val="0"/>
          <w:sz w:val="24"/>
          <w:szCs w:val="24"/>
          <w:lang w:val="en-US"/>
        </w:rPr>
        <w:t xml:space="preserve"> a</w:t>
      </w:r>
      <w:r w:rsidR="009E4AE1" w:rsidRPr="00EA22EE">
        <w:rPr>
          <w:rFonts w:ascii="Tahoma" w:eastAsia="Calibri" w:hAnsi="Tahoma" w:cs="Tahoma"/>
          <w:b w:val="0"/>
          <w:i w:val="0"/>
          <w:sz w:val="24"/>
          <w:szCs w:val="24"/>
          <w:lang w:val="en-US"/>
        </w:rPr>
        <w:t>greement. The above guarantee (irrespectively of its ty</w:t>
      </w:r>
      <w:r w:rsidR="00550E28">
        <w:rPr>
          <w:rFonts w:ascii="Tahoma" w:eastAsia="Calibri" w:hAnsi="Tahoma" w:cs="Tahoma"/>
          <w:b w:val="0"/>
          <w:i w:val="0"/>
          <w:sz w:val="24"/>
          <w:szCs w:val="24"/>
          <w:lang w:val="en-US"/>
        </w:rPr>
        <w:t>pe) will be called upon if the c</w:t>
      </w:r>
      <w:r w:rsidR="009E4AE1" w:rsidRPr="00EA22EE">
        <w:rPr>
          <w:rFonts w:ascii="Tahoma" w:eastAsia="Calibri" w:hAnsi="Tahoma" w:cs="Tahoma"/>
          <w:b w:val="0"/>
          <w:i w:val="0"/>
          <w:sz w:val="24"/>
          <w:szCs w:val="24"/>
          <w:lang w:val="en-US"/>
        </w:rPr>
        <w:t xml:space="preserve">andidate does not </w:t>
      </w:r>
      <w:r w:rsidR="00DC6475" w:rsidRPr="009E4AE1">
        <w:rPr>
          <w:rFonts w:ascii="Tahoma" w:eastAsia="Calibri" w:hAnsi="Tahoma" w:cs="Tahoma"/>
          <w:b w:val="0"/>
          <w:i w:val="0"/>
          <w:sz w:val="24"/>
          <w:szCs w:val="24"/>
          <w:lang w:val="en-US"/>
        </w:rPr>
        <w:t>fulfill</w:t>
      </w:r>
      <w:r w:rsidR="009E4AE1" w:rsidRPr="00EA22EE">
        <w:rPr>
          <w:rFonts w:ascii="Tahoma" w:eastAsia="Calibri" w:hAnsi="Tahoma" w:cs="Tahoma"/>
          <w:b w:val="0"/>
          <w:i w:val="0"/>
          <w:sz w:val="24"/>
          <w:szCs w:val="24"/>
          <w:lang w:val="en-US"/>
        </w:rPr>
        <w:t xml:space="preserve"> all obligations stated in thi</w:t>
      </w:r>
      <w:r w:rsidR="00550E28">
        <w:rPr>
          <w:rFonts w:ascii="Tahoma" w:eastAsia="Calibri" w:hAnsi="Tahoma" w:cs="Tahoma"/>
          <w:b w:val="0"/>
          <w:i w:val="0"/>
          <w:sz w:val="24"/>
          <w:szCs w:val="24"/>
          <w:lang w:val="en-US"/>
        </w:rPr>
        <w:t xml:space="preserve">s </w:t>
      </w:r>
      <w:r w:rsidR="0050639A">
        <w:rPr>
          <w:rFonts w:ascii="Tahoma" w:eastAsia="Calibri" w:hAnsi="Tahoma" w:cs="Tahoma"/>
          <w:b w:val="0"/>
          <w:i w:val="0"/>
          <w:sz w:val="24"/>
          <w:szCs w:val="24"/>
          <w:lang w:val="en-US"/>
        </w:rPr>
        <w:t>Tender</w:t>
      </w:r>
      <w:r w:rsidR="009E4AE1" w:rsidRPr="00EA22EE">
        <w:rPr>
          <w:rFonts w:ascii="Tahoma" w:eastAsia="Calibri" w:hAnsi="Tahoma" w:cs="Tahoma"/>
          <w:b w:val="0"/>
          <w:i w:val="0"/>
          <w:sz w:val="24"/>
          <w:szCs w:val="24"/>
          <w:lang w:val="en-US"/>
        </w:rPr>
        <w:t>.</w:t>
      </w:r>
      <w:bookmarkEnd w:id="49"/>
      <w:bookmarkEnd w:id="50"/>
      <w:bookmarkEnd w:id="51"/>
      <w:bookmarkEnd w:id="52"/>
      <w:bookmarkEnd w:id="53"/>
      <w:bookmarkEnd w:id="54"/>
      <w:bookmarkEnd w:id="55"/>
      <w:bookmarkEnd w:id="56"/>
    </w:p>
    <w:p w:rsidR="00296DC3" w:rsidRPr="00296DC3" w:rsidRDefault="00296DC3" w:rsidP="00296DC3">
      <w:pPr>
        <w:rPr>
          <w:lang w:val="en-US"/>
        </w:rPr>
      </w:pPr>
    </w:p>
    <w:p w:rsidR="00873BD4" w:rsidRDefault="00873BD4" w:rsidP="00E05CFF">
      <w:pPr>
        <w:rPr>
          <w:lang w:val="en-GB" w:eastAsia="en-US"/>
        </w:rPr>
      </w:pPr>
      <w:bookmarkStart w:id="57" w:name="_Toc492502483"/>
    </w:p>
    <w:p w:rsidR="009E4456" w:rsidRPr="001B22E2" w:rsidRDefault="009E4456" w:rsidP="00E05CFF">
      <w:pPr>
        <w:pStyle w:val="Heading2"/>
        <w:spacing w:before="0" w:after="0" w:line="360" w:lineRule="auto"/>
        <w:ind w:firstLine="567"/>
        <w:rPr>
          <w:lang w:val="en-GB" w:eastAsia="en-US"/>
        </w:rPr>
      </w:pPr>
      <w:bookmarkStart w:id="58" w:name="_Toc518049399"/>
      <w:r w:rsidRPr="001B22E2">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57"/>
      <w:bookmarkEnd w:id="58"/>
    </w:p>
    <w:p w:rsidR="00EA20C7" w:rsidRDefault="00EA20C7" w:rsidP="009E4456">
      <w:pPr>
        <w:spacing w:line="360" w:lineRule="auto"/>
        <w:ind w:left="567"/>
        <w:rPr>
          <w:rFonts w:ascii="Tahoma" w:eastAsia="Calibri" w:hAnsi="Tahoma" w:cs="Tahoma"/>
          <w:lang w:val="en-GB" w:eastAsia="en-US"/>
        </w:rPr>
      </w:pPr>
    </w:p>
    <w:p w:rsidR="009E4456" w:rsidRDefault="009E4456" w:rsidP="009E4456">
      <w:pPr>
        <w:spacing w:line="360" w:lineRule="auto"/>
        <w:ind w:left="567"/>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s</w:t>
      </w:r>
      <w:r w:rsidRPr="001B22E2">
        <w:rPr>
          <w:rFonts w:ascii="Tahoma" w:eastAsia="Calibri" w:hAnsi="Tahoma" w:cs="Tahoma"/>
          <w:lang w:val="en-GB" w:eastAsia="en-US"/>
        </w:rPr>
        <w:t>ub</w:t>
      </w:r>
      <w:r w:rsidR="00550E28">
        <w:rPr>
          <w:rFonts w:ascii="Tahoma" w:eastAsia="Calibri" w:hAnsi="Tahoma" w:cs="Tahoma"/>
          <w:lang w:val="en-GB" w:eastAsia="en-US"/>
        </w:rPr>
        <w:t xml:space="preserve"> </w:t>
      </w:r>
      <w:r w:rsidRPr="001B22E2">
        <w:rPr>
          <w:rFonts w:ascii="Tahoma" w:eastAsia="Calibri" w:hAnsi="Tahoma" w:cs="Tahoma"/>
          <w:lang w:val="en-GB" w:eastAsia="en-US"/>
        </w:rPr>
        <w:t xml:space="preserve">folder of Participation Supporting Documentation shall include the </w:t>
      </w:r>
      <w:r w:rsidR="00550E28">
        <w:rPr>
          <w:rFonts w:ascii="Tahoma" w:eastAsia="Calibri" w:hAnsi="Tahoma" w:cs="Tahoma"/>
          <w:lang w:val="en-GB" w:eastAsia="en-US"/>
        </w:rPr>
        <w:t>c</w:t>
      </w:r>
      <w:r w:rsidRPr="001B22E2">
        <w:rPr>
          <w:rFonts w:ascii="Tahoma" w:eastAsia="Calibri" w:hAnsi="Tahoma" w:cs="Tahoma"/>
          <w:lang w:val="en-GB" w:eastAsia="en-US"/>
        </w:rPr>
        <w:t>andidates following documents, on the sanction of rejection of the Offer:</w:t>
      </w:r>
    </w:p>
    <w:p w:rsidR="00096F8F" w:rsidRPr="001B22E2" w:rsidRDefault="00096F8F" w:rsidP="009E4456">
      <w:pPr>
        <w:spacing w:line="360" w:lineRule="auto"/>
        <w:ind w:left="567"/>
        <w:rPr>
          <w:rFonts w:ascii="Tahoma" w:eastAsia="Calibri" w:hAnsi="Tahoma" w:cs="Tahoma"/>
          <w:lang w:val="en-GB" w:eastAsia="en-US"/>
        </w:rPr>
      </w:pP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brief description of the </w:t>
      </w:r>
      <w:r w:rsidR="00550E28">
        <w:rPr>
          <w:rFonts w:ascii="Tahoma" w:eastAsia="Calibri" w:hAnsi="Tahoma" w:cs="Tahoma"/>
          <w:lang w:val="en-GB" w:eastAsia="en-US"/>
        </w:rPr>
        <w:t>c</w:t>
      </w:r>
      <w:r w:rsidRPr="001B22E2">
        <w:rPr>
          <w:rFonts w:ascii="Tahoma" w:eastAsia="Calibri" w:hAnsi="Tahoma" w:cs="Tahoma"/>
          <w:lang w:val="en-GB" w:eastAsia="en-US"/>
        </w:rPr>
        <w:t xml:space="preserve">andidate’s legal entity and </w:t>
      </w:r>
      <w:r w:rsidR="00490CDB">
        <w:rPr>
          <w:rFonts w:ascii="Tahoma" w:eastAsia="Calibri" w:hAnsi="Tahoma" w:cs="Tahoma"/>
          <w:lang w:val="en-GB" w:eastAsia="en-US"/>
        </w:rPr>
        <w:t>business</w:t>
      </w:r>
      <w:r w:rsidRPr="001B22E2">
        <w:rPr>
          <w:rFonts w:ascii="Tahoma" w:eastAsia="Calibri" w:hAnsi="Tahoma" w:cs="Tahoma"/>
          <w:lang w:val="en-GB" w:eastAsia="en-US"/>
        </w:rPr>
        <w:t>.</w:t>
      </w:r>
    </w:p>
    <w:p w:rsidR="00D97F17" w:rsidRDefault="009E4456" w:rsidP="00E46FC7">
      <w:pPr>
        <w:numPr>
          <w:ilvl w:val="0"/>
          <w:numId w:val="15"/>
        </w:numPr>
        <w:spacing w:line="360" w:lineRule="auto"/>
        <w:ind w:left="1418" w:hanging="567"/>
        <w:jc w:val="both"/>
        <w:rPr>
          <w:rFonts w:ascii="Tahoma" w:eastAsia="Calibri" w:hAnsi="Tahoma" w:cs="Tahoma"/>
          <w:lang w:val="en-GB" w:eastAsia="en-US"/>
        </w:rPr>
      </w:pPr>
      <w:r w:rsidRPr="00E46FC7">
        <w:rPr>
          <w:rFonts w:ascii="Tahoma" w:eastAsia="Calibri" w:hAnsi="Tahoma" w:cs="Tahoma"/>
          <w:lang w:val="en-GB" w:eastAsia="en-US"/>
        </w:rPr>
        <w:t xml:space="preserve">A </w:t>
      </w:r>
      <w:r w:rsidR="00D97F17" w:rsidRPr="007E1721">
        <w:rPr>
          <w:rFonts w:ascii="Tahoma" w:eastAsia="Calibri" w:hAnsi="Tahoma" w:cs="Tahoma"/>
          <w:lang w:val="en-US" w:eastAsia="en-US"/>
        </w:rPr>
        <w:t xml:space="preserve">registration </w:t>
      </w:r>
      <w:r w:rsidRPr="007E1721">
        <w:rPr>
          <w:rFonts w:ascii="Tahoma" w:eastAsia="Calibri" w:hAnsi="Tahoma" w:cs="Tahoma"/>
          <w:lang w:val="en-GB" w:eastAsia="en-US"/>
        </w:rPr>
        <w:t>certificate</w:t>
      </w:r>
      <w:r w:rsidR="00D97F17" w:rsidRPr="007E1721">
        <w:rPr>
          <w:rFonts w:ascii="Tahoma" w:eastAsia="Calibri" w:hAnsi="Tahoma" w:cs="Tahoma"/>
          <w:lang w:val="en-GB" w:eastAsia="en-US"/>
        </w:rPr>
        <w:t xml:space="preserve"> </w:t>
      </w:r>
      <w:r w:rsidR="00944390" w:rsidRPr="00FD5CF6">
        <w:rPr>
          <w:rFonts w:ascii="Tahoma" w:eastAsia="Calibri" w:hAnsi="Tahoma" w:cs="Tahoma"/>
          <w:lang w:val="en-GB" w:eastAsia="en-US"/>
        </w:rPr>
        <w:t>(or equivalent)</w:t>
      </w:r>
      <w:r w:rsidR="00944390">
        <w:rPr>
          <w:rFonts w:ascii="Tahoma" w:eastAsia="Calibri" w:hAnsi="Tahoma" w:cs="Tahoma"/>
          <w:lang w:val="en-GB" w:eastAsia="en-US"/>
        </w:rPr>
        <w:t xml:space="preserve"> </w:t>
      </w:r>
      <w:r w:rsidR="00D97F17" w:rsidRPr="00E46FC7">
        <w:rPr>
          <w:rFonts w:ascii="Tahoma" w:eastAsia="Calibri" w:hAnsi="Tahoma" w:cs="Tahoma"/>
          <w:lang w:val="en-GB" w:eastAsia="en-US"/>
        </w:rPr>
        <w:t>in force issued by the candidate’s business registry</w:t>
      </w:r>
      <w:r w:rsidR="00D97F17">
        <w:rPr>
          <w:rFonts w:ascii="Tahoma" w:eastAsia="Calibri" w:hAnsi="Tahoma" w:cs="Tahoma"/>
          <w:lang w:val="en-GB" w:eastAsia="en-US"/>
        </w:rPr>
        <w:t>.</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Latest </w:t>
      </w:r>
      <w:r w:rsidR="00490CDB">
        <w:rPr>
          <w:rFonts w:ascii="Tahoma" w:eastAsia="Calibri" w:hAnsi="Tahoma" w:cs="Tahoma"/>
          <w:lang w:val="en-GB" w:eastAsia="en-US"/>
        </w:rPr>
        <w:t xml:space="preserve">published </w:t>
      </w:r>
      <w:r w:rsidR="00550E28">
        <w:rPr>
          <w:rFonts w:ascii="Tahoma" w:eastAsia="Calibri" w:hAnsi="Tahoma" w:cs="Tahoma"/>
          <w:lang w:val="en-GB" w:eastAsia="en-US"/>
        </w:rPr>
        <w:t>f</w:t>
      </w:r>
      <w:r w:rsidRPr="001B22E2">
        <w:rPr>
          <w:rFonts w:ascii="Tahoma" w:eastAsia="Calibri" w:hAnsi="Tahoma" w:cs="Tahoma"/>
          <w:lang w:val="en-GB" w:eastAsia="en-US"/>
        </w:rPr>
        <w:t>inancial statement</w:t>
      </w:r>
      <w:r w:rsidR="00490CDB">
        <w:rPr>
          <w:rFonts w:ascii="Tahoma" w:eastAsia="Calibri" w:hAnsi="Tahoma" w:cs="Tahoma"/>
          <w:lang w:val="en-GB" w:eastAsia="en-US"/>
        </w:rPr>
        <w:t>s</w:t>
      </w:r>
      <w:r>
        <w:rPr>
          <w:rFonts w:ascii="Tahoma" w:eastAsia="Calibri" w:hAnsi="Tahoma" w:cs="Tahoma"/>
          <w:lang w:val="en-GB" w:eastAsia="en-US"/>
        </w:rPr>
        <w:t xml:space="preserve"> </w:t>
      </w:r>
      <w:r w:rsidR="00490CDB">
        <w:rPr>
          <w:rFonts w:ascii="Tahoma" w:eastAsia="Calibri" w:hAnsi="Tahoma" w:cs="Tahoma"/>
          <w:lang w:val="en-GB" w:eastAsia="en-US"/>
        </w:rPr>
        <w:t xml:space="preserve">(audited </w:t>
      </w:r>
      <w:r>
        <w:rPr>
          <w:rFonts w:ascii="Tahoma" w:eastAsia="Calibri" w:hAnsi="Tahoma" w:cs="Tahoma"/>
          <w:lang w:val="en-GB" w:eastAsia="en-US"/>
        </w:rPr>
        <w:t>if applicable</w:t>
      </w:r>
      <w:r w:rsidR="00490CDB">
        <w:rPr>
          <w:rFonts w:ascii="Tahoma" w:eastAsia="Calibri" w:hAnsi="Tahoma" w:cs="Tahoma"/>
          <w:lang w:val="en-GB" w:eastAsia="en-US"/>
        </w:rPr>
        <w:t>).</w:t>
      </w:r>
    </w:p>
    <w:p w:rsidR="009E4456" w:rsidRPr="001B22E2" w:rsidRDefault="000B4CEC" w:rsidP="009E4456">
      <w:pPr>
        <w:numPr>
          <w:ilvl w:val="0"/>
          <w:numId w:val="15"/>
        </w:numPr>
        <w:spacing w:line="360" w:lineRule="auto"/>
        <w:ind w:left="1418" w:hanging="567"/>
        <w:jc w:val="both"/>
        <w:rPr>
          <w:rFonts w:ascii="Tahoma" w:eastAsia="Calibri" w:hAnsi="Tahoma" w:cs="Tahoma"/>
          <w:lang w:val="en-GB" w:eastAsia="en-US"/>
        </w:rPr>
      </w:pPr>
      <w:r>
        <w:rPr>
          <w:rFonts w:ascii="Tahoma" w:eastAsia="Calibri" w:hAnsi="Tahoma" w:cs="Tahoma"/>
          <w:lang w:val="en-GB" w:eastAsia="en-US"/>
        </w:rPr>
        <w:t>P</w:t>
      </w:r>
      <w:r w:rsidR="009E4456" w:rsidRPr="001B22E2">
        <w:rPr>
          <w:rFonts w:ascii="Tahoma" w:eastAsia="Calibri" w:hAnsi="Tahoma" w:cs="Tahoma"/>
          <w:lang w:val="en-GB" w:eastAsia="en-US"/>
        </w:rPr>
        <w:t xml:space="preserve">roof that the person signing the </w:t>
      </w:r>
      <w:r w:rsidR="00550E28">
        <w:rPr>
          <w:rFonts w:ascii="Tahoma" w:eastAsia="Calibri" w:hAnsi="Tahoma" w:cs="Tahoma"/>
          <w:lang w:val="en-GB" w:eastAsia="en-US"/>
        </w:rPr>
        <w:t>o</w:t>
      </w:r>
      <w:r w:rsidR="009E4456" w:rsidRPr="001B22E2">
        <w:rPr>
          <w:rFonts w:ascii="Tahoma" w:eastAsia="Calibri" w:hAnsi="Tahoma" w:cs="Tahoma"/>
          <w:lang w:val="en-GB" w:eastAsia="en-US"/>
        </w:rPr>
        <w:t xml:space="preserve">ffer is legally binding the </w:t>
      </w:r>
      <w:r w:rsidR="00550E28">
        <w:rPr>
          <w:rFonts w:ascii="Tahoma" w:eastAsia="Calibri" w:hAnsi="Tahoma" w:cs="Tahoma"/>
          <w:lang w:val="en-GB" w:eastAsia="en-US"/>
        </w:rPr>
        <w:t>c</w:t>
      </w:r>
      <w:r w:rsidR="009E4456" w:rsidRPr="001B22E2">
        <w:rPr>
          <w:rFonts w:ascii="Tahoma" w:eastAsia="Calibri" w:hAnsi="Tahoma" w:cs="Tahoma"/>
          <w:lang w:val="en-GB" w:eastAsia="en-US"/>
        </w:rPr>
        <w:t>andidate.</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c</w:t>
      </w:r>
      <w:r w:rsidRPr="001B22E2">
        <w:rPr>
          <w:rFonts w:ascii="Tahoma" w:eastAsia="Calibri" w:hAnsi="Tahoma" w:cs="Tahoma"/>
          <w:lang w:val="en-GB" w:eastAsia="en-US"/>
        </w:rPr>
        <w:t xml:space="preserve">andidate’s competent management body’s decision to participate in the </w:t>
      </w:r>
      <w:r w:rsidR="0050639A">
        <w:rPr>
          <w:rFonts w:ascii="Tahoma" w:eastAsia="Calibri" w:hAnsi="Tahoma" w:cs="Tahoma"/>
          <w:lang w:val="en-GB" w:eastAsia="en-US"/>
        </w:rPr>
        <w:t>Tender</w:t>
      </w:r>
      <w:r w:rsidRPr="001B22E2">
        <w:rPr>
          <w:rFonts w:ascii="Tahoma" w:eastAsia="Calibri" w:hAnsi="Tahoma" w:cs="Tahoma"/>
          <w:lang w:val="en-GB" w:eastAsia="en-US"/>
        </w:rPr>
        <w:t xml:space="preserve">,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and appointing its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to specifically sign and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w:t>
      </w:r>
      <w:r w:rsidR="001B7DB0" w:rsidRPr="001B22E2">
        <w:rPr>
          <w:rFonts w:ascii="Tahoma" w:eastAsia="Calibri" w:hAnsi="Tahoma" w:cs="Tahoma"/>
          <w:lang w:val="en-GB" w:eastAsia="en-US"/>
        </w:rPr>
        <w:t>the</w:t>
      </w:r>
      <w:r w:rsidRPr="001B22E2">
        <w:rPr>
          <w:rFonts w:ascii="Tahoma" w:eastAsia="Calibri" w:hAnsi="Tahoma" w:cs="Tahoma"/>
          <w:lang w:val="en-GB" w:eastAsia="en-US"/>
        </w:rPr>
        <w:t xml:space="preserve">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must have delegated powers to answer on behalf of the </w:t>
      </w:r>
      <w:r w:rsidR="00550E28">
        <w:rPr>
          <w:rFonts w:ascii="Tahoma" w:eastAsia="Calibri" w:hAnsi="Tahoma" w:cs="Tahoma"/>
          <w:lang w:val="en-GB" w:eastAsia="en-US"/>
        </w:rPr>
        <w:t>p</w:t>
      </w:r>
      <w:r w:rsidRPr="001B22E2">
        <w:rPr>
          <w:rFonts w:ascii="Tahoma" w:eastAsia="Calibri" w:hAnsi="Tahoma" w:cs="Tahoma"/>
          <w:lang w:val="en-GB" w:eastAsia="en-US"/>
        </w:rPr>
        <w:t xml:space="preserve">articipant to any questions PPA may have, and to sign the </w:t>
      </w:r>
      <w:r w:rsidR="00550E28">
        <w:rPr>
          <w:rFonts w:ascii="Tahoma" w:eastAsia="Calibri" w:hAnsi="Tahoma" w:cs="Tahoma"/>
          <w:lang w:val="en-GB" w:eastAsia="en-US"/>
        </w:rPr>
        <w:t>a</w:t>
      </w:r>
      <w:r w:rsidRPr="001B22E2">
        <w:rPr>
          <w:rFonts w:ascii="Tahoma" w:eastAsia="Calibri" w:hAnsi="Tahoma" w:cs="Tahoma"/>
          <w:lang w:val="en-GB" w:eastAsia="en-US"/>
        </w:rPr>
        <w:t xml:space="preserve">greement. </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00550E28">
        <w:rPr>
          <w:rFonts w:ascii="Tahoma" w:eastAsia="Calibri" w:hAnsi="Tahoma" w:cs="Tahoma"/>
          <w:lang w:val="en-GB" w:eastAsia="en-US"/>
        </w:rPr>
        <w:t>b</w:t>
      </w:r>
      <w:r w:rsidRPr="001B22E2">
        <w:rPr>
          <w:rFonts w:ascii="Tahoma" w:eastAsia="Calibri" w:hAnsi="Tahoma" w:cs="Tahoma"/>
          <w:lang w:val="en-GB" w:eastAsia="en-US"/>
        </w:rPr>
        <w:t xml:space="preserve">inding </w:t>
      </w:r>
      <w:r w:rsidR="00550E28">
        <w:rPr>
          <w:rFonts w:ascii="Tahoma" w:eastAsia="Calibri" w:hAnsi="Tahoma" w:cs="Tahoma"/>
          <w:lang w:val="en-GB" w:eastAsia="en-US"/>
        </w:rPr>
        <w:t>d</w:t>
      </w:r>
      <w:r w:rsidRPr="001B22E2">
        <w:rPr>
          <w:rFonts w:ascii="Tahoma" w:eastAsia="Calibri" w:hAnsi="Tahoma" w:cs="Tahoma"/>
          <w:lang w:val="en-GB" w:eastAsia="en-US"/>
        </w:rPr>
        <w:t xml:space="preserve">eclaration of the </w:t>
      </w:r>
      <w:r w:rsidR="00550E28">
        <w:rPr>
          <w:rFonts w:ascii="Tahoma" w:eastAsia="Calibri" w:hAnsi="Tahoma" w:cs="Tahoma"/>
          <w:lang w:val="en-GB" w:eastAsia="en-US"/>
        </w:rPr>
        <w:t>c</w:t>
      </w:r>
      <w:r w:rsidRPr="001B22E2">
        <w:rPr>
          <w:rFonts w:ascii="Tahoma" w:eastAsia="Calibri" w:hAnsi="Tahoma" w:cs="Tahoma"/>
          <w:lang w:val="en-GB" w:eastAsia="en-US"/>
        </w:rPr>
        <w:t>andidate:</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stating that is fully aware of the contents of this </w:t>
      </w:r>
      <w:r w:rsidR="00550E28">
        <w:rPr>
          <w:rFonts w:ascii="Tahoma" w:eastAsia="Calibri" w:hAnsi="Tahoma" w:cs="Tahoma"/>
          <w:lang w:val="en-GB" w:eastAsia="en-US"/>
        </w:rPr>
        <w:t>c</w:t>
      </w:r>
      <w:r w:rsidRPr="001B22E2">
        <w:rPr>
          <w:rFonts w:ascii="Tahoma" w:eastAsia="Calibri" w:hAnsi="Tahoma" w:cs="Tahoma"/>
          <w:lang w:val="en-GB" w:eastAsia="en-US"/>
        </w:rPr>
        <w:t xml:space="preserve">all and unconditionally and unreservedly accepts its terms; </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its participation in the </w:t>
      </w:r>
      <w:r w:rsidR="00550E28">
        <w:rPr>
          <w:rFonts w:ascii="Tahoma" w:eastAsia="Calibri" w:hAnsi="Tahoma" w:cs="Tahoma"/>
          <w:lang w:val="en-GB" w:eastAsia="en-US"/>
        </w:rPr>
        <w:t>p</w:t>
      </w:r>
      <w:r w:rsidRPr="001B22E2">
        <w:rPr>
          <w:rFonts w:ascii="Tahoma" w:eastAsia="Calibri" w:hAnsi="Tahoma" w:cs="Tahoma"/>
          <w:lang w:val="en-GB" w:eastAsia="en-US"/>
        </w:rPr>
        <w:t xml:space="preserve">rocess takes place at its sole risk and expense and that the participation as such does not establish any right to compensation from PPA or PPA’s personnel; </w:t>
      </w:r>
    </w:p>
    <w:p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disqualification from the </w:t>
      </w:r>
      <w:r w:rsidR="0050639A">
        <w:rPr>
          <w:rFonts w:ascii="Tahoma" w:eastAsia="Calibri" w:hAnsi="Tahoma" w:cs="Tahoma"/>
          <w:lang w:val="en-GB" w:eastAsia="en-US"/>
        </w:rPr>
        <w:t>Tender</w:t>
      </w:r>
      <w:r w:rsidRPr="001B22E2">
        <w:rPr>
          <w:rFonts w:ascii="Tahoma" w:eastAsia="Calibri" w:hAnsi="Tahoma" w:cs="Tahoma"/>
          <w:lang w:val="en-GB" w:eastAsia="en-US"/>
        </w:rPr>
        <w:t xml:space="preserve"> or failure to succeed in the </w:t>
      </w:r>
      <w:r w:rsidR="0050639A">
        <w:rPr>
          <w:rFonts w:ascii="Tahoma" w:eastAsia="Calibri" w:hAnsi="Tahoma" w:cs="Tahoma"/>
          <w:lang w:val="en-GB" w:eastAsia="en-US"/>
        </w:rPr>
        <w:t>Tender</w:t>
      </w:r>
      <w:r w:rsidRPr="001B22E2">
        <w:rPr>
          <w:rFonts w:ascii="Tahoma" w:eastAsia="Calibri" w:hAnsi="Tahoma" w:cs="Tahoma"/>
          <w:lang w:val="en-GB" w:eastAsia="en-US"/>
        </w:rPr>
        <w:t xml:space="preserve"> does not create any right to compensation for the </w:t>
      </w:r>
      <w:r w:rsidR="00550E28">
        <w:rPr>
          <w:rFonts w:ascii="Tahoma" w:eastAsia="Calibri" w:hAnsi="Tahoma" w:cs="Tahoma"/>
          <w:lang w:val="en-GB" w:eastAsia="en-US"/>
        </w:rPr>
        <w:t>c</w:t>
      </w:r>
      <w:r w:rsidRPr="001B22E2">
        <w:rPr>
          <w:rFonts w:ascii="Tahoma" w:eastAsia="Calibri" w:hAnsi="Tahoma" w:cs="Tahoma"/>
          <w:lang w:val="en-GB" w:eastAsia="en-US"/>
        </w:rPr>
        <w:t xml:space="preserve">andidates; </w:t>
      </w:r>
    </w:p>
    <w:p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full contact details for the </w:t>
      </w:r>
      <w:r w:rsidR="00550E28">
        <w:rPr>
          <w:rFonts w:ascii="Tahoma" w:eastAsia="Calibri" w:hAnsi="Tahoma" w:cs="Tahoma"/>
          <w:lang w:val="en-GB" w:eastAsia="en-US"/>
        </w:rPr>
        <w:t>c</w:t>
      </w:r>
      <w:r w:rsidRPr="001B22E2">
        <w:rPr>
          <w:rFonts w:ascii="Tahoma" w:eastAsia="Calibri" w:hAnsi="Tahoma" w:cs="Tahoma"/>
          <w:lang w:val="en-GB" w:eastAsia="en-US"/>
        </w:rPr>
        <w:t xml:space="preserve">andidate’s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(including full name, address, phone and fax numbers and email address); </w:t>
      </w:r>
    </w:p>
    <w:p w:rsidR="00711A01" w:rsidRDefault="009E4456" w:rsidP="009E4456">
      <w:pPr>
        <w:pStyle w:val="ListParagraph"/>
        <w:numPr>
          <w:ilvl w:val="0"/>
          <w:numId w:val="15"/>
        </w:numPr>
        <w:spacing w:line="360" w:lineRule="auto"/>
        <w:ind w:leftChars="0" w:left="1418" w:hanging="567"/>
        <w:jc w:val="both"/>
        <w:rPr>
          <w:rFonts w:ascii="Tahoma" w:eastAsia="Calibri" w:hAnsi="Tahoma" w:cs="Tahoma"/>
          <w:kern w:val="0"/>
          <w:szCs w:val="24"/>
          <w:lang w:val="en-GB" w:eastAsia="en-US"/>
        </w:rPr>
      </w:pPr>
      <w:r>
        <w:rPr>
          <w:rFonts w:ascii="Tahoma" w:eastAsia="Calibri" w:hAnsi="Tahoma" w:cs="Tahoma"/>
          <w:kern w:val="0"/>
          <w:szCs w:val="24"/>
          <w:lang w:val="en-GB" w:eastAsia="en-US"/>
        </w:rPr>
        <w:lastRenderedPageBreak/>
        <w:t xml:space="preserve">The candidate </w:t>
      </w:r>
      <w:r w:rsidR="009E4AE1" w:rsidRPr="00EA22EE">
        <w:rPr>
          <w:rFonts w:ascii="Tahoma" w:eastAsia="Calibri" w:hAnsi="Tahoma" w:cs="Tahoma"/>
          <w:kern w:val="0"/>
          <w:szCs w:val="24"/>
          <w:lang w:val="en-GB" w:eastAsia="en-US"/>
        </w:rPr>
        <w:t xml:space="preserve">will submit a </w:t>
      </w:r>
      <w:r w:rsidR="00711A01">
        <w:rPr>
          <w:rFonts w:ascii="Tahoma" w:eastAsia="Calibri" w:hAnsi="Tahoma" w:cs="Tahoma"/>
          <w:kern w:val="0"/>
          <w:szCs w:val="24"/>
          <w:lang w:val="en-GB" w:eastAsia="en-US"/>
        </w:rPr>
        <w:t>binding</w:t>
      </w:r>
      <w:r w:rsidR="009E4AE1" w:rsidRPr="00EA22EE">
        <w:rPr>
          <w:rFonts w:ascii="Tahoma" w:eastAsia="Calibri" w:hAnsi="Tahoma" w:cs="Tahoma"/>
          <w:kern w:val="0"/>
          <w:szCs w:val="24"/>
          <w:lang w:val="en-GB" w:eastAsia="en-US"/>
        </w:rPr>
        <w:t xml:space="preserve"> declaration</w:t>
      </w:r>
      <w:r>
        <w:rPr>
          <w:rFonts w:ascii="Tahoma" w:eastAsia="Calibri" w:hAnsi="Tahoma" w:cs="Tahoma"/>
          <w:kern w:val="0"/>
          <w:szCs w:val="24"/>
          <w:lang w:val="en-GB" w:eastAsia="en-US"/>
        </w:rPr>
        <w:t xml:space="preserve"> </w:t>
      </w:r>
      <w:r w:rsidR="00711A01">
        <w:rPr>
          <w:rFonts w:ascii="Tahoma" w:eastAsia="Calibri" w:hAnsi="Tahoma" w:cs="Tahoma"/>
          <w:kern w:val="0"/>
          <w:szCs w:val="24"/>
          <w:lang w:val="en-GB" w:eastAsia="en-US"/>
        </w:rPr>
        <w:t>that according to the law applicable to the candidate, the candidate:</w:t>
      </w:r>
    </w:p>
    <w:p w:rsidR="009E4456" w:rsidRPr="001B22E2" w:rsidRDefault="009E4456" w:rsidP="00D17F89">
      <w:pPr>
        <w:spacing w:line="360" w:lineRule="auto"/>
        <w:ind w:left="1985" w:hanging="425"/>
        <w:jc w:val="both"/>
        <w:rPr>
          <w:rFonts w:ascii="Tahoma" w:eastAsia="Calibri" w:hAnsi="Tahoma" w:cs="Tahoma"/>
          <w:lang w:val="en-GB" w:eastAsia="en-US"/>
        </w:rPr>
      </w:pPr>
      <w:r w:rsidRPr="001B22E2">
        <w:rPr>
          <w:rFonts w:ascii="Tahoma" w:eastAsia="Calibri" w:hAnsi="Tahoma" w:cs="Tahoma"/>
          <w:lang w:val="en-GB" w:eastAsia="en-US"/>
        </w:rPr>
        <w:t>(</w:t>
      </w:r>
      <w:proofErr w:type="gramStart"/>
      <w:r w:rsidRPr="001B22E2">
        <w:rPr>
          <w:rFonts w:ascii="Tahoma" w:eastAsia="Calibri" w:hAnsi="Tahoma" w:cs="Tahoma"/>
          <w:lang w:val="en-GB" w:eastAsia="en-US"/>
        </w:rPr>
        <w:t>a</w:t>
      </w:r>
      <w:proofErr w:type="gramEnd"/>
      <w:r w:rsidRPr="001B22E2">
        <w:rPr>
          <w:rFonts w:ascii="Tahoma" w:eastAsia="Calibri" w:hAnsi="Tahoma" w:cs="Tahoma"/>
          <w:lang w:val="en-GB" w:eastAsia="en-US"/>
        </w:rPr>
        <w:t xml:space="preserve">) </w:t>
      </w:r>
      <w:r w:rsidR="00711A01">
        <w:rPr>
          <w:rFonts w:ascii="Tahoma" w:eastAsia="Calibri" w:hAnsi="Tahoma" w:cs="Tahoma"/>
          <w:lang w:val="en-GB" w:eastAsia="en-US"/>
        </w:rPr>
        <w:t xml:space="preserve">Is not </w:t>
      </w:r>
      <w:r w:rsidR="00D17F89">
        <w:rPr>
          <w:rFonts w:ascii="Tahoma" w:eastAsia="Calibri" w:hAnsi="Tahoma" w:cs="Tahoma"/>
          <w:lang w:val="en-GB" w:eastAsia="en-US"/>
        </w:rPr>
        <w:t>bankrupt</w:t>
      </w:r>
      <w:r w:rsidR="00711A01">
        <w:rPr>
          <w:rFonts w:ascii="Tahoma" w:eastAsia="Calibri" w:hAnsi="Tahoma" w:cs="Tahoma"/>
          <w:lang w:val="en-GB" w:eastAsia="en-US"/>
        </w:rPr>
        <w:t xml:space="preserve"> or subject to </w:t>
      </w:r>
      <w:r w:rsidRPr="001B22E2">
        <w:rPr>
          <w:rFonts w:ascii="Tahoma" w:eastAsia="Calibri" w:hAnsi="Tahoma" w:cs="Tahoma"/>
          <w:lang w:val="en-GB" w:eastAsia="en-US"/>
        </w:rPr>
        <w:t>or subject of insolvency or winding up proceedings.</w:t>
      </w:r>
    </w:p>
    <w:p w:rsidR="009E4456" w:rsidRPr="001B22E2" w:rsidRDefault="009E4456">
      <w:pPr>
        <w:spacing w:line="360" w:lineRule="auto"/>
        <w:ind w:left="1985" w:hanging="425"/>
        <w:jc w:val="both"/>
        <w:rPr>
          <w:rFonts w:ascii="Tahoma" w:eastAsia="Calibri" w:hAnsi="Tahoma" w:cs="Tahoma"/>
          <w:lang w:val="en-GB" w:eastAsia="en-US"/>
        </w:rPr>
      </w:pPr>
      <w:r w:rsidRPr="001B22E2">
        <w:rPr>
          <w:rFonts w:ascii="Tahoma" w:eastAsia="Calibri" w:hAnsi="Tahoma" w:cs="Tahoma"/>
          <w:lang w:val="en-GB" w:eastAsia="en-US"/>
        </w:rPr>
        <w:t xml:space="preserve">(b) </w:t>
      </w:r>
      <w:r w:rsidRPr="001B22E2">
        <w:rPr>
          <w:rFonts w:ascii="Tahoma" w:eastAsia="Calibri" w:hAnsi="Tahoma" w:cs="Tahoma"/>
          <w:lang w:val="en-GB" w:eastAsia="en-US"/>
        </w:rPr>
        <w:tab/>
      </w:r>
      <w:r w:rsidR="00D17F89">
        <w:rPr>
          <w:rFonts w:ascii="Tahoma" w:eastAsia="Calibri" w:hAnsi="Tahoma" w:cs="Tahoma"/>
          <w:lang w:val="en-GB" w:eastAsia="en-US"/>
        </w:rPr>
        <w:t>I</w:t>
      </w:r>
      <w:r w:rsidRPr="001B22E2">
        <w:rPr>
          <w:rFonts w:ascii="Tahoma" w:eastAsia="Calibri" w:hAnsi="Tahoma" w:cs="Tahoma"/>
          <w:lang w:val="en-GB" w:eastAsia="en-US"/>
        </w:rPr>
        <w:t>s not under mandatory administration.</w:t>
      </w:r>
    </w:p>
    <w:p w:rsidR="00E22641" w:rsidRDefault="009E4456" w:rsidP="00E05CFF">
      <w:pPr>
        <w:spacing w:line="360" w:lineRule="auto"/>
        <w:ind w:left="1985" w:hanging="425"/>
        <w:jc w:val="both"/>
        <w:rPr>
          <w:rFonts w:ascii="Tahoma" w:eastAsia="Calibri" w:hAnsi="Tahoma" w:cs="Tahoma"/>
          <w:lang w:val="en-GB" w:eastAsia="en-US"/>
        </w:rPr>
      </w:pPr>
      <w:r w:rsidRPr="00E05CFF">
        <w:rPr>
          <w:rFonts w:ascii="Tahoma" w:eastAsia="Calibri" w:hAnsi="Tahoma" w:cs="Tahoma"/>
          <w:lang w:val="en-GB" w:eastAsia="en-US"/>
        </w:rPr>
        <w:t xml:space="preserve">(c) </w:t>
      </w:r>
      <w:r w:rsidRPr="00E05CFF">
        <w:rPr>
          <w:rFonts w:ascii="Tahoma" w:eastAsia="Calibri" w:hAnsi="Tahoma" w:cs="Tahoma"/>
          <w:lang w:val="en-GB" w:eastAsia="en-US"/>
        </w:rPr>
        <w:tab/>
      </w:r>
      <w:proofErr w:type="gramStart"/>
      <w:r w:rsidRPr="00E05CFF">
        <w:rPr>
          <w:rFonts w:ascii="Tahoma" w:eastAsia="Calibri" w:hAnsi="Tahoma" w:cs="Tahoma"/>
          <w:lang w:val="en-GB" w:eastAsia="en-US"/>
        </w:rPr>
        <w:t>is</w:t>
      </w:r>
      <w:proofErr w:type="gramEnd"/>
      <w:r w:rsidRPr="00E05CFF">
        <w:rPr>
          <w:rFonts w:ascii="Tahoma" w:eastAsia="Calibri" w:hAnsi="Tahoma" w:cs="Tahoma"/>
          <w:lang w:val="en-GB" w:eastAsia="en-US"/>
        </w:rPr>
        <w:t xml:space="preserve"> not under liquidation or administered by a </w:t>
      </w:r>
      <w:r w:rsidR="00B660DF" w:rsidRPr="00E05CFF">
        <w:rPr>
          <w:rFonts w:ascii="Tahoma" w:eastAsia="Calibri" w:hAnsi="Tahoma" w:cs="Tahoma"/>
          <w:lang w:val="en-GB" w:eastAsia="en-US"/>
        </w:rPr>
        <w:t>l</w:t>
      </w:r>
      <w:r w:rsidRPr="00E05CFF">
        <w:rPr>
          <w:rFonts w:ascii="Tahoma" w:eastAsia="Calibri" w:hAnsi="Tahoma" w:cs="Tahoma"/>
          <w:lang w:val="en-GB" w:eastAsia="en-US"/>
        </w:rPr>
        <w:t>iquidator</w:t>
      </w:r>
      <w:r w:rsidR="00711A01" w:rsidRPr="00E05CFF">
        <w:rPr>
          <w:rFonts w:ascii="Tahoma" w:eastAsia="Calibri" w:hAnsi="Tahoma" w:cs="Tahoma"/>
          <w:lang w:val="en-GB" w:eastAsia="en-US"/>
        </w:rPr>
        <w:t>.</w:t>
      </w:r>
      <w:r w:rsidR="00E22641">
        <w:rPr>
          <w:rFonts w:ascii="Tahoma" w:eastAsia="Calibri" w:hAnsi="Tahoma" w:cs="Tahoma"/>
          <w:lang w:val="en-GB" w:eastAsia="en-US"/>
        </w:rPr>
        <w:t xml:space="preserve"> </w:t>
      </w:r>
    </w:p>
    <w:p w:rsidR="001B7DB0" w:rsidRDefault="001B7DB0" w:rsidP="00E05CFF">
      <w:pPr>
        <w:spacing w:line="360" w:lineRule="auto"/>
        <w:ind w:left="567"/>
        <w:jc w:val="both"/>
        <w:rPr>
          <w:rFonts w:ascii="Tahoma" w:eastAsia="Calibri" w:hAnsi="Tahoma" w:cs="Tahoma"/>
          <w:lang w:val="en-GB" w:eastAsia="en-US"/>
        </w:rPr>
      </w:pPr>
    </w:p>
    <w:p w:rsidR="00E22641" w:rsidRDefault="00E22641" w:rsidP="00E05CFF">
      <w:pPr>
        <w:spacing w:line="360" w:lineRule="auto"/>
        <w:ind w:left="567"/>
        <w:jc w:val="both"/>
        <w:rPr>
          <w:rFonts w:ascii="Tahoma" w:eastAsia="Calibri" w:hAnsi="Tahoma" w:cs="Tahoma"/>
          <w:lang w:val="en-GB" w:eastAsia="en-US"/>
        </w:rPr>
      </w:pPr>
      <w:r>
        <w:rPr>
          <w:rFonts w:ascii="Tahoma" w:eastAsia="Calibri" w:hAnsi="Tahoma" w:cs="Tahoma"/>
          <w:lang w:val="en-GB" w:eastAsia="en-US"/>
        </w:rPr>
        <w:t>PPA SA reserves the right to request at any time proof by submitting the original certificates issued by the competent public authorities.</w:t>
      </w:r>
    </w:p>
    <w:p w:rsidR="001B7DB0" w:rsidRDefault="001B7DB0" w:rsidP="00E05CFF">
      <w:pPr>
        <w:spacing w:line="360" w:lineRule="auto"/>
        <w:ind w:left="567"/>
        <w:jc w:val="both"/>
        <w:rPr>
          <w:rFonts w:ascii="Tahoma" w:eastAsia="Calibri" w:hAnsi="Tahoma" w:cs="Tahoma"/>
          <w:lang w:val="en-GB" w:eastAsia="en-US"/>
        </w:rPr>
      </w:pPr>
    </w:p>
    <w:p w:rsidR="00E22641" w:rsidRPr="00E05CFF" w:rsidRDefault="00711A01" w:rsidP="00E05CFF">
      <w:pPr>
        <w:numPr>
          <w:ilvl w:val="0"/>
          <w:numId w:val="15"/>
        </w:numPr>
        <w:spacing w:line="360" w:lineRule="auto"/>
        <w:ind w:left="1418" w:hanging="567"/>
        <w:jc w:val="both"/>
        <w:rPr>
          <w:rFonts w:ascii="Tahoma" w:eastAsia="Calibri" w:hAnsi="Tahoma" w:cs="Tahoma"/>
          <w:lang w:val="en-GB" w:eastAsia="en-US"/>
        </w:rPr>
      </w:pPr>
      <w:r w:rsidRPr="00E05CFF">
        <w:rPr>
          <w:rFonts w:ascii="Tahoma" w:eastAsia="Calibri" w:hAnsi="Tahoma" w:cs="Tahoma"/>
          <w:lang w:val="en-GB" w:eastAsia="en-US"/>
        </w:rPr>
        <w:t xml:space="preserve">The candidate will also provide certificates </w:t>
      </w:r>
      <w:r w:rsidR="009E4456" w:rsidRPr="00E05CFF">
        <w:rPr>
          <w:rFonts w:ascii="Tahoma" w:eastAsia="Calibri" w:hAnsi="Tahoma" w:cs="Tahoma"/>
          <w:lang w:val="en-GB" w:eastAsia="en-US"/>
        </w:rPr>
        <w:t xml:space="preserve">of current </w:t>
      </w:r>
      <w:r w:rsidR="00B660DF" w:rsidRPr="00E05CFF">
        <w:rPr>
          <w:rFonts w:ascii="Tahoma" w:eastAsia="Calibri" w:hAnsi="Tahoma" w:cs="Tahoma"/>
          <w:lang w:val="en-GB" w:eastAsia="en-US"/>
        </w:rPr>
        <w:t>t</w:t>
      </w:r>
      <w:r w:rsidR="009E4456" w:rsidRPr="00E05CFF">
        <w:rPr>
          <w:rFonts w:ascii="Tahoma" w:eastAsia="Calibri" w:hAnsi="Tahoma" w:cs="Tahoma"/>
          <w:lang w:val="en-GB" w:eastAsia="en-US"/>
        </w:rPr>
        <w:t xml:space="preserve">ax and </w:t>
      </w:r>
      <w:r w:rsidR="00B660DF" w:rsidRPr="00E05CFF">
        <w:rPr>
          <w:rFonts w:ascii="Tahoma" w:eastAsia="Calibri" w:hAnsi="Tahoma" w:cs="Tahoma"/>
          <w:lang w:val="en-GB" w:eastAsia="en-US"/>
        </w:rPr>
        <w:t>s</w:t>
      </w:r>
      <w:r w:rsidR="009E4456" w:rsidRPr="00E05CFF">
        <w:rPr>
          <w:rFonts w:ascii="Tahoma" w:eastAsia="Calibri" w:hAnsi="Tahoma" w:cs="Tahoma"/>
          <w:lang w:val="en-GB" w:eastAsia="en-US"/>
        </w:rPr>
        <w:t xml:space="preserve">ocial </w:t>
      </w:r>
      <w:r w:rsidR="00B660DF" w:rsidRPr="00E05CFF">
        <w:rPr>
          <w:rFonts w:ascii="Tahoma" w:eastAsia="Calibri" w:hAnsi="Tahoma" w:cs="Tahoma"/>
          <w:lang w:val="en-GB" w:eastAsia="en-US"/>
        </w:rPr>
        <w:t>i</w:t>
      </w:r>
      <w:r w:rsidR="009E4456" w:rsidRPr="00E05CFF">
        <w:rPr>
          <w:rFonts w:ascii="Tahoma" w:eastAsia="Calibri" w:hAnsi="Tahoma" w:cs="Tahoma"/>
          <w:lang w:val="en-GB" w:eastAsia="en-US"/>
        </w:rPr>
        <w:t xml:space="preserve">nsurance </w:t>
      </w:r>
      <w:r w:rsidR="00B660DF" w:rsidRPr="00E05CFF">
        <w:rPr>
          <w:rFonts w:ascii="Tahoma" w:eastAsia="Calibri" w:hAnsi="Tahoma" w:cs="Tahoma"/>
          <w:lang w:val="en-GB" w:eastAsia="en-US"/>
        </w:rPr>
        <w:t>c</w:t>
      </w:r>
      <w:r w:rsidR="009E4456" w:rsidRPr="00E05CFF">
        <w:rPr>
          <w:rFonts w:ascii="Tahoma" w:eastAsia="Calibri" w:hAnsi="Tahoma" w:cs="Tahoma"/>
          <w:lang w:val="en-GB" w:eastAsia="en-US"/>
        </w:rPr>
        <w:t xml:space="preserve">ompliance in accordance with the law </w:t>
      </w:r>
      <w:r w:rsidRPr="00E05CFF">
        <w:rPr>
          <w:rFonts w:ascii="Tahoma" w:eastAsia="Calibri" w:hAnsi="Tahoma" w:cs="Tahoma"/>
          <w:lang w:val="en-GB" w:eastAsia="en-US"/>
        </w:rPr>
        <w:t>applicable to the candidate</w:t>
      </w:r>
      <w:r w:rsidR="009E4456" w:rsidRPr="00E05CFF">
        <w:rPr>
          <w:rFonts w:ascii="Tahoma" w:eastAsia="Calibri" w:hAnsi="Tahoma" w:cs="Tahoma"/>
          <w:lang w:val="en-GB" w:eastAsia="en-US"/>
        </w:rPr>
        <w:t xml:space="preserve">. </w:t>
      </w:r>
    </w:p>
    <w:p w:rsidR="009E4456" w:rsidRPr="007E1721" w:rsidRDefault="009E4456" w:rsidP="00E05CFF">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A table list of track record regarding previous relevant experience</w:t>
      </w:r>
      <w:r w:rsidR="00944390">
        <w:rPr>
          <w:rFonts w:ascii="Tahoma" w:eastAsia="Calibri" w:hAnsi="Tahoma" w:cs="Tahoma"/>
          <w:lang w:val="en-GB" w:eastAsia="en-US"/>
        </w:rPr>
        <w:t xml:space="preserve"> </w:t>
      </w:r>
      <w:r w:rsidR="00711A01">
        <w:rPr>
          <w:rFonts w:ascii="Tahoma" w:eastAsia="Calibri" w:hAnsi="Tahoma" w:cs="Tahoma"/>
          <w:lang w:val="en-GB" w:eastAsia="en-US"/>
        </w:rPr>
        <w:t>(including relevant procurements</w:t>
      </w:r>
      <w:r w:rsidR="00D17F89">
        <w:rPr>
          <w:rFonts w:ascii="Tahoma" w:eastAsia="Calibri" w:hAnsi="Tahoma" w:cs="Tahoma"/>
          <w:lang w:val="en-GB" w:eastAsia="en-US"/>
        </w:rPr>
        <w:t>.</w:t>
      </w:r>
    </w:p>
    <w:p w:rsidR="00397530" w:rsidRPr="00EA22EE" w:rsidRDefault="00B9026C" w:rsidP="00E05CFF">
      <w:pPr>
        <w:numPr>
          <w:ilvl w:val="0"/>
          <w:numId w:val="15"/>
        </w:numPr>
        <w:spacing w:line="360" w:lineRule="auto"/>
        <w:ind w:left="1418" w:hanging="567"/>
        <w:jc w:val="both"/>
        <w:rPr>
          <w:rFonts w:ascii="Tahoma" w:eastAsia="Calibri" w:hAnsi="Tahoma" w:cs="Tahoma"/>
          <w:lang w:val="en-GB" w:eastAsia="en-US"/>
        </w:rPr>
      </w:pPr>
      <w:r>
        <w:rPr>
          <w:rFonts w:ascii="Tahoma" w:hAnsi="Tahoma" w:cs="Tahoma"/>
          <w:color w:val="222222"/>
          <w:lang w:val="en-GB"/>
        </w:rPr>
        <w:t>The candidate will provide a</w:t>
      </w:r>
      <w:r w:rsidRPr="00EA22EE">
        <w:rPr>
          <w:rFonts w:ascii="Tahoma" w:hAnsi="Tahoma" w:cs="Tahoma"/>
          <w:color w:val="222222"/>
          <w:lang w:val="en"/>
        </w:rPr>
        <w:t xml:space="preserve"> </w:t>
      </w:r>
      <w:r w:rsidR="00711A01">
        <w:rPr>
          <w:rFonts w:ascii="Tahoma" w:hAnsi="Tahoma" w:cs="Tahoma"/>
          <w:color w:val="222222"/>
          <w:lang w:val="en"/>
        </w:rPr>
        <w:t xml:space="preserve">binding </w:t>
      </w:r>
      <w:r w:rsidRPr="00EA22EE">
        <w:rPr>
          <w:rFonts w:ascii="Tahoma" w:hAnsi="Tahoma" w:cs="Tahoma"/>
          <w:color w:val="222222"/>
          <w:lang w:val="en"/>
        </w:rPr>
        <w:t xml:space="preserve">declaration </w:t>
      </w:r>
      <w:r>
        <w:rPr>
          <w:rFonts w:ascii="Tahoma" w:hAnsi="Tahoma" w:cs="Tahoma"/>
          <w:color w:val="222222"/>
          <w:lang w:val="en"/>
        </w:rPr>
        <w:t xml:space="preserve">stating </w:t>
      </w:r>
      <w:r w:rsidRPr="00EA22EE">
        <w:rPr>
          <w:rFonts w:ascii="Tahoma" w:hAnsi="Tahoma" w:cs="Tahoma"/>
          <w:color w:val="222222"/>
          <w:lang w:val="en"/>
        </w:rPr>
        <w:t>that</w:t>
      </w:r>
      <w:r w:rsidR="00E22641">
        <w:rPr>
          <w:rFonts w:ascii="Tahoma" w:hAnsi="Tahoma" w:cs="Tahoma"/>
          <w:color w:val="222222"/>
          <w:lang w:val="en"/>
        </w:rPr>
        <w:t>, in case the contract is awarded to him</w:t>
      </w:r>
      <w:r w:rsidRPr="00EA22EE">
        <w:rPr>
          <w:rFonts w:ascii="Tahoma" w:hAnsi="Tahoma" w:cs="Tahoma"/>
          <w:color w:val="222222"/>
          <w:lang w:val="en"/>
        </w:rPr>
        <w:t xml:space="preserve"> </w:t>
      </w:r>
      <w:r>
        <w:rPr>
          <w:rFonts w:ascii="Tahoma" w:hAnsi="Tahoma" w:cs="Tahoma"/>
          <w:color w:val="222222"/>
          <w:lang w:val="en"/>
        </w:rPr>
        <w:t xml:space="preserve">he </w:t>
      </w:r>
      <w:r w:rsidRPr="00EA22EE">
        <w:rPr>
          <w:rFonts w:ascii="Tahoma" w:hAnsi="Tahoma" w:cs="Tahoma"/>
          <w:color w:val="222222"/>
          <w:lang w:val="en"/>
        </w:rPr>
        <w:t>will undertake the procedures for issuing type-approval, registration plates</w:t>
      </w:r>
      <w:r>
        <w:rPr>
          <w:rFonts w:ascii="Tahoma" w:hAnsi="Tahoma" w:cs="Tahoma"/>
          <w:color w:val="222222"/>
          <w:lang w:val="en"/>
        </w:rPr>
        <w:t>, license registry and document and any other legal requirement according to Greek Law on behalf of PPA SA in order for the equipment to be fully operative</w:t>
      </w:r>
      <w:r w:rsidR="00E61308">
        <w:rPr>
          <w:rFonts w:ascii="Tahoma" w:hAnsi="Tahoma" w:cs="Tahoma"/>
          <w:color w:val="222222"/>
          <w:lang w:val="en"/>
        </w:rPr>
        <w:t xml:space="preserve"> at PPA SA</w:t>
      </w:r>
      <w:r w:rsidRPr="00EA22EE">
        <w:rPr>
          <w:rFonts w:ascii="Tahoma" w:hAnsi="Tahoma" w:cs="Tahoma"/>
          <w:color w:val="222222"/>
          <w:lang w:val="en"/>
        </w:rPr>
        <w:t>.</w:t>
      </w:r>
      <w:r>
        <w:rPr>
          <w:rFonts w:ascii="Tahoma" w:hAnsi="Tahoma" w:cs="Tahoma"/>
          <w:color w:val="222222"/>
          <w:lang w:val="en"/>
        </w:rPr>
        <w:t xml:space="preserve"> </w:t>
      </w:r>
    </w:p>
    <w:p w:rsidR="00F522AC" w:rsidRPr="00EA22EE" w:rsidRDefault="00F522AC" w:rsidP="00EA22EE">
      <w:pPr>
        <w:rPr>
          <w:lang w:val="en-GB" w:eastAsia="en-US"/>
        </w:rPr>
      </w:pPr>
    </w:p>
    <w:p w:rsidR="009E4456" w:rsidRPr="001B22E2" w:rsidRDefault="009E4456" w:rsidP="009E4456">
      <w:pPr>
        <w:spacing w:line="360" w:lineRule="auto"/>
        <w:ind w:left="567"/>
        <w:jc w:val="both"/>
        <w:rPr>
          <w:rFonts w:ascii="Tahoma" w:eastAsia="Calibri" w:hAnsi="Tahoma" w:cs="Tahoma"/>
          <w:lang w:val="en-GB" w:eastAsia="en-US"/>
        </w:rPr>
      </w:pPr>
      <w:r w:rsidRPr="001B22E2">
        <w:rPr>
          <w:rFonts w:ascii="Tahoma" w:eastAsia="Calibri" w:hAnsi="Tahoma" w:cs="Tahoma"/>
          <w:lang w:val="en-GB" w:eastAsia="en-US"/>
        </w:rPr>
        <w:t>The above mentioned participating documents must be valid at the time of contract signing and will be re submitted where applicable according to PPA SA needs.</w:t>
      </w: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7272F2" w:rsidRDefault="007272F2"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873BD4" w:rsidRDefault="00873BD4" w:rsidP="001B22E2">
      <w:pPr>
        <w:tabs>
          <w:tab w:val="num" w:pos="680"/>
        </w:tabs>
        <w:spacing w:line="360" w:lineRule="auto"/>
        <w:rPr>
          <w:rFonts w:ascii="Tahoma" w:eastAsia="Calibri" w:hAnsi="Tahoma" w:cs="Tahoma"/>
          <w:lang w:val="en-GB" w:eastAsia="en-US"/>
        </w:rPr>
      </w:pPr>
    </w:p>
    <w:p w:rsidR="00096F8F" w:rsidRDefault="00096F8F" w:rsidP="00E05CFF">
      <w:pPr>
        <w:pStyle w:val="Heading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9" w:name="_Toc518049400"/>
      <w:bookmarkStart w:id="60" w:name="_Toc458000050"/>
      <w:bookmarkStart w:id="61" w:name="_Toc458000122"/>
      <w:bookmarkStart w:id="62" w:name="_Toc458000611"/>
      <w:bookmarkEnd w:id="44"/>
      <w:r w:rsidRPr="001906BD">
        <w:rPr>
          <w:rFonts w:ascii="Tahoma" w:eastAsia="Times New Roman" w:hAnsi="Tahoma" w:cs="Tahoma"/>
          <w:b w:val="0"/>
          <w:bCs w:val="0"/>
          <w:iCs w:val="0"/>
          <w:color w:val="244061" w:themeColor="accent1" w:themeShade="80"/>
          <w:sz w:val="24"/>
          <w:szCs w:val="24"/>
          <w:u w:val="single"/>
          <w:lang w:val="en-GB" w:eastAsia="en-US"/>
        </w:rPr>
        <w:t>SUB-FOLDER OF TECHNICAL PROPOSAL</w:t>
      </w:r>
      <w:bookmarkEnd w:id="59"/>
    </w:p>
    <w:bookmarkEnd w:id="60"/>
    <w:bookmarkEnd w:id="61"/>
    <w:bookmarkEnd w:id="62"/>
    <w:p w:rsidR="00331962" w:rsidRDefault="00331962" w:rsidP="00E05CFF">
      <w:pPr>
        <w:tabs>
          <w:tab w:val="num" w:pos="680"/>
        </w:tabs>
        <w:spacing w:line="360" w:lineRule="auto"/>
        <w:ind w:left="567"/>
        <w:jc w:val="both"/>
        <w:rPr>
          <w:rFonts w:ascii="Tahoma" w:eastAsia="Calibri" w:hAnsi="Tahoma" w:cs="Tahoma"/>
          <w:lang w:val="en-GB" w:eastAsia="en-US"/>
        </w:rPr>
      </w:pPr>
    </w:p>
    <w:p w:rsidR="00EA20C7" w:rsidRDefault="00B72CCF" w:rsidP="00E05CFF">
      <w:p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t</w:t>
      </w:r>
      <w:r w:rsidR="00C90702" w:rsidRPr="001906BD">
        <w:rPr>
          <w:rFonts w:ascii="Tahoma" w:eastAsia="Calibri" w:hAnsi="Tahoma" w:cs="Tahoma"/>
          <w:lang w:val="en-GB" w:eastAsia="en-US"/>
        </w:rPr>
        <w:t xml:space="preserve">echnical Proposal should </w:t>
      </w:r>
      <w:r w:rsidR="002079CE" w:rsidRPr="001906BD">
        <w:rPr>
          <w:rFonts w:ascii="Tahoma" w:eastAsia="Calibri" w:hAnsi="Tahoma" w:cs="Tahoma"/>
          <w:lang w:val="en-GB" w:eastAsia="en-US"/>
        </w:rPr>
        <w:t>include</w:t>
      </w:r>
      <w:r w:rsidR="00C90702" w:rsidRPr="001906BD">
        <w:rPr>
          <w:rFonts w:ascii="Tahoma" w:eastAsia="Calibri" w:hAnsi="Tahoma" w:cs="Tahoma"/>
          <w:lang w:val="en-GB" w:eastAsia="en-US"/>
        </w:rPr>
        <w:t xml:space="preserve"> a description of </w:t>
      </w:r>
      <w:r w:rsidR="00AD2514" w:rsidRPr="001906BD">
        <w:rPr>
          <w:rFonts w:ascii="Tahoma" w:eastAsia="Calibri" w:hAnsi="Tahoma" w:cs="Tahoma"/>
          <w:lang w:val="en-GB" w:eastAsia="en-US"/>
        </w:rPr>
        <w:t xml:space="preserve">the offered </w:t>
      </w:r>
      <w:r w:rsidRPr="001906BD">
        <w:rPr>
          <w:rFonts w:ascii="Tahoma" w:eastAsia="Calibri" w:hAnsi="Tahoma" w:cs="Tahoma"/>
          <w:lang w:val="en-GB" w:eastAsia="en-US"/>
        </w:rPr>
        <w:t>products</w:t>
      </w:r>
      <w:r w:rsidR="00AD2514" w:rsidRPr="001906BD">
        <w:rPr>
          <w:rFonts w:ascii="Tahoma" w:eastAsia="Calibri" w:hAnsi="Tahoma" w:cs="Tahoma"/>
          <w:lang w:val="en-GB" w:eastAsia="en-US"/>
        </w:rPr>
        <w:t xml:space="preserve"> in order to sufficiently </w:t>
      </w:r>
      <w:r w:rsidR="00656AD3" w:rsidRPr="001906BD">
        <w:rPr>
          <w:rFonts w:ascii="Tahoma" w:eastAsia="Calibri" w:hAnsi="Tahoma" w:cs="Tahoma"/>
          <w:lang w:val="en-GB" w:eastAsia="en-US"/>
        </w:rPr>
        <w:t xml:space="preserve">demonstrate the </w:t>
      </w:r>
      <w:r w:rsidR="00E45A43">
        <w:rPr>
          <w:rFonts w:ascii="Tahoma" w:eastAsia="Calibri" w:hAnsi="Tahoma" w:cs="Tahoma"/>
          <w:lang w:val="en-GB" w:eastAsia="en-US"/>
        </w:rPr>
        <w:t>candidates’</w:t>
      </w:r>
      <w:r w:rsidR="00E45A43" w:rsidRPr="001906BD">
        <w:rPr>
          <w:rFonts w:ascii="Tahoma" w:eastAsia="Calibri" w:hAnsi="Tahoma" w:cs="Tahoma"/>
          <w:lang w:val="en-GB" w:eastAsia="en-US"/>
        </w:rPr>
        <w:t xml:space="preserve"> </w:t>
      </w:r>
      <w:r w:rsidR="007802DB" w:rsidRPr="001906BD">
        <w:rPr>
          <w:rFonts w:ascii="Tahoma" w:eastAsia="Calibri" w:hAnsi="Tahoma" w:cs="Tahoma"/>
          <w:lang w:val="en-GB" w:eastAsia="en-US"/>
        </w:rPr>
        <w:t>understand</w:t>
      </w:r>
      <w:r w:rsidR="00B660DF">
        <w:rPr>
          <w:rFonts w:ascii="Tahoma" w:eastAsia="Calibri" w:hAnsi="Tahoma" w:cs="Tahoma"/>
          <w:lang w:val="en-GB" w:eastAsia="en-US"/>
        </w:rPr>
        <w:t xml:space="preserve">ing </w:t>
      </w:r>
      <w:r w:rsidR="00C90702" w:rsidRPr="001906BD">
        <w:rPr>
          <w:rFonts w:ascii="Tahoma" w:eastAsia="Calibri" w:hAnsi="Tahoma" w:cs="Tahoma"/>
          <w:lang w:val="en-GB" w:eastAsia="en-US"/>
        </w:rPr>
        <w:t xml:space="preserve">of PPA’s </w:t>
      </w:r>
      <w:r w:rsidR="00AD2514" w:rsidRPr="001906BD">
        <w:rPr>
          <w:rFonts w:ascii="Tahoma" w:eastAsia="Calibri" w:hAnsi="Tahoma" w:cs="Tahoma"/>
          <w:lang w:val="en-GB" w:eastAsia="en-US"/>
        </w:rPr>
        <w:t xml:space="preserve">specific </w:t>
      </w:r>
      <w:r w:rsidR="00C90702" w:rsidRPr="001906BD">
        <w:rPr>
          <w:rFonts w:ascii="Tahoma" w:eastAsia="Calibri" w:hAnsi="Tahoma" w:cs="Tahoma"/>
          <w:lang w:val="en-GB" w:eastAsia="en-US"/>
        </w:rPr>
        <w:t xml:space="preserve">requirements </w:t>
      </w:r>
      <w:r w:rsidR="00AD2514" w:rsidRPr="001906BD">
        <w:rPr>
          <w:rFonts w:ascii="Tahoma" w:eastAsia="Calibri" w:hAnsi="Tahoma" w:cs="Tahoma"/>
          <w:lang w:val="en-GB" w:eastAsia="en-US"/>
        </w:rPr>
        <w:t xml:space="preserve">according to this </w:t>
      </w:r>
      <w:r w:rsidR="00F471AF">
        <w:rPr>
          <w:rFonts w:ascii="Tahoma" w:eastAsia="Calibri" w:hAnsi="Tahoma" w:cs="Tahoma"/>
          <w:lang w:val="en-GB" w:eastAsia="en-US"/>
        </w:rPr>
        <w:t>Call of Tender</w:t>
      </w:r>
      <w:r w:rsidR="00F471AF" w:rsidRPr="001906BD">
        <w:rPr>
          <w:rFonts w:ascii="Tahoma" w:eastAsia="Calibri" w:hAnsi="Tahoma" w:cs="Tahoma"/>
          <w:lang w:val="en-GB" w:eastAsia="en-US"/>
        </w:rPr>
        <w:t xml:space="preserve"> </w:t>
      </w:r>
      <w:r w:rsidR="00DD1445" w:rsidRPr="001906BD">
        <w:rPr>
          <w:rFonts w:ascii="Tahoma" w:eastAsia="Calibri" w:hAnsi="Tahoma" w:cs="Tahoma"/>
          <w:lang w:val="en-GB" w:eastAsia="en-US"/>
        </w:rPr>
        <w:t xml:space="preserve">for </w:t>
      </w:r>
      <w:r w:rsidR="00AD2514" w:rsidRPr="001906BD">
        <w:rPr>
          <w:rFonts w:ascii="Tahoma" w:eastAsia="Calibri" w:hAnsi="Tahoma" w:cs="Tahoma"/>
          <w:lang w:val="en-GB" w:eastAsia="en-US"/>
        </w:rPr>
        <w:t>delivering</w:t>
      </w:r>
      <w:r w:rsidR="00F471AF">
        <w:rPr>
          <w:rFonts w:ascii="Tahoma" w:eastAsia="Calibri" w:hAnsi="Tahoma" w:cs="Tahoma"/>
          <w:lang w:val="en-GB" w:eastAsia="en-US"/>
        </w:rPr>
        <w:t xml:space="preserve"> the following</w:t>
      </w:r>
      <w:r w:rsidR="00A05628" w:rsidRPr="001906BD">
        <w:rPr>
          <w:rFonts w:ascii="Tahoma" w:eastAsia="Calibri" w:hAnsi="Tahoma" w:cs="Tahoma"/>
          <w:lang w:val="en-GB" w:eastAsia="en-US"/>
        </w:rPr>
        <w:t>:</w:t>
      </w:r>
    </w:p>
    <w:p w:rsidR="00853E28" w:rsidRPr="001906BD" w:rsidRDefault="00853E28" w:rsidP="00331962">
      <w:pPr>
        <w:tabs>
          <w:tab w:val="num" w:pos="680"/>
        </w:tabs>
        <w:spacing w:line="360" w:lineRule="auto"/>
        <w:ind w:left="567"/>
        <w:jc w:val="both"/>
        <w:rPr>
          <w:rFonts w:ascii="Tahoma" w:eastAsia="Calibri" w:hAnsi="Tahoma" w:cs="Tahoma"/>
          <w:lang w:val="en-GB" w:eastAsia="en-US"/>
        </w:rPr>
      </w:pPr>
    </w:p>
    <w:p w:rsidR="00DC6475" w:rsidRPr="00E05CFF" w:rsidRDefault="0041104F" w:rsidP="00E05CFF">
      <w:pPr>
        <w:pStyle w:val="ListParagraph"/>
        <w:numPr>
          <w:ilvl w:val="0"/>
          <w:numId w:val="84"/>
        </w:numPr>
        <w:spacing w:line="360" w:lineRule="auto"/>
        <w:ind w:leftChars="0"/>
        <w:jc w:val="both"/>
        <w:rPr>
          <w:rFonts w:ascii="Tahoma" w:eastAsia="Calibri" w:hAnsi="Tahoma" w:cs="Tahoma"/>
          <w:lang w:val="en-GB" w:eastAsia="en-US"/>
        </w:rPr>
      </w:pPr>
      <w:r w:rsidRPr="00E05CFF">
        <w:rPr>
          <w:rFonts w:ascii="Tahoma" w:eastAsia="Calibri" w:hAnsi="Tahoma" w:cs="Tahoma"/>
          <w:lang w:val="en-GB" w:eastAsia="en-US"/>
        </w:rPr>
        <w:t>T</w:t>
      </w:r>
      <w:r w:rsidR="005D57EA" w:rsidRPr="00E05CFF">
        <w:rPr>
          <w:rFonts w:ascii="Tahoma" w:eastAsia="Calibri" w:hAnsi="Tahoma" w:cs="Tahoma"/>
          <w:lang w:val="en-GB" w:eastAsia="en-US"/>
        </w:rPr>
        <w:t>wenty</w:t>
      </w:r>
      <w:r w:rsidRPr="00E05CFF">
        <w:rPr>
          <w:rFonts w:ascii="Tahoma" w:eastAsia="Calibri" w:hAnsi="Tahoma" w:cs="Tahoma"/>
          <w:lang w:val="en-GB" w:eastAsia="en-US"/>
        </w:rPr>
        <w:t xml:space="preserve"> (</w:t>
      </w:r>
      <w:r w:rsidR="005D57EA" w:rsidRPr="00E05CFF">
        <w:rPr>
          <w:rFonts w:ascii="Tahoma" w:eastAsia="Calibri" w:hAnsi="Tahoma" w:cs="Tahoma"/>
          <w:lang w:val="en-GB" w:eastAsia="en-US"/>
        </w:rPr>
        <w:t>2</w:t>
      </w:r>
      <w:r w:rsidRPr="00E05CFF">
        <w:rPr>
          <w:rFonts w:ascii="Tahoma" w:eastAsia="Calibri" w:hAnsi="Tahoma" w:cs="Tahoma"/>
          <w:lang w:val="en-GB" w:eastAsia="en-US"/>
        </w:rPr>
        <w:t xml:space="preserve">0) </w:t>
      </w:r>
      <w:r w:rsidR="00E45A43" w:rsidRPr="00E05CFF">
        <w:rPr>
          <w:rFonts w:ascii="Tahoma" w:eastAsia="Calibri" w:hAnsi="Tahoma" w:cs="Tahoma"/>
          <w:lang w:val="en-GB" w:eastAsia="en-US"/>
        </w:rPr>
        <w:t>4</w:t>
      </w:r>
      <w:r w:rsidRPr="00E05CFF">
        <w:rPr>
          <w:rFonts w:ascii="Tahoma" w:eastAsia="Calibri" w:hAnsi="Tahoma" w:cs="Tahoma"/>
          <w:lang w:val="en-GB" w:eastAsia="en-US"/>
        </w:rPr>
        <w:t xml:space="preserve"> x </w:t>
      </w:r>
      <w:r w:rsidR="00E45A43" w:rsidRPr="00E05CFF">
        <w:rPr>
          <w:rFonts w:ascii="Tahoma" w:eastAsia="Calibri" w:hAnsi="Tahoma" w:cs="Tahoma"/>
          <w:lang w:val="en-GB" w:eastAsia="en-US"/>
        </w:rPr>
        <w:t>2</w:t>
      </w:r>
      <w:r w:rsidRPr="00E05CFF">
        <w:rPr>
          <w:rFonts w:ascii="Tahoma" w:eastAsia="Calibri" w:hAnsi="Tahoma" w:cs="Tahoma"/>
          <w:lang w:val="en-GB" w:eastAsia="en-US"/>
        </w:rPr>
        <w:t xml:space="preserve"> wheel drive Terminal Tractors for Container Terminal use</w:t>
      </w:r>
      <w:r w:rsidR="009347A3" w:rsidRPr="00E05CFF">
        <w:rPr>
          <w:rFonts w:ascii="Tahoma" w:eastAsia="Calibri" w:hAnsi="Tahoma" w:cs="Tahoma"/>
          <w:lang w:val="en-GB" w:eastAsia="en-US"/>
        </w:rPr>
        <w:t>.</w:t>
      </w:r>
    </w:p>
    <w:p w:rsidR="00EA20C7" w:rsidRDefault="00EA20C7" w:rsidP="00E05CFF">
      <w:pPr>
        <w:spacing w:line="360" w:lineRule="auto"/>
        <w:jc w:val="both"/>
        <w:rPr>
          <w:rFonts w:ascii="Tahoma" w:hAnsi="Tahoma" w:cs="Tahoma"/>
          <w:color w:val="000000" w:themeColor="text1"/>
          <w:lang w:val="en-GB"/>
        </w:rPr>
      </w:pPr>
    </w:p>
    <w:p w:rsidR="00596719" w:rsidRPr="00E05CFF" w:rsidRDefault="00E45A43" w:rsidP="00E05CFF">
      <w:pPr>
        <w:pStyle w:val="ListParagraph"/>
        <w:numPr>
          <w:ilvl w:val="0"/>
          <w:numId w:val="84"/>
        </w:numPr>
        <w:spacing w:line="360" w:lineRule="auto"/>
        <w:ind w:leftChars="0"/>
        <w:jc w:val="both"/>
        <w:rPr>
          <w:rFonts w:ascii="Tahoma" w:eastAsia="Calibri" w:hAnsi="Tahoma" w:cs="Tahoma"/>
          <w:color w:val="000000" w:themeColor="text1"/>
          <w:lang w:val="en-GB" w:eastAsia="en-US"/>
        </w:rPr>
      </w:pPr>
      <w:r w:rsidRPr="00E05CFF">
        <w:rPr>
          <w:rFonts w:ascii="Tahoma" w:hAnsi="Tahoma" w:cs="Tahoma"/>
          <w:color w:val="000000" w:themeColor="text1"/>
          <w:lang w:val="en-GB"/>
        </w:rPr>
        <w:t>Successful</w:t>
      </w:r>
      <w:r w:rsidR="00596719" w:rsidRPr="00E05CFF">
        <w:rPr>
          <w:rFonts w:ascii="Tahoma" w:hAnsi="Tahoma" w:cs="Tahoma"/>
          <w:color w:val="000000" w:themeColor="text1"/>
          <w:lang w:val="en-GB"/>
        </w:rPr>
        <w:t xml:space="preserve"> </w:t>
      </w:r>
      <w:r w:rsidR="00596719" w:rsidRPr="00E05CFF">
        <w:rPr>
          <w:rFonts w:ascii="Tahoma" w:hAnsi="Tahoma" w:cs="Tahoma"/>
          <w:color w:val="000000" w:themeColor="text1"/>
        </w:rPr>
        <w:t xml:space="preserve">process </w:t>
      </w:r>
      <w:r w:rsidR="00331962">
        <w:rPr>
          <w:rFonts w:ascii="Tahoma" w:hAnsi="Tahoma" w:cs="Tahoma"/>
          <w:color w:val="000000" w:themeColor="text1"/>
        </w:rPr>
        <w:t>for</w:t>
      </w:r>
      <w:r w:rsidR="00596719" w:rsidRPr="00E05CFF">
        <w:rPr>
          <w:rFonts w:ascii="Tahoma" w:hAnsi="Tahoma" w:cs="Tahoma"/>
          <w:color w:val="000000" w:themeColor="text1"/>
        </w:rPr>
        <w:t xml:space="preserve"> obtaining the relevant type approval and the relevant license plates for the Tractors in Greece according to the </w:t>
      </w:r>
      <w:r w:rsidR="00331962">
        <w:rPr>
          <w:rFonts w:ascii="Tahoma" w:hAnsi="Tahoma" w:cs="Tahoma"/>
          <w:color w:val="000000" w:themeColor="text1"/>
        </w:rPr>
        <w:t xml:space="preserve">latest </w:t>
      </w:r>
      <w:r w:rsidR="00596719" w:rsidRPr="00E05CFF">
        <w:rPr>
          <w:rFonts w:ascii="Tahoma" w:hAnsi="Tahoma" w:cs="Tahoma"/>
          <w:color w:val="000000" w:themeColor="text1"/>
        </w:rPr>
        <w:t xml:space="preserve">applicable Greek and EU legislation, as </w:t>
      </w:r>
      <w:r w:rsidR="00331962">
        <w:rPr>
          <w:rFonts w:ascii="Tahoma" w:hAnsi="Tahoma" w:cs="Tahoma"/>
          <w:color w:val="000000" w:themeColor="text1"/>
        </w:rPr>
        <w:t xml:space="preserve">currently </w:t>
      </w:r>
      <w:r w:rsidR="00596719" w:rsidRPr="00E05CFF">
        <w:rPr>
          <w:rFonts w:ascii="Tahoma" w:hAnsi="Tahoma" w:cs="Tahoma"/>
          <w:color w:val="000000" w:themeColor="text1"/>
        </w:rPr>
        <w:t>in force, by providing all the necessary documents to P</w:t>
      </w:r>
      <w:r w:rsidR="008705C7" w:rsidRPr="00E05CFF">
        <w:rPr>
          <w:rFonts w:ascii="Tahoma" w:hAnsi="Tahoma" w:cs="Tahoma"/>
          <w:color w:val="000000" w:themeColor="text1"/>
        </w:rPr>
        <w:t>PA</w:t>
      </w:r>
      <w:r w:rsidR="00596719" w:rsidRPr="00E05CFF">
        <w:rPr>
          <w:rFonts w:ascii="Tahoma" w:hAnsi="Tahoma" w:cs="Tahoma"/>
          <w:color w:val="000000" w:themeColor="text1"/>
        </w:rPr>
        <w:t xml:space="preserve"> and the competent Greek authorities and proceeding with any necessary act for this purpose.</w:t>
      </w:r>
    </w:p>
    <w:p w:rsidR="00EA20C7" w:rsidRDefault="00EA20C7" w:rsidP="00E05CFF">
      <w:pPr>
        <w:spacing w:line="360" w:lineRule="auto"/>
        <w:jc w:val="both"/>
        <w:rPr>
          <w:rFonts w:ascii="Tahoma" w:eastAsia="Calibri" w:hAnsi="Tahoma" w:cs="Tahoma"/>
          <w:lang w:val="en-GB" w:eastAsia="en-US"/>
        </w:rPr>
      </w:pPr>
    </w:p>
    <w:p w:rsidR="00285D7A" w:rsidRPr="00E05CFF" w:rsidRDefault="00285D7A" w:rsidP="00E05CFF">
      <w:pPr>
        <w:pStyle w:val="ListParagraph"/>
        <w:numPr>
          <w:ilvl w:val="0"/>
          <w:numId w:val="84"/>
        </w:numPr>
        <w:spacing w:line="360" w:lineRule="auto"/>
        <w:ind w:leftChars="0"/>
        <w:jc w:val="both"/>
        <w:rPr>
          <w:rFonts w:ascii="Tahoma" w:eastAsia="Calibri" w:hAnsi="Tahoma" w:cs="Tahoma"/>
          <w:lang w:val="en-GB" w:eastAsia="en-US"/>
        </w:rPr>
      </w:pPr>
      <w:r w:rsidRPr="00E05CFF">
        <w:rPr>
          <w:rFonts w:ascii="Tahoma" w:eastAsia="Calibri" w:hAnsi="Tahoma" w:cs="Tahoma"/>
          <w:lang w:val="en-GB" w:eastAsia="en-US"/>
        </w:rPr>
        <w:t>On-site technical and operational training at PPA premises for the provided equipment.</w:t>
      </w:r>
    </w:p>
    <w:p w:rsidR="00651AF9" w:rsidRDefault="00651AF9" w:rsidP="00E05CFF">
      <w:pPr>
        <w:tabs>
          <w:tab w:val="num" w:pos="567"/>
        </w:tabs>
        <w:spacing w:line="360" w:lineRule="auto"/>
        <w:ind w:left="720"/>
        <w:jc w:val="both"/>
        <w:rPr>
          <w:rFonts w:ascii="Tahoma" w:eastAsia="Calibri" w:hAnsi="Tahoma" w:cs="Tahoma"/>
          <w:lang w:val="en-GB" w:eastAsia="en-US"/>
        </w:rPr>
      </w:pPr>
    </w:p>
    <w:p w:rsidR="00593045" w:rsidRDefault="00A05628" w:rsidP="00E05CFF">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 xml:space="preserve">The </w:t>
      </w:r>
      <w:r w:rsidR="007802DB" w:rsidRPr="001906BD">
        <w:rPr>
          <w:rFonts w:ascii="Tahoma" w:eastAsia="Calibri" w:hAnsi="Tahoma" w:cs="Tahoma"/>
          <w:lang w:val="en-GB" w:eastAsia="en-US"/>
        </w:rPr>
        <w:t xml:space="preserve">analytical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s</w:t>
      </w:r>
      <w:r w:rsidRPr="001906BD">
        <w:rPr>
          <w:rFonts w:ascii="Tahoma" w:eastAsia="Calibri" w:hAnsi="Tahoma" w:cs="Tahoma"/>
          <w:lang w:val="en-GB" w:eastAsia="en-US"/>
        </w:rPr>
        <w:t xml:space="preserve">pecification </w:t>
      </w:r>
      <w:r w:rsidR="000E73DD">
        <w:rPr>
          <w:rFonts w:ascii="Tahoma" w:eastAsia="Calibri" w:hAnsi="Tahoma" w:cs="Tahoma"/>
          <w:lang w:val="en-GB" w:eastAsia="en-US"/>
        </w:rPr>
        <w:t>r</w:t>
      </w:r>
      <w:r w:rsidRPr="001906BD">
        <w:rPr>
          <w:rFonts w:ascii="Tahoma" w:eastAsia="Calibri" w:hAnsi="Tahoma" w:cs="Tahoma"/>
          <w:lang w:val="en-GB" w:eastAsia="en-US"/>
        </w:rPr>
        <w:t xml:space="preserve">equirements </w:t>
      </w:r>
      <w:r w:rsidR="00593045">
        <w:rPr>
          <w:rFonts w:ascii="Tahoma" w:eastAsia="Calibri" w:hAnsi="Tahoma" w:cs="Tahoma"/>
          <w:lang w:val="en-GB" w:eastAsia="en-US"/>
        </w:rPr>
        <w:t>as stated in</w:t>
      </w:r>
      <w:r w:rsidRPr="001906BD">
        <w:rPr>
          <w:rFonts w:ascii="Tahoma" w:eastAsia="Calibri" w:hAnsi="Tahoma" w:cs="Tahoma"/>
          <w:lang w:val="en-GB" w:eastAsia="en-US"/>
        </w:rPr>
        <w:t xml:space="preserve"> ANNEX </w:t>
      </w:r>
      <w:r w:rsidR="00286FD4">
        <w:rPr>
          <w:rFonts w:ascii="Tahoma" w:eastAsia="Calibri" w:hAnsi="Tahoma" w:cs="Tahoma"/>
          <w:lang w:val="en-GB" w:eastAsia="en-US"/>
        </w:rPr>
        <w:t>B</w:t>
      </w:r>
      <w:r w:rsidR="00593045">
        <w:rPr>
          <w:rFonts w:ascii="Tahoma" w:eastAsia="Calibri" w:hAnsi="Tahoma" w:cs="Tahoma"/>
          <w:lang w:val="en-GB" w:eastAsia="en-US"/>
        </w:rPr>
        <w:t xml:space="preserve"> should also be proposed and offered by the candidate within the technical offer.</w:t>
      </w:r>
    </w:p>
    <w:p w:rsidR="00593045" w:rsidRDefault="00593045" w:rsidP="00E05CFF">
      <w:pPr>
        <w:tabs>
          <w:tab w:val="num" w:pos="567"/>
        </w:tabs>
        <w:spacing w:line="360" w:lineRule="auto"/>
        <w:ind w:left="567"/>
        <w:jc w:val="both"/>
        <w:rPr>
          <w:rFonts w:ascii="Tahoma" w:eastAsia="Calibri" w:hAnsi="Tahoma" w:cs="Tahoma"/>
          <w:lang w:val="en-GB" w:eastAsia="en-US"/>
        </w:rPr>
      </w:pPr>
    </w:p>
    <w:p w:rsidR="006E6EDB" w:rsidRDefault="00593045" w:rsidP="00E05CFF">
      <w:pPr>
        <w:tabs>
          <w:tab w:val="num" w:pos="567"/>
        </w:tabs>
        <w:spacing w:line="360" w:lineRule="auto"/>
        <w:ind w:left="567"/>
        <w:jc w:val="both"/>
        <w:rPr>
          <w:rFonts w:ascii="Arial Narrow" w:hAnsi="Arial Narrow" w:cs="Tahoma"/>
          <w:bCs/>
          <w:color w:val="000000"/>
          <w:lang w:val="en-GB"/>
        </w:rPr>
      </w:pPr>
      <w:r>
        <w:rPr>
          <w:rFonts w:ascii="Tahoma" w:eastAsia="Calibri" w:hAnsi="Tahoma" w:cs="Tahoma"/>
          <w:lang w:val="en-GB" w:eastAsia="en-US"/>
        </w:rPr>
        <w:t xml:space="preserve">The candidate shall be required to provide a table or equivalent list with comments for each item within Annex B with reference to technical documentation provided </w:t>
      </w:r>
      <w:r w:rsidR="0080629A">
        <w:rPr>
          <w:rFonts w:ascii="Tahoma" w:eastAsia="Calibri" w:hAnsi="Tahoma" w:cs="Tahoma"/>
          <w:lang w:val="en-GB" w:eastAsia="en-US"/>
        </w:rPr>
        <w:t>where appropriate</w:t>
      </w:r>
      <w:r>
        <w:rPr>
          <w:rFonts w:ascii="Tahoma" w:eastAsia="Calibri" w:hAnsi="Tahoma" w:cs="Tahoma"/>
          <w:lang w:val="en-GB" w:eastAsia="en-US"/>
        </w:rPr>
        <w:t>.</w:t>
      </w:r>
    </w:p>
    <w:p w:rsidR="00AB6436" w:rsidRDefault="00AB6436" w:rsidP="00E05CFF">
      <w:pPr>
        <w:jc w:val="both"/>
        <w:rPr>
          <w:rFonts w:ascii="Tahoma" w:hAnsi="Tahoma" w:cs="Tahoma"/>
          <w:bCs/>
          <w:color w:val="000000"/>
          <w:lang w:val="en-GB"/>
        </w:rPr>
      </w:pPr>
    </w:p>
    <w:p w:rsidR="006E6EDB" w:rsidRDefault="006E6EDB" w:rsidP="00331962">
      <w:pPr>
        <w:spacing w:line="360" w:lineRule="auto"/>
        <w:ind w:left="567"/>
        <w:jc w:val="both"/>
        <w:rPr>
          <w:rFonts w:ascii="Tahoma" w:hAnsi="Tahoma" w:cs="Tahoma"/>
          <w:bCs/>
          <w:color w:val="000000"/>
          <w:lang w:val="en-GB"/>
        </w:rPr>
      </w:pPr>
      <w:r w:rsidRPr="00EA22EE">
        <w:rPr>
          <w:rFonts w:ascii="Tahoma" w:hAnsi="Tahoma" w:cs="Tahoma"/>
          <w:bCs/>
          <w:color w:val="000000"/>
          <w:lang w:val="en-GB"/>
        </w:rPr>
        <w:t>Participants amongst others are obliged to provide the following documents as part of their Technical Proposal:</w:t>
      </w:r>
    </w:p>
    <w:p w:rsidR="006E6EDB" w:rsidRPr="00EA22EE" w:rsidRDefault="006E6EDB" w:rsidP="00E05CFF">
      <w:pPr>
        <w:ind w:left="567"/>
        <w:jc w:val="both"/>
        <w:rPr>
          <w:rFonts w:ascii="Tahoma" w:hAnsi="Tahoma" w:cs="Tahoma"/>
          <w:bCs/>
          <w:color w:val="000000"/>
          <w:lang w:val="en-GB"/>
        </w:rPr>
      </w:pPr>
    </w:p>
    <w:p w:rsidR="008C6C75" w:rsidRPr="00E05CFF" w:rsidRDefault="008C6C75" w:rsidP="00E05CFF">
      <w:pPr>
        <w:pStyle w:val="ListParagraph"/>
        <w:numPr>
          <w:ilvl w:val="0"/>
          <w:numId w:val="69"/>
        </w:numPr>
        <w:spacing w:line="360" w:lineRule="auto"/>
        <w:ind w:leftChars="0"/>
        <w:rPr>
          <w:rFonts w:ascii="Tahoma" w:hAnsi="Tahoma" w:cs="Tahoma"/>
          <w:color w:val="000000" w:themeColor="text1"/>
          <w:lang w:val="en-GB"/>
        </w:rPr>
      </w:pPr>
      <w:r w:rsidRPr="008C6C75">
        <w:rPr>
          <w:rFonts w:ascii="Tahoma" w:hAnsi="Tahoma" w:cs="Tahoma"/>
          <w:color w:val="000000" w:themeColor="text1"/>
          <w:lang w:val="en-GB"/>
        </w:rPr>
        <w:t xml:space="preserve">The candidates proposed warranty period </w:t>
      </w:r>
      <w:r w:rsidRPr="00E25CCB">
        <w:rPr>
          <w:rFonts w:ascii="Tahoma" w:hAnsi="Tahoma" w:cs="Tahoma"/>
          <w:color w:val="000000" w:themeColor="text1"/>
          <w:lang w:val="en-GB"/>
        </w:rPr>
        <w:t>(As</w:t>
      </w:r>
      <w:r w:rsidRPr="00B70DB5">
        <w:rPr>
          <w:rFonts w:ascii="Tahoma" w:hAnsi="Tahoma" w:cs="Tahoma"/>
          <w:color w:val="000000" w:themeColor="text1"/>
          <w:lang w:val="en-GB"/>
        </w:rPr>
        <w:t xml:space="preserve"> stated in article </w:t>
      </w:r>
      <w:r w:rsidR="00331962" w:rsidRPr="00E05CFF">
        <w:rPr>
          <w:rFonts w:ascii="Tahoma" w:hAnsi="Tahoma" w:cs="Tahoma"/>
          <w:color w:val="000000" w:themeColor="text1"/>
          <w:lang w:val="en-GB"/>
        </w:rPr>
        <w:t>6</w:t>
      </w:r>
      <w:r w:rsidRPr="00B70DB5">
        <w:rPr>
          <w:rFonts w:ascii="Tahoma" w:hAnsi="Tahoma" w:cs="Tahoma"/>
          <w:color w:val="000000" w:themeColor="text1"/>
          <w:lang w:val="en-GB"/>
        </w:rPr>
        <w:t>).</w:t>
      </w:r>
    </w:p>
    <w:p w:rsidR="008C6C75" w:rsidRPr="00E05CFF" w:rsidRDefault="008C6C75" w:rsidP="00E05CFF">
      <w:pPr>
        <w:pStyle w:val="ListParagraph"/>
        <w:numPr>
          <w:ilvl w:val="0"/>
          <w:numId w:val="69"/>
        </w:numPr>
        <w:spacing w:line="360" w:lineRule="auto"/>
        <w:ind w:leftChars="0"/>
        <w:jc w:val="both"/>
        <w:rPr>
          <w:rFonts w:ascii="Tahoma" w:hAnsi="Tahoma" w:cs="Tahoma"/>
          <w:color w:val="000000" w:themeColor="text1"/>
          <w:lang w:val="en-GB"/>
        </w:rPr>
      </w:pPr>
      <w:r w:rsidRPr="008C6C75">
        <w:rPr>
          <w:rFonts w:ascii="Tahoma" w:hAnsi="Tahoma" w:cs="Tahoma"/>
          <w:color w:val="000000" w:themeColor="text1"/>
          <w:lang w:val="en-GB"/>
        </w:rPr>
        <w:t>The candidates proposed delivery time</w:t>
      </w:r>
      <w:r w:rsidR="00AD05B4">
        <w:rPr>
          <w:rFonts w:ascii="Tahoma" w:hAnsi="Tahoma" w:cs="Tahoma"/>
          <w:color w:val="000000" w:themeColor="text1"/>
          <w:lang w:val="en-GB"/>
        </w:rPr>
        <w:t xml:space="preserve"> schedule</w:t>
      </w:r>
      <w:r w:rsidRPr="008C6C75">
        <w:rPr>
          <w:rFonts w:ascii="Tahoma" w:hAnsi="Tahoma" w:cs="Tahoma"/>
          <w:color w:val="000000" w:themeColor="text1"/>
          <w:lang w:val="en-GB"/>
        </w:rPr>
        <w:t xml:space="preserve"> </w:t>
      </w:r>
      <w:r w:rsidRPr="00E25CCB">
        <w:rPr>
          <w:rFonts w:ascii="Tahoma" w:hAnsi="Tahoma" w:cs="Tahoma"/>
          <w:color w:val="000000" w:themeColor="text1"/>
          <w:lang w:val="en-GB"/>
        </w:rPr>
        <w:t xml:space="preserve">(As stated in article </w:t>
      </w:r>
      <w:r w:rsidR="00331962" w:rsidRPr="00E05CFF">
        <w:rPr>
          <w:rFonts w:ascii="Tahoma" w:hAnsi="Tahoma" w:cs="Tahoma"/>
          <w:color w:val="000000" w:themeColor="text1"/>
          <w:lang w:val="en-GB"/>
        </w:rPr>
        <w:t>2</w:t>
      </w:r>
      <w:r w:rsidRPr="00B70DB5">
        <w:rPr>
          <w:rFonts w:ascii="Tahoma" w:hAnsi="Tahoma" w:cs="Tahoma"/>
          <w:color w:val="000000" w:themeColor="text1"/>
          <w:lang w:val="en-GB"/>
        </w:rPr>
        <w:t>)</w:t>
      </w:r>
    </w:p>
    <w:p w:rsidR="00296DC3" w:rsidRPr="00384A06" w:rsidRDefault="006E6EDB" w:rsidP="00E05CFF">
      <w:pPr>
        <w:numPr>
          <w:ilvl w:val="0"/>
          <w:numId w:val="69"/>
        </w:numPr>
        <w:spacing w:line="360" w:lineRule="auto"/>
        <w:jc w:val="both"/>
        <w:rPr>
          <w:rFonts w:ascii="Tahoma" w:hAnsi="Tahoma" w:cs="Tahoma"/>
          <w:b/>
          <w:lang w:val="en-GB"/>
        </w:rPr>
      </w:pPr>
      <w:r w:rsidRPr="00EA22EE">
        <w:rPr>
          <w:rFonts w:ascii="Tahoma" w:hAnsi="Tahoma" w:cs="Tahoma"/>
          <w:bCs/>
          <w:color w:val="000000"/>
          <w:lang w:val="en-GB"/>
        </w:rPr>
        <w:t xml:space="preserve">Completed Technical Specification Table </w:t>
      </w:r>
      <w:r>
        <w:rPr>
          <w:rFonts w:ascii="Tahoma" w:hAnsi="Tahoma" w:cs="Tahoma"/>
          <w:bCs/>
          <w:color w:val="000000"/>
          <w:lang w:val="en-GB"/>
        </w:rPr>
        <w:t xml:space="preserve">in </w:t>
      </w:r>
      <w:r w:rsidRPr="00EA22EE">
        <w:rPr>
          <w:rFonts w:ascii="Tahoma" w:hAnsi="Tahoma" w:cs="Tahoma"/>
          <w:bCs/>
          <w:color w:val="000000"/>
          <w:lang w:val="en-GB"/>
        </w:rPr>
        <w:t xml:space="preserve">Annex C - </w:t>
      </w:r>
      <w:r w:rsidRPr="00EA22EE">
        <w:rPr>
          <w:rFonts w:ascii="Tahoma" w:hAnsi="Tahoma" w:cs="Tahoma"/>
          <w:lang w:val="en-GB"/>
        </w:rPr>
        <w:t>Technical Requirements Clarification Table</w:t>
      </w:r>
      <w:r w:rsidR="00384A06">
        <w:rPr>
          <w:rFonts w:ascii="Tahoma" w:hAnsi="Tahoma" w:cs="Tahoma"/>
          <w:lang w:val="en-GB"/>
        </w:rPr>
        <w:t>.</w:t>
      </w:r>
    </w:p>
    <w:p w:rsidR="006E6EDB" w:rsidRPr="00EA22EE" w:rsidRDefault="00593045" w:rsidP="006E6EDB">
      <w:pPr>
        <w:numPr>
          <w:ilvl w:val="0"/>
          <w:numId w:val="69"/>
        </w:numPr>
        <w:autoSpaceDE w:val="0"/>
        <w:autoSpaceDN w:val="0"/>
        <w:adjustRightInd w:val="0"/>
        <w:spacing w:line="360" w:lineRule="auto"/>
        <w:rPr>
          <w:rFonts w:ascii="Tahoma" w:hAnsi="Tahoma" w:cs="Tahoma"/>
          <w:color w:val="000000"/>
          <w:lang w:val="en-GB"/>
        </w:rPr>
      </w:pPr>
      <w:r>
        <w:rPr>
          <w:rFonts w:ascii="Tahoma" w:hAnsi="Tahoma" w:cs="Tahoma"/>
          <w:lang w:val="en-US"/>
        </w:rPr>
        <w:t>Layout drawings and tables</w:t>
      </w:r>
      <w:r w:rsidR="006E6EDB" w:rsidRPr="00EA22EE">
        <w:rPr>
          <w:rFonts w:ascii="Tahoma" w:hAnsi="Tahoma" w:cs="Tahoma"/>
        </w:rPr>
        <w:t>:</w:t>
      </w:r>
      <w:r w:rsidR="006E6EDB" w:rsidRPr="00EA22EE">
        <w:rPr>
          <w:rFonts w:ascii="Tahoma" w:hAnsi="Tahoma" w:cs="Tahoma"/>
          <w:color w:val="000000"/>
          <w:lang w:val="en-GB"/>
        </w:rPr>
        <w:tab/>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General Layout</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General Engine Drawing</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Engine Performance Data &amp; Spec. Sheet.</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Transmission Performance Data &amp; Spec Sheet.</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 xml:space="preserve">Diagram of cooling circuits for Engine Coolant, Transmission and Hydraulic Lubricant. </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Chassis Frame Drawing</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Drive Axle Structural Drawing</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Steering Axle Structural Drawing</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 xml:space="preserve">Elementary Diagram and Components Layout for Hydraulic Circuit. </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Components Layout.</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Elementary Diagram and Components Layout for Electrical System.</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Elementary Diagram and Components Layout for Brake System.</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lang w:val="en-US"/>
        </w:rPr>
        <w:t xml:space="preserve">Operator's cabin inside arrangement </w:t>
      </w:r>
      <w:r w:rsidRPr="00EA22EE">
        <w:rPr>
          <w:rFonts w:ascii="Tahoma" w:hAnsi="Tahoma" w:cs="Tahoma"/>
          <w:color w:val="000000"/>
          <w:lang w:val="en-GB"/>
        </w:rPr>
        <w:t>&amp; distribution of Instruments and Indicators.</w:t>
      </w:r>
    </w:p>
    <w:p w:rsidR="006E6EDB" w:rsidRPr="00EA22EE" w:rsidRDefault="006E6EDB" w:rsidP="00EA22EE">
      <w:pPr>
        <w:numPr>
          <w:ilvl w:val="0"/>
          <w:numId w:val="68"/>
        </w:numPr>
        <w:autoSpaceDE w:val="0"/>
        <w:autoSpaceDN w:val="0"/>
        <w:adjustRightInd w:val="0"/>
        <w:spacing w:line="480" w:lineRule="auto"/>
        <w:rPr>
          <w:rFonts w:ascii="Tahoma" w:hAnsi="Tahoma" w:cs="Tahoma"/>
          <w:color w:val="000000"/>
          <w:lang w:val="en-GB"/>
        </w:rPr>
      </w:pPr>
      <w:r w:rsidRPr="00EA22EE">
        <w:rPr>
          <w:rFonts w:ascii="Tahoma" w:hAnsi="Tahoma" w:cs="Tahoma"/>
          <w:color w:val="000000"/>
          <w:lang w:val="en-GB"/>
        </w:rPr>
        <w:t>Load Curve Diagram.</w:t>
      </w:r>
    </w:p>
    <w:p w:rsidR="006E6EDB" w:rsidRPr="00EA22EE" w:rsidRDefault="006E6EDB" w:rsidP="006E6EDB">
      <w:pPr>
        <w:numPr>
          <w:ilvl w:val="0"/>
          <w:numId w:val="69"/>
        </w:numPr>
        <w:autoSpaceDE w:val="0"/>
        <w:autoSpaceDN w:val="0"/>
        <w:adjustRightInd w:val="0"/>
        <w:rPr>
          <w:rFonts w:ascii="Tahoma" w:hAnsi="Tahoma" w:cs="Tahoma"/>
          <w:color w:val="000000"/>
          <w:lang w:val="en-GB"/>
        </w:rPr>
      </w:pPr>
      <w:r w:rsidRPr="00EA22EE">
        <w:rPr>
          <w:rFonts w:ascii="Tahoma" w:hAnsi="Tahoma" w:cs="Tahoma"/>
          <w:color w:val="000000"/>
          <w:lang w:val="en-GB"/>
        </w:rPr>
        <w:t>Documents</w:t>
      </w:r>
    </w:p>
    <w:p w:rsidR="006E6EDB" w:rsidRPr="00EA22EE" w:rsidRDefault="006E6EDB" w:rsidP="00384A06">
      <w:pPr>
        <w:numPr>
          <w:ilvl w:val="1"/>
          <w:numId w:val="68"/>
        </w:numPr>
        <w:tabs>
          <w:tab w:val="clear" w:pos="2160"/>
        </w:tabs>
        <w:autoSpaceDE w:val="0"/>
        <w:autoSpaceDN w:val="0"/>
        <w:adjustRightInd w:val="0"/>
        <w:spacing w:line="276" w:lineRule="auto"/>
        <w:ind w:left="1560" w:hanging="567"/>
        <w:rPr>
          <w:rFonts w:ascii="Tahoma" w:hAnsi="Tahoma" w:cs="Tahoma"/>
          <w:color w:val="000000"/>
          <w:lang w:val="en-GB"/>
        </w:rPr>
      </w:pPr>
      <w:r w:rsidRPr="00EA22EE">
        <w:rPr>
          <w:rFonts w:ascii="Tahoma" w:hAnsi="Tahoma" w:cs="Tahoma"/>
          <w:color w:val="000000"/>
          <w:lang w:val="en-GB"/>
        </w:rPr>
        <w:t xml:space="preserve">All the EU directives to which the </w:t>
      </w:r>
      <w:r w:rsidRPr="006E6EDB">
        <w:rPr>
          <w:rFonts w:ascii="Tahoma" w:hAnsi="Tahoma" w:cs="Tahoma"/>
          <w:color w:val="000000"/>
          <w:lang w:val="en-GB"/>
        </w:rPr>
        <w:t>equipment</w:t>
      </w:r>
      <w:r w:rsidRPr="00EA22EE">
        <w:rPr>
          <w:rFonts w:ascii="Tahoma" w:hAnsi="Tahoma" w:cs="Tahoma"/>
          <w:color w:val="000000"/>
          <w:lang w:val="en-GB"/>
        </w:rPr>
        <w:t xml:space="preserve"> complies.</w:t>
      </w:r>
    </w:p>
    <w:p w:rsidR="006E6EDB" w:rsidRPr="00E05CFF" w:rsidRDefault="006E6EDB" w:rsidP="00384A06">
      <w:pPr>
        <w:numPr>
          <w:ilvl w:val="1"/>
          <w:numId w:val="68"/>
        </w:numPr>
        <w:tabs>
          <w:tab w:val="clear" w:pos="2160"/>
        </w:tabs>
        <w:autoSpaceDE w:val="0"/>
        <w:autoSpaceDN w:val="0"/>
        <w:adjustRightInd w:val="0"/>
        <w:spacing w:line="276" w:lineRule="auto"/>
        <w:ind w:left="1560" w:hanging="567"/>
        <w:rPr>
          <w:rFonts w:ascii="Tahoma" w:hAnsi="Tahoma" w:cs="Tahoma"/>
          <w:color w:val="000000" w:themeColor="text1"/>
          <w:lang w:val="en-GB"/>
        </w:rPr>
      </w:pPr>
      <w:r w:rsidRPr="00E05CFF">
        <w:rPr>
          <w:rFonts w:ascii="Tahoma" w:hAnsi="Tahoma" w:cs="Tahoma"/>
          <w:color w:val="000000" w:themeColor="text1"/>
          <w:lang w:val="en-GB"/>
        </w:rPr>
        <w:t>List of offered special tools concerning the repair of engines, transmissions and axles.</w:t>
      </w:r>
    </w:p>
    <w:p w:rsidR="006E6EDB" w:rsidRPr="00E05CFF" w:rsidRDefault="006E6EDB" w:rsidP="00384A06">
      <w:pPr>
        <w:numPr>
          <w:ilvl w:val="1"/>
          <w:numId w:val="68"/>
        </w:numPr>
        <w:tabs>
          <w:tab w:val="clear" w:pos="2160"/>
        </w:tabs>
        <w:autoSpaceDE w:val="0"/>
        <w:autoSpaceDN w:val="0"/>
        <w:adjustRightInd w:val="0"/>
        <w:spacing w:line="276" w:lineRule="auto"/>
        <w:ind w:left="1560" w:hanging="567"/>
        <w:rPr>
          <w:rFonts w:ascii="Tahoma" w:hAnsi="Tahoma" w:cs="Tahoma"/>
          <w:color w:val="000000" w:themeColor="text1"/>
          <w:lang w:val="en-GB"/>
        </w:rPr>
      </w:pPr>
      <w:r w:rsidRPr="00E05CFF">
        <w:rPr>
          <w:rFonts w:ascii="Tahoma" w:hAnsi="Tahoma" w:cs="Tahoma"/>
          <w:color w:val="000000" w:themeColor="text1"/>
          <w:lang w:val="en-GB"/>
        </w:rPr>
        <w:t>List of offered software and hardware concerning the troubleshooting, monitoring, and fault codes treatment etc. for engines and transmissions.</w:t>
      </w:r>
    </w:p>
    <w:p w:rsidR="00E22641" w:rsidRDefault="006E6EDB" w:rsidP="00384A06">
      <w:pPr>
        <w:numPr>
          <w:ilvl w:val="1"/>
          <w:numId w:val="68"/>
        </w:numPr>
        <w:tabs>
          <w:tab w:val="clear" w:pos="2160"/>
        </w:tabs>
        <w:autoSpaceDE w:val="0"/>
        <w:autoSpaceDN w:val="0"/>
        <w:adjustRightInd w:val="0"/>
        <w:spacing w:line="276" w:lineRule="auto"/>
        <w:ind w:left="1560" w:hanging="567"/>
        <w:rPr>
          <w:rFonts w:ascii="Tahoma" w:hAnsi="Tahoma" w:cs="Tahoma"/>
          <w:color w:val="000000"/>
          <w:lang w:val="en-GB"/>
        </w:rPr>
      </w:pPr>
      <w:r w:rsidRPr="00EA22EE">
        <w:rPr>
          <w:rFonts w:ascii="Tahoma" w:hAnsi="Tahoma" w:cs="Tahoma"/>
          <w:color w:val="000000"/>
          <w:lang w:val="en-US"/>
        </w:rPr>
        <w:t xml:space="preserve">CE Certification sample from </w:t>
      </w:r>
      <w:r w:rsidR="0080629A">
        <w:rPr>
          <w:rFonts w:ascii="Tahoma" w:hAnsi="Tahoma" w:cs="Tahoma"/>
          <w:color w:val="000000"/>
          <w:lang w:val="en-US"/>
        </w:rPr>
        <w:t>same</w:t>
      </w:r>
      <w:r w:rsidRPr="00EA22EE">
        <w:rPr>
          <w:rFonts w:ascii="Tahoma" w:hAnsi="Tahoma" w:cs="Tahoma"/>
          <w:color w:val="000000"/>
          <w:lang w:val="en-US"/>
        </w:rPr>
        <w:t xml:space="preserve"> </w:t>
      </w:r>
      <w:r w:rsidR="0080629A">
        <w:rPr>
          <w:rFonts w:ascii="Tahoma" w:hAnsi="Tahoma" w:cs="Tahoma"/>
          <w:color w:val="000000"/>
          <w:lang w:val="en-US"/>
        </w:rPr>
        <w:t>previously sold</w:t>
      </w:r>
      <w:r w:rsidRPr="00EA22EE">
        <w:rPr>
          <w:rFonts w:ascii="Tahoma" w:hAnsi="Tahoma" w:cs="Tahoma"/>
          <w:color w:val="000000"/>
          <w:lang w:val="en-US"/>
        </w:rPr>
        <w:t xml:space="preserve"> equipment</w:t>
      </w:r>
      <w:r w:rsidR="0080629A">
        <w:rPr>
          <w:rFonts w:ascii="Tahoma" w:hAnsi="Tahoma" w:cs="Tahoma"/>
          <w:color w:val="000000"/>
          <w:lang w:val="en-US"/>
        </w:rPr>
        <w:t xml:space="preserve"> of the candidate</w:t>
      </w:r>
      <w:r w:rsidRPr="00EA22EE">
        <w:rPr>
          <w:rFonts w:ascii="Tahoma" w:hAnsi="Tahoma" w:cs="Tahoma"/>
          <w:color w:val="000000"/>
          <w:lang w:val="en-US"/>
        </w:rPr>
        <w:t>.</w:t>
      </w:r>
      <w:r w:rsidRPr="00EA22EE">
        <w:rPr>
          <w:rFonts w:ascii="Tahoma" w:hAnsi="Tahoma" w:cs="Tahoma"/>
          <w:color w:val="000000"/>
          <w:lang w:val="en-GB"/>
        </w:rPr>
        <w:t xml:space="preserve"> </w:t>
      </w:r>
    </w:p>
    <w:p w:rsidR="006E6EDB" w:rsidRPr="00E05CFF" w:rsidRDefault="005C735A" w:rsidP="00E05CFF">
      <w:pPr>
        <w:pStyle w:val="ListParagraph"/>
        <w:numPr>
          <w:ilvl w:val="1"/>
          <w:numId w:val="68"/>
        </w:numPr>
        <w:tabs>
          <w:tab w:val="clear" w:pos="2160"/>
        </w:tabs>
        <w:ind w:leftChars="0" w:left="1560" w:hanging="567"/>
        <w:rPr>
          <w:rFonts w:ascii="Tahoma" w:hAnsi="Tahoma" w:cs="Tahoma"/>
          <w:color w:val="000000"/>
          <w:lang w:val="en-GB"/>
        </w:rPr>
      </w:pPr>
      <w:r>
        <w:rPr>
          <w:rFonts w:ascii="Tahoma" w:hAnsi="Tahoma" w:cs="Tahoma"/>
          <w:color w:val="000000"/>
          <w:kern w:val="0"/>
          <w:szCs w:val="24"/>
          <w:lang w:val="en-GB" w:eastAsia="el-GR"/>
        </w:rPr>
        <w:t>S</w:t>
      </w:r>
      <w:r w:rsidR="00E22641">
        <w:rPr>
          <w:rFonts w:ascii="Tahoma" w:hAnsi="Tahoma" w:cs="Tahoma"/>
          <w:color w:val="000000"/>
          <w:kern w:val="0"/>
          <w:szCs w:val="24"/>
          <w:lang w:val="en-GB" w:eastAsia="el-GR"/>
        </w:rPr>
        <w:t>ample</w:t>
      </w:r>
      <w:r w:rsidR="00E22641" w:rsidRPr="00E22641">
        <w:rPr>
          <w:rFonts w:ascii="Tahoma" w:hAnsi="Tahoma" w:cs="Tahoma"/>
          <w:color w:val="000000"/>
          <w:kern w:val="0"/>
          <w:szCs w:val="24"/>
          <w:lang w:val="en-GB" w:eastAsia="el-GR"/>
        </w:rPr>
        <w:t xml:space="preserve"> copies of the Inspection &amp; Acceptance Tests Checklist and the Certificate of Fitness.  </w:t>
      </w:r>
      <w:r w:rsidR="006E6EDB" w:rsidRPr="00E05CFF">
        <w:rPr>
          <w:rFonts w:ascii="Tahoma" w:hAnsi="Tahoma" w:cs="Tahoma"/>
          <w:color w:val="000000"/>
          <w:lang w:val="en-GB"/>
        </w:rPr>
        <w:t xml:space="preserve">  </w:t>
      </w:r>
    </w:p>
    <w:p w:rsidR="006E6EDB" w:rsidRPr="00E05CFF" w:rsidRDefault="0080629A" w:rsidP="00384A06">
      <w:pPr>
        <w:widowControl w:val="0"/>
        <w:numPr>
          <w:ilvl w:val="1"/>
          <w:numId w:val="68"/>
        </w:numPr>
        <w:tabs>
          <w:tab w:val="clear" w:pos="2160"/>
          <w:tab w:val="left" w:pos="-720"/>
          <w:tab w:val="left" w:pos="0"/>
        </w:tabs>
        <w:adjustRightInd w:val="0"/>
        <w:spacing w:line="276" w:lineRule="auto"/>
        <w:ind w:left="1560" w:hanging="567"/>
        <w:jc w:val="both"/>
        <w:rPr>
          <w:rFonts w:ascii="Tahoma" w:hAnsi="Tahoma" w:cs="Tahoma"/>
          <w:lang w:val="en-US"/>
        </w:rPr>
      </w:pPr>
      <w:r>
        <w:rPr>
          <w:rFonts w:ascii="Tahoma" w:hAnsi="Tahoma" w:cs="Tahoma"/>
          <w:lang w:val="en-GB"/>
        </w:rPr>
        <w:t xml:space="preserve">Samples of </w:t>
      </w:r>
      <w:r w:rsidR="006E6EDB" w:rsidRPr="00EA22EE">
        <w:rPr>
          <w:rFonts w:ascii="Tahoma" w:hAnsi="Tahoma" w:cs="Tahoma"/>
          <w:lang w:val="en-GB"/>
        </w:rPr>
        <w:t>ROPS and FOPS certifications.</w:t>
      </w:r>
    </w:p>
    <w:p w:rsidR="004F0A7D" w:rsidRPr="00E05CFF" w:rsidRDefault="004F0A7D" w:rsidP="00384A06">
      <w:pPr>
        <w:widowControl w:val="0"/>
        <w:numPr>
          <w:ilvl w:val="1"/>
          <w:numId w:val="68"/>
        </w:numPr>
        <w:tabs>
          <w:tab w:val="clear" w:pos="2160"/>
          <w:tab w:val="left" w:pos="-720"/>
          <w:tab w:val="left" w:pos="0"/>
        </w:tabs>
        <w:adjustRightInd w:val="0"/>
        <w:spacing w:line="276" w:lineRule="auto"/>
        <w:ind w:left="1560" w:hanging="567"/>
        <w:jc w:val="both"/>
        <w:rPr>
          <w:rFonts w:ascii="Tahoma" w:hAnsi="Tahoma" w:cs="Tahoma"/>
          <w:lang w:val="en-US"/>
        </w:rPr>
      </w:pPr>
      <w:r>
        <w:rPr>
          <w:rFonts w:ascii="Tahoma" w:hAnsi="Tahoma" w:cs="Tahoma"/>
          <w:lang w:val="en-GB"/>
        </w:rPr>
        <w:t xml:space="preserve">Certificate </w:t>
      </w:r>
      <w:r w:rsidR="0080629A">
        <w:rPr>
          <w:rFonts w:ascii="Tahoma" w:hAnsi="Tahoma" w:cs="Tahoma"/>
          <w:lang w:val="en-GB"/>
        </w:rPr>
        <w:t>or equivalent documentation for</w:t>
      </w:r>
      <w:r>
        <w:rPr>
          <w:rFonts w:ascii="Tahoma" w:hAnsi="Tahoma" w:cs="Tahoma"/>
          <w:lang w:val="en-GB"/>
        </w:rPr>
        <w:t xml:space="preserve"> country of manufacture.</w:t>
      </w:r>
    </w:p>
    <w:p w:rsidR="00B43AF7" w:rsidRDefault="00B43AF7" w:rsidP="00AD0918">
      <w:pPr>
        <w:pStyle w:val="ListParagraph"/>
        <w:spacing w:line="360" w:lineRule="auto"/>
        <w:ind w:leftChars="0" w:left="1440"/>
        <w:jc w:val="both"/>
        <w:rPr>
          <w:rFonts w:ascii="Tahoma" w:eastAsia="Calibri" w:hAnsi="Tahoma" w:cs="Tahoma"/>
          <w:lang w:val="en-GB" w:eastAsia="en-US"/>
        </w:rPr>
      </w:pPr>
    </w:p>
    <w:p w:rsidR="00DC6475" w:rsidRDefault="00FD37B1" w:rsidP="00E05CFF">
      <w:pPr>
        <w:spacing w:line="360" w:lineRule="auto"/>
        <w:ind w:firstLine="720"/>
        <w:rPr>
          <w:rFonts w:ascii="Tahoma" w:eastAsia="Calibri" w:hAnsi="Tahoma" w:cs="Tahoma"/>
          <w:b/>
          <w:lang w:val="en-GB" w:eastAsia="en-US"/>
        </w:rPr>
      </w:pPr>
      <w:r w:rsidRPr="001906BD">
        <w:rPr>
          <w:rFonts w:ascii="Tahoma" w:eastAsia="Calibri" w:hAnsi="Tahoma" w:cs="Tahoma"/>
          <w:b/>
          <w:u w:val="single"/>
          <w:lang w:val="en-GB" w:eastAsia="en-US"/>
        </w:rPr>
        <w:t>IMPORTANT NOTE</w:t>
      </w:r>
      <w:r w:rsidRPr="001906BD">
        <w:rPr>
          <w:rFonts w:ascii="Tahoma" w:eastAsia="Calibri" w:hAnsi="Tahoma" w:cs="Tahoma"/>
          <w:b/>
          <w:lang w:val="en-GB" w:eastAsia="en-US"/>
        </w:rPr>
        <w:t>:</w:t>
      </w:r>
    </w:p>
    <w:p w:rsidR="00F428E9" w:rsidRDefault="00F428E9" w:rsidP="00E05CFF">
      <w:pPr>
        <w:spacing w:line="360" w:lineRule="auto"/>
        <w:jc w:val="both"/>
        <w:rPr>
          <w:rFonts w:ascii="Tahoma" w:eastAsia="Calibri" w:hAnsi="Tahoma" w:cs="Tahoma"/>
          <w:lang w:val="en-GB" w:eastAsia="en-US"/>
        </w:rPr>
      </w:pPr>
    </w:p>
    <w:p w:rsidR="00384A06" w:rsidRDefault="00FD37B1" w:rsidP="00E05CFF">
      <w:pPr>
        <w:spacing w:line="360" w:lineRule="auto"/>
        <w:ind w:left="720"/>
        <w:jc w:val="both"/>
        <w:rPr>
          <w:lang w:val="en-GB" w:eastAsia="en-US"/>
        </w:rPr>
      </w:pPr>
      <w:r w:rsidRPr="001906BD">
        <w:rPr>
          <w:rFonts w:ascii="Tahoma" w:eastAsia="Calibri" w:hAnsi="Tahoma" w:cs="Tahoma"/>
          <w:lang w:val="en-GB" w:eastAsia="en-US"/>
        </w:rPr>
        <w:t xml:space="preserve">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must not include any financial information.</w:t>
      </w:r>
      <w:r w:rsidR="000E73DD">
        <w:rPr>
          <w:rFonts w:ascii="Tahoma" w:eastAsia="Calibri" w:hAnsi="Tahoma" w:cs="Tahoma"/>
          <w:lang w:val="en-GB" w:eastAsia="en-US"/>
        </w:rPr>
        <w:t xml:space="preserve"> </w:t>
      </w:r>
      <w:r w:rsidRPr="001906BD">
        <w:rPr>
          <w:rFonts w:ascii="Tahoma" w:eastAsia="Calibri" w:hAnsi="Tahoma" w:cs="Tahoma"/>
          <w:lang w:val="en-GB" w:eastAsia="en-US"/>
        </w:rPr>
        <w:t xml:space="preserve">Any financial information in 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will invalidate</w:t>
      </w:r>
      <w:r w:rsidR="00567B7A" w:rsidRPr="001906BD">
        <w:rPr>
          <w:rFonts w:ascii="Tahoma" w:eastAsia="Calibri" w:hAnsi="Tahoma" w:cs="Tahoma"/>
          <w:lang w:val="en-GB" w:eastAsia="en-US"/>
        </w:rPr>
        <w:t xml:space="preserve"> the</w:t>
      </w:r>
      <w:r w:rsidRPr="001906BD">
        <w:rPr>
          <w:rFonts w:ascii="Tahoma" w:eastAsia="Calibri" w:hAnsi="Tahoma" w:cs="Tahoma"/>
          <w:lang w:val="en-GB" w:eastAsia="en-US"/>
        </w:rPr>
        <w:t xml:space="preserve"> </w:t>
      </w:r>
      <w:r w:rsidR="000E73DD">
        <w:rPr>
          <w:rFonts w:ascii="Tahoma" w:eastAsia="Calibri" w:hAnsi="Tahoma" w:cs="Tahoma"/>
          <w:lang w:val="en-GB" w:eastAsia="en-US"/>
        </w:rPr>
        <w:t>p</w:t>
      </w:r>
      <w:r w:rsidRPr="001906BD">
        <w:rPr>
          <w:rFonts w:ascii="Tahoma" w:eastAsia="Calibri" w:hAnsi="Tahoma" w:cs="Tahoma"/>
          <w:lang w:val="en-GB" w:eastAsia="en-US"/>
        </w:rPr>
        <w:t>roposal.</w:t>
      </w:r>
      <w:bookmarkStart w:id="63" w:name="_Toc458000059"/>
      <w:bookmarkStart w:id="64" w:name="_Toc458000131"/>
      <w:bookmarkStart w:id="65" w:name="_Toc458000620"/>
    </w:p>
    <w:p w:rsidR="00384A06" w:rsidRDefault="00384A06" w:rsidP="00E05CFF">
      <w:pPr>
        <w:pStyle w:val="Heading2"/>
        <w:spacing w:before="0" w:after="0" w:line="360" w:lineRule="auto"/>
        <w:rPr>
          <w:rFonts w:ascii="Tahoma" w:eastAsia="Times New Roman" w:hAnsi="Tahoma" w:cs="Tahoma"/>
          <w:b w:val="0"/>
          <w:bCs w:val="0"/>
          <w:iCs w:val="0"/>
          <w:color w:val="244061" w:themeColor="accent1" w:themeShade="80"/>
          <w:sz w:val="24"/>
          <w:szCs w:val="24"/>
          <w:u w:val="single"/>
          <w:lang w:val="en-GB" w:eastAsia="en-US"/>
        </w:rPr>
      </w:pPr>
    </w:p>
    <w:p w:rsidR="003A78D7" w:rsidRDefault="003A78D7" w:rsidP="00E05CFF">
      <w:pPr>
        <w:pStyle w:val="Heading2"/>
        <w:spacing w:before="0" w:after="0" w:line="360" w:lineRule="auto"/>
        <w:ind w:firstLine="720"/>
        <w:rPr>
          <w:rFonts w:ascii="Tahoma" w:eastAsia="Times New Roman" w:hAnsi="Tahoma" w:cs="Tahoma"/>
          <w:b w:val="0"/>
          <w:bCs w:val="0"/>
          <w:iCs w:val="0"/>
          <w:color w:val="244061" w:themeColor="accent1" w:themeShade="80"/>
          <w:sz w:val="24"/>
          <w:szCs w:val="24"/>
          <w:u w:val="single"/>
          <w:lang w:val="en-GB" w:eastAsia="en-US"/>
        </w:rPr>
      </w:pPr>
      <w:bookmarkStart w:id="66" w:name="_Toc518049401"/>
      <w:r w:rsidRPr="001906BD">
        <w:rPr>
          <w:rFonts w:ascii="Tahoma" w:eastAsia="Times New Roman" w:hAnsi="Tahoma" w:cs="Tahoma"/>
          <w:b w:val="0"/>
          <w:bCs w:val="0"/>
          <w:iCs w:val="0"/>
          <w:color w:val="244061" w:themeColor="accent1" w:themeShade="80"/>
          <w:sz w:val="24"/>
          <w:szCs w:val="24"/>
          <w:u w:val="single"/>
          <w:lang w:val="en-GB" w:eastAsia="en-US"/>
        </w:rPr>
        <w:t>Documentation &amp; Manuals</w:t>
      </w:r>
      <w:bookmarkEnd w:id="66"/>
    </w:p>
    <w:p w:rsidR="00651AF9" w:rsidRPr="00EA22EE" w:rsidRDefault="00651AF9">
      <w:pPr>
        <w:rPr>
          <w:lang w:val="en-GB" w:eastAsia="en-US"/>
        </w:rPr>
      </w:pPr>
    </w:p>
    <w:p w:rsidR="00651AF9" w:rsidRPr="001906BD" w:rsidRDefault="003A78D7" w:rsidP="00E05CFF">
      <w:pPr>
        <w:spacing w:line="360" w:lineRule="auto"/>
        <w:ind w:left="720"/>
        <w:jc w:val="both"/>
        <w:rPr>
          <w:rFonts w:ascii="Tahoma" w:eastAsia="Calibri" w:hAnsi="Tahoma" w:cs="Tahoma"/>
          <w:lang w:val="en-GB" w:eastAsia="en-US"/>
        </w:rPr>
      </w:pPr>
      <w:r w:rsidRPr="001906BD">
        <w:rPr>
          <w:rFonts w:ascii="Tahoma" w:eastAsia="Calibri" w:hAnsi="Tahoma" w:cs="Tahoma"/>
          <w:lang w:val="en-GB" w:eastAsia="en-US"/>
        </w:rPr>
        <w:t xml:space="preserve">The </w:t>
      </w:r>
      <w:r w:rsidR="00A07322">
        <w:rPr>
          <w:rFonts w:ascii="Tahoma" w:eastAsia="Calibri" w:hAnsi="Tahoma" w:cs="Tahoma"/>
          <w:lang w:val="en-GB" w:eastAsia="en-US"/>
        </w:rPr>
        <w:t>awarded supplier</w:t>
      </w:r>
      <w:r w:rsidR="0080629A" w:rsidRPr="001906BD">
        <w:rPr>
          <w:rFonts w:ascii="Tahoma" w:eastAsia="Calibri" w:hAnsi="Tahoma" w:cs="Tahoma"/>
          <w:lang w:val="en-GB" w:eastAsia="en-US"/>
        </w:rPr>
        <w:t xml:space="preserve"> </w:t>
      </w:r>
      <w:r w:rsidR="0080629A">
        <w:rPr>
          <w:rFonts w:ascii="Tahoma" w:eastAsia="Calibri" w:hAnsi="Tahoma" w:cs="Tahoma"/>
          <w:lang w:val="en-GB" w:eastAsia="en-US"/>
        </w:rPr>
        <w:t>will be obliged</w:t>
      </w:r>
      <w:r w:rsidR="0080629A" w:rsidRPr="001906BD">
        <w:rPr>
          <w:rFonts w:ascii="Tahoma" w:eastAsia="Calibri" w:hAnsi="Tahoma" w:cs="Tahoma"/>
          <w:lang w:val="en-GB" w:eastAsia="en-US"/>
        </w:rPr>
        <w:t xml:space="preserve"> </w:t>
      </w:r>
      <w:r w:rsidR="0080629A">
        <w:rPr>
          <w:rFonts w:ascii="Tahoma" w:eastAsia="Calibri" w:hAnsi="Tahoma" w:cs="Tahoma"/>
          <w:lang w:val="en-GB" w:eastAsia="en-US"/>
        </w:rPr>
        <w:t xml:space="preserve">to </w:t>
      </w:r>
      <w:r w:rsidRPr="001906BD">
        <w:rPr>
          <w:rFonts w:ascii="Tahoma" w:eastAsia="Calibri" w:hAnsi="Tahoma" w:cs="Tahoma"/>
          <w:lang w:val="en-GB" w:eastAsia="en-US"/>
        </w:rPr>
        <w:t xml:space="preserve">submit the below documentation to PPA </w:t>
      </w:r>
      <w:r w:rsidR="0080629A">
        <w:rPr>
          <w:rFonts w:ascii="Tahoma" w:eastAsia="Calibri" w:hAnsi="Tahoma" w:cs="Tahoma"/>
          <w:lang w:val="en-GB" w:eastAsia="en-US"/>
        </w:rPr>
        <w:t xml:space="preserve">upon the delivery of the equipment </w:t>
      </w:r>
      <w:r w:rsidRPr="001906BD">
        <w:rPr>
          <w:rFonts w:ascii="Tahoma" w:eastAsia="Calibri" w:hAnsi="Tahoma" w:cs="Tahoma"/>
          <w:lang w:val="en-GB" w:eastAsia="en-US"/>
        </w:rPr>
        <w:t>(in one CD and one hardcopy for each delivered equipment/machinery):</w:t>
      </w:r>
    </w:p>
    <w:p w:rsidR="003A78D7" w:rsidRPr="001906BD" w:rsidRDefault="003A78D7" w:rsidP="00E05CFF">
      <w:pPr>
        <w:spacing w:line="360" w:lineRule="auto"/>
        <w:ind w:left="720"/>
        <w:jc w:val="both"/>
        <w:rPr>
          <w:rFonts w:ascii="Tahoma" w:eastAsia="Calibri" w:hAnsi="Tahoma" w:cs="Tahoma"/>
          <w:lang w:val="en-GB" w:eastAsia="en-US"/>
        </w:rPr>
      </w:pPr>
    </w:p>
    <w:p w:rsidR="003A78D7" w:rsidRPr="00EA22EE" w:rsidRDefault="003A78D7" w:rsidP="003A78D7">
      <w:pPr>
        <w:autoSpaceDE w:val="0"/>
        <w:autoSpaceDN w:val="0"/>
        <w:adjustRightInd w:val="0"/>
        <w:spacing w:line="360" w:lineRule="auto"/>
        <w:ind w:firstLine="720"/>
        <w:rPr>
          <w:rFonts w:ascii="Tahoma" w:hAnsi="Tahoma" w:cs="Tahoma"/>
          <w:color w:val="000000" w:themeColor="text1"/>
          <w:lang w:val="en-GB"/>
        </w:rPr>
      </w:pPr>
      <w:r w:rsidRPr="00EA22EE">
        <w:rPr>
          <w:rFonts w:ascii="Tahoma" w:hAnsi="Tahoma" w:cs="Tahoma"/>
          <w:color w:val="000000" w:themeColor="text1"/>
          <w:lang w:val="en-GB"/>
        </w:rPr>
        <w:t>a) Detailed design drawings including:</w:t>
      </w:r>
      <w:r w:rsidRPr="00EA22EE">
        <w:rPr>
          <w:rFonts w:ascii="Tahoma" w:hAnsi="Tahoma" w:cs="Tahoma"/>
          <w:color w:val="000000" w:themeColor="text1"/>
          <w:lang w:val="en-GB"/>
        </w:rPr>
        <w:tab/>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General Layout</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General Engine Drawing</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Chassis Frame Drawing</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Drive Axle Structural Drawing</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Steering Axle Structural Drawing</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 xml:space="preserve">Hydraulic System and Hydraulic Power Transmission Diagram </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Layout for Components</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Elementary Diagram and Layout for Electrical System</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Elementary Diagram for Brake System and Layout for Units</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Distribution of Instruments and Indicators</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Load Curve Diagram</w:t>
      </w:r>
    </w:p>
    <w:p w:rsidR="003A78D7" w:rsidRPr="00EA22EE" w:rsidRDefault="003A78D7" w:rsidP="003A78D7">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Power Output Curve Diagram</w:t>
      </w:r>
    </w:p>
    <w:p w:rsidR="003A78D7" w:rsidRPr="00384A06" w:rsidRDefault="003A78D7" w:rsidP="00E05CFF">
      <w:pPr>
        <w:numPr>
          <w:ilvl w:val="0"/>
          <w:numId w:val="72"/>
        </w:numPr>
        <w:autoSpaceDE w:val="0"/>
        <w:autoSpaceDN w:val="0"/>
        <w:adjustRightInd w:val="0"/>
        <w:spacing w:line="360" w:lineRule="auto"/>
        <w:rPr>
          <w:rFonts w:ascii="Tahoma" w:hAnsi="Tahoma" w:cs="Tahoma"/>
          <w:color w:val="000000" w:themeColor="text1"/>
          <w:lang w:val="en-GB"/>
        </w:rPr>
      </w:pPr>
      <w:r w:rsidRPr="00EA22EE">
        <w:rPr>
          <w:rFonts w:ascii="Tahoma" w:hAnsi="Tahoma" w:cs="Tahoma"/>
          <w:color w:val="000000" w:themeColor="text1"/>
          <w:lang w:val="en-GB"/>
        </w:rPr>
        <w:t>Torque Curve Diagram for Engine Output</w:t>
      </w:r>
    </w:p>
    <w:p w:rsidR="00651AF9" w:rsidRDefault="00651AF9" w:rsidP="003A78D7">
      <w:pPr>
        <w:autoSpaceDE w:val="0"/>
        <w:autoSpaceDN w:val="0"/>
        <w:adjustRightInd w:val="0"/>
        <w:spacing w:line="360" w:lineRule="auto"/>
        <w:ind w:left="720"/>
        <w:rPr>
          <w:rFonts w:ascii="Tahoma" w:hAnsi="Tahoma" w:cs="Tahoma"/>
          <w:color w:val="000000" w:themeColor="text1"/>
          <w:lang w:val="en-GB"/>
        </w:rPr>
      </w:pPr>
    </w:p>
    <w:p w:rsidR="003A78D7" w:rsidRDefault="003A78D7" w:rsidP="00B70DB5">
      <w:pPr>
        <w:autoSpaceDE w:val="0"/>
        <w:autoSpaceDN w:val="0"/>
        <w:adjustRightInd w:val="0"/>
        <w:spacing w:line="360" w:lineRule="auto"/>
        <w:ind w:left="720"/>
        <w:rPr>
          <w:rFonts w:ascii="Tahoma" w:hAnsi="Tahoma" w:cs="Tahoma"/>
          <w:color w:val="000000" w:themeColor="text1"/>
          <w:lang w:val="en-GB"/>
        </w:rPr>
      </w:pPr>
      <w:r w:rsidRPr="00EA22EE">
        <w:rPr>
          <w:rFonts w:ascii="Tahoma" w:hAnsi="Tahoma" w:cs="Tahoma"/>
          <w:color w:val="000000" w:themeColor="text1"/>
          <w:lang w:val="en-GB"/>
        </w:rPr>
        <w:t>The abovementioned drawings shall be provided either separately or included in the maintenance manual.</w:t>
      </w:r>
    </w:p>
    <w:p w:rsidR="00AB6436" w:rsidRPr="00EA22EE" w:rsidRDefault="00AB6436" w:rsidP="003A78D7">
      <w:pPr>
        <w:autoSpaceDE w:val="0"/>
        <w:autoSpaceDN w:val="0"/>
        <w:adjustRightInd w:val="0"/>
        <w:spacing w:line="360" w:lineRule="auto"/>
        <w:ind w:left="720"/>
        <w:rPr>
          <w:rFonts w:ascii="Tahoma" w:hAnsi="Tahoma" w:cs="Tahoma"/>
          <w:color w:val="000000" w:themeColor="text1"/>
          <w:lang w:val="en-GB"/>
        </w:rPr>
      </w:pPr>
    </w:p>
    <w:p w:rsidR="003A78D7" w:rsidRDefault="003A78D7" w:rsidP="003A78D7">
      <w:pPr>
        <w:autoSpaceDE w:val="0"/>
        <w:autoSpaceDN w:val="0"/>
        <w:adjustRightInd w:val="0"/>
        <w:spacing w:line="360" w:lineRule="auto"/>
        <w:ind w:firstLine="720"/>
        <w:rPr>
          <w:rFonts w:ascii="Tahoma" w:hAnsi="Tahoma" w:cs="Tahoma"/>
          <w:color w:val="000000" w:themeColor="text1"/>
          <w:lang w:val="en-GB"/>
        </w:rPr>
      </w:pPr>
      <w:r w:rsidRPr="00EA22EE">
        <w:rPr>
          <w:rFonts w:ascii="Tahoma" w:hAnsi="Tahoma" w:cs="Tahoma"/>
          <w:color w:val="000000" w:themeColor="text1"/>
          <w:lang w:val="en-GB"/>
        </w:rPr>
        <w:t xml:space="preserve">b) Operator manual (in English &amp; Greek), </w:t>
      </w:r>
    </w:p>
    <w:p w:rsidR="003A78D7" w:rsidRDefault="003A78D7" w:rsidP="003A78D7">
      <w:pPr>
        <w:autoSpaceDE w:val="0"/>
        <w:autoSpaceDN w:val="0"/>
        <w:adjustRightInd w:val="0"/>
        <w:spacing w:line="360" w:lineRule="auto"/>
        <w:ind w:firstLine="720"/>
        <w:rPr>
          <w:rFonts w:ascii="Tahoma" w:hAnsi="Tahoma" w:cs="Tahoma"/>
          <w:color w:val="000000" w:themeColor="text1"/>
          <w:lang w:val="en-GB"/>
        </w:rPr>
      </w:pPr>
      <w:r w:rsidRPr="00EA22EE">
        <w:rPr>
          <w:rFonts w:ascii="Tahoma" w:hAnsi="Tahoma" w:cs="Tahoma"/>
          <w:color w:val="000000" w:themeColor="text1"/>
          <w:lang w:val="en-GB"/>
        </w:rPr>
        <w:t>c) Maintenance manual (in English),</w:t>
      </w:r>
    </w:p>
    <w:p w:rsidR="003A78D7" w:rsidRPr="00EA22EE" w:rsidRDefault="003A78D7" w:rsidP="003A78D7">
      <w:pPr>
        <w:autoSpaceDE w:val="0"/>
        <w:autoSpaceDN w:val="0"/>
        <w:adjustRightInd w:val="0"/>
        <w:spacing w:line="360" w:lineRule="auto"/>
        <w:ind w:left="720"/>
        <w:rPr>
          <w:rFonts w:ascii="Tahoma" w:hAnsi="Tahoma" w:cs="Tahoma"/>
          <w:color w:val="000000" w:themeColor="text1"/>
          <w:lang w:val="en-GB"/>
        </w:rPr>
      </w:pPr>
      <w:r w:rsidRPr="00EA22EE">
        <w:rPr>
          <w:rFonts w:ascii="Tahoma" w:hAnsi="Tahoma" w:cs="Tahoma"/>
          <w:color w:val="000000" w:themeColor="text1"/>
          <w:lang w:val="en-GB"/>
        </w:rPr>
        <w:t>d) Service &amp; Workshop Manual for all the components (Engine, Transmission, Axle, 5</w:t>
      </w:r>
      <w:r w:rsidRPr="00EA22EE">
        <w:rPr>
          <w:rFonts w:ascii="Tahoma" w:hAnsi="Tahoma" w:cs="Tahoma"/>
          <w:color w:val="000000" w:themeColor="text1"/>
          <w:vertAlign w:val="superscript"/>
          <w:lang w:val="en-GB"/>
        </w:rPr>
        <w:t>th</w:t>
      </w:r>
      <w:r w:rsidRPr="00EA22EE">
        <w:rPr>
          <w:rFonts w:ascii="Tahoma" w:hAnsi="Tahoma" w:cs="Tahoma"/>
          <w:color w:val="000000" w:themeColor="text1"/>
          <w:lang w:val="en-GB"/>
        </w:rPr>
        <w:t xml:space="preserve"> Wheel, Air Condition </w:t>
      </w:r>
      <w:r w:rsidRPr="00AE5F7B">
        <w:rPr>
          <w:rFonts w:ascii="Tahoma" w:hAnsi="Tahoma" w:cs="Tahoma"/>
          <w:color w:val="000000" w:themeColor="text1"/>
          <w:lang w:val="en-GB"/>
        </w:rPr>
        <w:t>etc.</w:t>
      </w:r>
      <w:r w:rsidRPr="00EA22EE">
        <w:rPr>
          <w:rFonts w:ascii="Tahoma" w:hAnsi="Tahoma" w:cs="Tahoma"/>
          <w:color w:val="000000" w:themeColor="text1"/>
          <w:lang w:val="en-GB"/>
        </w:rPr>
        <w:t>)</w:t>
      </w:r>
    </w:p>
    <w:p w:rsidR="003A78D7" w:rsidRDefault="003A78D7" w:rsidP="00E05CFF">
      <w:pPr>
        <w:autoSpaceDE w:val="0"/>
        <w:autoSpaceDN w:val="0"/>
        <w:adjustRightInd w:val="0"/>
        <w:spacing w:line="360" w:lineRule="auto"/>
        <w:ind w:left="720"/>
        <w:rPr>
          <w:rFonts w:ascii="Tahoma" w:hAnsi="Tahoma" w:cs="Tahoma"/>
          <w:color w:val="000000" w:themeColor="text1"/>
          <w:lang w:val="en-GB"/>
        </w:rPr>
      </w:pPr>
      <w:r w:rsidRPr="00EA22EE">
        <w:rPr>
          <w:rFonts w:ascii="Tahoma" w:hAnsi="Tahoma" w:cs="Tahoma"/>
          <w:color w:val="000000" w:themeColor="text1"/>
          <w:lang w:val="en-GB"/>
        </w:rPr>
        <w:t>e) Spare parts list</w:t>
      </w:r>
      <w:r w:rsidR="00AB6436">
        <w:rPr>
          <w:rFonts w:ascii="Tahoma" w:hAnsi="Tahoma" w:cs="Tahoma"/>
          <w:color w:val="000000" w:themeColor="text1"/>
          <w:lang w:val="en-GB"/>
        </w:rPr>
        <w:t xml:space="preserve"> containing prices for trouble free operation of machinery </w:t>
      </w:r>
      <w:r w:rsidR="00A07322">
        <w:rPr>
          <w:rFonts w:ascii="Tahoma" w:hAnsi="Tahoma" w:cs="Tahoma"/>
          <w:color w:val="000000" w:themeColor="text1"/>
          <w:lang w:val="en-GB"/>
        </w:rPr>
        <w:t xml:space="preserve">available </w:t>
      </w:r>
      <w:r w:rsidR="00AB6436">
        <w:rPr>
          <w:rFonts w:ascii="Tahoma" w:hAnsi="Tahoma" w:cs="Tahoma"/>
          <w:color w:val="000000" w:themeColor="text1"/>
          <w:lang w:val="en-GB"/>
        </w:rPr>
        <w:t xml:space="preserve">for </w:t>
      </w:r>
      <w:r w:rsidR="00A07322">
        <w:rPr>
          <w:rFonts w:ascii="Tahoma" w:hAnsi="Tahoma" w:cs="Tahoma"/>
          <w:color w:val="000000" w:themeColor="text1"/>
          <w:lang w:val="en-GB"/>
        </w:rPr>
        <w:t xml:space="preserve">at least </w:t>
      </w:r>
      <w:r w:rsidR="00AB6436">
        <w:rPr>
          <w:rFonts w:ascii="Tahoma" w:hAnsi="Tahoma" w:cs="Tahoma"/>
          <w:color w:val="000000" w:themeColor="text1"/>
          <w:lang w:val="en-GB"/>
        </w:rPr>
        <w:t>10 years.</w:t>
      </w:r>
    </w:p>
    <w:p w:rsidR="003A78D7" w:rsidRDefault="003A78D7" w:rsidP="003A78D7">
      <w:pPr>
        <w:autoSpaceDE w:val="0"/>
        <w:autoSpaceDN w:val="0"/>
        <w:adjustRightInd w:val="0"/>
        <w:spacing w:line="360" w:lineRule="auto"/>
        <w:ind w:left="720"/>
        <w:rPr>
          <w:rFonts w:ascii="Tahoma" w:hAnsi="Tahoma" w:cs="Tahoma"/>
          <w:color w:val="000000" w:themeColor="text1"/>
          <w:lang w:val="en-GB"/>
        </w:rPr>
      </w:pPr>
      <w:r w:rsidRPr="00EA22EE">
        <w:rPr>
          <w:rFonts w:ascii="Tahoma" w:hAnsi="Tahoma" w:cs="Tahoma"/>
          <w:color w:val="000000" w:themeColor="text1"/>
          <w:lang w:val="en-GB"/>
        </w:rPr>
        <w:t xml:space="preserve">f) The Standards &amp; Specifications applied for design, manufacture installation &amp; </w:t>
      </w:r>
      <w:r>
        <w:rPr>
          <w:rFonts w:ascii="Tahoma" w:hAnsi="Tahoma" w:cs="Tahoma"/>
          <w:color w:val="000000" w:themeColor="text1"/>
          <w:lang w:val="en-GB"/>
        </w:rPr>
        <w:t xml:space="preserve">    </w:t>
      </w:r>
      <w:r w:rsidRPr="00EA22EE">
        <w:rPr>
          <w:rFonts w:ascii="Tahoma" w:hAnsi="Tahoma" w:cs="Tahoma"/>
          <w:color w:val="000000" w:themeColor="text1"/>
          <w:lang w:val="en-GB"/>
        </w:rPr>
        <w:t>test.</w:t>
      </w:r>
    </w:p>
    <w:p w:rsidR="003A78D7" w:rsidRDefault="003A78D7" w:rsidP="003A78D7">
      <w:pPr>
        <w:autoSpaceDE w:val="0"/>
        <w:autoSpaceDN w:val="0"/>
        <w:adjustRightInd w:val="0"/>
        <w:spacing w:line="360" w:lineRule="auto"/>
        <w:ind w:firstLine="720"/>
        <w:rPr>
          <w:rFonts w:ascii="Tahoma" w:hAnsi="Tahoma" w:cs="Tahoma"/>
          <w:color w:val="000000" w:themeColor="text1"/>
          <w:lang w:val="en-GB"/>
        </w:rPr>
      </w:pPr>
      <w:r w:rsidRPr="00EA22EE">
        <w:rPr>
          <w:rFonts w:ascii="Tahoma" w:hAnsi="Tahoma" w:cs="Tahoma"/>
          <w:color w:val="000000" w:themeColor="text1"/>
          <w:lang w:val="en-GB"/>
        </w:rPr>
        <w:t>g) Lists of all safety and protective measures and descriptions</w:t>
      </w:r>
    </w:p>
    <w:p w:rsidR="003A78D7" w:rsidRPr="00EA22EE" w:rsidRDefault="003A78D7" w:rsidP="003A78D7">
      <w:pPr>
        <w:autoSpaceDE w:val="0"/>
        <w:autoSpaceDN w:val="0"/>
        <w:adjustRightInd w:val="0"/>
        <w:spacing w:line="360" w:lineRule="auto"/>
        <w:ind w:firstLine="720"/>
        <w:rPr>
          <w:rFonts w:ascii="Tahoma" w:hAnsi="Tahoma" w:cs="Tahoma"/>
          <w:color w:val="000000" w:themeColor="text1"/>
          <w:lang w:val="en-GB"/>
        </w:rPr>
      </w:pPr>
      <w:r w:rsidRPr="00EA22EE">
        <w:rPr>
          <w:rFonts w:ascii="Tahoma" w:hAnsi="Tahoma" w:cs="Tahoma"/>
          <w:color w:val="000000" w:themeColor="text1"/>
          <w:lang w:val="en-GB"/>
        </w:rPr>
        <w:t>h</w:t>
      </w:r>
      <w:r>
        <w:rPr>
          <w:rFonts w:ascii="Tahoma" w:hAnsi="Tahoma" w:cs="Tahoma"/>
          <w:color w:val="000000" w:themeColor="text1"/>
          <w:lang w:val="en-GB"/>
        </w:rPr>
        <w:t>) Any another document that PPA</w:t>
      </w:r>
      <w:r w:rsidRPr="00EA22EE">
        <w:rPr>
          <w:rFonts w:ascii="Tahoma" w:hAnsi="Tahoma" w:cs="Tahoma"/>
          <w:color w:val="000000" w:themeColor="text1"/>
          <w:lang w:val="en-GB"/>
        </w:rPr>
        <w:t xml:space="preserve"> judges as reasonable appropriate.</w:t>
      </w:r>
    </w:p>
    <w:p w:rsidR="003A78D7" w:rsidRPr="00F62E43" w:rsidRDefault="003A78D7" w:rsidP="003A78D7">
      <w:pPr>
        <w:pStyle w:val="Heading3"/>
        <w:ind w:left="540"/>
        <w:jc w:val="both"/>
        <w:rPr>
          <w:rFonts w:ascii="Tahoma" w:hAnsi="Tahoma" w:cs="Tahoma"/>
          <w:b w:val="0"/>
          <w:i/>
          <w:color w:val="17365D" w:themeColor="text2" w:themeShade="BF"/>
          <w:sz w:val="24"/>
          <w:szCs w:val="24"/>
          <w:u w:val="single"/>
          <w:lang w:val="en-GB"/>
        </w:rPr>
      </w:pPr>
      <w:bookmarkStart w:id="67" w:name="_Toc518049402"/>
      <w:r w:rsidRPr="00F62E43">
        <w:rPr>
          <w:rFonts w:ascii="Tahoma" w:hAnsi="Tahoma" w:cs="Tahoma"/>
          <w:b w:val="0"/>
          <w:i/>
          <w:color w:val="17365D" w:themeColor="text2" w:themeShade="BF"/>
          <w:sz w:val="24"/>
          <w:szCs w:val="24"/>
          <w:u w:val="single"/>
          <w:lang w:val="en-GB"/>
        </w:rPr>
        <w:t>Special Tools, Wear Gauges and Instruments</w:t>
      </w:r>
      <w:bookmarkEnd w:id="67"/>
    </w:p>
    <w:p w:rsidR="003A78D7" w:rsidRDefault="003A78D7" w:rsidP="003A78D7">
      <w:pPr>
        <w:autoSpaceDE w:val="0"/>
        <w:autoSpaceDN w:val="0"/>
        <w:adjustRightInd w:val="0"/>
        <w:spacing w:line="360" w:lineRule="auto"/>
        <w:jc w:val="both"/>
        <w:rPr>
          <w:rFonts w:ascii="Arial Narrow" w:hAnsi="Arial Narrow" w:cs="Tahoma"/>
          <w:color w:val="000000"/>
          <w:lang w:val="en-GB"/>
        </w:rPr>
      </w:pPr>
    </w:p>
    <w:p w:rsidR="00651AF9" w:rsidRDefault="003A78D7" w:rsidP="00E05CFF">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Special tools and instruments as mentioned below but not limited to shall be </w:t>
      </w:r>
      <w:r>
        <w:rPr>
          <w:rFonts w:ascii="Tahoma" w:hAnsi="Tahoma" w:cs="Tahoma"/>
          <w:color w:val="000000"/>
          <w:lang w:val="en-GB"/>
        </w:rPr>
        <w:t>stated</w:t>
      </w:r>
      <w:r w:rsidRPr="001F6DBE">
        <w:rPr>
          <w:rFonts w:ascii="Tahoma" w:hAnsi="Tahoma" w:cs="Tahoma"/>
          <w:color w:val="000000"/>
          <w:lang w:val="en-GB"/>
        </w:rPr>
        <w:t xml:space="preserve"> </w:t>
      </w:r>
      <w:r>
        <w:rPr>
          <w:rFonts w:ascii="Tahoma" w:hAnsi="Tahoma" w:cs="Tahoma"/>
          <w:color w:val="000000"/>
          <w:lang w:val="en-GB"/>
        </w:rPr>
        <w:t xml:space="preserve">and offered </w:t>
      </w:r>
      <w:r w:rsidRPr="001F6DBE">
        <w:rPr>
          <w:rFonts w:ascii="Tahoma" w:hAnsi="Tahoma" w:cs="Tahoma"/>
          <w:color w:val="000000"/>
          <w:lang w:val="en-GB"/>
        </w:rPr>
        <w:t>in the technical offer</w:t>
      </w:r>
      <w:r>
        <w:rPr>
          <w:rFonts w:ascii="Tahoma" w:hAnsi="Tahoma" w:cs="Tahoma"/>
          <w:color w:val="000000"/>
          <w:lang w:val="en-GB"/>
        </w:rPr>
        <w:t xml:space="preserve"> in the form of a detailed and analytical list</w:t>
      </w:r>
      <w:r w:rsidRPr="001F6DBE">
        <w:rPr>
          <w:rFonts w:ascii="Tahoma" w:hAnsi="Tahoma" w:cs="Tahoma"/>
          <w:color w:val="000000"/>
          <w:lang w:val="en-GB"/>
        </w:rPr>
        <w:t>:</w:t>
      </w:r>
    </w:p>
    <w:p w:rsidR="00651AF9" w:rsidRDefault="00651AF9" w:rsidP="00E05CFF">
      <w:pPr>
        <w:autoSpaceDE w:val="0"/>
        <w:autoSpaceDN w:val="0"/>
        <w:adjustRightInd w:val="0"/>
        <w:ind w:left="567"/>
        <w:jc w:val="both"/>
        <w:rPr>
          <w:rFonts w:ascii="Tahoma" w:hAnsi="Tahoma" w:cs="Tahoma"/>
          <w:color w:val="000000"/>
          <w:lang w:val="en-GB"/>
        </w:rPr>
      </w:pPr>
    </w:p>
    <w:p w:rsidR="003A78D7" w:rsidRPr="00F62E43" w:rsidRDefault="003A78D7" w:rsidP="003A78D7">
      <w:pPr>
        <w:pStyle w:val="ListParagraph"/>
        <w:numPr>
          <w:ilvl w:val="0"/>
          <w:numId w:val="75"/>
        </w:numPr>
        <w:autoSpaceDE w:val="0"/>
        <w:autoSpaceDN w:val="0"/>
        <w:adjustRightInd w:val="0"/>
        <w:spacing w:line="360" w:lineRule="auto"/>
        <w:ind w:leftChars="0"/>
        <w:jc w:val="both"/>
        <w:rPr>
          <w:rFonts w:ascii="Tahoma" w:hAnsi="Tahoma" w:cs="Tahoma"/>
          <w:color w:val="000000" w:themeColor="text1"/>
          <w:lang w:val="en-GB"/>
        </w:rPr>
      </w:pPr>
      <w:r>
        <w:rPr>
          <w:rFonts w:ascii="Tahoma" w:hAnsi="Tahoma" w:cs="Tahoma"/>
          <w:color w:val="000000" w:themeColor="text1"/>
          <w:lang w:val="en-GB"/>
        </w:rPr>
        <w:t>Two (2)</w:t>
      </w:r>
      <w:r w:rsidRPr="00F62E43">
        <w:rPr>
          <w:rFonts w:ascii="Tahoma" w:hAnsi="Tahoma" w:cs="Tahoma"/>
          <w:color w:val="000000" w:themeColor="text1"/>
          <w:lang w:val="en-GB"/>
        </w:rPr>
        <w:t xml:space="preserve"> full set of special tools concerning the repair of engine, transmission and axles. </w:t>
      </w:r>
    </w:p>
    <w:p w:rsidR="003A78D7" w:rsidRDefault="003A78D7" w:rsidP="003A78D7">
      <w:pPr>
        <w:pStyle w:val="ListParagraph"/>
        <w:numPr>
          <w:ilvl w:val="0"/>
          <w:numId w:val="75"/>
        </w:numPr>
        <w:autoSpaceDE w:val="0"/>
        <w:autoSpaceDN w:val="0"/>
        <w:adjustRightInd w:val="0"/>
        <w:spacing w:line="360" w:lineRule="auto"/>
        <w:ind w:leftChars="0"/>
        <w:jc w:val="both"/>
        <w:rPr>
          <w:rFonts w:ascii="Tahoma" w:hAnsi="Tahoma" w:cs="Tahoma"/>
          <w:color w:val="000000" w:themeColor="text1"/>
          <w:lang w:val="en-GB"/>
        </w:rPr>
      </w:pPr>
      <w:r>
        <w:rPr>
          <w:rFonts w:ascii="Tahoma" w:hAnsi="Tahoma" w:cs="Tahoma"/>
          <w:color w:val="000000" w:themeColor="text1"/>
          <w:lang w:val="en-GB"/>
        </w:rPr>
        <w:t>An a</w:t>
      </w:r>
      <w:r w:rsidRPr="00F62E43">
        <w:rPr>
          <w:rFonts w:ascii="Tahoma" w:hAnsi="Tahoma" w:cs="Tahoma"/>
          <w:color w:val="000000" w:themeColor="text1"/>
          <w:lang w:val="en-GB"/>
        </w:rPr>
        <w:t xml:space="preserve">ppropriate software and hardware </w:t>
      </w:r>
      <w:r>
        <w:rPr>
          <w:rFonts w:ascii="Tahoma" w:hAnsi="Tahoma" w:cs="Tahoma"/>
          <w:color w:val="000000" w:themeColor="text1"/>
          <w:lang w:val="en-GB"/>
        </w:rPr>
        <w:t xml:space="preserve">program </w:t>
      </w:r>
      <w:r w:rsidRPr="00F62E43">
        <w:rPr>
          <w:rFonts w:ascii="Tahoma" w:hAnsi="Tahoma" w:cs="Tahoma"/>
          <w:color w:val="000000" w:themeColor="text1"/>
          <w:lang w:val="en-GB"/>
        </w:rPr>
        <w:t>for troubleshooting, loading &amp; unloading, monitoring, chang</w:t>
      </w:r>
      <w:r>
        <w:rPr>
          <w:rFonts w:ascii="Tahoma" w:hAnsi="Tahoma" w:cs="Tahoma"/>
          <w:color w:val="000000" w:themeColor="text1"/>
          <w:lang w:val="en-GB"/>
        </w:rPr>
        <w:t>ing</w:t>
      </w:r>
      <w:r w:rsidRPr="00F62E43">
        <w:rPr>
          <w:rFonts w:ascii="Tahoma" w:hAnsi="Tahoma" w:cs="Tahoma"/>
          <w:color w:val="000000" w:themeColor="text1"/>
          <w:lang w:val="en-GB"/>
        </w:rPr>
        <w:t xml:space="preserve"> data, etc. for engine and transmission.</w:t>
      </w:r>
    </w:p>
    <w:p w:rsidR="003A78D7" w:rsidRPr="00EB47AC" w:rsidRDefault="003A78D7" w:rsidP="00EB47AC">
      <w:pPr>
        <w:rPr>
          <w:lang w:val="en-GB" w:eastAsia="en-US"/>
        </w:rPr>
      </w:pPr>
    </w:p>
    <w:p w:rsidR="001B7DB0" w:rsidRDefault="001B7DB0" w:rsidP="00E05CFF">
      <w:pPr>
        <w:pStyle w:val="Heading2"/>
        <w:spacing w:before="0" w:after="0" w:line="360" w:lineRule="auto"/>
        <w:ind w:firstLine="720"/>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p>
    <w:p w:rsidR="00873BD4" w:rsidRDefault="00873BD4" w:rsidP="00E05CFF">
      <w:pPr>
        <w:rPr>
          <w:lang w:val="en-GB" w:eastAsia="en-US"/>
        </w:rPr>
      </w:pPr>
    </w:p>
    <w:p w:rsidR="00873BD4" w:rsidRDefault="00873BD4" w:rsidP="00E05CFF">
      <w:pPr>
        <w:rPr>
          <w:lang w:val="en-GB" w:eastAsia="en-US"/>
        </w:rPr>
      </w:pPr>
    </w:p>
    <w:p w:rsidR="00873BD4" w:rsidRDefault="00873BD4" w:rsidP="00E05CFF">
      <w:pPr>
        <w:rPr>
          <w:lang w:val="en-GB" w:eastAsia="en-US"/>
        </w:rPr>
      </w:pPr>
    </w:p>
    <w:p w:rsidR="00873BD4" w:rsidRDefault="00873BD4" w:rsidP="00E05CFF">
      <w:pPr>
        <w:rPr>
          <w:lang w:val="en-GB" w:eastAsia="en-US"/>
        </w:rPr>
      </w:pPr>
    </w:p>
    <w:p w:rsidR="00873BD4" w:rsidRDefault="00873BD4" w:rsidP="00E05CFF">
      <w:pPr>
        <w:rPr>
          <w:lang w:val="en-GB" w:eastAsia="en-US"/>
        </w:rPr>
      </w:pPr>
    </w:p>
    <w:p w:rsidR="00873BD4" w:rsidRPr="00E05CFF" w:rsidRDefault="00873BD4" w:rsidP="00E05CFF">
      <w:pPr>
        <w:rPr>
          <w:b/>
          <w:bCs/>
          <w:iCs/>
          <w:lang w:val="en-GB" w:eastAsia="en-US"/>
        </w:rPr>
      </w:pPr>
    </w:p>
    <w:p w:rsidR="00541F2F" w:rsidRDefault="00541F2F" w:rsidP="00E05CFF">
      <w:pPr>
        <w:pStyle w:val="Heading2"/>
        <w:spacing w:before="0" w:after="0" w:line="360" w:lineRule="auto"/>
        <w:ind w:firstLine="567"/>
        <w:jc w:val="both"/>
        <w:rPr>
          <w:rFonts w:ascii="Times New Roman" w:hAnsi="Times New Roman" w:cs="Times New Roman"/>
          <w:i w:val="0"/>
          <w:sz w:val="24"/>
          <w:szCs w:val="24"/>
          <w:lang w:val="en-GB" w:eastAsia="en-US"/>
        </w:rPr>
      </w:pPr>
    </w:p>
    <w:p w:rsidR="00541F2F" w:rsidRDefault="00541F2F" w:rsidP="00E05CFF">
      <w:pPr>
        <w:rPr>
          <w:lang w:val="en-GB" w:eastAsia="en-US"/>
        </w:rPr>
      </w:pPr>
    </w:p>
    <w:p w:rsidR="00541F2F" w:rsidRPr="00E05CFF" w:rsidRDefault="00541F2F" w:rsidP="00E05CFF">
      <w:pPr>
        <w:rPr>
          <w:b/>
          <w:bCs/>
          <w:iCs/>
          <w:lang w:val="en-GB" w:eastAsia="en-US"/>
        </w:rPr>
      </w:pPr>
    </w:p>
    <w:p w:rsidR="007272F2" w:rsidRDefault="007272F2" w:rsidP="00E05CFF">
      <w:pPr>
        <w:rPr>
          <w:lang w:val="en-GB" w:eastAsia="en-US"/>
        </w:rPr>
      </w:pPr>
    </w:p>
    <w:p w:rsidR="007272F2" w:rsidRDefault="007272F2" w:rsidP="00E05CFF">
      <w:pPr>
        <w:rPr>
          <w:lang w:val="en-GB" w:eastAsia="en-US"/>
        </w:rPr>
      </w:pPr>
    </w:p>
    <w:p w:rsidR="007272F2" w:rsidRDefault="007272F2" w:rsidP="00E05CFF">
      <w:pPr>
        <w:rPr>
          <w:lang w:val="en-GB" w:eastAsia="en-US"/>
        </w:rPr>
      </w:pPr>
    </w:p>
    <w:p w:rsidR="008A554D" w:rsidRDefault="00FD37B1" w:rsidP="00E05CFF">
      <w:pPr>
        <w:pStyle w:val="Heading2"/>
        <w:spacing w:before="0" w:after="0" w:line="360" w:lineRule="auto"/>
        <w:ind w:firstLine="567"/>
        <w:jc w:val="both"/>
        <w:rPr>
          <w:rFonts w:ascii="Tahoma" w:eastAsia="Times New Roman" w:hAnsi="Tahoma" w:cs="Tahoma"/>
          <w:b w:val="0"/>
          <w:bCs w:val="0"/>
          <w:iCs w:val="0"/>
          <w:color w:val="244061" w:themeColor="accent1" w:themeShade="80"/>
          <w:sz w:val="24"/>
          <w:szCs w:val="24"/>
          <w:u w:val="single"/>
          <w:lang w:val="en-GB" w:eastAsia="en-US"/>
        </w:rPr>
      </w:pPr>
      <w:bookmarkStart w:id="68" w:name="_Toc518049403"/>
      <w:r w:rsidRPr="001906BD">
        <w:rPr>
          <w:rFonts w:ascii="Tahoma" w:eastAsia="Times New Roman" w:hAnsi="Tahoma" w:cs="Tahoma"/>
          <w:b w:val="0"/>
          <w:bCs w:val="0"/>
          <w:iCs w:val="0"/>
          <w:color w:val="244061" w:themeColor="accent1" w:themeShade="80"/>
          <w:sz w:val="24"/>
          <w:szCs w:val="24"/>
          <w:u w:val="single"/>
          <w:lang w:val="en-GB" w:eastAsia="en-US"/>
        </w:rPr>
        <w:t>SUB-FOLDER OF FINANCIAL PROPOSAL</w:t>
      </w:r>
      <w:bookmarkEnd w:id="63"/>
      <w:bookmarkEnd w:id="64"/>
      <w:bookmarkEnd w:id="65"/>
      <w:bookmarkEnd w:id="68"/>
    </w:p>
    <w:p w:rsidR="00F522AC" w:rsidRPr="00EA22EE" w:rsidRDefault="00F522AC" w:rsidP="00EA22EE">
      <w:pPr>
        <w:rPr>
          <w:lang w:val="en-GB" w:eastAsia="en-US"/>
        </w:rPr>
      </w:pPr>
    </w:p>
    <w:p w:rsidR="000914FC" w:rsidRPr="00242BBE" w:rsidRDefault="000914FC" w:rsidP="00E05CFF">
      <w:pPr>
        <w:autoSpaceDE w:val="0"/>
        <w:autoSpaceDN w:val="0"/>
        <w:adjustRightInd w:val="0"/>
        <w:spacing w:line="360" w:lineRule="auto"/>
        <w:ind w:firstLine="567"/>
        <w:jc w:val="both"/>
        <w:rPr>
          <w:rFonts w:ascii="Tahoma" w:hAnsi="Tahoma" w:cs="Tahoma"/>
          <w:color w:val="000000"/>
          <w:lang w:val="en-GB"/>
        </w:rPr>
      </w:pPr>
      <w:bookmarkStart w:id="69" w:name="_Toc458000060"/>
      <w:bookmarkStart w:id="70" w:name="_Toc458000132"/>
      <w:bookmarkStart w:id="71" w:name="_Toc458000621"/>
      <w:r w:rsidRPr="00242BBE">
        <w:rPr>
          <w:rFonts w:ascii="Tahoma" w:hAnsi="Tahoma" w:cs="Tahoma"/>
          <w:color w:val="000000"/>
          <w:lang w:val="en-GB"/>
        </w:rPr>
        <w:t xml:space="preserve">Participants are requested to submit a financial proposal </w:t>
      </w:r>
      <w:r w:rsidR="00B62C9E">
        <w:rPr>
          <w:rFonts w:ascii="Tahoma" w:hAnsi="Tahoma" w:cs="Tahoma"/>
          <w:color w:val="000000"/>
          <w:lang w:val="en-GB"/>
        </w:rPr>
        <w:t xml:space="preserve">as shown in </w:t>
      </w:r>
      <w:r w:rsidR="00B62C9E" w:rsidRPr="00E25CCB">
        <w:rPr>
          <w:rFonts w:ascii="Tahoma" w:hAnsi="Tahoma" w:cs="Tahoma"/>
          <w:color w:val="000000"/>
          <w:lang w:val="en-GB"/>
        </w:rPr>
        <w:t>Annex D</w:t>
      </w:r>
      <w:r w:rsidRPr="0080629A">
        <w:rPr>
          <w:rFonts w:ascii="Tahoma" w:hAnsi="Tahoma" w:cs="Tahoma"/>
          <w:color w:val="000000"/>
          <w:lang w:val="en-GB"/>
        </w:rPr>
        <w:t>.</w:t>
      </w:r>
    </w:p>
    <w:p w:rsidR="00954E7A" w:rsidRDefault="00954E7A" w:rsidP="00296DC3">
      <w:pPr>
        <w:pStyle w:val="Heading2"/>
        <w:spacing w:before="0" w:after="0" w:line="360" w:lineRule="auto"/>
        <w:rPr>
          <w:rFonts w:ascii="Tahoma" w:eastAsia="Times New Roman" w:hAnsi="Tahoma" w:cs="Tahoma"/>
          <w:b w:val="0"/>
          <w:bCs w:val="0"/>
          <w:iCs w:val="0"/>
          <w:color w:val="244061" w:themeColor="accent1" w:themeShade="80"/>
          <w:sz w:val="24"/>
          <w:szCs w:val="24"/>
          <w:u w:val="single"/>
          <w:lang w:val="en-GB" w:eastAsia="en-US"/>
        </w:rPr>
      </w:pPr>
    </w:p>
    <w:p w:rsidR="00610DB7" w:rsidRDefault="00610DB7" w:rsidP="00E05CFF">
      <w:pPr>
        <w:pStyle w:val="Heading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72" w:name="_Toc518049404"/>
      <w:r w:rsidRPr="001906BD">
        <w:rPr>
          <w:rFonts w:ascii="Tahoma" w:eastAsia="Times New Roman" w:hAnsi="Tahoma" w:cs="Tahoma"/>
          <w:b w:val="0"/>
          <w:bCs w:val="0"/>
          <w:iCs w:val="0"/>
          <w:color w:val="244061" w:themeColor="accent1" w:themeShade="80"/>
          <w:sz w:val="24"/>
          <w:szCs w:val="24"/>
          <w:u w:val="single"/>
          <w:lang w:val="en-GB" w:eastAsia="en-US"/>
        </w:rPr>
        <w:t>Terms and conditions</w:t>
      </w:r>
      <w:bookmarkEnd w:id="72"/>
    </w:p>
    <w:p w:rsidR="00F522AC" w:rsidRPr="00EA22EE" w:rsidRDefault="00F522AC" w:rsidP="00EA22EE">
      <w:pPr>
        <w:rPr>
          <w:lang w:val="en-GB" w:eastAsia="en-US"/>
        </w:rPr>
      </w:pPr>
    </w:p>
    <w:p w:rsidR="00610DB7" w:rsidRPr="00E05CFF" w:rsidRDefault="00610DB7" w:rsidP="00E05CFF">
      <w:pPr>
        <w:pStyle w:val="ListParagraph"/>
        <w:numPr>
          <w:ilvl w:val="0"/>
          <w:numId w:val="82"/>
        </w:numPr>
        <w:spacing w:line="360" w:lineRule="auto"/>
        <w:ind w:leftChars="0"/>
        <w:jc w:val="both"/>
        <w:rPr>
          <w:rFonts w:ascii="Tahoma" w:eastAsia="Calibri" w:hAnsi="Tahoma" w:cs="Tahoma"/>
          <w:lang w:val="en-GB" w:eastAsia="en-US"/>
        </w:rPr>
      </w:pPr>
      <w:r w:rsidRPr="00E05CFF">
        <w:rPr>
          <w:rFonts w:ascii="Tahoma" w:eastAsia="Calibri" w:hAnsi="Tahoma" w:cs="Tahoma"/>
          <w:lang w:val="en-GB" w:eastAsia="en-US"/>
        </w:rPr>
        <w:t>All prices should be</w:t>
      </w:r>
      <w:r w:rsidR="002335DB" w:rsidRPr="00E05CFF">
        <w:rPr>
          <w:rFonts w:ascii="Tahoma" w:eastAsia="Calibri" w:hAnsi="Tahoma" w:cs="Tahoma"/>
          <w:lang w:val="en-GB" w:eastAsia="en-US"/>
        </w:rPr>
        <w:t xml:space="preserve"> stated in </w:t>
      </w:r>
      <w:r w:rsidR="00A57A9F" w:rsidRPr="00E05CFF">
        <w:rPr>
          <w:rFonts w:ascii="Tahoma" w:eastAsia="Calibri" w:hAnsi="Tahoma" w:cs="Tahoma"/>
          <w:lang w:val="en-GB" w:eastAsia="en-US"/>
        </w:rPr>
        <w:t>Euro, DAP</w:t>
      </w:r>
      <w:r w:rsidR="00F11EA8" w:rsidRPr="00E05CFF">
        <w:rPr>
          <w:rFonts w:ascii="Tahoma" w:eastAsia="Calibri" w:hAnsi="Tahoma" w:cs="Tahoma"/>
          <w:lang w:val="en-GB" w:eastAsia="en-US"/>
        </w:rPr>
        <w:t xml:space="preserve"> </w:t>
      </w:r>
      <w:r w:rsidR="00954E7A" w:rsidRPr="00E05CFF">
        <w:rPr>
          <w:rFonts w:ascii="Tahoma" w:eastAsia="Calibri" w:hAnsi="Tahoma" w:cs="Tahoma"/>
          <w:lang w:val="en-GB" w:eastAsia="en-US"/>
        </w:rPr>
        <w:t xml:space="preserve">at </w:t>
      </w:r>
      <w:r w:rsidR="002727C8" w:rsidRPr="00E05CFF">
        <w:rPr>
          <w:rFonts w:ascii="Tahoma" w:eastAsia="Calibri" w:hAnsi="Tahoma" w:cs="Tahoma"/>
          <w:lang w:val="en-GB" w:eastAsia="en-US"/>
        </w:rPr>
        <w:t>C</w:t>
      </w:r>
      <w:r w:rsidR="00596719" w:rsidRPr="00E05CFF">
        <w:rPr>
          <w:rFonts w:ascii="Tahoma" w:eastAsia="Calibri" w:hAnsi="Tahoma" w:cs="Tahoma"/>
          <w:lang w:val="en-GB" w:eastAsia="en-US"/>
        </w:rPr>
        <w:t>ONTAINER</w:t>
      </w:r>
      <w:r w:rsidR="002727C8" w:rsidRPr="00E05CFF">
        <w:rPr>
          <w:rFonts w:ascii="Tahoma" w:eastAsia="Calibri" w:hAnsi="Tahoma" w:cs="Tahoma"/>
          <w:lang w:val="en-GB" w:eastAsia="en-US"/>
        </w:rPr>
        <w:t xml:space="preserve"> </w:t>
      </w:r>
      <w:r w:rsidR="00A05628" w:rsidRPr="00E05CFF">
        <w:rPr>
          <w:rFonts w:ascii="Tahoma" w:eastAsia="Calibri" w:hAnsi="Tahoma" w:cs="Tahoma"/>
          <w:lang w:val="en-GB" w:eastAsia="en-US"/>
        </w:rPr>
        <w:t>TERMINAL</w:t>
      </w:r>
      <w:r w:rsidRPr="00E05CFF">
        <w:rPr>
          <w:rFonts w:ascii="Tahoma" w:eastAsia="Calibri" w:hAnsi="Tahoma" w:cs="Tahoma"/>
          <w:lang w:val="en-GB" w:eastAsia="en-US"/>
        </w:rPr>
        <w:t>, PIRAEUS, GREECE, excluding VAT</w:t>
      </w:r>
      <w:r w:rsidR="002B3153" w:rsidRPr="00E05CFF">
        <w:rPr>
          <w:rFonts w:ascii="Tahoma" w:eastAsia="Calibri" w:hAnsi="Tahoma" w:cs="Tahoma"/>
          <w:lang w:val="en-GB" w:eastAsia="en-US"/>
        </w:rPr>
        <w:t xml:space="preserve">. </w:t>
      </w:r>
    </w:p>
    <w:p w:rsidR="00610DB7" w:rsidRPr="00E05CFF" w:rsidRDefault="00610DB7" w:rsidP="00E05CFF">
      <w:pPr>
        <w:pStyle w:val="ListParagraph"/>
        <w:numPr>
          <w:ilvl w:val="0"/>
          <w:numId w:val="82"/>
        </w:numPr>
        <w:spacing w:line="360" w:lineRule="auto"/>
        <w:ind w:leftChars="0"/>
        <w:jc w:val="both"/>
        <w:rPr>
          <w:rFonts w:ascii="Tahoma" w:eastAsia="Calibri" w:hAnsi="Tahoma" w:cs="Tahoma"/>
          <w:lang w:val="en-GB" w:eastAsia="en-US"/>
        </w:rPr>
      </w:pPr>
      <w:r w:rsidRPr="00E05CFF">
        <w:rPr>
          <w:rFonts w:ascii="Tahoma" w:eastAsia="Calibri" w:hAnsi="Tahoma" w:cs="Tahoma"/>
          <w:lang w:val="en-GB" w:eastAsia="en-US"/>
        </w:rPr>
        <w:t>No invoices should be issued without prior written acceptance from PPA</w:t>
      </w:r>
      <w:r w:rsidR="002335DB" w:rsidRPr="00E05CFF">
        <w:rPr>
          <w:rFonts w:ascii="Tahoma" w:eastAsia="Calibri" w:hAnsi="Tahoma" w:cs="Tahoma"/>
          <w:lang w:val="en-GB" w:eastAsia="en-US"/>
        </w:rPr>
        <w:t xml:space="preserve"> SA</w:t>
      </w:r>
      <w:r w:rsidR="0067594F" w:rsidRPr="00E05CFF">
        <w:rPr>
          <w:rFonts w:ascii="Tahoma" w:eastAsia="Calibri" w:hAnsi="Tahoma" w:cs="Tahoma"/>
          <w:lang w:val="en-GB" w:eastAsia="en-US"/>
        </w:rPr>
        <w:t>.</w:t>
      </w:r>
    </w:p>
    <w:p w:rsidR="00A34FC1" w:rsidRPr="00E05CFF" w:rsidRDefault="00A34FC1" w:rsidP="00E05CFF">
      <w:pPr>
        <w:pStyle w:val="ListParagraph"/>
        <w:numPr>
          <w:ilvl w:val="0"/>
          <w:numId w:val="82"/>
        </w:numPr>
        <w:spacing w:line="360" w:lineRule="auto"/>
        <w:ind w:leftChars="0"/>
        <w:jc w:val="both"/>
        <w:rPr>
          <w:rFonts w:ascii="Tahoma" w:eastAsia="Calibri" w:hAnsi="Tahoma" w:cs="Tahoma"/>
          <w:lang w:val="en-GB" w:eastAsia="en-US"/>
        </w:rPr>
      </w:pPr>
      <w:r w:rsidRPr="00E05CFF">
        <w:rPr>
          <w:rFonts w:ascii="Tahoma" w:eastAsia="Calibri" w:hAnsi="Tahoma" w:cs="Tahoma"/>
          <w:lang w:val="en-GB" w:eastAsia="en-US"/>
        </w:rPr>
        <w:t xml:space="preserve">All costs regarding </w:t>
      </w:r>
      <w:r w:rsidR="00596719" w:rsidRPr="00E05CFF">
        <w:rPr>
          <w:rFonts w:ascii="Tahoma" w:eastAsia="Calibri" w:hAnsi="Tahoma" w:cs="Tahoma"/>
          <w:lang w:val="en-GB" w:eastAsia="en-US"/>
        </w:rPr>
        <w:t xml:space="preserve">delivery, </w:t>
      </w:r>
      <w:r w:rsidRPr="00E05CFF">
        <w:rPr>
          <w:rFonts w:ascii="Tahoma" w:eastAsia="Calibri" w:hAnsi="Tahoma" w:cs="Tahoma"/>
          <w:lang w:val="en-GB" w:eastAsia="en-US"/>
        </w:rPr>
        <w:t>shipping, insurance</w:t>
      </w:r>
      <w:r w:rsidR="00E46FC7" w:rsidRPr="00E05CFF">
        <w:rPr>
          <w:rFonts w:ascii="Tahoma" w:eastAsia="Calibri" w:hAnsi="Tahoma" w:cs="Tahoma"/>
          <w:lang w:val="en-GB" w:eastAsia="en-US"/>
        </w:rPr>
        <w:t xml:space="preserve">, </w:t>
      </w:r>
      <w:r w:rsidRPr="00E05CFF">
        <w:rPr>
          <w:rFonts w:ascii="Tahoma" w:eastAsia="Calibri" w:hAnsi="Tahoma" w:cs="Tahoma"/>
          <w:lang w:val="en-GB" w:eastAsia="en-US"/>
        </w:rPr>
        <w:t>third party survey</w:t>
      </w:r>
      <w:r w:rsidR="00E46FC7" w:rsidRPr="00E05CFF">
        <w:rPr>
          <w:rFonts w:ascii="Tahoma" w:eastAsia="Calibri" w:hAnsi="Tahoma" w:cs="Tahoma"/>
          <w:lang w:val="en-GB" w:eastAsia="en-US"/>
        </w:rPr>
        <w:t xml:space="preserve"> and training</w:t>
      </w:r>
      <w:r w:rsidRPr="00E05CFF">
        <w:rPr>
          <w:rFonts w:ascii="Tahoma" w:eastAsia="Calibri" w:hAnsi="Tahoma" w:cs="Tahoma"/>
          <w:lang w:val="en-GB" w:eastAsia="en-US"/>
        </w:rPr>
        <w:t xml:space="preserve"> should be borne by the candidate.</w:t>
      </w:r>
    </w:p>
    <w:p w:rsidR="00DC6475" w:rsidRDefault="00FE6383" w:rsidP="00EA22EE">
      <w:pPr>
        <w:pStyle w:val="ListParagraph"/>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73" w:name="_Toc518049405"/>
      <w:bookmarkStart w:id="74" w:name="_Toc238387092"/>
      <w:bookmarkStart w:id="75" w:name="_Toc317155044"/>
      <w:bookmarkStart w:id="76" w:name="_Toc479083792"/>
      <w:bookmarkEnd w:id="69"/>
      <w:bookmarkEnd w:id="70"/>
      <w:bookmarkEnd w:id="71"/>
      <w:r w:rsidRPr="003C4F55">
        <w:rPr>
          <w:rFonts w:ascii="Tahoma" w:eastAsia="Times New Roman" w:hAnsi="Tahoma" w:cs="Tahoma"/>
          <w:b/>
          <w:bCs/>
          <w:caps/>
          <w:szCs w:val="24"/>
          <w:lang w:eastAsia="en-US" w:bidi="en-US"/>
        </w:rPr>
        <w:lastRenderedPageBreak/>
        <w:t>5.</w:t>
      </w:r>
      <w:r w:rsidRPr="003C4F55">
        <w:rPr>
          <w:rFonts w:ascii="Tahoma" w:eastAsia="Times New Roman" w:hAnsi="Tahoma" w:cs="Tahoma"/>
          <w:b/>
          <w:bCs/>
          <w:caps/>
          <w:szCs w:val="24"/>
          <w:lang w:eastAsia="en-US" w:bidi="en-US"/>
        </w:rPr>
        <w:tab/>
      </w:r>
      <w:r w:rsidR="0050639A">
        <w:rPr>
          <w:rFonts w:ascii="Tahoma" w:eastAsia="Times New Roman" w:hAnsi="Tahoma" w:cs="Tahoma"/>
          <w:b/>
          <w:bCs/>
          <w:caps/>
          <w:szCs w:val="24"/>
          <w:lang w:eastAsia="en-US" w:bidi="en-US"/>
        </w:rPr>
        <w:t>TENDER</w:t>
      </w:r>
      <w:r w:rsidRPr="003C4F55">
        <w:rPr>
          <w:rFonts w:ascii="Tahoma" w:eastAsia="Times New Roman" w:hAnsi="Tahoma" w:cs="Tahoma"/>
          <w:b/>
          <w:bCs/>
          <w:caps/>
          <w:szCs w:val="24"/>
          <w:lang w:eastAsia="en-US" w:bidi="en-US"/>
        </w:rPr>
        <w:t xml:space="preserve"> AWARD</w:t>
      </w:r>
      <w:bookmarkEnd w:id="73"/>
    </w:p>
    <w:p w:rsidR="00B176CA" w:rsidRDefault="00B176CA" w:rsidP="00286FD4">
      <w:pPr>
        <w:pStyle w:val="a"/>
        <w:numPr>
          <w:ilvl w:val="0"/>
          <w:numId w:val="0"/>
        </w:numPr>
        <w:ind w:left="680"/>
        <w:rPr>
          <w:rFonts w:ascii="Tahoma" w:hAnsi="Tahoma" w:cs="Tahoma"/>
          <w:color w:val="000000" w:themeColor="text1"/>
          <w:sz w:val="24"/>
          <w:szCs w:val="24"/>
          <w:lang w:val="en-US"/>
        </w:rPr>
      </w:pPr>
    </w:p>
    <w:p w:rsidR="00286FD4" w:rsidRPr="00EA22EE" w:rsidRDefault="007268C0" w:rsidP="00B73313">
      <w:pPr>
        <w:pStyle w:val="a"/>
        <w:numPr>
          <w:ilvl w:val="0"/>
          <w:numId w:val="0"/>
        </w:numPr>
        <w:ind w:left="567"/>
        <w:rPr>
          <w:rFonts w:ascii="Tahoma" w:hAnsi="Tahoma" w:cs="Tahoma"/>
          <w:color w:val="000000" w:themeColor="text1"/>
          <w:sz w:val="24"/>
          <w:szCs w:val="24"/>
          <w:u w:val="none"/>
          <w:lang w:val="en-US"/>
        </w:rPr>
      </w:pPr>
      <w:r>
        <w:rPr>
          <w:rFonts w:ascii="Tahoma" w:hAnsi="Tahoma" w:cs="Tahoma"/>
          <w:color w:val="000000" w:themeColor="text1"/>
          <w:sz w:val="24"/>
          <w:szCs w:val="24"/>
          <w:u w:val="none"/>
          <w:lang w:val="en-US"/>
        </w:rPr>
        <w:t>The evaluation c</w:t>
      </w:r>
      <w:r w:rsidR="009E4AE1" w:rsidRPr="00EA22EE">
        <w:rPr>
          <w:rFonts w:ascii="Tahoma" w:hAnsi="Tahoma" w:cs="Tahoma"/>
          <w:color w:val="000000" w:themeColor="text1"/>
          <w:sz w:val="24"/>
          <w:szCs w:val="24"/>
          <w:u w:val="none"/>
          <w:lang w:val="en-US"/>
        </w:rPr>
        <w:t>ommittee appointed by PPA shall evaluate the proposals on the basis of their responsiveness t</w:t>
      </w:r>
      <w:r>
        <w:rPr>
          <w:rFonts w:ascii="Tahoma" w:hAnsi="Tahoma" w:cs="Tahoma"/>
          <w:color w:val="000000" w:themeColor="text1"/>
          <w:sz w:val="24"/>
          <w:szCs w:val="24"/>
          <w:u w:val="none"/>
          <w:lang w:val="en-US"/>
        </w:rPr>
        <w:t>o the requirements set by this c</w:t>
      </w:r>
      <w:r w:rsidR="009E4AE1" w:rsidRPr="00EA22EE">
        <w:rPr>
          <w:rFonts w:ascii="Tahoma" w:hAnsi="Tahoma" w:cs="Tahoma"/>
          <w:color w:val="000000" w:themeColor="text1"/>
          <w:sz w:val="24"/>
          <w:szCs w:val="24"/>
          <w:u w:val="none"/>
          <w:lang w:val="en-US"/>
        </w:rPr>
        <w:t xml:space="preserve">all, applying the evaluation criteria as follows: </w:t>
      </w:r>
    </w:p>
    <w:p w:rsidR="00286FD4" w:rsidRPr="00EA22EE" w:rsidRDefault="00286FD4" w:rsidP="00B73313">
      <w:pPr>
        <w:pStyle w:val="a"/>
        <w:numPr>
          <w:ilvl w:val="0"/>
          <w:numId w:val="0"/>
        </w:numPr>
        <w:ind w:left="567"/>
        <w:rPr>
          <w:rFonts w:ascii="Tahoma" w:hAnsi="Tahoma" w:cs="Tahoma"/>
          <w:color w:val="000000" w:themeColor="text1"/>
          <w:sz w:val="24"/>
          <w:szCs w:val="24"/>
          <w:lang w:val="en-US"/>
        </w:rPr>
      </w:pPr>
    </w:p>
    <w:p w:rsidR="00DC6475" w:rsidRPr="00E05CFF" w:rsidRDefault="009E4AE1" w:rsidP="00B73313">
      <w:pPr>
        <w:pStyle w:val="1"/>
        <w:tabs>
          <w:tab w:val="clear" w:pos="680"/>
        </w:tabs>
        <w:ind w:left="567" w:firstLine="0"/>
        <w:rPr>
          <w:rFonts w:ascii="Tahoma" w:hAnsi="Tahoma" w:cs="Tahoma"/>
          <w:color w:val="000000" w:themeColor="text1"/>
          <w:sz w:val="24"/>
          <w:szCs w:val="24"/>
          <w:lang w:val="en-US"/>
        </w:rPr>
      </w:pPr>
      <w:r w:rsidRPr="00E05CFF">
        <w:rPr>
          <w:rFonts w:ascii="Tahoma" w:hAnsi="Tahoma" w:cs="Tahoma"/>
          <w:color w:val="000000" w:themeColor="text1"/>
          <w:lang w:val="en-US"/>
        </w:rPr>
        <w:t>Evaluation of Technical Proposal/ Technical Score:</w:t>
      </w:r>
    </w:p>
    <w:p w:rsidR="00286FD4" w:rsidRPr="00E14A64" w:rsidRDefault="009E4AE1" w:rsidP="00B73313">
      <w:pPr>
        <w:pStyle w:val="a"/>
        <w:numPr>
          <w:ilvl w:val="2"/>
          <w:numId w:val="18"/>
        </w:numPr>
        <w:ind w:left="567" w:firstLine="0"/>
        <w:rPr>
          <w:rFonts w:ascii="Tahoma" w:hAnsi="Tahoma" w:cs="Tahoma"/>
          <w:color w:val="000000" w:themeColor="text1"/>
          <w:sz w:val="24"/>
          <w:szCs w:val="24"/>
          <w:u w:val="none"/>
          <w:lang w:val="en-US"/>
        </w:rPr>
      </w:pPr>
      <w:r w:rsidRPr="00E14A64">
        <w:rPr>
          <w:rFonts w:ascii="Tahoma" w:hAnsi="Tahoma" w:cs="Tahoma"/>
          <w:color w:val="000000" w:themeColor="text1"/>
          <w:sz w:val="24"/>
          <w:szCs w:val="24"/>
          <w:u w:val="none"/>
          <w:lang w:val="en-US"/>
        </w:rPr>
        <w:t xml:space="preserve">(i) Technical specifications of machinery: up to </w:t>
      </w:r>
      <w:r w:rsidR="00C033FA">
        <w:rPr>
          <w:rFonts w:ascii="Tahoma" w:hAnsi="Tahoma" w:cs="Tahoma"/>
          <w:color w:val="000000" w:themeColor="text1"/>
          <w:sz w:val="24"/>
          <w:szCs w:val="24"/>
          <w:u w:val="none"/>
          <w:lang w:val="en-US"/>
        </w:rPr>
        <w:t>82</w:t>
      </w:r>
      <w:r w:rsidR="00245D76" w:rsidRPr="00E14A64">
        <w:rPr>
          <w:rFonts w:ascii="Tahoma" w:hAnsi="Tahoma" w:cs="Tahoma"/>
          <w:color w:val="000000" w:themeColor="text1"/>
          <w:sz w:val="24"/>
          <w:szCs w:val="24"/>
          <w:u w:val="none"/>
          <w:lang w:val="en-US"/>
        </w:rPr>
        <w:t xml:space="preserve"> </w:t>
      </w:r>
      <w:r w:rsidRPr="00E14A64">
        <w:rPr>
          <w:rFonts w:ascii="Tahoma" w:hAnsi="Tahoma" w:cs="Tahoma"/>
          <w:color w:val="000000" w:themeColor="text1"/>
          <w:sz w:val="24"/>
          <w:szCs w:val="24"/>
          <w:u w:val="none"/>
          <w:lang w:val="en-US"/>
        </w:rPr>
        <w:t>points</w:t>
      </w:r>
    </w:p>
    <w:p w:rsidR="00286FD4" w:rsidRPr="00E25CCB" w:rsidRDefault="009E4AE1" w:rsidP="00B73313">
      <w:pPr>
        <w:pStyle w:val="a"/>
        <w:numPr>
          <w:ilvl w:val="2"/>
          <w:numId w:val="18"/>
        </w:numPr>
        <w:ind w:left="567" w:firstLine="0"/>
        <w:rPr>
          <w:rFonts w:ascii="Tahoma" w:hAnsi="Tahoma" w:cs="Tahoma"/>
          <w:color w:val="000000" w:themeColor="text1"/>
          <w:sz w:val="24"/>
          <w:szCs w:val="24"/>
          <w:u w:val="none"/>
          <w:lang w:val="en-US"/>
        </w:rPr>
      </w:pPr>
      <w:r w:rsidRPr="00E25CCB">
        <w:rPr>
          <w:rFonts w:ascii="Tahoma" w:hAnsi="Tahoma" w:cs="Tahoma"/>
          <w:color w:val="000000" w:themeColor="text1"/>
          <w:sz w:val="24"/>
          <w:szCs w:val="24"/>
          <w:u w:val="none"/>
          <w:lang w:val="en-US"/>
        </w:rPr>
        <w:t xml:space="preserve">(ii) Delivery time of machinery: </w:t>
      </w:r>
      <w:r w:rsidRPr="00B70DB5">
        <w:rPr>
          <w:rFonts w:ascii="Tahoma" w:hAnsi="Tahoma" w:cs="Tahoma"/>
          <w:color w:val="000000" w:themeColor="text1"/>
          <w:sz w:val="24"/>
          <w:szCs w:val="24"/>
          <w:u w:val="none"/>
          <w:lang w:val="en-US"/>
        </w:rPr>
        <w:t xml:space="preserve">up to </w:t>
      </w:r>
      <w:r w:rsidR="00532435" w:rsidRPr="00E05CFF">
        <w:rPr>
          <w:rFonts w:ascii="Tahoma" w:hAnsi="Tahoma" w:cs="Tahoma"/>
          <w:color w:val="000000" w:themeColor="text1"/>
          <w:sz w:val="24"/>
          <w:szCs w:val="24"/>
          <w:u w:val="none"/>
          <w:lang w:val="en-US"/>
        </w:rPr>
        <w:t>8</w:t>
      </w:r>
      <w:r w:rsidRPr="00E05CFF">
        <w:rPr>
          <w:rFonts w:ascii="Tahoma" w:hAnsi="Tahoma" w:cs="Tahoma"/>
          <w:color w:val="000000" w:themeColor="text1"/>
          <w:sz w:val="24"/>
          <w:szCs w:val="24"/>
          <w:u w:val="none"/>
          <w:lang w:val="en-US"/>
        </w:rPr>
        <w:t xml:space="preserve"> points</w:t>
      </w:r>
    </w:p>
    <w:p w:rsidR="00286FD4" w:rsidRPr="00E05CFF" w:rsidRDefault="009E4AE1" w:rsidP="00B73313">
      <w:pPr>
        <w:pStyle w:val="a"/>
        <w:numPr>
          <w:ilvl w:val="2"/>
          <w:numId w:val="18"/>
        </w:numPr>
        <w:ind w:left="567" w:firstLine="0"/>
        <w:rPr>
          <w:rFonts w:ascii="Tahoma" w:hAnsi="Tahoma" w:cs="Tahoma"/>
          <w:color w:val="000000" w:themeColor="text1"/>
          <w:sz w:val="24"/>
          <w:szCs w:val="24"/>
          <w:u w:val="none"/>
          <w:lang w:val="en-US"/>
        </w:rPr>
      </w:pPr>
      <w:r w:rsidRPr="00B70DB5">
        <w:rPr>
          <w:rFonts w:ascii="Tahoma" w:hAnsi="Tahoma" w:cs="Tahoma"/>
          <w:color w:val="000000" w:themeColor="text1"/>
          <w:sz w:val="24"/>
          <w:szCs w:val="24"/>
          <w:u w:val="none"/>
          <w:lang w:val="en-US"/>
        </w:rPr>
        <w:t xml:space="preserve">(iii) </w:t>
      </w:r>
      <w:r w:rsidR="004829DF" w:rsidRPr="00AF4AB0">
        <w:rPr>
          <w:rFonts w:ascii="Tahoma" w:hAnsi="Tahoma" w:cs="Tahoma"/>
          <w:color w:val="000000" w:themeColor="text1"/>
          <w:sz w:val="24"/>
          <w:szCs w:val="24"/>
          <w:u w:val="none"/>
          <w:lang w:val="en-US"/>
        </w:rPr>
        <w:t xml:space="preserve">Warranty </w:t>
      </w:r>
      <w:r w:rsidRPr="00AF4AB0">
        <w:rPr>
          <w:rFonts w:ascii="Tahoma" w:hAnsi="Tahoma" w:cs="Tahoma"/>
          <w:color w:val="000000" w:themeColor="text1"/>
          <w:sz w:val="24"/>
          <w:szCs w:val="24"/>
          <w:u w:val="none"/>
          <w:lang w:val="en-US"/>
        </w:rPr>
        <w:t xml:space="preserve">period of machinery: up to </w:t>
      </w:r>
      <w:r w:rsidRPr="00E05CFF">
        <w:rPr>
          <w:rFonts w:ascii="Tahoma" w:hAnsi="Tahoma" w:cs="Tahoma"/>
          <w:color w:val="000000" w:themeColor="text1"/>
          <w:sz w:val="24"/>
          <w:szCs w:val="24"/>
          <w:u w:val="none"/>
          <w:lang w:val="en-US"/>
        </w:rPr>
        <w:t>10 points</w:t>
      </w:r>
    </w:p>
    <w:p w:rsidR="00286FD4" w:rsidRPr="00EA22EE" w:rsidRDefault="00286FD4" w:rsidP="00E05CFF">
      <w:pPr>
        <w:pStyle w:val="a"/>
        <w:numPr>
          <w:ilvl w:val="0"/>
          <w:numId w:val="0"/>
        </w:numPr>
        <w:spacing w:line="240" w:lineRule="auto"/>
        <w:ind w:left="567"/>
        <w:rPr>
          <w:rFonts w:ascii="Tahoma" w:hAnsi="Tahoma" w:cs="Tahoma"/>
          <w:b/>
          <w:color w:val="000000" w:themeColor="text1"/>
          <w:sz w:val="24"/>
          <w:szCs w:val="24"/>
          <w:lang w:val="en-US"/>
        </w:rPr>
      </w:pPr>
    </w:p>
    <w:p w:rsidR="00286FD4" w:rsidRPr="00EA22EE" w:rsidRDefault="009E4AE1" w:rsidP="00E05CFF">
      <w:pPr>
        <w:pStyle w:val="a"/>
        <w:numPr>
          <w:ilvl w:val="0"/>
          <w:numId w:val="0"/>
        </w:numPr>
        <w:ind w:left="1287" w:firstLine="153"/>
        <w:rPr>
          <w:rFonts w:ascii="Tahoma" w:hAnsi="Tahoma" w:cs="Tahoma"/>
          <w:b/>
          <w:color w:val="000000" w:themeColor="text1"/>
          <w:sz w:val="24"/>
          <w:szCs w:val="24"/>
          <w:lang w:val="en-US"/>
        </w:rPr>
      </w:pPr>
      <w:r w:rsidRPr="00EA22EE">
        <w:rPr>
          <w:rFonts w:ascii="Tahoma" w:hAnsi="Tahoma" w:cs="Tahoma"/>
          <w:b/>
          <w:color w:val="000000" w:themeColor="text1"/>
          <w:sz w:val="24"/>
          <w:szCs w:val="24"/>
          <w:lang w:val="en-US"/>
        </w:rPr>
        <w:t>Technical Score (St</w:t>
      </w:r>
      <w:proofErr w:type="gramStart"/>
      <w:r w:rsidRPr="00EA22EE">
        <w:rPr>
          <w:rFonts w:ascii="Tahoma" w:hAnsi="Tahoma" w:cs="Tahoma"/>
          <w:b/>
          <w:color w:val="000000" w:themeColor="text1"/>
          <w:sz w:val="24"/>
          <w:szCs w:val="24"/>
          <w:lang w:val="en-US"/>
        </w:rPr>
        <w:t>)=</w:t>
      </w:r>
      <w:proofErr w:type="gramEnd"/>
      <w:r w:rsidRPr="00EA22EE">
        <w:rPr>
          <w:rFonts w:ascii="Tahoma" w:hAnsi="Tahoma" w:cs="Tahoma"/>
          <w:b/>
          <w:color w:val="000000" w:themeColor="text1"/>
          <w:sz w:val="24"/>
          <w:szCs w:val="24"/>
          <w:lang w:val="en-US"/>
        </w:rPr>
        <w:t xml:space="preserve"> maximum total points 1</w:t>
      </w:r>
      <w:r w:rsidR="00C033FA">
        <w:rPr>
          <w:rFonts w:ascii="Tahoma" w:hAnsi="Tahoma" w:cs="Tahoma"/>
          <w:b/>
          <w:color w:val="000000" w:themeColor="text1"/>
          <w:sz w:val="24"/>
          <w:szCs w:val="24"/>
          <w:lang w:val="en-US"/>
        </w:rPr>
        <w:t>0</w:t>
      </w:r>
      <w:r w:rsidRPr="00EA22EE">
        <w:rPr>
          <w:rFonts w:ascii="Tahoma" w:hAnsi="Tahoma" w:cs="Tahoma"/>
          <w:b/>
          <w:color w:val="000000" w:themeColor="text1"/>
          <w:sz w:val="24"/>
          <w:szCs w:val="24"/>
          <w:lang w:val="en-US"/>
        </w:rPr>
        <w:t>0</w:t>
      </w:r>
    </w:p>
    <w:p w:rsidR="00DC6475" w:rsidRPr="00EA22EE" w:rsidRDefault="00DC6475" w:rsidP="00E05CFF">
      <w:pPr>
        <w:pStyle w:val="a"/>
        <w:numPr>
          <w:ilvl w:val="0"/>
          <w:numId w:val="0"/>
        </w:numPr>
        <w:spacing w:line="240" w:lineRule="auto"/>
        <w:ind w:left="567"/>
        <w:rPr>
          <w:rFonts w:ascii="Tahoma" w:hAnsi="Tahoma" w:cs="Tahoma"/>
          <w:b/>
          <w:color w:val="000000" w:themeColor="text1"/>
          <w:sz w:val="24"/>
          <w:szCs w:val="24"/>
          <w:lang w:val="en-US"/>
        </w:rPr>
      </w:pPr>
    </w:p>
    <w:p w:rsidR="00DC6475" w:rsidRPr="00E05CFF" w:rsidRDefault="009E4AE1" w:rsidP="00B73313">
      <w:pPr>
        <w:pStyle w:val="1"/>
        <w:tabs>
          <w:tab w:val="clear" w:pos="680"/>
        </w:tabs>
        <w:ind w:left="567" w:firstLine="0"/>
        <w:rPr>
          <w:rFonts w:ascii="Tahoma" w:hAnsi="Tahoma" w:cs="Tahoma"/>
          <w:color w:val="000000" w:themeColor="text1"/>
          <w:sz w:val="24"/>
          <w:szCs w:val="24"/>
          <w:lang w:val="en-US"/>
        </w:rPr>
      </w:pPr>
      <w:r w:rsidRPr="00EA22EE">
        <w:rPr>
          <w:rFonts w:ascii="Tahoma" w:hAnsi="Tahoma" w:cs="Tahoma"/>
          <w:color w:val="000000" w:themeColor="text1"/>
          <w:sz w:val="24"/>
          <w:szCs w:val="24"/>
          <w:lang w:val="en-US"/>
        </w:rPr>
        <w:t>The</w:t>
      </w:r>
      <w:r w:rsidRPr="00E05CFF">
        <w:rPr>
          <w:rFonts w:ascii="Tahoma" w:hAnsi="Tahoma" w:cs="Tahoma"/>
          <w:color w:val="000000" w:themeColor="text1"/>
          <w:lang w:val="en-US"/>
        </w:rPr>
        <w:t xml:space="preserve"> formula for determining </w:t>
      </w:r>
      <w:r w:rsidRPr="00E05CFF">
        <w:rPr>
          <w:rFonts w:ascii="Tahoma" w:hAnsi="Tahoma" w:cs="Tahoma"/>
          <w:b/>
          <w:color w:val="000000" w:themeColor="text1"/>
          <w:lang w:val="en-US"/>
        </w:rPr>
        <w:t>the Financial Score (Sf)</w:t>
      </w:r>
      <w:r w:rsidRPr="00E05CFF">
        <w:rPr>
          <w:rFonts w:ascii="Tahoma" w:hAnsi="Tahoma" w:cs="Tahoma"/>
          <w:color w:val="000000" w:themeColor="text1"/>
          <w:lang w:val="en-US"/>
        </w:rPr>
        <w:t xml:space="preserve"> shall apply as follows: </w:t>
      </w:r>
    </w:p>
    <w:p w:rsidR="00DC6475" w:rsidRPr="00EA22EE" w:rsidRDefault="009E4AE1" w:rsidP="00B73313">
      <w:pPr>
        <w:pStyle w:val="a"/>
        <w:numPr>
          <w:ilvl w:val="0"/>
          <w:numId w:val="0"/>
        </w:numPr>
        <w:ind w:left="567"/>
        <w:rPr>
          <w:rFonts w:ascii="Tahoma" w:hAnsi="Tahoma" w:cs="Tahoma"/>
          <w:b/>
          <w:color w:val="000000" w:themeColor="text1"/>
          <w:sz w:val="24"/>
          <w:szCs w:val="24"/>
          <w:lang w:val="en-US"/>
        </w:rPr>
      </w:pPr>
      <w:r w:rsidRPr="00EA22EE">
        <w:rPr>
          <w:rFonts w:ascii="Tahoma" w:hAnsi="Tahoma" w:cs="Tahoma"/>
          <w:b/>
          <w:color w:val="000000" w:themeColor="text1"/>
          <w:sz w:val="24"/>
          <w:szCs w:val="24"/>
          <w:lang w:val="en-US"/>
        </w:rPr>
        <w:t>Sf = 100 X FM/F</w:t>
      </w:r>
    </w:p>
    <w:p w:rsidR="00286FD4" w:rsidRPr="00EA22EE" w:rsidRDefault="009E4AE1" w:rsidP="00B73313">
      <w:pPr>
        <w:pStyle w:val="a"/>
        <w:numPr>
          <w:ilvl w:val="0"/>
          <w:numId w:val="0"/>
        </w:numPr>
        <w:ind w:left="567"/>
        <w:rPr>
          <w:rFonts w:ascii="Tahoma" w:hAnsi="Tahoma" w:cs="Tahoma"/>
          <w:color w:val="000000" w:themeColor="text1"/>
          <w:sz w:val="24"/>
          <w:szCs w:val="24"/>
          <w:lang w:val="en-US"/>
        </w:rPr>
      </w:pPr>
      <w:r w:rsidRPr="00EA22EE">
        <w:rPr>
          <w:rFonts w:ascii="Tahoma" w:hAnsi="Tahoma" w:cs="Tahoma"/>
          <w:color w:val="000000" w:themeColor="text1"/>
          <w:sz w:val="24"/>
          <w:szCs w:val="24"/>
          <w:lang w:val="en-US"/>
        </w:rPr>
        <w:t xml:space="preserve">Where: </w:t>
      </w:r>
    </w:p>
    <w:p w:rsidR="00286FD4" w:rsidRPr="00EA22EE" w:rsidRDefault="009E4AE1" w:rsidP="00B73313">
      <w:pPr>
        <w:pStyle w:val="a"/>
        <w:numPr>
          <w:ilvl w:val="2"/>
          <w:numId w:val="18"/>
        </w:numPr>
        <w:ind w:left="567" w:firstLine="0"/>
        <w:rPr>
          <w:rFonts w:ascii="Tahoma" w:hAnsi="Tahoma" w:cs="Tahoma"/>
          <w:color w:val="000000" w:themeColor="text1"/>
          <w:sz w:val="24"/>
          <w:szCs w:val="24"/>
          <w:u w:val="none"/>
          <w:lang w:val="en-US"/>
        </w:rPr>
      </w:pPr>
      <w:r w:rsidRPr="00EA22EE">
        <w:rPr>
          <w:rFonts w:ascii="Tahoma" w:hAnsi="Tahoma" w:cs="Tahoma"/>
          <w:color w:val="000000" w:themeColor="text1"/>
          <w:sz w:val="24"/>
          <w:szCs w:val="24"/>
          <w:u w:val="none"/>
          <w:lang w:val="en-US"/>
        </w:rPr>
        <w:t>Sf is the financial score;</w:t>
      </w:r>
    </w:p>
    <w:p w:rsidR="00286FD4" w:rsidRPr="00EA22EE" w:rsidRDefault="009E4AE1" w:rsidP="00B73313">
      <w:pPr>
        <w:pStyle w:val="a"/>
        <w:numPr>
          <w:ilvl w:val="2"/>
          <w:numId w:val="18"/>
        </w:numPr>
        <w:ind w:left="567" w:firstLine="0"/>
        <w:rPr>
          <w:rFonts w:ascii="Tahoma" w:hAnsi="Tahoma" w:cs="Tahoma"/>
          <w:color w:val="000000" w:themeColor="text1"/>
          <w:sz w:val="24"/>
          <w:szCs w:val="24"/>
          <w:u w:val="none"/>
          <w:lang w:val="en-US"/>
        </w:rPr>
      </w:pPr>
      <w:r w:rsidRPr="00EA22EE">
        <w:rPr>
          <w:rFonts w:ascii="Tahoma" w:hAnsi="Tahoma" w:cs="Tahoma"/>
          <w:color w:val="000000" w:themeColor="text1"/>
          <w:sz w:val="24"/>
          <w:szCs w:val="24"/>
          <w:u w:val="none"/>
          <w:lang w:val="en-US"/>
        </w:rPr>
        <w:t xml:space="preserve">FM is the lowest priced Financial Proposal and </w:t>
      </w:r>
    </w:p>
    <w:p w:rsidR="00286FD4" w:rsidRPr="00EA22EE" w:rsidRDefault="009E4AE1" w:rsidP="00B73313">
      <w:pPr>
        <w:pStyle w:val="a"/>
        <w:numPr>
          <w:ilvl w:val="2"/>
          <w:numId w:val="18"/>
        </w:numPr>
        <w:ind w:left="567" w:firstLine="0"/>
        <w:rPr>
          <w:rFonts w:ascii="Tahoma" w:hAnsi="Tahoma" w:cs="Tahoma"/>
          <w:color w:val="000000" w:themeColor="text1"/>
          <w:sz w:val="24"/>
          <w:szCs w:val="24"/>
          <w:u w:val="none"/>
          <w:lang w:val="en-US"/>
        </w:rPr>
      </w:pPr>
      <w:r w:rsidRPr="00EA22EE">
        <w:rPr>
          <w:rFonts w:ascii="Tahoma" w:hAnsi="Tahoma" w:cs="Tahoma"/>
          <w:color w:val="000000" w:themeColor="text1"/>
          <w:sz w:val="24"/>
          <w:szCs w:val="24"/>
          <w:u w:val="none"/>
          <w:lang w:val="en-US"/>
        </w:rPr>
        <w:t xml:space="preserve">F is the price of the proposal under consideration. </w:t>
      </w:r>
    </w:p>
    <w:p w:rsidR="00DC6475" w:rsidRPr="00E05CFF" w:rsidRDefault="009E4AE1" w:rsidP="00B73313">
      <w:pPr>
        <w:pStyle w:val="1"/>
        <w:tabs>
          <w:tab w:val="clear" w:pos="680"/>
        </w:tabs>
        <w:ind w:left="567" w:firstLine="0"/>
        <w:rPr>
          <w:rFonts w:ascii="Tahoma" w:hAnsi="Tahoma" w:cs="Tahoma"/>
          <w:color w:val="000000" w:themeColor="text1"/>
          <w:sz w:val="24"/>
          <w:szCs w:val="24"/>
          <w:lang w:val="en-US"/>
        </w:rPr>
      </w:pPr>
      <w:r w:rsidRPr="00E05CFF">
        <w:rPr>
          <w:rFonts w:ascii="Tahoma" w:hAnsi="Tahoma" w:cs="Tahoma"/>
          <w:color w:val="000000" w:themeColor="text1"/>
          <w:lang w:val="en-US"/>
        </w:rPr>
        <w:t xml:space="preserve">Proposals will be ranked according to their </w:t>
      </w:r>
      <w:r w:rsidRPr="00E05CFF">
        <w:rPr>
          <w:rFonts w:ascii="Tahoma" w:hAnsi="Tahoma" w:cs="Tahoma"/>
          <w:b/>
          <w:color w:val="000000" w:themeColor="text1"/>
          <w:lang w:val="en-US"/>
        </w:rPr>
        <w:t>combined technical (St) and financial (Sf) scores</w:t>
      </w:r>
      <w:r w:rsidRPr="00E05CFF">
        <w:rPr>
          <w:rFonts w:ascii="Tahoma" w:hAnsi="Tahoma" w:cs="Tahoma"/>
          <w:color w:val="000000" w:themeColor="text1"/>
          <w:lang w:val="en-US"/>
        </w:rPr>
        <w:t xml:space="preserve"> using the weights:</w:t>
      </w:r>
    </w:p>
    <w:p w:rsidR="00286FD4" w:rsidRPr="00EA22EE" w:rsidRDefault="009E4AE1" w:rsidP="00B73313">
      <w:pPr>
        <w:pStyle w:val="a"/>
        <w:numPr>
          <w:ilvl w:val="0"/>
          <w:numId w:val="0"/>
        </w:numPr>
        <w:ind w:left="567"/>
        <w:rPr>
          <w:rFonts w:ascii="Tahoma" w:hAnsi="Tahoma" w:cs="Tahoma"/>
          <w:color w:val="000000" w:themeColor="text1"/>
          <w:sz w:val="24"/>
          <w:szCs w:val="24"/>
          <w:u w:val="none"/>
          <w:lang w:val="en-US"/>
        </w:rPr>
      </w:pPr>
      <w:r w:rsidRPr="00EA22EE">
        <w:rPr>
          <w:rFonts w:ascii="Tahoma" w:hAnsi="Tahoma" w:cs="Tahoma"/>
          <w:color w:val="000000" w:themeColor="text1"/>
          <w:sz w:val="24"/>
          <w:szCs w:val="24"/>
          <w:u w:val="none"/>
          <w:lang w:val="en-US"/>
        </w:rPr>
        <w:t xml:space="preserve">Where: </w:t>
      </w:r>
    </w:p>
    <w:p w:rsidR="00286FD4" w:rsidRPr="00EA22EE" w:rsidRDefault="009E4AE1" w:rsidP="00B73313">
      <w:pPr>
        <w:pStyle w:val="a"/>
        <w:numPr>
          <w:ilvl w:val="0"/>
          <w:numId w:val="19"/>
        </w:numPr>
        <w:ind w:left="567" w:firstLine="0"/>
        <w:rPr>
          <w:rFonts w:ascii="Tahoma" w:hAnsi="Tahoma" w:cs="Tahoma"/>
          <w:color w:val="000000" w:themeColor="text1"/>
          <w:sz w:val="24"/>
          <w:szCs w:val="24"/>
          <w:u w:val="none"/>
          <w:lang w:val="en-US"/>
        </w:rPr>
      </w:pPr>
      <w:r w:rsidRPr="00EA22EE">
        <w:rPr>
          <w:rFonts w:ascii="Tahoma" w:hAnsi="Tahoma" w:cs="Tahoma"/>
          <w:color w:val="000000" w:themeColor="text1"/>
          <w:sz w:val="24"/>
          <w:szCs w:val="24"/>
          <w:u w:val="none"/>
          <w:lang w:val="en-US"/>
        </w:rPr>
        <w:lastRenderedPageBreak/>
        <w:t xml:space="preserve">T = the weight of </w:t>
      </w:r>
      <w:r w:rsidR="002A0320">
        <w:rPr>
          <w:rFonts w:ascii="Tahoma" w:hAnsi="Tahoma" w:cs="Tahoma"/>
          <w:color w:val="000000" w:themeColor="text1"/>
          <w:sz w:val="24"/>
          <w:szCs w:val="24"/>
          <w:u w:val="none"/>
          <w:lang w:val="en-US"/>
        </w:rPr>
        <w:t>5</w:t>
      </w:r>
      <w:r w:rsidR="00181601" w:rsidRPr="00B241B3">
        <w:rPr>
          <w:rFonts w:ascii="Tahoma" w:hAnsi="Tahoma" w:cs="Tahoma"/>
          <w:color w:val="000000" w:themeColor="text1"/>
          <w:sz w:val="24"/>
          <w:szCs w:val="24"/>
          <w:u w:val="none"/>
          <w:lang w:val="en-US"/>
        </w:rPr>
        <w:t>0</w:t>
      </w:r>
      <w:r w:rsidRPr="00EA22EE">
        <w:rPr>
          <w:rFonts w:ascii="Tahoma" w:hAnsi="Tahoma" w:cs="Tahoma"/>
          <w:color w:val="000000" w:themeColor="text1"/>
          <w:sz w:val="24"/>
          <w:szCs w:val="24"/>
          <w:u w:val="none"/>
          <w:lang w:val="en-US"/>
        </w:rPr>
        <w:t xml:space="preserve">% given to the Technical Proposal;  </w:t>
      </w:r>
    </w:p>
    <w:p w:rsidR="00286FD4" w:rsidRPr="00EA22EE" w:rsidRDefault="009E4AE1" w:rsidP="00B73313">
      <w:pPr>
        <w:pStyle w:val="a"/>
        <w:numPr>
          <w:ilvl w:val="0"/>
          <w:numId w:val="19"/>
        </w:numPr>
        <w:ind w:left="567" w:firstLine="0"/>
        <w:rPr>
          <w:rFonts w:ascii="Tahoma" w:hAnsi="Tahoma" w:cs="Tahoma"/>
          <w:color w:val="000000" w:themeColor="text1"/>
          <w:sz w:val="24"/>
          <w:szCs w:val="24"/>
          <w:u w:val="none"/>
          <w:lang w:val="en-US"/>
        </w:rPr>
      </w:pPr>
      <w:r w:rsidRPr="00EA22EE">
        <w:rPr>
          <w:rFonts w:ascii="Tahoma" w:hAnsi="Tahoma" w:cs="Tahoma"/>
          <w:color w:val="000000" w:themeColor="text1"/>
          <w:sz w:val="24"/>
          <w:szCs w:val="24"/>
          <w:u w:val="none"/>
          <w:lang w:val="en-US"/>
        </w:rPr>
        <w:t xml:space="preserve">P = the weight of </w:t>
      </w:r>
      <w:r w:rsidR="002A0320">
        <w:rPr>
          <w:rFonts w:ascii="Tahoma" w:hAnsi="Tahoma" w:cs="Tahoma"/>
          <w:color w:val="000000" w:themeColor="text1"/>
          <w:sz w:val="24"/>
          <w:szCs w:val="24"/>
          <w:u w:val="none"/>
          <w:lang w:val="en-US"/>
        </w:rPr>
        <w:t>5</w:t>
      </w:r>
      <w:r w:rsidRPr="00B241B3">
        <w:rPr>
          <w:rFonts w:ascii="Tahoma" w:hAnsi="Tahoma" w:cs="Tahoma"/>
          <w:color w:val="000000" w:themeColor="text1"/>
          <w:sz w:val="24"/>
          <w:szCs w:val="24"/>
          <w:u w:val="none"/>
          <w:lang w:val="en-US"/>
        </w:rPr>
        <w:t>0</w:t>
      </w:r>
      <w:r w:rsidRPr="00EA22EE">
        <w:rPr>
          <w:rFonts w:ascii="Tahoma" w:hAnsi="Tahoma" w:cs="Tahoma"/>
          <w:color w:val="000000" w:themeColor="text1"/>
          <w:sz w:val="24"/>
          <w:szCs w:val="24"/>
          <w:u w:val="none"/>
          <w:lang w:val="en-US"/>
        </w:rPr>
        <w:t>% given to the Financial Proposal; and</w:t>
      </w:r>
    </w:p>
    <w:p w:rsidR="00286FD4" w:rsidRPr="00EA22EE" w:rsidRDefault="009E4AE1" w:rsidP="00B73313">
      <w:pPr>
        <w:pStyle w:val="a"/>
        <w:numPr>
          <w:ilvl w:val="0"/>
          <w:numId w:val="19"/>
        </w:numPr>
        <w:ind w:left="567" w:firstLine="0"/>
        <w:rPr>
          <w:rFonts w:ascii="Tahoma" w:hAnsi="Tahoma" w:cs="Tahoma"/>
          <w:color w:val="000000" w:themeColor="text1"/>
          <w:sz w:val="24"/>
          <w:szCs w:val="24"/>
          <w:u w:val="none"/>
          <w:lang w:val="en-US"/>
        </w:rPr>
      </w:pPr>
      <w:r w:rsidRPr="00EA22EE">
        <w:rPr>
          <w:rFonts w:ascii="Tahoma" w:hAnsi="Tahoma" w:cs="Tahoma"/>
          <w:color w:val="000000" w:themeColor="text1"/>
          <w:sz w:val="24"/>
          <w:szCs w:val="24"/>
          <w:u w:val="none"/>
          <w:lang w:val="en-US"/>
        </w:rPr>
        <w:t xml:space="preserve">T + P = 1. </w:t>
      </w:r>
    </w:p>
    <w:p w:rsidR="00DC6475" w:rsidRPr="00E05CFF" w:rsidRDefault="009E4AE1" w:rsidP="00B73313">
      <w:pPr>
        <w:pStyle w:val="1"/>
        <w:tabs>
          <w:tab w:val="clear" w:pos="680"/>
        </w:tabs>
        <w:ind w:left="567" w:firstLine="0"/>
        <w:rPr>
          <w:rFonts w:ascii="Tahoma" w:hAnsi="Tahoma" w:cs="Tahoma"/>
          <w:b/>
          <w:color w:val="000000" w:themeColor="text1"/>
          <w:sz w:val="24"/>
          <w:szCs w:val="24"/>
          <w:lang w:val="en-US"/>
        </w:rPr>
      </w:pPr>
      <w:r w:rsidRPr="00E05CFF">
        <w:rPr>
          <w:rFonts w:ascii="Tahoma" w:hAnsi="Tahoma" w:cs="Tahoma"/>
          <w:color w:val="000000" w:themeColor="text1"/>
          <w:lang w:val="en-US"/>
        </w:rPr>
        <w:t>The combined technical and financial score, S, is calculated as follows:</w:t>
      </w:r>
      <w:r w:rsidRPr="00E05CFF">
        <w:rPr>
          <w:rFonts w:ascii="Tahoma" w:hAnsi="Tahoma" w:cs="Tahoma"/>
          <w:b/>
          <w:color w:val="000000" w:themeColor="text1"/>
          <w:lang w:val="en-US"/>
        </w:rPr>
        <w:t xml:space="preserve"> -</w:t>
      </w:r>
    </w:p>
    <w:p w:rsidR="002637F1" w:rsidRDefault="009E4AE1" w:rsidP="00E05CFF">
      <w:pPr>
        <w:pStyle w:val="a"/>
        <w:numPr>
          <w:ilvl w:val="0"/>
          <w:numId w:val="0"/>
        </w:numPr>
        <w:spacing w:line="360" w:lineRule="auto"/>
        <w:ind w:left="567"/>
        <w:rPr>
          <w:rFonts w:ascii="Tahoma" w:hAnsi="Tahoma" w:cs="Tahoma"/>
          <w:b/>
          <w:color w:val="000000" w:themeColor="text1"/>
          <w:sz w:val="24"/>
          <w:szCs w:val="24"/>
          <w:lang w:val="en-US"/>
        </w:rPr>
      </w:pPr>
      <w:r w:rsidRPr="00EA22EE">
        <w:rPr>
          <w:rFonts w:ascii="Tahoma" w:hAnsi="Tahoma" w:cs="Tahoma"/>
          <w:b/>
          <w:color w:val="000000" w:themeColor="text1"/>
          <w:sz w:val="24"/>
          <w:szCs w:val="24"/>
          <w:lang w:val="en-US"/>
        </w:rPr>
        <w:t>S = St x T % + Sf x P %</w:t>
      </w:r>
    </w:p>
    <w:p w:rsidR="003A78D7" w:rsidRPr="00E05CFF" w:rsidRDefault="009E4AE1" w:rsidP="00E05CFF">
      <w:pPr>
        <w:pStyle w:val="a"/>
        <w:numPr>
          <w:ilvl w:val="0"/>
          <w:numId w:val="0"/>
        </w:numPr>
        <w:spacing w:line="276" w:lineRule="auto"/>
        <w:ind w:left="567"/>
        <w:rPr>
          <w:rFonts w:ascii="Tahoma" w:hAnsi="Tahoma" w:cs="Tahoma"/>
          <w:color w:val="000000" w:themeColor="text1"/>
        </w:rPr>
      </w:pPr>
      <w:bookmarkStart w:id="77" w:name="_Ref470181895"/>
      <w:r w:rsidRPr="00E05CFF">
        <w:rPr>
          <w:rFonts w:ascii="Tahoma" w:hAnsi="Tahoma" w:cs="Tahoma"/>
          <w:color w:val="000000" w:themeColor="text1"/>
        </w:rPr>
        <w:t xml:space="preserve">The Candidate achieving the highest combined technical and financial score (S) will be ranked first and will be the Temporary </w:t>
      </w:r>
      <w:r w:rsidR="00F9492A" w:rsidRPr="00E05CFF">
        <w:rPr>
          <w:rFonts w:ascii="Tahoma" w:hAnsi="Tahoma" w:cs="Tahoma"/>
          <w:color w:val="000000" w:themeColor="text1"/>
        </w:rPr>
        <w:t>winning bidder</w:t>
      </w:r>
      <w:r w:rsidRPr="00E05CFF">
        <w:rPr>
          <w:rFonts w:ascii="Tahoma" w:hAnsi="Tahoma" w:cs="Tahoma"/>
          <w:color w:val="000000" w:themeColor="text1"/>
        </w:rPr>
        <w:t>. In the event of an absolute tie t</w:t>
      </w:r>
      <w:r w:rsidR="00F9492A" w:rsidRPr="00E05CFF">
        <w:rPr>
          <w:rFonts w:ascii="Tahoma" w:hAnsi="Tahoma" w:cs="Tahoma"/>
          <w:color w:val="000000" w:themeColor="text1"/>
        </w:rPr>
        <w:t>he Candidate with the highest Sf</w:t>
      </w:r>
      <w:r w:rsidRPr="00E05CFF">
        <w:rPr>
          <w:rFonts w:ascii="Tahoma" w:hAnsi="Tahoma" w:cs="Tahoma"/>
          <w:color w:val="000000" w:themeColor="text1"/>
        </w:rPr>
        <w:t xml:space="preserve"> score will be ranked fir</w:t>
      </w:r>
      <w:r w:rsidR="00F9492A" w:rsidRPr="00E05CFF">
        <w:rPr>
          <w:rFonts w:ascii="Tahoma" w:hAnsi="Tahoma" w:cs="Tahoma"/>
          <w:color w:val="000000" w:themeColor="text1"/>
        </w:rPr>
        <w:t>st and will be the Temporary winning bidder</w:t>
      </w:r>
      <w:r w:rsidRPr="00E05CFF">
        <w:rPr>
          <w:rFonts w:ascii="Tahoma" w:hAnsi="Tahoma" w:cs="Tahoma"/>
          <w:color w:val="000000" w:themeColor="text1"/>
        </w:rPr>
        <w:t>.</w:t>
      </w:r>
      <w:bookmarkEnd w:id="77"/>
    </w:p>
    <w:p w:rsidR="003A78D7" w:rsidRPr="00E72B17" w:rsidRDefault="003A78D7" w:rsidP="00E05CFF">
      <w:pPr>
        <w:pStyle w:val="ListParagraph"/>
        <w:pageBreakBefore/>
        <w:pBdr>
          <w:bottom w:val="single" w:sz="12" w:space="1" w:color="2F5496"/>
        </w:pBdr>
        <w:spacing w:line="360" w:lineRule="auto"/>
        <w:ind w:leftChars="0" w:left="567"/>
        <w:jc w:val="both"/>
        <w:outlineLvl w:val="0"/>
        <w:rPr>
          <w:rFonts w:ascii="Tahoma" w:eastAsia="Times New Roman" w:hAnsi="Tahoma" w:cs="Tahoma"/>
          <w:b/>
          <w:bCs/>
          <w:caps/>
          <w:szCs w:val="24"/>
          <w:lang w:bidi="en-US"/>
        </w:rPr>
      </w:pPr>
      <w:bookmarkStart w:id="78" w:name="_Toc518049406"/>
      <w:r>
        <w:rPr>
          <w:rFonts w:ascii="Tahoma" w:eastAsia="Times New Roman" w:hAnsi="Tahoma" w:cs="Tahoma"/>
          <w:b/>
          <w:bCs/>
          <w:caps/>
          <w:szCs w:val="24"/>
          <w:lang w:bidi="en-US"/>
        </w:rPr>
        <w:lastRenderedPageBreak/>
        <w:t>6</w:t>
      </w:r>
      <w:r w:rsidRPr="00E72B17">
        <w:rPr>
          <w:rFonts w:ascii="Tahoma" w:eastAsia="Times New Roman" w:hAnsi="Tahoma" w:cs="Tahoma"/>
          <w:b/>
          <w:bCs/>
          <w:caps/>
          <w:szCs w:val="24"/>
          <w:lang w:bidi="en-US"/>
        </w:rPr>
        <w:t>.</w:t>
      </w:r>
      <w:r w:rsidRPr="00E72B17">
        <w:rPr>
          <w:rFonts w:ascii="Tahoma" w:eastAsia="Times New Roman" w:hAnsi="Tahoma" w:cs="Tahoma"/>
          <w:b/>
          <w:bCs/>
          <w:caps/>
          <w:szCs w:val="24"/>
          <w:lang w:bidi="en-US"/>
        </w:rPr>
        <w:tab/>
      </w:r>
      <w:r>
        <w:rPr>
          <w:rFonts w:ascii="Tahoma" w:eastAsia="Times New Roman" w:hAnsi="Tahoma" w:cs="Tahoma"/>
          <w:b/>
          <w:bCs/>
          <w:caps/>
          <w:szCs w:val="24"/>
          <w:lang w:eastAsia="en-US" w:bidi="en-US"/>
        </w:rPr>
        <w:t>WARRANTY</w:t>
      </w:r>
      <w:bookmarkEnd w:id="78"/>
    </w:p>
    <w:p w:rsidR="003A78D7" w:rsidRDefault="003A78D7" w:rsidP="003A78D7">
      <w:pPr>
        <w:spacing w:line="360" w:lineRule="auto"/>
        <w:rPr>
          <w:rFonts w:ascii="Tahoma" w:eastAsia="Calibri" w:hAnsi="Tahoma" w:cs="Tahoma"/>
          <w:lang w:val="en-GB" w:eastAsia="en-US"/>
        </w:rPr>
      </w:pPr>
    </w:p>
    <w:p w:rsidR="003A78D7" w:rsidRPr="001906BD" w:rsidRDefault="003A78D7" w:rsidP="003A78D7">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9" w:name="_Toc518049407"/>
      <w:r>
        <w:rPr>
          <w:rFonts w:ascii="Tahoma" w:eastAsia="Times New Roman" w:hAnsi="Tahoma" w:cs="Tahoma"/>
          <w:b w:val="0"/>
          <w:bCs w:val="0"/>
          <w:iCs w:val="0"/>
          <w:color w:val="244061" w:themeColor="accent1" w:themeShade="80"/>
          <w:sz w:val="24"/>
          <w:szCs w:val="24"/>
          <w:u w:val="single"/>
          <w:lang w:val="en-GB" w:eastAsia="en-US"/>
        </w:rPr>
        <w:t>Warranty</w:t>
      </w:r>
      <w:bookmarkEnd w:id="79"/>
    </w:p>
    <w:p w:rsidR="003A78D7" w:rsidRDefault="003A78D7" w:rsidP="003A78D7">
      <w:pPr>
        <w:spacing w:line="360" w:lineRule="auto"/>
        <w:rPr>
          <w:rFonts w:ascii="Tahoma" w:eastAsia="Calibri" w:hAnsi="Tahoma" w:cs="Tahoma"/>
          <w:lang w:val="en-GB" w:eastAsia="en-US"/>
        </w:rPr>
      </w:pPr>
    </w:p>
    <w:p w:rsidR="003A78D7" w:rsidRPr="00EA22EE" w:rsidRDefault="003A78D7" w:rsidP="003A78D7">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The warranty period for all the equipment will </w:t>
      </w:r>
      <w:r w:rsidR="00E004DB">
        <w:rPr>
          <w:rFonts w:ascii="Tahoma" w:hAnsi="Tahoma" w:cs="Tahoma"/>
          <w:color w:val="000000" w:themeColor="text1"/>
          <w:lang w:val="en-GB"/>
        </w:rPr>
        <w:t>be</w:t>
      </w:r>
      <w:r w:rsidRPr="00EA22EE">
        <w:rPr>
          <w:rFonts w:ascii="Tahoma" w:hAnsi="Tahoma" w:cs="Tahoma"/>
          <w:color w:val="000000" w:themeColor="text1"/>
          <w:lang w:val="en-GB"/>
        </w:rPr>
        <w:t xml:space="preserve"> at least twelve (12) months or 7500 hours whichever comes first. The Transmission &amp; Rear Axle</w:t>
      </w:r>
      <w:r w:rsidRPr="00EA22EE" w:rsidDel="00423B40">
        <w:rPr>
          <w:rFonts w:ascii="Tahoma" w:hAnsi="Tahoma" w:cs="Tahoma"/>
          <w:color w:val="000000" w:themeColor="text1"/>
          <w:lang w:val="en-GB"/>
        </w:rPr>
        <w:t xml:space="preserve"> </w:t>
      </w:r>
      <w:r w:rsidRPr="00EA22EE">
        <w:rPr>
          <w:rFonts w:ascii="Tahoma" w:hAnsi="Tahoma" w:cs="Tahoma"/>
          <w:color w:val="000000" w:themeColor="text1"/>
          <w:lang w:val="en-GB"/>
        </w:rPr>
        <w:t xml:space="preserve">warranty period shall not be less than twenty four (24) months or 12.000 hours, defined at </w:t>
      </w:r>
      <w:r w:rsidR="002637F1" w:rsidRPr="00EA22EE">
        <w:rPr>
          <w:rFonts w:ascii="Tahoma" w:hAnsi="Tahoma" w:cs="Tahoma"/>
          <w:color w:val="000000" w:themeColor="text1"/>
          <w:lang w:val="en-GB"/>
        </w:rPr>
        <w:t>which</w:t>
      </w:r>
      <w:r w:rsidR="002637F1">
        <w:rPr>
          <w:rFonts w:ascii="Tahoma" w:hAnsi="Tahoma" w:cs="Tahoma"/>
          <w:color w:val="000000" w:themeColor="text1"/>
          <w:lang w:val="en-GB"/>
        </w:rPr>
        <w:t>e</w:t>
      </w:r>
      <w:r w:rsidR="002637F1" w:rsidRPr="00EA22EE">
        <w:rPr>
          <w:rFonts w:ascii="Tahoma" w:hAnsi="Tahoma" w:cs="Tahoma"/>
          <w:color w:val="000000" w:themeColor="text1"/>
          <w:lang w:val="en-GB"/>
        </w:rPr>
        <w:t>ver</w:t>
      </w:r>
      <w:r w:rsidRPr="00EA22EE">
        <w:rPr>
          <w:rFonts w:ascii="Tahoma" w:hAnsi="Tahoma" w:cs="Tahoma"/>
          <w:color w:val="000000" w:themeColor="text1"/>
          <w:lang w:val="en-GB"/>
        </w:rPr>
        <w:t xml:space="preserve"> comes </w:t>
      </w:r>
      <w:r w:rsidR="00BE45E5">
        <w:rPr>
          <w:rFonts w:ascii="Tahoma" w:hAnsi="Tahoma" w:cs="Tahoma"/>
          <w:color w:val="000000" w:themeColor="text1"/>
          <w:lang w:val="en-GB"/>
        </w:rPr>
        <w:t>first</w:t>
      </w:r>
      <w:r w:rsidRPr="00EA22EE">
        <w:rPr>
          <w:rFonts w:ascii="Tahoma" w:hAnsi="Tahoma" w:cs="Tahoma"/>
          <w:color w:val="000000" w:themeColor="text1"/>
          <w:lang w:val="en-GB"/>
        </w:rPr>
        <w:t xml:space="preserve">. Cabin &amp; Chassis paintwork: </w:t>
      </w:r>
      <w:r w:rsidR="00E004DB">
        <w:rPr>
          <w:rFonts w:ascii="Tahoma" w:hAnsi="Tahoma" w:cs="Tahoma"/>
          <w:color w:val="000000" w:themeColor="text1"/>
          <w:lang w:val="en-GB"/>
        </w:rPr>
        <w:t xml:space="preserve">at least </w:t>
      </w:r>
      <w:r w:rsidRPr="00EA22EE">
        <w:rPr>
          <w:rFonts w:ascii="Tahoma" w:hAnsi="Tahoma" w:cs="Tahoma"/>
          <w:color w:val="000000" w:themeColor="text1"/>
          <w:lang w:val="en-GB"/>
        </w:rPr>
        <w:t>24 months.</w:t>
      </w:r>
    </w:p>
    <w:p w:rsidR="003A78D7" w:rsidRPr="00EA22EE" w:rsidRDefault="003A78D7" w:rsidP="003A78D7">
      <w:pPr>
        <w:pStyle w:val="Heading1"/>
        <w:spacing w:line="360" w:lineRule="auto"/>
        <w:ind w:left="567"/>
        <w:jc w:val="both"/>
        <w:rPr>
          <w:rFonts w:ascii="Tahoma" w:hAnsi="Tahoma" w:cs="Tahoma"/>
          <w:b w:val="0"/>
          <w:bCs w:val="0"/>
          <w:color w:val="000000" w:themeColor="text1"/>
          <w:kern w:val="0"/>
          <w:sz w:val="24"/>
          <w:szCs w:val="24"/>
          <w:lang w:val="en-GB"/>
        </w:rPr>
      </w:pPr>
      <w:bookmarkStart w:id="80" w:name="_Toc517775680"/>
      <w:bookmarkStart w:id="81" w:name="_Toc517776239"/>
      <w:bookmarkStart w:id="82" w:name="_Toc517777332"/>
      <w:bookmarkStart w:id="83" w:name="_Toc517777925"/>
      <w:bookmarkStart w:id="84" w:name="_Toc518049408"/>
      <w:r w:rsidRPr="00EA22EE">
        <w:rPr>
          <w:rFonts w:ascii="Tahoma" w:hAnsi="Tahoma" w:cs="Tahoma"/>
          <w:b w:val="0"/>
          <w:bCs w:val="0"/>
          <w:color w:val="000000" w:themeColor="text1"/>
          <w:kern w:val="0"/>
          <w:sz w:val="24"/>
          <w:szCs w:val="24"/>
          <w:lang w:val="en-GB"/>
        </w:rPr>
        <w:t>The warranty period for the Equipment Spare Parts should be at least two (2) years after hand-over and final acceptance from P</w:t>
      </w:r>
      <w:r>
        <w:rPr>
          <w:rFonts w:ascii="Tahoma" w:hAnsi="Tahoma" w:cs="Tahoma"/>
          <w:b w:val="0"/>
          <w:bCs w:val="0"/>
          <w:color w:val="000000" w:themeColor="text1"/>
          <w:kern w:val="0"/>
          <w:sz w:val="24"/>
          <w:szCs w:val="24"/>
          <w:lang w:val="en-GB"/>
        </w:rPr>
        <w:t>PA</w:t>
      </w:r>
      <w:r w:rsidRPr="00EA22EE">
        <w:rPr>
          <w:rFonts w:ascii="Tahoma" w:hAnsi="Tahoma" w:cs="Tahoma"/>
          <w:b w:val="0"/>
          <w:bCs w:val="0"/>
          <w:color w:val="000000" w:themeColor="text1"/>
          <w:kern w:val="0"/>
          <w:sz w:val="24"/>
          <w:szCs w:val="24"/>
          <w:lang w:val="en-GB"/>
        </w:rPr>
        <w:t>.</w:t>
      </w:r>
      <w:bookmarkEnd w:id="80"/>
      <w:bookmarkEnd w:id="81"/>
      <w:bookmarkEnd w:id="82"/>
      <w:bookmarkEnd w:id="83"/>
      <w:bookmarkEnd w:id="84"/>
      <w:r w:rsidRPr="00EA22EE">
        <w:rPr>
          <w:rFonts w:ascii="Tahoma" w:hAnsi="Tahoma" w:cs="Tahoma"/>
          <w:b w:val="0"/>
          <w:bCs w:val="0"/>
          <w:color w:val="000000" w:themeColor="text1"/>
          <w:kern w:val="0"/>
          <w:sz w:val="24"/>
          <w:szCs w:val="24"/>
          <w:lang w:val="en-GB"/>
        </w:rPr>
        <w:t xml:space="preserve"> </w:t>
      </w:r>
    </w:p>
    <w:p w:rsidR="00E004DB" w:rsidRDefault="00E004DB" w:rsidP="003A78D7">
      <w:pPr>
        <w:autoSpaceDE w:val="0"/>
        <w:autoSpaceDN w:val="0"/>
        <w:adjustRightInd w:val="0"/>
        <w:spacing w:line="360" w:lineRule="auto"/>
        <w:ind w:left="567"/>
        <w:jc w:val="both"/>
        <w:rPr>
          <w:rFonts w:ascii="Tahoma" w:hAnsi="Tahoma" w:cs="Tahoma"/>
          <w:color w:val="000000" w:themeColor="text1"/>
          <w:lang w:val="en-GB"/>
        </w:rPr>
      </w:pPr>
    </w:p>
    <w:p w:rsidR="003A78D7" w:rsidRDefault="003A78D7" w:rsidP="003A78D7">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Any additional free warranty provided will be taken into account for the vendor’s selection. Components which are repaired or replaced during the warranty period shall be subject to the remaining original warranty period plus one year.</w:t>
      </w:r>
    </w:p>
    <w:p w:rsidR="003A78D7" w:rsidRPr="00EB47AC" w:rsidRDefault="003A78D7" w:rsidP="00EB47AC">
      <w:pPr>
        <w:autoSpaceDE w:val="0"/>
        <w:autoSpaceDN w:val="0"/>
        <w:adjustRightInd w:val="0"/>
        <w:spacing w:line="360" w:lineRule="auto"/>
        <w:jc w:val="both"/>
        <w:rPr>
          <w:rFonts w:ascii="Tahoma" w:hAnsi="Tahoma" w:cs="Tahoma"/>
          <w:color w:val="000000" w:themeColor="text1"/>
          <w:lang w:val="en-GB"/>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946896" w:rsidRDefault="00946896" w:rsidP="00FE6383">
      <w:pPr>
        <w:spacing w:line="360" w:lineRule="auto"/>
        <w:jc w:val="both"/>
        <w:rPr>
          <w:rFonts w:ascii="Tahoma" w:eastAsia="Calibri" w:hAnsi="Tahoma" w:cs="Tahoma"/>
          <w:lang w:val="en-GB" w:eastAsia="en-US"/>
        </w:rPr>
      </w:pPr>
    </w:p>
    <w:p w:rsidR="00FF0E19" w:rsidRDefault="00E004DB" w:rsidP="005675C8">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5" w:name="_Toc518049409"/>
      <w:r>
        <w:rPr>
          <w:rFonts w:ascii="Tahoma" w:eastAsia="Times New Roman" w:hAnsi="Tahoma" w:cs="Tahoma"/>
          <w:b/>
          <w:bCs/>
          <w:caps/>
          <w:szCs w:val="24"/>
          <w:lang w:eastAsia="en-US" w:bidi="en-US"/>
        </w:rPr>
        <w:lastRenderedPageBreak/>
        <w:t>7</w:t>
      </w:r>
      <w:r w:rsidR="005675C8" w:rsidRPr="00E72B17">
        <w:rPr>
          <w:rFonts w:ascii="Tahoma" w:eastAsia="Times New Roman" w:hAnsi="Tahoma" w:cs="Tahoma"/>
          <w:b/>
          <w:bCs/>
          <w:caps/>
          <w:szCs w:val="24"/>
          <w:lang w:eastAsia="en-US" w:bidi="en-US"/>
        </w:rPr>
        <w:t>.</w:t>
      </w:r>
      <w:r w:rsidR="005675C8" w:rsidRPr="00E72B17">
        <w:rPr>
          <w:rFonts w:ascii="Tahoma" w:eastAsia="Times New Roman" w:hAnsi="Tahoma" w:cs="Tahoma"/>
          <w:b/>
          <w:bCs/>
          <w:caps/>
          <w:szCs w:val="24"/>
          <w:lang w:eastAsia="en-US" w:bidi="en-US"/>
        </w:rPr>
        <w:tab/>
      </w:r>
      <w:r w:rsidR="005675C8">
        <w:rPr>
          <w:rFonts w:ascii="Tahoma" w:eastAsia="Times New Roman" w:hAnsi="Tahoma" w:cs="Tahoma"/>
          <w:b/>
          <w:bCs/>
          <w:caps/>
          <w:szCs w:val="24"/>
          <w:lang w:eastAsia="en-US" w:bidi="en-US"/>
        </w:rPr>
        <w:t>acceptance</w:t>
      </w:r>
      <w:bookmarkEnd w:id="85"/>
    </w:p>
    <w:p w:rsidR="00FF0E19" w:rsidRPr="00EA22EE" w:rsidRDefault="00FF0E19" w:rsidP="00EA22EE">
      <w:pPr>
        <w:rPr>
          <w:lang w:val="en-US" w:eastAsia="en-US" w:bidi="en-US"/>
        </w:rPr>
      </w:pPr>
    </w:p>
    <w:p w:rsidR="00C013A8" w:rsidRDefault="00FF0E19" w:rsidP="00EA22EE">
      <w:pPr>
        <w:pStyle w:val="Heading3"/>
        <w:ind w:firstLine="567"/>
        <w:jc w:val="both"/>
        <w:rPr>
          <w:rFonts w:ascii="Tahoma" w:hAnsi="Tahoma" w:cs="Tahoma"/>
          <w:b w:val="0"/>
          <w:i/>
          <w:color w:val="17365D" w:themeColor="text2" w:themeShade="BF"/>
          <w:sz w:val="24"/>
          <w:szCs w:val="24"/>
          <w:u w:val="single"/>
          <w:lang w:val="en-GB"/>
        </w:rPr>
      </w:pPr>
      <w:bookmarkStart w:id="86" w:name="_Toc288474623"/>
      <w:bookmarkStart w:id="87" w:name="_Toc518049410"/>
      <w:r w:rsidRPr="00EA22EE">
        <w:rPr>
          <w:rFonts w:ascii="Tahoma" w:hAnsi="Tahoma" w:cs="Tahoma"/>
          <w:b w:val="0"/>
          <w:i/>
          <w:color w:val="17365D" w:themeColor="text2" w:themeShade="BF"/>
          <w:sz w:val="24"/>
          <w:szCs w:val="24"/>
          <w:u w:val="single"/>
          <w:lang w:val="en-GB"/>
        </w:rPr>
        <w:t>Acceptance</w:t>
      </w:r>
      <w:bookmarkEnd w:id="86"/>
      <w:bookmarkEnd w:id="87"/>
    </w:p>
    <w:p w:rsidR="00FF0E19" w:rsidRPr="00EA22EE" w:rsidRDefault="00FF0E19" w:rsidP="00EA22EE">
      <w:pPr>
        <w:pStyle w:val="Heading3"/>
        <w:ind w:firstLine="567"/>
        <w:jc w:val="both"/>
        <w:rPr>
          <w:rFonts w:ascii="Tahoma" w:hAnsi="Tahoma" w:cs="Tahoma"/>
          <w:b w:val="0"/>
          <w:i/>
          <w:sz w:val="24"/>
          <w:szCs w:val="24"/>
          <w:u w:val="single"/>
          <w:lang w:val="en-GB"/>
        </w:rPr>
      </w:pPr>
      <w:r w:rsidRPr="00EA22EE">
        <w:rPr>
          <w:rFonts w:ascii="Tahoma" w:hAnsi="Tahoma" w:cs="Tahoma"/>
          <w:b w:val="0"/>
          <w:i/>
          <w:sz w:val="24"/>
          <w:szCs w:val="24"/>
          <w:u w:val="single"/>
          <w:lang w:val="en-GB"/>
        </w:rPr>
        <w:t xml:space="preserve">  </w:t>
      </w:r>
    </w:p>
    <w:p w:rsidR="00FF0E19" w:rsidRPr="00EA22EE" w:rsidRDefault="00FF0E19" w:rsidP="00EA22EE">
      <w:pPr>
        <w:autoSpaceDE w:val="0"/>
        <w:autoSpaceDN w:val="0"/>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After arrival and assembly of the equipment the Supplier shall undertake and successfully carry out the process of obtaining on behalf of P</w:t>
      </w:r>
      <w:r>
        <w:rPr>
          <w:rFonts w:ascii="Tahoma" w:hAnsi="Tahoma" w:cs="Tahoma"/>
          <w:color w:val="000000"/>
          <w:lang w:val="en-GB"/>
        </w:rPr>
        <w:t>PA</w:t>
      </w:r>
      <w:r w:rsidRPr="00EA22EE">
        <w:rPr>
          <w:rFonts w:ascii="Tahoma" w:hAnsi="Tahoma" w:cs="Tahoma"/>
          <w:color w:val="000000"/>
          <w:lang w:val="en-GB"/>
        </w:rPr>
        <w:t xml:space="preserve"> the relevant type approval in Greece in accordance with the Greek and EU legislation, as applicable and in force, and provide P</w:t>
      </w:r>
      <w:r w:rsidR="00397530">
        <w:rPr>
          <w:rFonts w:ascii="Tahoma" w:hAnsi="Tahoma" w:cs="Tahoma"/>
          <w:color w:val="000000"/>
          <w:lang w:val="en-GB"/>
        </w:rPr>
        <w:t>PA</w:t>
      </w:r>
      <w:r w:rsidRPr="00EA22EE">
        <w:rPr>
          <w:rFonts w:ascii="Tahoma" w:hAnsi="Tahoma" w:cs="Tahoma"/>
          <w:color w:val="000000"/>
          <w:lang w:val="en-GB"/>
        </w:rPr>
        <w:t xml:space="preserve"> and the competent Greek authorities with all required documents for the issuance of licence plates for all procured equipment and generally proceed with any necessary act for this purpose. The Supplier shall also conduct and carry out ALL the acceptance tests to confirm that the procured equipment meets the </w:t>
      </w:r>
      <w:r w:rsidR="0050639A">
        <w:rPr>
          <w:rFonts w:ascii="Tahoma" w:hAnsi="Tahoma" w:cs="Tahoma"/>
          <w:color w:val="000000"/>
          <w:lang w:val="en-GB"/>
        </w:rPr>
        <w:t>Tender</w:t>
      </w:r>
      <w:r w:rsidRPr="00EA22EE">
        <w:rPr>
          <w:rFonts w:ascii="Tahoma" w:hAnsi="Tahoma" w:cs="Tahoma"/>
          <w:color w:val="000000"/>
          <w:lang w:val="en-GB"/>
        </w:rPr>
        <w:t xml:space="preserve"> specifications and performances. </w:t>
      </w:r>
    </w:p>
    <w:p w:rsidR="00E004DB" w:rsidRDefault="00E004DB" w:rsidP="00EA22EE">
      <w:pPr>
        <w:tabs>
          <w:tab w:val="left" w:pos="-720"/>
        </w:tabs>
        <w:adjustRightInd w:val="0"/>
        <w:spacing w:line="360" w:lineRule="auto"/>
        <w:ind w:left="567"/>
        <w:jc w:val="both"/>
        <w:rPr>
          <w:rFonts w:ascii="Tahoma" w:hAnsi="Tahoma" w:cs="Tahoma"/>
          <w:color w:val="000000"/>
          <w:lang w:val="en-GB"/>
        </w:rPr>
      </w:pPr>
    </w:p>
    <w:p w:rsidR="00FF0E19" w:rsidRPr="00EA22EE" w:rsidRDefault="00FF0E19" w:rsidP="00EA22EE">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All acceptance inspection shall be conducted within thirty (30) days after arrival and assembly of the equipment. P</w:t>
      </w:r>
      <w:r w:rsidR="00397530">
        <w:rPr>
          <w:rFonts w:ascii="Tahoma" w:hAnsi="Tahoma" w:cs="Tahoma"/>
          <w:color w:val="000000"/>
          <w:lang w:val="en-GB"/>
        </w:rPr>
        <w:t>PA</w:t>
      </w:r>
      <w:r w:rsidRPr="00EA22EE">
        <w:rPr>
          <w:rFonts w:ascii="Tahoma" w:hAnsi="Tahoma" w:cs="Tahoma"/>
          <w:color w:val="000000"/>
          <w:lang w:val="en-GB"/>
        </w:rPr>
        <w:t xml:space="preserve"> staff will be present at the start-up conducted by the Supplier on-site. </w:t>
      </w:r>
    </w:p>
    <w:p w:rsidR="00E004DB" w:rsidRDefault="00E004DB" w:rsidP="00EA22EE">
      <w:pPr>
        <w:tabs>
          <w:tab w:val="left" w:pos="-720"/>
        </w:tabs>
        <w:adjustRightInd w:val="0"/>
        <w:spacing w:line="360" w:lineRule="auto"/>
        <w:ind w:left="567"/>
        <w:jc w:val="both"/>
        <w:rPr>
          <w:rFonts w:ascii="Tahoma" w:hAnsi="Tahoma" w:cs="Tahoma"/>
          <w:color w:val="000000"/>
          <w:lang w:val="en-GB"/>
        </w:rPr>
      </w:pPr>
    </w:p>
    <w:p w:rsidR="00FF0E19" w:rsidRPr="00EA22EE" w:rsidRDefault="00FF0E19" w:rsidP="00EA22EE">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Prior to the acceptance inspection, the Supplier shall submit the test procedures to P</w:t>
      </w:r>
      <w:r w:rsidR="00397530">
        <w:rPr>
          <w:rFonts w:ascii="Tahoma" w:hAnsi="Tahoma" w:cs="Tahoma"/>
          <w:color w:val="000000"/>
          <w:lang w:val="en-GB"/>
        </w:rPr>
        <w:t>PA</w:t>
      </w:r>
      <w:r w:rsidRPr="00EA22EE">
        <w:rPr>
          <w:rFonts w:ascii="Tahoma" w:hAnsi="Tahoma" w:cs="Tahoma"/>
          <w:color w:val="000000"/>
          <w:lang w:val="en-GB"/>
        </w:rPr>
        <w:t xml:space="preserve">. The test scope shall cover all operations and performance. The acceptance test shall be jointly </w:t>
      </w:r>
      <w:proofErr w:type="gramStart"/>
      <w:r w:rsidRPr="00EA22EE">
        <w:rPr>
          <w:rFonts w:ascii="Tahoma" w:hAnsi="Tahoma" w:cs="Tahoma"/>
          <w:color w:val="000000"/>
          <w:lang w:val="en-GB"/>
        </w:rPr>
        <w:t>participated</w:t>
      </w:r>
      <w:proofErr w:type="gramEnd"/>
      <w:r w:rsidRPr="00EA22EE">
        <w:rPr>
          <w:rFonts w:ascii="Tahoma" w:hAnsi="Tahoma" w:cs="Tahoma"/>
          <w:color w:val="000000"/>
          <w:lang w:val="en-GB"/>
        </w:rPr>
        <w:t xml:space="preserve"> by both parties.</w:t>
      </w:r>
    </w:p>
    <w:p w:rsidR="00E004DB" w:rsidRDefault="00E004DB" w:rsidP="00EA22EE">
      <w:pPr>
        <w:tabs>
          <w:tab w:val="left" w:pos="-720"/>
        </w:tabs>
        <w:adjustRightInd w:val="0"/>
        <w:spacing w:line="360" w:lineRule="auto"/>
        <w:ind w:left="567"/>
        <w:jc w:val="both"/>
        <w:rPr>
          <w:rFonts w:ascii="Tahoma" w:hAnsi="Tahoma" w:cs="Tahoma"/>
          <w:color w:val="000000"/>
          <w:lang w:val="en-GB"/>
        </w:rPr>
      </w:pPr>
    </w:p>
    <w:p w:rsidR="00FF0E19" w:rsidRDefault="00FF0E19" w:rsidP="00EA22EE">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After the completion of the Acceptance Test, the Supplier shall prepare the Acceptance Report, which shall include the following:</w:t>
      </w:r>
    </w:p>
    <w:p w:rsidR="00397530" w:rsidRPr="00EA22EE" w:rsidRDefault="00397530" w:rsidP="00EA22EE">
      <w:pPr>
        <w:tabs>
          <w:tab w:val="left" w:pos="-720"/>
        </w:tabs>
        <w:adjustRightInd w:val="0"/>
        <w:spacing w:line="360" w:lineRule="auto"/>
        <w:ind w:left="567"/>
        <w:jc w:val="both"/>
        <w:rPr>
          <w:rFonts w:ascii="Tahoma" w:hAnsi="Tahoma" w:cs="Tahoma"/>
          <w:color w:val="000000"/>
          <w:lang w:val="en-GB"/>
        </w:rPr>
      </w:pPr>
    </w:p>
    <w:p w:rsidR="00FF0E19" w:rsidRPr="00EA22EE" w:rsidRDefault="00FF0E19" w:rsidP="00FF0E19">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of the equipment tested, date &amp; location</w:t>
      </w:r>
    </w:p>
    <w:p w:rsidR="00FF0E19" w:rsidRPr="00EA22EE" w:rsidRDefault="00FF0E19" w:rsidP="00FF0E19">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List o</w:t>
      </w:r>
      <w:r w:rsidR="00397530">
        <w:rPr>
          <w:rFonts w:ascii="Tahoma" w:hAnsi="Tahoma" w:cs="Tahoma"/>
          <w:color w:val="000000"/>
          <w:lang w:val="en-GB"/>
        </w:rPr>
        <w:t>f the participants both from PPA</w:t>
      </w:r>
      <w:r w:rsidRPr="00EA22EE">
        <w:rPr>
          <w:rFonts w:ascii="Tahoma" w:hAnsi="Tahoma" w:cs="Tahoma"/>
          <w:color w:val="000000"/>
          <w:lang w:val="en-GB"/>
        </w:rPr>
        <w:t xml:space="preserve"> and the Supplier</w:t>
      </w:r>
    </w:p>
    <w:p w:rsidR="00FF0E19" w:rsidRPr="00EA22EE" w:rsidRDefault="00FF0E19" w:rsidP="00FF0E19">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detected and remedy measures</w:t>
      </w:r>
    </w:p>
    <w:p w:rsidR="00FF0E19" w:rsidRPr="00EA22EE" w:rsidRDefault="00FF0E19" w:rsidP="00FF0E19">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All test records which are to be kept as attachments to the Acceptance Report.</w:t>
      </w:r>
    </w:p>
    <w:p w:rsidR="00FF0E19" w:rsidRDefault="00FF0E19" w:rsidP="00FF0E19">
      <w:pPr>
        <w:tabs>
          <w:tab w:val="left" w:pos="-720"/>
        </w:tabs>
        <w:adjustRightInd w:val="0"/>
        <w:spacing w:line="360" w:lineRule="auto"/>
        <w:jc w:val="both"/>
        <w:rPr>
          <w:rFonts w:ascii="Tahoma" w:hAnsi="Tahoma" w:cs="Tahoma"/>
          <w:color w:val="000000"/>
          <w:lang w:val="en-GB"/>
        </w:rPr>
      </w:pPr>
    </w:p>
    <w:p w:rsidR="00FF0E19" w:rsidRPr="00EA22EE" w:rsidRDefault="00FF0E19" w:rsidP="00EA22EE">
      <w:pPr>
        <w:tabs>
          <w:tab w:val="left" w:pos="-720"/>
        </w:tabs>
        <w:adjustRightInd w:val="0"/>
        <w:spacing w:line="360" w:lineRule="auto"/>
        <w:ind w:left="720"/>
        <w:jc w:val="both"/>
        <w:rPr>
          <w:rFonts w:ascii="Tahoma" w:hAnsi="Tahoma" w:cs="Tahoma"/>
          <w:color w:val="000000" w:themeColor="text1"/>
          <w:lang w:val="en-GB"/>
        </w:rPr>
      </w:pPr>
      <w:r w:rsidRPr="00EA22EE">
        <w:rPr>
          <w:rFonts w:ascii="Tahoma" w:hAnsi="Tahoma" w:cs="Tahoma"/>
          <w:color w:val="000000" w:themeColor="text1"/>
          <w:lang w:val="en-GB"/>
        </w:rPr>
        <w:t xml:space="preserve">The Participants are required to submit with the </w:t>
      </w:r>
      <w:r w:rsidR="0050639A">
        <w:rPr>
          <w:rFonts w:ascii="Tahoma" w:hAnsi="Tahoma" w:cs="Tahoma"/>
          <w:color w:val="000000" w:themeColor="text1"/>
          <w:lang w:val="en-GB"/>
        </w:rPr>
        <w:t>Tender</w:t>
      </w:r>
      <w:r w:rsidRPr="00EA22EE">
        <w:rPr>
          <w:rFonts w:ascii="Tahoma" w:hAnsi="Tahoma" w:cs="Tahoma"/>
          <w:color w:val="000000" w:themeColor="text1"/>
          <w:lang w:val="en-GB"/>
        </w:rPr>
        <w:t xml:space="preserve"> documents, specimen copies of the Inspection &amp; Acceptance Tests Checklist and the Certificate of Fitness </w:t>
      </w:r>
      <w:r w:rsidR="00397530" w:rsidRPr="00EA22EE">
        <w:rPr>
          <w:rFonts w:ascii="Tahoma" w:hAnsi="Tahoma" w:cs="Tahoma"/>
          <w:color w:val="000000" w:themeColor="text1"/>
          <w:lang w:val="en-GB"/>
        </w:rPr>
        <w:t>for PPA</w:t>
      </w:r>
      <w:r w:rsidRPr="00EA22EE">
        <w:rPr>
          <w:rFonts w:ascii="Tahoma" w:hAnsi="Tahoma" w:cs="Tahoma"/>
          <w:color w:val="000000" w:themeColor="text1"/>
          <w:lang w:val="en-GB"/>
        </w:rPr>
        <w:t xml:space="preserve">’s approval. </w:t>
      </w:r>
    </w:p>
    <w:p w:rsidR="00E25CCB" w:rsidRDefault="00FF0E19" w:rsidP="00E05CFF">
      <w:pPr>
        <w:tabs>
          <w:tab w:val="left" w:pos="-720"/>
        </w:tabs>
        <w:adjustRightInd w:val="0"/>
        <w:jc w:val="both"/>
        <w:rPr>
          <w:rFonts w:ascii="Tahoma" w:hAnsi="Tahoma" w:cs="Tahoma"/>
          <w:color w:val="000000"/>
          <w:lang w:val="en-GB"/>
        </w:rPr>
      </w:pPr>
      <w:r>
        <w:rPr>
          <w:rFonts w:ascii="Tahoma" w:hAnsi="Tahoma" w:cs="Tahoma"/>
          <w:color w:val="000000"/>
          <w:lang w:val="en-GB"/>
        </w:rPr>
        <w:tab/>
      </w:r>
    </w:p>
    <w:p w:rsidR="00FF0E19" w:rsidRPr="00EA22EE" w:rsidRDefault="00E25CCB" w:rsidP="00FF0E19">
      <w:p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ab/>
      </w:r>
      <w:r w:rsidR="00FF0E19" w:rsidRPr="00EA22EE">
        <w:rPr>
          <w:rFonts w:ascii="Tahoma" w:hAnsi="Tahoma" w:cs="Tahoma"/>
          <w:color w:val="000000"/>
          <w:lang w:val="en-GB"/>
        </w:rPr>
        <w:t>One copy of the Acceptance Report for EACH machine is needed.</w:t>
      </w:r>
    </w:p>
    <w:p w:rsidR="00FF0E19" w:rsidRDefault="00FF0E19" w:rsidP="00EA22EE">
      <w:pPr>
        <w:tabs>
          <w:tab w:val="left" w:pos="-720"/>
        </w:tabs>
        <w:adjustRightInd w:val="0"/>
        <w:spacing w:line="360" w:lineRule="auto"/>
        <w:ind w:left="720"/>
        <w:jc w:val="both"/>
        <w:rPr>
          <w:rFonts w:ascii="Tahoma" w:hAnsi="Tahoma" w:cs="Tahoma"/>
          <w:color w:val="000000"/>
          <w:lang w:val="en-GB"/>
        </w:rPr>
      </w:pPr>
      <w:r w:rsidRPr="00EA22EE">
        <w:rPr>
          <w:rFonts w:ascii="Tahoma" w:hAnsi="Tahoma" w:cs="Tahoma"/>
          <w:color w:val="000000"/>
          <w:lang w:val="en-GB"/>
        </w:rPr>
        <w:t>The Supplier shall submit the following documentation prior to requesting</w:t>
      </w:r>
      <w:r w:rsidR="00397530">
        <w:rPr>
          <w:rFonts w:ascii="Tahoma" w:hAnsi="Tahoma" w:cs="Tahoma"/>
          <w:color w:val="000000"/>
          <w:lang w:val="en-GB"/>
        </w:rPr>
        <w:t xml:space="preserve"> PPA</w:t>
      </w:r>
      <w:r w:rsidRPr="00EA22EE">
        <w:rPr>
          <w:rFonts w:ascii="Tahoma" w:hAnsi="Tahoma" w:cs="Tahoma"/>
          <w:color w:val="000000"/>
          <w:lang w:val="en-GB"/>
        </w:rPr>
        <w:t xml:space="preserve"> to sign</w:t>
      </w:r>
      <w:r>
        <w:rPr>
          <w:rFonts w:ascii="Tahoma" w:hAnsi="Tahoma" w:cs="Tahoma"/>
          <w:color w:val="000000"/>
          <w:lang w:val="en-GB"/>
        </w:rPr>
        <w:t xml:space="preserve"> </w:t>
      </w:r>
      <w:r w:rsidRPr="00EA22EE">
        <w:rPr>
          <w:rFonts w:ascii="Tahoma" w:hAnsi="Tahoma" w:cs="Tahoma"/>
          <w:color w:val="000000"/>
          <w:lang w:val="en-GB"/>
        </w:rPr>
        <w:t>the Acceptance Report:</w:t>
      </w:r>
    </w:p>
    <w:p w:rsidR="00397530" w:rsidRPr="00EA22EE" w:rsidRDefault="00397530" w:rsidP="00E05CFF">
      <w:pPr>
        <w:tabs>
          <w:tab w:val="left" w:pos="-720"/>
        </w:tabs>
        <w:adjustRightInd w:val="0"/>
        <w:ind w:left="720"/>
        <w:jc w:val="both"/>
        <w:rPr>
          <w:rFonts w:ascii="Tahoma" w:hAnsi="Tahoma" w:cs="Tahoma"/>
          <w:color w:val="000000"/>
          <w:lang w:val="en-GB"/>
        </w:rPr>
      </w:pPr>
    </w:p>
    <w:p w:rsidR="00FF0E19" w:rsidRPr="00EA22EE" w:rsidRDefault="00FF0E19" w:rsidP="00FF0E19">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Quality Certification for each Equipment from manufacturer</w:t>
      </w:r>
    </w:p>
    <w:p w:rsidR="00FF0E19" w:rsidRPr="00EA22EE" w:rsidRDefault="00FF0E19" w:rsidP="00FF0E19">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Complete </w:t>
      </w:r>
      <w:r w:rsidR="006A7116">
        <w:rPr>
          <w:rFonts w:ascii="Tahoma" w:hAnsi="Tahoma" w:cs="Tahoma"/>
          <w:color w:val="000000"/>
          <w:lang w:val="en-GB"/>
        </w:rPr>
        <w:t xml:space="preserve">on-site </w:t>
      </w:r>
      <w:r w:rsidRPr="00EA22EE">
        <w:rPr>
          <w:rFonts w:ascii="Tahoma" w:hAnsi="Tahoma" w:cs="Tahoma"/>
          <w:color w:val="000000"/>
          <w:lang w:val="en-GB"/>
        </w:rPr>
        <w:t>Inspection Report</w:t>
      </w:r>
    </w:p>
    <w:p w:rsidR="00FF0E19" w:rsidRDefault="00FF0E19" w:rsidP="00FF0E19">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approval and license plates for all the Equipment issued by the competent Greek authorities in accordance with the applicable Greek and EU legislation as in force.</w:t>
      </w:r>
    </w:p>
    <w:p w:rsidR="007A3F5A" w:rsidRPr="00E05CFF" w:rsidRDefault="007A3F5A" w:rsidP="00FF0E19">
      <w:pPr>
        <w:numPr>
          <w:ilvl w:val="0"/>
          <w:numId w:val="65"/>
        </w:numPr>
        <w:tabs>
          <w:tab w:val="left" w:pos="-720"/>
        </w:tabs>
        <w:adjustRightInd w:val="0"/>
        <w:spacing w:line="360" w:lineRule="auto"/>
        <w:jc w:val="both"/>
        <w:rPr>
          <w:rFonts w:ascii="Tahoma" w:hAnsi="Tahoma" w:cs="Tahoma"/>
          <w:color w:val="000000" w:themeColor="text1"/>
          <w:lang w:val="en-GB"/>
        </w:rPr>
      </w:pPr>
      <w:r w:rsidRPr="00E05CFF">
        <w:rPr>
          <w:rFonts w:ascii="Tahoma" w:hAnsi="Tahoma" w:cs="Tahoma"/>
          <w:color w:val="000000" w:themeColor="text1"/>
          <w:lang w:val="en-GB"/>
        </w:rPr>
        <w:t>Machine card</w:t>
      </w:r>
      <w:r w:rsidR="00BD462F" w:rsidRPr="00E05CFF">
        <w:rPr>
          <w:rFonts w:ascii="Tahoma" w:hAnsi="Tahoma" w:cs="Tahoma"/>
          <w:color w:val="000000" w:themeColor="text1"/>
          <w:lang w:val="en-GB"/>
        </w:rPr>
        <w:t xml:space="preserve"> for every single tractor</w:t>
      </w:r>
    </w:p>
    <w:p w:rsidR="00397530" w:rsidRPr="00EA22EE" w:rsidRDefault="00397530" w:rsidP="00E05CFF">
      <w:pPr>
        <w:tabs>
          <w:tab w:val="left" w:pos="-720"/>
        </w:tabs>
        <w:adjustRightInd w:val="0"/>
        <w:ind w:left="1080"/>
        <w:jc w:val="both"/>
        <w:rPr>
          <w:rFonts w:ascii="Tahoma" w:hAnsi="Tahoma" w:cs="Tahoma"/>
          <w:color w:val="000000"/>
          <w:lang w:val="en-GB"/>
        </w:rPr>
      </w:pPr>
    </w:p>
    <w:p w:rsidR="00FF0E19" w:rsidRDefault="00397530" w:rsidP="00EA22EE">
      <w:pPr>
        <w:tabs>
          <w:tab w:val="left" w:pos="-720"/>
        </w:tabs>
        <w:adjustRightInd w:val="0"/>
        <w:spacing w:line="360" w:lineRule="auto"/>
        <w:ind w:left="720"/>
        <w:jc w:val="both"/>
        <w:rPr>
          <w:rFonts w:ascii="Tahoma" w:hAnsi="Tahoma" w:cs="Tahoma"/>
          <w:color w:val="000000"/>
          <w:lang w:val="en-GB"/>
        </w:rPr>
      </w:pPr>
      <w:r>
        <w:rPr>
          <w:rFonts w:ascii="Tahoma" w:hAnsi="Tahoma" w:cs="Tahoma"/>
          <w:color w:val="000000"/>
          <w:lang w:val="en-GB"/>
        </w:rPr>
        <w:t>Both PPA</w:t>
      </w:r>
      <w:r w:rsidR="00FF0E19" w:rsidRPr="00EA22EE">
        <w:rPr>
          <w:rFonts w:ascii="Tahoma" w:hAnsi="Tahoma" w:cs="Tahoma"/>
          <w:color w:val="000000"/>
          <w:lang w:val="en-GB"/>
        </w:rPr>
        <w:t xml:space="preserve"> and Supplier shall sign the Acceptance Certifications only when all of the following Conditions are met:</w:t>
      </w:r>
    </w:p>
    <w:p w:rsidR="00397530" w:rsidRPr="00EA22EE" w:rsidRDefault="00397530" w:rsidP="00E05CFF">
      <w:pPr>
        <w:tabs>
          <w:tab w:val="left" w:pos="-720"/>
        </w:tabs>
        <w:adjustRightInd w:val="0"/>
        <w:ind w:left="720"/>
        <w:jc w:val="both"/>
        <w:rPr>
          <w:rFonts w:ascii="Tahoma" w:hAnsi="Tahoma" w:cs="Tahoma"/>
          <w:color w:val="000000"/>
          <w:lang w:val="en-GB"/>
        </w:rPr>
      </w:pPr>
    </w:p>
    <w:p w:rsidR="00FF0E19" w:rsidRPr="00EA22EE" w:rsidRDefault="00FF0E19" w:rsidP="00FF0E19">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P</w:t>
      </w:r>
      <w:r w:rsidR="00397530">
        <w:rPr>
          <w:rFonts w:ascii="Tahoma" w:hAnsi="Tahoma" w:cs="Tahoma"/>
          <w:color w:val="000000"/>
          <w:lang w:val="en-GB"/>
        </w:rPr>
        <w:t>PA</w:t>
      </w:r>
      <w:r w:rsidRPr="00EA22EE">
        <w:rPr>
          <w:rFonts w:ascii="Tahoma" w:hAnsi="Tahoma" w:cs="Tahoma"/>
          <w:color w:val="000000"/>
          <w:lang w:val="en-GB"/>
        </w:rPr>
        <w:t xml:space="preserve"> regards that the equipment is fully compliant with the requirements of the </w:t>
      </w:r>
      <w:r w:rsidR="0050639A">
        <w:rPr>
          <w:rFonts w:ascii="Tahoma" w:hAnsi="Tahoma" w:cs="Tahoma"/>
          <w:color w:val="000000"/>
          <w:lang w:val="en-GB"/>
        </w:rPr>
        <w:t>Tender</w:t>
      </w:r>
      <w:r w:rsidRPr="00EA22EE">
        <w:rPr>
          <w:rFonts w:ascii="Tahoma" w:hAnsi="Tahoma" w:cs="Tahoma"/>
          <w:color w:val="000000"/>
          <w:lang w:val="en-GB"/>
        </w:rPr>
        <w:t xml:space="preserve"> and the Contract.</w:t>
      </w:r>
    </w:p>
    <w:p w:rsidR="00FF0E19" w:rsidRPr="00EA22EE" w:rsidRDefault="00FF0E19" w:rsidP="00FF0E19">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and problems detected during the acceptance inspection have been solved b</w:t>
      </w:r>
      <w:r w:rsidR="00397530">
        <w:rPr>
          <w:rFonts w:ascii="Tahoma" w:hAnsi="Tahoma" w:cs="Tahoma"/>
          <w:color w:val="000000"/>
          <w:lang w:val="en-GB"/>
        </w:rPr>
        <w:t>y the Supplier and agreed by PPA</w:t>
      </w:r>
    </w:p>
    <w:p w:rsidR="00FF0E19" w:rsidRPr="00EA22EE" w:rsidRDefault="00397530" w:rsidP="00FF0E19">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00FF0E19" w:rsidRPr="00EA22EE">
        <w:rPr>
          <w:rFonts w:ascii="Tahoma" w:hAnsi="Tahoma" w:cs="Tahoma"/>
          <w:color w:val="000000"/>
          <w:lang w:val="en-GB"/>
        </w:rPr>
        <w:t xml:space="preserve"> has received all items and documentations specified in the Contract</w:t>
      </w:r>
    </w:p>
    <w:p w:rsidR="00FF0E19" w:rsidRDefault="00397530" w:rsidP="00FF0E19">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lastRenderedPageBreak/>
        <w:t>PPA</w:t>
      </w:r>
      <w:r w:rsidR="00FF0E19" w:rsidRPr="00EA22EE">
        <w:rPr>
          <w:rFonts w:ascii="Tahoma" w:hAnsi="Tahoma" w:cs="Tahoma"/>
          <w:color w:val="000000"/>
          <w:lang w:val="en-GB"/>
        </w:rPr>
        <w:t xml:space="preserve"> has received the protocol No. from the competent Greek authority of the type approval and licence plates for all the equipment.</w:t>
      </w:r>
    </w:p>
    <w:p w:rsidR="00397530" w:rsidRPr="00EA22EE" w:rsidRDefault="00397530" w:rsidP="00E05CFF">
      <w:pPr>
        <w:tabs>
          <w:tab w:val="left" w:pos="-720"/>
        </w:tabs>
        <w:adjustRightInd w:val="0"/>
        <w:ind w:left="1080"/>
        <w:jc w:val="both"/>
        <w:rPr>
          <w:rFonts w:ascii="Tahoma" w:hAnsi="Tahoma" w:cs="Tahoma"/>
          <w:color w:val="000000"/>
          <w:lang w:val="en-GB"/>
        </w:rPr>
      </w:pPr>
    </w:p>
    <w:p w:rsidR="00BA3C6C" w:rsidRPr="00E05CFF" w:rsidRDefault="00BA3C6C" w:rsidP="00EA22EE">
      <w:pPr>
        <w:tabs>
          <w:tab w:val="left" w:pos="-720"/>
        </w:tabs>
        <w:adjustRightInd w:val="0"/>
        <w:spacing w:line="360" w:lineRule="auto"/>
        <w:ind w:left="567"/>
        <w:jc w:val="both"/>
        <w:rPr>
          <w:rFonts w:ascii="Tahoma" w:hAnsi="Tahoma" w:cs="Tahoma"/>
          <w:color w:val="000000" w:themeColor="text1"/>
          <w:lang w:val="en-GB"/>
        </w:rPr>
      </w:pPr>
      <w:r w:rsidRPr="00E05CFF">
        <w:rPr>
          <w:rFonts w:ascii="Tahoma" w:hAnsi="Tahoma" w:cs="Tahoma"/>
          <w:color w:val="000000" w:themeColor="text1"/>
          <w:lang w:val="en-GB"/>
        </w:rPr>
        <w:t>After the successful completion of the Acceptance Tests, the Supplier shall issue a Certificate of Fitness for EACH machine to PPA.</w:t>
      </w:r>
    </w:p>
    <w:p w:rsidR="00E25CCB" w:rsidRDefault="00E25CCB" w:rsidP="00E05CFF">
      <w:pPr>
        <w:tabs>
          <w:tab w:val="left" w:pos="-720"/>
        </w:tabs>
        <w:adjustRightInd w:val="0"/>
        <w:ind w:left="567"/>
        <w:jc w:val="both"/>
        <w:rPr>
          <w:rFonts w:ascii="Tahoma" w:hAnsi="Tahoma" w:cs="Tahoma"/>
          <w:color w:val="000000"/>
          <w:lang w:val="en-GB"/>
        </w:rPr>
      </w:pPr>
    </w:p>
    <w:p w:rsidR="005675C8" w:rsidRPr="00EA22EE" w:rsidRDefault="00FF0E19" w:rsidP="00E05CFF">
      <w:pPr>
        <w:tabs>
          <w:tab w:val="left" w:pos="-720"/>
        </w:tabs>
        <w:adjustRightInd w:val="0"/>
        <w:spacing w:line="360" w:lineRule="auto"/>
        <w:ind w:left="567"/>
        <w:jc w:val="both"/>
        <w:rPr>
          <w:lang w:val="en-GB" w:eastAsia="en-US" w:bidi="en-US"/>
        </w:rPr>
      </w:pPr>
      <w:r w:rsidRPr="00EA22EE">
        <w:rPr>
          <w:rFonts w:ascii="Tahoma" w:hAnsi="Tahoma" w:cs="Tahoma"/>
          <w:color w:val="000000"/>
          <w:lang w:val="en-GB"/>
        </w:rPr>
        <w:t>Only when the Acceptance Report and the Acceptance Certifications has been signed</w:t>
      </w:r>
      <w:r w:rsidR="00397530">
        <w:rPr>
          <w:rFonts w:ascii="Tahoma" w:hAnsi="Tahoma" w:cs="Tahoma"/>
          <w:color w:val="000000"/>
          <w:lang w:val="en-GB"/>
        </w:rPr>
        <w:t xml:space="preserve"> by PPA</w:t>
      </w:r>
      <w:r w:rsidRPr="00EA22EE">
        <w:rPr>
          <w:rFonts w:ascii="Tahoma" w:hAnsi="Tahoma" w:cs="Tahoma"/>
          <w:color w:val="000000"/>
          <w:lang w:val="en-GB"/>
        </w:rPr>
        <w:t xml:space="preserve"> and the Supplier, the Equipment can be officially accepted</w:t>
      </w:r>
      <w:r w:rsidR="00397530">
        <w:rPr>
          <w:rFonts w:ascii="Tahoma" w:hAnsi="Tahoma" w:cs="Tahoma"/>
          <w:color w:val="000000"/>
          <w:lang w:val="en-GB"/>
        </w:rPr>
        <w:t xml:space="preserve"> by PPA</w:t>
      </w:r>
      <w:r w:rsidR="00BA3C6C">
        <w:rPr>
          <w:rFonts w:ascii="Tahoma" w:hAnsi="Tahoma" w:cs="Tahoma"/>
          <w:color w:val="000000"/>
          <w:lang w:val="en-GB"/>
        </w:rPr>
        <w:t>.</w:t>
      </w:r>
      <w:r w:rsidRPr="00EA22EE">
        <w:rPr>
          <w:rFonts w:ascii="Tahoma" w:hAnsi="Tahoma" w:cs="Tahoma"/>
          <w:color w:val="000000"/>
          <w:lang w:val="en-GB"/>
        </w:rPr>
        <w:t xml:space="preserve"> </w:t>
      </w:r>
    </w:p>
    <w:p w:rsidR="00AB6A1A" w:rsidRPr="00E72B17" w:rsidRDefault="00BA3C6C" w:rsidP="00AB6A1A">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8" w:name="_Toc518049411"/>
      <w:bookmarkEnd w:id="74"/>
      <w:bookmarkEnd w:id="75"/>
      <w:bookmarkEnd w:id="76"/>
      <w:r>
        <w:rPr>
          <w:rFonts w:ascii="Tahoma" w:eastAsia="Times New Roman" w:hAnsi="Tahoma" w:cs="Tahoma"/>
          <w:b/>
          <w:bCs/>
          <w:caps/>
          <w:szCs w:val="24"/>
          <w:lang w:eastAsia="en-US" w:bidi="en-US"/>
        </w:rPr>
        <w:lastRenderedPageBreak/>
        <w:t>8</w:t>
      </w:r>
      <w:r w:rsidR="00AB6A1A" w:rsidRPr="00E72B17">
        <w:rPr>
          <w:rFonts w:ascii="Tahoma" w:eastAsia="Times New Roman" w:hAnsi="Tahoma" w:cs="Tahoma"/>
          <w:b/>
          <w:bCs/>
          <w:caps/>
          <w:szCs w:val="24"/>
          <w:lang w:eastAsia="en-US" w:bidi="en-US"/>
        </w:rPr>
        <w:t>.</w:t>
      </w:r>
      <w:r w:rsidR="00AB6A1A" w:rsidRPr="00E72B17">
        <w:rPr>
          <w:rFonts w:ascii="Tahoma" w:eastAsia="Times New Roman" w:hAnsi="Tahoma" w:cs="Tahoma"/>
          <w:b/>
          <w:bCs/>
          <w:caps/>
          <w:szCs w:val="24"/>
          <w:lang w:eastAsia="en-US" w:bidi="en-US"/>
        </w:rPr>
        <w:tab/>
        <w:t>after sales</w:t>
      </w:r>
      <w:r w:rsidR="00AB6A1A">
        <w:rPr>
          <w:rFonts w:ascii="Tahoma" w:eastAsia="Times New Roman" w:hAnsi="Tahoma" w:cs="Tahoma"/>
          <w:b/>
          <w:bCs/>
          <w:caps/>
          <w:szCs w:val="24"/>
          <w:lang w:eastAsia="en-US" w:bidi="en-US"/>
        </w:rPr>
        <w:t xml:space="preserve"> services</w:t>
      </w:r>
      <w:bookmarkEnd w:id="88"/>
    </w:p>
    <w:p w:rsidR="00AB6A1A" w:rsidRDefault="00AB6A1A" w:rsidP="00AB6A1A">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AB6A1A" w:rsidRPr="001906BD" w:rsidRDefault="00AB6A1A" w:rsidP="00AB6A1A">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9" w:name="_Toc518049412"/>
      <w:r>
        <w:rPr>
          <w:rFonts w:ascii="Tahoma" w:eastAsia="Times New Roman" w:hAnsi="Tahoma" w:cs="Tahoma"/>
          <w:b w:val="0"/>
          <w:bCs w:val="0"/>
          <w:iCs w:val="0"/>
          <w:color w:val="244061" w:themeColor="accent1" w:themeShade="80"/>
          <w:sz w:val="24"/>
          <w:szCs w:val="24"/>
          <w:u w:val="single"/>
          <w:lang w:val="en-GB" w:eastAsia="en-US"/>
        </w:rPr>
        <w:t xml:space="preserve">After </w:t>
      </w:r>
      <w:r w:rsidRPr="001906BD">
        <w:rPr>
          <w:rFonts w:ascii="Tahoma" w:eastAsia="Times New Roman" w:hAnsi="Tahoma" w:cs="Tahoma"/>
          <w:b w:val="0"/>
          <w:bCs w:val="0"/>
          <w:iCs w:val="0"/>
          <w:color w:val="244061" w:themeColor="accent1" w:themeShade="80"/>
          <w:sz w:val="24"/>
          <w:szCs w:val="24"/>
          <w:u w:val="single"/>
          <w:lang w:val="en-GB" w:eastAsia="en-US"/>
        </w:rPr>
        <w:t>sales services</w:t>
      </w:r>
      <w:bookmarkEnd w:id="89"/>
    </w:p>
    <w:p w:rsidR="00AB6A1A" w:rsidRDefault="00AB6A1A" w:rsidP="00AB6A1A">
      <w:pPr>
        <w:spacing w:line="360" w:lineRule="auto"/>
        <w:jc w:val="both"/>
        <w:rPr>
          <w:rFonts w:ascii="Tahoma" w:eastAsia="Calibri" w:hAnsi="Tahoma" w:cs="Tahoma"/>
          <w:lang w:val="en-GB" w:eastAsia="en-US"/>
        </w:rPr>
      </w:pPr>
    </w:p>
    <w:p w:rsidR="00AB6A1A" w:rsidRPr="001F6DBE" w:rsidRDefault="00AB6A1A" w:rsidP="00AB6A1A">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Participants must have authorized representative in Greece</w:t>
      </w:r>
      <w:r>
        <w:rPr>
          <w:rFonts w:ascii="Tahoma" w:hAnsi="Tahoma" w:cs="Tahoma"/>
          <w:color w:val="000000"/>
          <w:lang w:val="en-GB"/>
        </w:rPr>
        <w:t>.</w:t>
      </w:r>
    </w:p>
    <w:p w:rsidR="000E3DC4" w:rsidRDefault="000E3DC4" w:rsidP="00AB6A1A">
      <w:pPr>
        <w:tabs>
          <w:tab w:val="left" w:pos="-720"/>
        </w:tabs>
        <w:adjustRightInd w:val="0"/>
        <w:spacing w:line="360" w:lineRule="auto"/>
        <w:ind w:left="567"/>
        <w:jc w:val="both"/>
        <w:rPr>
          <w:rFonts w:ascii="Tahoma" w:hAnsi="Tahoma" w:cs="Tahoma"/>
          <w:color w:val="000000"/>
          <w:lang w:val="en-GB"/>
        </w:rPr>
      </w:pPr>
    </w:p>
    <w:p w:rsidR="00AB6A1A" w:rsidRPr="001F6DBE" w:rsidRDefault="00AB6A1A" w:rsidP="00AB6A1A">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In case of parts of the equipment, where the warranty provided from other than the participant, the participants must provide list with all the authorized representatives in Greece of the above mentioned parts types (engines, transmissions, axles, etc.). </w:t>
      </w:r>
    </w:p>
    <w:p w:rsidR="000E3DC4" w:rsidRDefault="000E3DC4" w:rsidP="00AB6A1A">
      <w:pPr>
        <w:tabs>
          <w:tab w:val="left" w:pos="-720"/>
        </w:tabs>
        <w:adjustRightInd w:val="0"/>
        <w:spacing w:line="360" w:lineRule="auto"/>
        <w:ind w:left="567"/>
        <w:jc w:val="both"/>
        <w:rPr>
          <w:rFonts w:ascii="Tahoma" w:hAnsi="Tahoma" w:cs="Tahoma"/>
          <w:color w:val="000000"/>
          <w:lang w:val="en-GB"/>
        </w:rPr>
      </w:pPr>
    </w:p>
    <w:p w:rsidR="00AB6A1A" w:rsidRPr="001F6DBE" w:rsidRDefault="00AB6A1A" w:rsidP="00AB6A1A">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Non-EU participants must </w:t>
      </w:r>
      <w:r w:rsidR="0063799F">
        <w:rPr>
          <w:rFonts w:ascii="Tahoma" w:hAnsi="Tahoma" w:cs="Tahoma"/>
          <w:color w:val="000000"/>
          <w:lang w:val="en-GB"/>
        </w:rPr>
        <w:t xml:space="preserve">submit sufficient evidence to </w:t>
      </w:r>
      <w:r w:rsidR="007E1721">
        <w:rPr>
          <w:rFonts w:ascii="Tahoma" w:hAnsi="Tahoma" w:cs="Tahoma"/>
          <w:color w:val="000000"/>
          <w:lang w:val="en-GB"/>
        </w:rPr>
        <w:t xml:space="preserve">prove </w:t>
      </w:r>
      <w:r w:rsidRPr="001F6DBE">
        <w:rPr>
          <w:rFonts w:ascii="Tahoma" w:hAnsi="Tahoma" w:cs="Tahoma"/>
          <w:color w:val="000000"/>
          <w:lang w:val="en-GB"/>
        </w:rPr>
        <w:t xml:space="preserve">the </w:t>
      </w:r>
      <w:r w:rsidRPr="00E25CCB">
        <w:rPr>
          <w:rFonts w:ascii="Tahoma" w:hAnsi="Tahoma" w:cs="Tahoma"/>
          <w:color w:val="000000"/>
          <w:lang w:val="en-GB"/>
        </w:rPr>
        <w:t>interchange ability</w:t>
      </w:r>
      <w:r w:rsidRPr="001F6DBE">
        <w:rPr>
          <w:rFonts w:ascii="Tahoma" w:hAnsi="Tahoma" w:cs="Tahoma"/>
          <w:color w:val="000000"/>
          <w:lang w:val="en-GB"/>
        </w:rPr>
        <w:t xml:space="preserve"> and availability </w:t>
      </w:r>
      <w:r w:rsidR="00E25CCB" w:rsidRPr="001F6DBE">
        <w:rPr>
          <w:rFonts w:ascii="Tahoma" w:hAnsi="Tahoma" w:cs="Tahoma"/>
          <w:color w:val="000000"/>
          <w:lang w:val="en-GB"/>
        </w:rPr>
        <w:t xml:space="preserve">of all the replacement parts </w:t>
      </w:r>
      <w:r w:rsidR="00E25CCB">
        <w:rPr>
          <w:rFonts w:ascii="Tahoma" w:hAnsi="Tahoma" w:cs="Tahoma"/>
          <w:color w:val="000000"/>
          <w:lang w:val="en-GB"/>
        </w:rPr>
        <w:t>within the</w:t>
      </w:r>
      <w:r w:rsidRPr="001F6DBE">
        <w:rPr>
          <w:rFonts w:ascii="Tahoma" w:hAnsi="Tahoma" w:cs="Tahoma"/>
          <w:color w:val="000000"/>
          <w:lang w:val="en-GB"/>
        </w:rPr>
        <w:t xml:space="preserve"> </w:t>
      </w:r>
      <w:r w:rsidR="00E25CCB">
        <w:rPr>
          <w:rFonts w:ascii="Tahoma" w:hAnsi="Tahoma" w:cs="Tahoma"/>
          <w:color w:val="000000"/>
          <w:lang w:val="en-GB"/>
        </w:rPr>
        <w:t>single</w:t>
      </w:r>
      <w:r w:rsidR="00E25CCB" w:rsidRPr="001F6DBE">
        <w:rPr>
          <w:rFonts w:ascii="Tahoma" w:hAnsi="Tahoma" w:cs="Tahoma"/>
          <w:color w:val="000000"/>
          <w:lang w:val="en-GB"/>
        </w:rPr>
        <w:t xml:space="preserve"> </w:t>
      </w:r>
      <w:r w:rsidRPr="001F6DBE">
        <w:rPr>
          <w:rFonts w:ascii="Tahoma" w:hAnsi="Tahoma" w:cs="Tahoma"/>
          <w:color w:val="000000"/>
          <w:lang w:val="en-GB"/>
        </w:rPr>
        <w:t>market</w:t>
      </w:r>
      <w:r w:rsidR="00E25CCB">
        <w:rPr>
          <w:rFonts w:ascii="Tahoma" w:hAnsi="Tahoma" w:cs="Tahoma"/>
          <w:color w:val="000000"/>
          <w:lang w:val="en-GB"/>
        </w:rPr>
        <w:t xml:space="preserve"> of the European Union (EU)</w:t>
      </w:r>
      <w:r w:rsidRPr="001F6DBE">
        <w:rPr>
          <w:rFonts w:ascii="Tahoma" w:hAnsi="Tahoma" w:cs="Tahoma"/>
          <w:color w:val="000000"/>
          <w:lang w:val="en-GB"/>
        </w:rPr>
        <w:t>.</w:t>
      </w:r>
    </w:p>
    <w:p w:rsidR="000E3DC4" w:rsidRDefault="000E3DC4" w:rsidP="00AB6A1A">
      <w:pPr>
        <w:tabs>
          <w:tab w:val="left" w:pos="-720"/>
        </w:tabs>
        <w:adjustRightInd w:val="0"/>
        <w:spacing w:line="360" w:lineRule="auto"/>
        <w:ind w:left="567"/>
        <w:jc w:val="both"/>
        <w:rPr>
          <w:rFonts w:ascii="Tahoma" w:hAnsi="Tahoma" w:cs="Tahoma"/>
          <w:color w:val="000000"/>
          <w:lang w:val="en-GB"/>
        </w:rPr>
      </w:pPr>
    </w:p>
    <w:p w:rsidR="00AB6A1A" w:rsidRPr="00E05CFF" w:rsidRDefault="00AB6A1A" w:rsidP="00AB6A1A">
      <w:pPr>
        <w:tabs>
          <w:tab w:val="left" w:pos="-720"/>
        </w:tabs>
        <w:adjustRightInd w:val="0"/>
        <w:spacing w:line="360" w:lineRule="auto"/>
        <w:ind w:left="567"/>
        <w:jc w:val="both"/>
        <w:rPr>
          <w:rFonts w:ascii="Tahoma" w:hAnsi="Tahoma" w:cs="Tahoma"/>
          <w:color w:val="000000" w:themeColor="text1"/>
          <w:lang w:val="en-GB"/>
        </w:rPr>
      </w:pPr>
      <w:r w:rsidRPr="00E05CFF">
        <w:rPr>
          <w:rFonts w:ascii="Tahoma" w:hAnsi="Tahoma" w:cs="Tahoma"/>
          <w:color w:val="000000" w:themeColor="text1"/>
          <w:lang w:val="en-GB"/>
        </w:rPr>
        <w:t xml:space="preserve">The Supplier </w:t>
      </w:r>
      <w:r w:rsidR="007E1721" w:rsidRPr="00E05CFF">
        <w:rPr>
          <w:rFonts w:ascii="Tahoma" w:hAnsi="Tahoma" w:cs="Tahoma"/>
          <w:color w:val="000000" w:themeColor="text1"/>
          <w:lang w:val="en-GB"/>
        </w:rPr>
        <w:t xml:space="preserve">must </w:t>
      </w:r>
      <w:r w:rsidR="0063799F" w:rsidRPr="00E05CFF">
        <w:rPr>
          <w:rFonts w:ascii="Tahoma" w:hAnsi="Tahoma" w:cs="Tahoma"/>
          <w:color w:val="000000" w:themeColor="text1"/>
          <w:lang w:val="en-GB"/>
        </w:rPr>
        <w:t xml:space="preserve">submit sufficient evidence to prove </w:t>
      </w:r>
      <w:r w:rsidRPr="00E05CFF">
        <w:rPr>
          <w:rFonts w:ascii="Tahoma" w:hAnsi="Tahoma" w:cs="Tahoma"/>
          <w:color w:val="000000" w:themeColor="text1"/>
          <w:lang w:val="en-GB"/>
        </w:rPr>
        <w:t xml:space="preserve">technical </w:t>
      </w:r>
      <w:r w:rsidR="0063799F" w:rsidRPr="00E05CFF">
        <w:rPr>
          <w:rFonts w:ascii="Tahoma" w:hAnsi="Tahoma" w:cs="Tahoma"/>
          <w:color w:val="000000" w:themeColor="text1"/>
          <w:lang w:val="en-GB"/>
        </w:rPr>
        <w:t>support</w:t>
      </w:r>
      <w:r w:rsidRPr="00E05CFF">
        <w:rPr>
          <w:rFonts w:ascii="Tahoma" w:hAnsi="Tahoma" w:cs="Tahoma"/>
          <w:color w:val="000000" w:themeColor="text1"/>
          <w:lang w:val="en-GB"/>
        </w:rPr>
        <w:t xml:space="preserve"> to meet PPA’s requirements on </w:t>
      </w:r>
      <w:r w:rsidRPr="00E05CFF">
        <w:rPr>
          <w:rFonts w:ascii="Tahoma" w:eastAsia="SimSun" w:hAnsi="Tahoma" w:cs="Tahoma"/>
          <w:color w:val="000000" w:themeColor="text1"/>
          <w:lang w:val="en-GB" w:eastAsia="zh-CN"/>
        </w:rPr>
        <w:t>a</w:t>
      </w:r>
      <w:r w:rsidRPr="00E05CFF">
        <w:rPr>
          <w:rFonts w:ascii="Tahoma" w:hAnsi="Tahoma" w:cs="Tahoma"/>
          <w:color w:val="000000" w:themeColor="text1"/>
          <w:lang w:val="en-GB"/>
        </w:rPr>
        <w:t xml:space="preserve">fter </w:t>
      </w:r>
      <w:r w:rsidRPr="00E05CFF">
        <w:rPr>
          <w:rFonts w:ascii="Tahoma" w:eastAsia="SimSun" w:hAnsi="Tahoma" w:cs="Tahoma"/>
          <w:color w:val="000000" w:themeColor="text1"/>
          <w:lang w:val="en-GB" w:eastAsia="zh-CN"/>
        </w:rPr>
        <w:t>s</w:t>
      </w:r>
      <w:r w:rsidRPr="00E05CFF">
        <w:rPr>
          <w:rFonts w:ascii="Tahoma" w:hAnsi="Tahoma" w:cs="Tahoma"/>
          <w:color w:val="000000" w:themeColor="text1"/>
          <w:lang w:val="en-GB"/>
        </w:rPr>
        <w:t xml:space="preserve">ales </w:t>
      </w:r>
      <w:r w:rsidRPr="00E05CFF">
        <w:rPr>
          <w:rFonts w:ascii="Tahoma" w:eastAsia="SimSun" w:hAnsi="Tahoma" w:cs="Tahoma"/>
          <w:color w:val="000000" w:themeColor="text1"/>
          <w:lang w:val="en-GB" w:eastAsia="zh-CN"/>
        </w:rPr>
        <w:t>s</w:t>
      </w:r>
      <w:r w:rsidRPr="00E05CFF">
        <w:rPr>
          <w:rFonts w:ascii="Tahoma" w:hAnsi="Tahoma" w:cs="Tahoma"/>
          <w:color w:val="000000" w:themeColor="text1"/>
          <w:lang w:val="en-GB"/>
        </w:rPr>
        <w:t xml:space="preserve">ervice, such as </w:t>
      </w:r>
      <w:r w:rsidR="0063799F" w:rsidRPr="00E05CFF">
        <w:rPr>
          <w:rFonts w:ascii="Tahoma" w:hAnsi="Tahoma" w:cs="Tahoma"/>
          <w:color w:val="000000" w:themeColor="text1"/>
          <w:lang w:val="en-GB"/>
        </w:rPr>
        <w:t xml:space="preserve">onsite fault diagnosis, </w:t>
      </w:r>
      <w:r w:rsidRPr="00E05CFF">
        <w:rPr>
          <w:rFonts w:ascii="Tahoma" w:hAnsi="Tahoma" w:cs="Tahoma"/>
          <w:color w:val="000000" w:themeColor="text1"/>
          <w:lang w:val="en-GB"/>
        </w:rPr>
        <w:t xml:space="preserve">maintenance and supply of spare parts during and after the Warranty period of the Equipment. </w:t>
      </w:r>
    </w:p>
    <w:p w:rsidR="000E3DC4" w:rsidRDefault="000E3DC4" w:rsidP="00AB6A1A">
      <w:pPr>
        <w:autoSpaceDE w:val="0"/>
        <w:autoSpaceDN w:val="0"/>
        <w:adjustRightInd w:val="0"/>
        <w:spacing w:line="360" w:lineRule="auto"/>
        <w:ind w:left="567"/>
        <w:jc w:val="both"/>
        <w:rPr>
          <w:rFonts w:ascii="Tahoma" w:hAnsi="Tahoma" w:cs="Tahoma"/>
          <w:color w:val="000000"/>
          <w:lang w:val="en-GB"/>
        </w:rPr>
      </w:pPr>
    </w:p>
    <w:p w:rsidR="007B0C16" w:rsidRDefault="00AB6A1A" w:rsidP="00AB6A1A">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The awarded Supplier shall provide an official price</w:t>
      </w:r>
      <w:r w:rsidR="0063799F">
        <w:rPr>
          <w:rFonts w:ascii="Tahoma" w:hAnsi="Tahoma" w:cs="Tahoma"/>
          <w:color w:val="000000"/>
          <w:lang w:val="en-GB"/>
        </w:rPr>
        <w:t xml:space="preserve"> </w:t>
      </w:r>
      <w:r w:rsidRPr="001F6DBE">
        <w:rPr>
          <w:rFonts w:ascii="Tahoma" w:hAnsi="Tahoma" w:cs="Tahoma"/>
          <w:color w:val="000000"/>
          <w:lang w:val="en-GB"/>
        </w:rPr>
        <w:t>list of all the spare parts. Any change in the price</w:t>
      </w:r>
      <w:r w:rsidR="0063799F">
        <w:rPr>
          <w:rFonts w:ascii="Tahoma" w:hAnsi="Tahoma" w:cs="Tahoma"/>
          <w:color w:val="000000"/>
          <w:lang w:val="en-GB"/>
        </w:rPr>
        <w:t xml:space="preserve"> </w:t>
      </w:r>
      <w:r w:rsidRPr="001F6DBE">
        <w:rPr>
          <w:rFonts w:ascii="Tahoma" w:hAnsi="Tahoma" w:cs="Tahoma"/>
          <w:color w:val="000000"/>
          <w:lang w:val="en-GB"/>
        </w:rPr>
        <w:t>list we be notified promptly to P</w:t>
      </w:r>
      <w:r>
        <w:rPr>
          <w:rFonts w:ascii="Tahoma" w:hAnsi="Tahoma" w:cs="Tahoma"/>
          <w:color w:val="000000"/>
          <w:lang w:val="en-GB"/>
        </w:rPr>
        <w:t>PA</w:t>
      </w:r>
      <w:r w:rsidRPr="001F6DBE">
        <w:rPr>
          <w:rFonts w:ascii="Tahoma" w:hAnsi="Tahoma" w:cs="Tahoma"/>
          <w:color w:val="000000"/>
          <w:lang w:val="en-GB"/>
        </w:rPr>
        <w:t xml:space="preserve"> together with a new price list. </w:t>
      </w:r>
    </w:p>
    <w:p w:rsidR="000E3DC4" w:rsidRDefault="000E3DC4" w:rsidP="00AB6A1A">
      <w:pPr>
        <w:autoSpaceDE w:val="0"/>
        <w:autoSpaceDN w:val="0"/>
        <w:adjustRightInd w:val="0"/>
        <w:spacing w:line="360" w:lineRule="auto"/>
        <w:ind w:left="567"/>
        <w:jc w:val="both"/>
        <w:rPr>
          <w:rFonts w:ascii="Tahoma" w:hAnsi="Tahoma" w:cs="Tahoma"/>
          <w:color w:val="000000"/>
          <w:lang w:val="en-GB"/>
        </w:rPr>
      </w:pPr>
    </w:p>
    <w:p w:rsidR="000E3DC4" w:rsidRDefault="00AB6A1A" w:rsidP="00AB6A1A">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The delivery time of Spare Parts </w:t>
      </w:r>
      <w:r w:rsidR="000E3DC4">
        <w:rPr>
          <w:rFonts w:ascii="Tahoma" w:hAnsi="Tahoma" w:cs="Tahoma"/>
          <w:color w:val="000000"/>
          <w:lang w:val="en-GB"/>
        </w:rPr>
        <w:t xml:space="preserve">during the warranty period should not be more than </w:t>
      </w:r>
      <w:r w:rsidR="00A51A8D">
        <w:rPr>
          <w:rFonts w:ascii="Tahoma" w:hAnsi="Tahoma" w:cs="Tahoma"/>
          <w:color w:val="000000"/>
          <w:lang w:val="en-GB"/>
        </w:rPr>
        <w:t>five (5) working days</w:t>
      </w:r>
      <w:r w:rsidR="000E3DC4">
        <w:rPr>
          <w:rFonts w:ascii="Tahoma" w:hAnsi="Tahoma" w:cs="Tahoma"/>
          <w:color w:val="000000"/>
          <w:lang w:val="en-GB"/>
        </w:rPr>
        <w:t xml:space="preserve"> </w:t>
      </w:r>
      <w:r w:rsidR="000E3DC4" w:rsidRPr="001F6DBE">
        <w:rPr>
          <w:rFonts w:ascii="Tahoma" w:hAnsi="Tahoma" w:cs="Tahoma"/>
          <w:color w:val="000000"/>
          <w:lang w:val="en-GB"/>
        </w:rPr>
        <w:t xml:space="preserve">from the written request </w:t>
      </w:r>
      <w:r w:rsidR="00BD437C">
        <w:rPr>
          <w:rFonts w:ascii="Tahoma" w:hAnsi="Tahoma" w:cs="Tahoma"/>
          <w:color w:val="000000"/>
          <w:lang w:val="en-GB"/>
        </w:rPr>
        <w:t>of</w:t>
      </w:r>
      <w:r w:rsidR="000E3DC4" w:rsidRPr="001F6DBE">
        <w:rPr>
          <w:rFonts w:ascii="Tahoma" w:hAnsi="Tahoma" w:cs="Tahoma"/>
          <w:color w:val="000000"/>
          <w:lang w:val="en-GB"/>
        </w:rPr>
        <w:t xml:space="preserve"> P</w:t>
      </w:r>
      <w:r w:rsidR="000E3DC4">
        <w:rPr>
          <w:rFonts w:ascii="Tahoma" w:hAnsi="Tahoma" w:cs="Tahoma"/>
          <w:color w:val="000000"/>
          <w:lang w:val="en-GB"/>
        </w:rPr>
        <w:t>PA</w:t>
      </w:r>
      <w:r w:rsidR="00A51A8D">
        <w:rPr>
          <w:rFonts w:ascii="Tahoma" w:hAnsi="Tahoma" w:cs="Tahoma"/>
          <w:color w:val="000000"/>
          <w:lang w:val="en-GB"/>
        </w:rPr>
        <w:t xml:space="preserve"> unless otherwise reasonably agreed by both parties</w:t>
      </w:r>
      <w:r w:rsidR="00E25CCB">
        <w:rPr>
          <w:rFonts w:ascii="Tahoma" w:hAnsi="Tahoma" w:cs="Tahoma"/>
          <w:color w:val="000000"/>
          <w:lang w:val="en-GB"/>
        </w:rPr>
        <w:t xml:space="preserve"> in writing</w:t>
      </w:r>
      <w:r w:rsidR="000E3DC4">
        <w:rPr>
          <w:rFonts w:ascii="Tahoma" w:hAnsi="Tahoma" w:cs="Tahoma"/>
          <w:color w:val="000000"/>
          <w:lang w:val="en-GB"/>
        </w:rPr>
        <w:t xml:space="preserve">. </w:t>
      </w:r>
    </w:p>
    <w:p w:rsidR="000E3DC4" w:rsidRDefault="000E3DC4" w:rsidP="00AB6A1A">
      <w:pPr>
        <w:autoSpaceDE w:val="0"/>
        <w:autoSpaceDN w:val="0"/>
        <w:adjustRightInd w:val="0"/>
        <w:spacing w:line="360" w:lineRule="auto"/>
        <w:ind w:left="567"/>
        <w:jc w:val="both"/>
        <w:rPr>
          <w:rFonts w:ascii="Tahoma" w:hAnsi="Tahoma" w:cs="Tahoma"/>
          <w:color w:val="000000"/>
          <w:lang w:val="en-GB"/>
        </w:rPr>
      </w:pPr>
    </w:p>
    <w:p w:rsidR="00AB6A1A" w:rsidRPr="001F6DBE" w:rsidRDefault="000E3DC4" w:rsidP="00AB6A1A">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The delivery time of Spare Parts</w:t>
      </w:r>
      <w:r>
        <w:rPr>
          <w:rFonts w:ascii="Tahoma" w:hAnsi="Tahoma" w:cs="Tahoma"/>
          <w:color w:val="000000"/>
          <w:lang w:val="en-GB"/>
        </w:rPr>
        <w:t xml:space="preserve"> </w:t>
      </w:r>
      <w:r w:rsidR="00AB6A1A" w:rsidRPr="001F6DBE">
        <w:rPr>
          <w:rFonts w:ascii="Tahoma" w:hAnsi="Tahoma" w:cs="Tahoma"/>
          <w:color w:val="000000"/>
          <w:lang w:val="en-GB"/>
        </w:rPr>
        <w:t xml:space="preserve">after the warranty period, should be not more than </w:t>
      </w:r>
      <w:r w:rsidR="00A51A8D" w:rsidRPr="00E05CFF">
        <w:rPr>
          <w:rFonts w:ascii="Tahoma" w:hAnsi="Tahoma" w:cs="Tahoma"/>
          <w:color w:val="000000" w:themeColor="text1"/>
          <w:lang w:val="en-GB"/>
        </w:rPr>
        <w:t>ten</w:t>
      </w:r>
      <w:r w:rsidR="00AB6A1A" w:rsidRPr="00E05CFF">
        <w:rPr>
          <w:rFonts w:ascii="Tahoma" w:hAnsi="Tahoma" w:cs="Tahoma"/>
          <w:color w:val="000000" w:themeColor="text1"/>
          <w:lang w:val="en-GB"/>
        </w:rPr>
        <w:t xml:space="preserve"> (</w:t>
      </w:r>
      <w:r w:rsidR="00A51A8D" w:rsidRPr="00E05CFF">
        <w:rPr>
          <w:rFonts w:ascii="Tahoma" w:hAnsi="Tahoma" w:cs="Tahoma"/>
          <w:color w:val="000000" w:themeColor="text1"/>
          <w:lang w:val="en-GB"/>
        </w:rPr>
        <w:t>10</w:t>
      </w:r>
      <w:r w:rsidR="00AB6A1A" w:rsidRPr="00E05CFF">
        <w:rPr>
          <w:rFonts w:ascii="Tahoma" w:hAnsi="Tahoma" w:cs="Tahoma"/>
          <w:color w:val="000000" w:themeColor="text1"/>
          <w:lang w:val="en-GB"/>
        </w:rPr>
        <w:t xml:space="preserve">) </w:t>
      </w:r>
      <w:r w:rsidR="00AB6A1A" w:rsidRPr="001F6DBE">
        <w:rPr>
          <w:rFonts w:ascii="Tahoma" w:hAnsi="Tahoma" w:cs="Tahoma"/>
          <w:color w:val="000000"/>
          <w:lang w:val="en-GB"/>
        </w:rPr>
        <w:t>working days from the written request from P</w:t>
      </w:r>
      <w:r w:rsidR="00AB6A1A">
        <w:rPr>
          <w:rFonts w:ascii="Tahoma" w:hAnsi="Tahoma" w:cs="Tahoma"/>
          <w:color w:val="000000"/>
          <w:lang w:val="en-GB"/>
        </w:rPr>
        <w:t>PA</w:t>
      </w:r>
      <w:r w:rsidR="00A51A8D" w:rsidRPr="00A51A8D">
        <w:rPr>
          <w:rFonts w:ascii="Tahoma" w:hAnsi="Tahoma" w:cs="Tahoma"/>
          <w:color w:val="000000"/>
          <w:lang w:val="en-GB"/>
        </w:rPr>
        <w:t xml:space="preserve"> </w:t>
      </w:r>
      <w:r w:rsidR="00A51A8D">
        <w:rPr>
          <w:rFonts w:ascii="Tahoma" w:hAnsi="Tahoma" w:cs="Tahoma"/>
          <w:color w:val="000000"/>
          <w:lang w:val="en-GB"/>
        </w:rPr>
        <w:t>unless otherwise reasonably agreed by both parties</w:t>
      </w:r>
      <w:r w:rsidR="00E25CCB">
        <w:rPr>
          <w:rFonts w:ascii="Tahoma" w:hAnsi="Tahoma" w:cs="Tahoma"/>
          <w:color w:val="000000"/>
          <w:lang w:val="en-GB"/>
        </w:rPr>
        <w:t xml:space="preserve"> in writing</w:t>
      </w:r>
      <w:r w:rsidR="00A51A8D">
        <w:rPr>
          <w:rFonts w:ascii="Tahoma" w:hAnsi="Tahoma" w:cs="Tahoma"/>
          <w:color w:val="000000"/>
          <w:lang w:val="en-GB"/>
        </w:rPr>
        <w:t>.</w:t>
      </w:r>
    </w:p>
    <w:p w:rsidR="000E3DC4" w:rsidRDefault="000E3DC4" w:rsidP="00AB6A1A">
      <w:pPr>
        <w:autoSpaceDE w:val="0"/>
        <w:autoSpaceDN w:val="0"/>
        <w:adjustRightInd w:val="0"/>
        <w:spacing w:line="360" w:lineRule="auto"/>
        <w:ind w:left="567"/>
        <w:jc w:val="both"/>
        <w:rPr>
          <w:rFonts w:ascii="Tahoma" w:hAnsi="Tahoma" w:cs="Tahoma"/>
          <w:color w:val="000000"/>
          <w:lang w:val="en-GB"/>
        </w:rPr>
      </w:pPr>
    </w:p>
    <w:p w:rsidR="000E3DC4" w:rsidRDefault="000E3DC4" w:rsidP="00AB6A1A">
      <w:pPr>
        <w:autoSpaceDE w:val="0"/>
        <w:autoSpaceDN w:val="0"/>
        <w:adjustRightInd w:val="0"/>
        <w:spacing w:line="360" w:lineRule="auto"/>
        <w:ind w:left="567"/>
        <w:jc w:val="both"/>
        <w:rPr>
          <w:rFonts w:ascii="Tahoma" w:hAnsi="Tahoma" w:cs="Tahoma"/>
          <w:color w:val="000000"/>
          <w:lang w:val="en-GB"/>
        </w:rPr>
      </w:pPr>
    </w:p>
    <w:p w:rsidR="000E3DC4" w:rsidRPr="001F6DBE" w:rsidRDefault="000E3DC4" w:rsidP="000E3DC4">
      <w:pPr>
        <w:autoSpaceDE w:val="0"/>
        <w:autoSpaceDN w:val="0"/>
        <w:adjustRightInd w:val="0"/>
        <w:spacing w:line="360" w:lineRule="auto"/>
        <w:ind w:left="567"/>
        <w:jc w:val="both"/>
        <w:rPr>
          <w:rFonts w:ascii="Tahoma" w:hAnsi="Tahoma" w:cs="Tahoma"/>
          <w:color w:val="000000"/>
          <w:lang w:val="en-GB"/>
        </w:rPr>
      </w:pPr>
      <w:r>
        <w:rPr>
          <w:rFonts w:ascii="Tahoma" w:hAnsi="Tahoma" w:cs="Tahoma"/>
          <w:color w:val="000000"/>
          <w:lang w:val="en-GB"/>
        </w:rPr>
        <w:t>During</w:t>
      </w:r>
      <w:r w:rsidRPr="001F6DBE">
        <w:rPr>
          <w:rFonts w:ascii="Tahoma" w:hAnsi="Tahoma" w:cs="Tahoma"/>
          <w:color w:val="000000"/>
          <w:lang w:val="en-GB"/>
        </w:rPr>
        <w:t xml:space="preserve"> the warranty period, in case P</w:t>
      </w:r>
      <w:r>
        <w:rPr>
          <w:rFonts w:ascii="Tahoma" w:hAnsi="Tahoma" w:cs="Tahoma"/>
          <w:color w:val="000000"/>
          <w:lang w:val="en-GB"/>
        </w:rPr>
        <w:t>PA</w:t>
      </w:r>
      <w:r w:rsidRPr="001F6DBE">
        <w:rPr>
          <w:rFonts w:ascii="Tahoma" w:hAnsi="Tahoma" w:cs="Tahoma"/>
          <w:color w:val="000000"/>
          <w:lang w:val="en-GB"/>
        </w:rPr>
        <w:t xml:space="preserve"> cannot solve a problem, the Supplier should be able to send an expert engineer within</w:t>
      </w:r>
      <w:r w:rsidRPr="001F6DBE">
        <w:rPr>
          <w:rFonts w:ascii="Tahoma" w:eastAsia="SimSun" w:hAnsi="Tahoma" w:cs="Tahoma"/>
          <w:color w:val="000000"/>
          <w:lang w:val="en-GB" w:eastAsia="zh-CN"/>
        </w:rPr>
        <w:t xml:space="preserve"> </w:t>
      </w:r>
      <w:r w:rsidR="00A51A8D" w:rsidRPr="00E05CFF">
        <w:rPr>
          <w:rFonts w:ascii="Tahoma" w:eastAsia="SimSun" w:hAnsi="Tahoma" w:cs="Tahoma"/>
          <w:color w:val="000000" w:themeColor="text1"/>
          <w:lang w:val="en-GB" w:eastAsia="zh-CN"/>
        </w:rPr>
        <w:t>ten</w:t>
      </w:r>
      <w:r w:rsidRPr="00E05CFF">
        <w:rPr>
          <w:rFonts w:ascii="Tahoma" w:hAnsi="Tahoma" w:cs="Tahoma"/>
          <w:color w:val="000000" w:themeColor="text1"/>
          <w:lang w:val="en-GB"/>
        </w:rPr>
        <w:t xml:space="preserve"> </w:t>
      </w:r>
      <w:r w:rsidRPr="00E05CFF">
        <w:rPr>
          <w:rFonts w:ascii="Tahoma" w:eastAsia="SimSun" w:hAnsi="Tahoma" w:cs="Tahoma"/>
          <w:color w:val="000000" w:themeColor="text1"/>
          <w:lang w:val="en-GB" w:eastAsia="zh-CN"/>
        </w:rPr>
        <w:t>(</w:t>
      </w:r>
      <w:r w:rsidR="00A51A8D" w:rsidRPr="00E05CFF">
        <w:rPr>
          <w:rFonts w:ascii="Tahoma" w:eastAsia="SimSun" w:hAnsi="Tahoma" w:cs="Tahoma"/>
          <w:color w:val="000000" w:themeColor="text1"/>
          <w:lang w:val="en-GB" w:eastAsia="zh-CN"/>
        </w:rPr>
        <w:t>10</w:t>
      </w:r>
      <w:r w:rsidRPr="00E05CFF">
        <w:rPr>
          <w:rFonts w:ascii="Tahoma" w:eastAsia="SimSun" w:hAnsi="Tahoma" w:cs="Tahoma"/>
          <w:color w:val="000000" w:themeColor="text1"/>
          <w:lang w:val="en-GB" w:eastAsia="zh-CN"/>
        </w:rPr>
        <w:t>)</w:t>
      </w:r>
      <w:r w:rsidRPr="00E05CFF">
        <w:rPr>
          <w:rFonts w:ascii="Tahoma" w:hAnsi="Tahoma" w:cs="Tahoma"/>
          <w:color w:val="000000" w:themeColor="text1"/>
          <w:lang w:val="en-GB"/>
        </w:rPr>
        <w:t xml:space="preserve"> </w:t>
      </w:r>
      <w:r w:rsidRPr="001F6DBE">
        <w:rPr>
          <w:rFonts w:ascii="Tahoma" w:hAnsi="Tahoma" w:cs="Tahoma"/>
          <w:color w:val="000000"/>
          <w:lang w:val="en-GB"/>
        </w:rPr>
        <w:t>working days from the written request from P</w:t>
      </w:r>
      <w:r>
        <w:rPr>
          <w:rFonts w:ascii="Tahoma" w:hAnsi="Tahoma" w:cs="Tahoma"/>
          <w:color w:val="000000"/>
          <w:lang w:val="en-GB"/>
        </w:rPr>
        <w:t>PA</w:t>
      </w:r>
      <w:r w:rsidR="00E25CCB" w:rsidRPr="00E25CCB">
        <w:rPr>
          <w:rFonts w:ascii="Tahoma" w:hAnsi="Tahoma" w:cs="Tahoma"/>
          <w:color w:val="000000"/>
          <w:lang w:val="en-GB"/>
        </w:rPr>
        <w:t xml:space="preserve"> </w:t>
      </w:r>
      <w:r w:rsidR="00E25CCB">
        <w:rPr>
          <w:rFonts w:ascii="Tahoma" w:hAnsi="Tahoma" w:cs="Tahoma"/>
          <w:color w:val="000000"/>
          <w:lang w:val="en-GB"/>
        </w:rPr>
        <w:t>unless otherwise reasonably agreed by both parties in writing</w:t>
      </w:r>
      <w:r w:rsidRPr="001F6DBE">
        <w:rPr>
          <w:rFonts w:ascii="Tahoma" w:hAnsi="Tahoma" w:cs="Tahoma"/>
          <w:color w:val="000000"/>
          <w:lang w:val="en-GB"/>
        </w:rPr>
        <w:t>.</w:t>
      </w:r>
    </w:p>
    <w:p w:rsidR="000E3DC4" w:rsidRDefault="000E3DC4" w:rsidP="00AB6A1A">
      <w:pPr>
        <w:autoSpaceDE w:val="0"/>
        <w:autoSpaceDN w:val="0"/>
        <w:adjustRightInd w:val="0"/>
        <w:spacing w:line="360" w:lineRule="auto"/>
        <w:ind w:left="567"/>
        <w:jc w:val="both"/>
        <w:rPr>
          <w:rFonts w:ascii="Tahoma" w:hAnsi="Tahoma" w:cs="Tahoma"/>
          <w:color w:val="000000"/>
          <w:lang w:val="en-GB"/>
        </w:rPr>
      </w:pPr>
    </w:p>
    <w:p w:rsidR="00AB6A1A" w:rsidRPr="001F6DBE" w:rsidRDefault="00AB6A1A" w:rsidP="00AB6A1A">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After the warranty period, in case P</w:t>
      </w:r>
      <w:r>
        <w:rPr>
          <w:rFonts w:ascii="Tahoma" w:hAnsi="Tahoma" w:cs="Tahoma"/>
          <w:color w:val="000000"/>
          <w:lang w:val="en-GB"/>
        </w:rPr>
        <w:t>PA</w:t>
      </w:r>
      <w:r w:rsidRPr="001F6DBE">
        <w:rPr>
          <w:rFonts w:ascii="Tahoma" w:hAnsi="Tahoma" w:cs="Tahoma"/>
          <w:color w:val="000000"/>
          <w:lang w:val="en-GB"/>
        </w:rPr>
        <w:t xml:space="preserve"> cannot solve a problem, the Supplier should be able to send an expert engineer within</w:t>
      </w:r>
      <w:r w:rsidRPr="001F6DBE">
        <w:rPr>
          <w:rFonts w:ascii="Tahoma" w:eastAsia="SimSun" w:hAnsi="Tahoma" w:cs="Tahoma"/>
          <w:color w:val="000000"/>
          <w:lang w:val="en-GB" w:eastAsia="zh-CN"/>
        </w:rPr>
        <w:t xml:space="preserve"> </w:t>
      </w:r>
      <w:r w:rsidR="00A51A8D" w:rsidRPr="00E05CFF">
        <w:rPr>
          <w:rFonts w:ascii="Tahoma" w:eastAsia="SimSun" w:hAnsi="Tahoma" w:cs="Tahoma"/>
          <w:color w:val="000000" w:themeColor="text1"/>
          <w:lang w:val="en-GB" w:eastAsia="zh-CN"/>
        </w:rPr>
        <w:t>fifteen</w:t>
      </w:r>
      <w:r w:rsidR="00A51A8D" w:rsidRPr="00E05CFF">
        <w:rPr>
          <w:rFonts w:ascii="Tahoma" w:hAnsi="Tahoma" w:cs="Tahoma"/>
          <w:color w:val="000000" w:themeColor="text1"/>
          <w:lang w:val="en-GB"/>
        </w:rPr>
        <w:t xml:space="preserve"> </w:t>
      </w:r>
      <w:r w:rsidRPr="00E05CFF">
        <w:rPr>
          <w:rFonts w:ascii="Tahoma" w:eastAsia="SimSun" w:hAnsi="Tahoma" w:cs="Tahoma"/>
          <w:color w:val="000000" w:themeColor="text1"/>
          <w:lang w:val="en-GB" w:eastAsia="zh-CN"/>
        </w:rPr>
        <w:t>(</w:t>
      </w:r>
      <w:r w:rsidR="00A51A8D" w:rsidRPr="00E05CFF">
        <w:rPr>
          <w:rFonts w:ascii="Tahoma" w:eastAsia="SimSun" w:hAnsi="Tahoma" w:cs="Tahoma"/>
          <w:color w:val="000000" w:themeColor="text1"/>
          <w:lang w:val="en-GB" w:eastAsia="zh-CN"/>
        </w:rPr>
        <w:t>1</w:t>
      </w:r>
      <w:r w:rsidRPr="00E05CFF">
        <w:rPr>
          <w:rFonts w:ascii="Tahoma" w:hAnsi="Tahoma" w:cs="Tahoma"/>
          <w:color w:val="000000" w:themeColor="text1"/>
          <w:lang w:val="en-GB"/>
        </w:rPr>
        <w:t>5</w:t>
      </w:r>
      <w:r w:rsidRPr="00E05CFF">
        <w:rPr>
          <w:rFonts w:ascii="Tahoma" w:eastAsia="SimSun" w:hAnsi="Tahoma" w:cs="Tahoma"/>
          <w:color w:val="000000" w:themeColor="text1"/>
          <w:lang w:val="en-GB" w:eastAsia="zh-CN"/>
        </w:rPr>
        <w:t>)</w:t>
      </w:r>
      <w:r w:rsidRPr="00E05CFF">
        <w:rPr>
          <w:rFonts w:ascii="Tahoma" w:hAnsi="Tahoma" w:cs="Tahoma"/>
          <w:color w:val="000000" w:themeColor="text1"/>
          <w:lang w:val="en-GB"/>
        </w:rPr>
        <w:t xml:space="preserve"> </w:t>
      </w:r>
      <w:r w:rsidRPr="001F6DBE">
        <w:rPr>
          <w:rFonts w:ascii="Tahoma" w:hAnsi="Tahoma" w:cs="Tahoma"/>
          <w:color w:val="000000"/>
          <w:lang w:val="en-GB"/>
        </w:rPr>
        <w:t>working days from the written request from P</w:t>
      </w:r>
      <w:r>
        <w:rPr>
          <w:rFonts w:ascii="Tahoma" w:hAnsi="Tahoma" w:cs="Tahoma"/>
          <w:color w:val="000000"/>
          <w:lang w:val="en-GB"/>
        </w:rPr>
        <w:t>PA</w:t>
      </w:r>
      <w:r w:rsidR="00E25CCB" w:rsidRPr="00E25CCB">
        <w:rPr>
          <w:rFonts w:ascii="Tahoma" w:hAnsi="Tahoma" w:cs="Tahoma"/>
          <w:color w:val="000000"/>
          <w:lang w:val="en-GB"/>
        </w:rPr>
        <w:t xml:space="preserve"> </w:t>
      </w:r>
      <w:r w:rsidR="00E25CCB">
        <w:rPr>
          <w:rFonts w:ascii="Tahoma" w:hAnsi="Tahoma" w:cs="Tahoma"/>
          <w:color w:val="000000"/>
          <w:lang w:val="en-GB"/>
        </w:rPr>
        <w:t>unless otherwise reasonably agreed by both parties in writing</w:t>
      </w:r>
      <w:r w:rsidRPr="001F6DBE">
        <w:rPr>
          <w:rFonts w:ascii="Tahoma" w:hAnsi="Tahoma" w:cs="Tahoma"/>
          <w:color w:val="000000"/>
          <w:lang w:val="en-GB"/>
        </w:rPr>
        <w:t>.</w:t>
      </w:r>
    </w:p>
    <w:p w:rsidR="00C20125" w:rsidRDefault="00C20125" w:rsidP="001F6DBE">
      <w:pPr>
        <w:rPr>
          <w:rFonts w:ascii="Tahoma" w:hAnsi="Tahoma" w:cs="Tahoma"/>
          <w:color w:val="000000" w:themeColor="text1"/>
          <w:lang w:val="en-GB"/>
        </w:rPr>
      </w:pPr>
    </w:p>
    <w:p w:rsidR="00946896" w:rsidRDefault="00946896" w:rsidP="00517586">
      <w:pPr>
        <w:pStyle w:val="Heading2"/>
        <w:spacing w:before="0" w:after="0" w:line="360" w:lineRule="auto"/>
        <w:ind w:left="567"/>
        <w:rPr>
          <w:rFonts w:ascii="Tahoma" w:eastAsia="Times New Roman" w:hAnsi="Tahoma" w:cs="Tahoma"/>
          <w:b w:val="0"/>
          <w:bCs w:val="0"/>
          <w:iCs w:val="0"/>
          <w:color w:val="FF0000"/>
          <w:sz w:val="24"/>
          <w:szCs w:val="24"/>
          <w:u w:val="single"/>
          <w:lang w:val="en-GB" w:eastAsia="en-US"/>
        </w:rPr>
      </w:pPr>
      <w:bookmarkStart w:id="90" w:name="_Toc238387093"/>
      <w:bookmarkStart w:id="91" w:name="_Toc317155045"/>
      <w:bookmarkStart w:id="92" w:name="_Toc479083793"/>
    </w:p>
    <w:p w:rsidR="00946896" w:rsidRDefault="00946896" w:rsidP="00E14A64">
      <w:pPr>
        <w:rPr>
          <w:lang w:val="en-GB" w:eastAsia="en-US"/>
        </w:rPr>
      </w:pPr>
    </w:p>
    <w:p w:rsidR="00946896" w:rsidRDefault="00946896" w:rsidP="00E14A64">
      <w:pPr>
        <w:rPr>
          <w:lang w:val="en-GB" w:eastAsia="en-US"/>
        </w:rPr>
      </w:pPr>
    </w:p>
    <w:p w:rsidR="00946896" w:rsidRDefault="00946896" w:rsidP="00E14A64">
      <w:pPr>
        <w:rPr>
          <w:lang w:val="en-GB" w:eastAsia="en-US"/>
        </w:rPr>
      </w:pPr>
    </w:p>
    <w:p w:rsidR="00946896" w:rsidRDefault="00946896" w:rsidP="00E14A64">
      <w:pPr>
        <w:rPr>
          <w:lang w:val="en-GB" w:eastAsia="en-US"/>
        </w:rPr>
      </w:pPr>
    </w:p>
    <w:p w:rsidR="00946896" w:rsidRDefault="00946896" w:rsidP="00E14A64">
      <w:pPr>
        <w:rPr>
          <w:lang w:val="en-GB" w:eastAsia="en-US"/>
        </w:rPr>
      </w:pPr>
    </w:p>
    <w:p w:rsidR="00946896" w:rsidRPr="00E72B17" w:rsidRDefault="00463C17" w:rsidP="00946896">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3" w:name="_Toc518049413"/>
      <w:r>
        <w:rPr>
          <w:rFonts w:ascii="Tahoma" w:eastAsia="Times New Roman" w:hAnsi="Tahoma" w:cs="Tahoma"/>
          <w:b/>
          <w:bCs/>
          <w:caps/>
          <w:szCs w:val="24"/>
          <w:lang w:eastAsia="en-US" w:bidi="en-US"/>
        </w:rPr>
        <w:lastRenderedPageBreak/>
        <w:t>9</w:t>
      </w:r>
      <w:r w:rsidR="00946896" w:rsidRPr="00E72B17">
        <w:rPr>
          <w:rFonts w:ascii="Tahoma" w:eastAsia="Times New Roman" w:hAnsi="Tahoma" w:cs="Tahoma"/>
          <w:b/>
          <w:bCs/>
          <w:caps/>
          <w:szCs w:val="24"/>
          <w:lang w:eastAsia="en-US" w:bidi="en-US"/>
        </w:rPr>
        <w:t>.</w:t>
      </w:r>
      <w:r w:rsidR="00946896" w:rsidRPr="00E72B17">
        <w:rPr>
          <w:rFonts w:ascii="Tahoma" w:eastAsia="Times New Roman" w:hAnsi="Tahoma" w:cs="Tahoma"/>
          <w:b/>
          <w:bCs/>
          <w:caps/>
          <w:szCs w:val="24"/>
          <w:lang w:eastAsia="en-US" w:bidi="en-US"/>
        </w:rPr>
        <w:tab/>
      </w:r>
      <w:r w:rsidR="00946896">
        <w:rPr>
          <w:rFonts w:ascii="Tahoma" w:eastAsia="Times New Roman" w:hAnsi="Tahoma" w:cs="Tahoma"/>
          <w:b/>
          <w:bCs/>
          <w:caps/>
          <w:szCs w:val="24"/>
          <w:lang w:eastAsia="en-US" w:bidi="en-US"/>
        </w:rPr>
        <w:t>PRICING</w:t>
      </w:r>
      <w:bookmarkEnd w:id="93"/>
    </w:p>
    <w:p w:rsidR="00946896" w:rsidRDefault="00946896" w:rsidP="0094689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517586" w:rsidRPr="00E14A64" w:rsidRDefault="00F26B1B" w:rsidP="00E05CFF">
      <w:pPr>
        <w:pStyle w:val="Heading2"/>
        <w:spacing w:before="0" w:after="0" w:line="360" w:lineRule="auto"/>
        <w:ind w:left="567"/>
        <w:rPr>
          <w:lang w:val="en-GB" w:eastAsia="en-US"/>
        </w:rPr>
      </w:pPr>
      <w:bookmarkStart w:id="94" w:name="_Toc518049414"/>
      <w:r w:rsidRPr="00E14A64">
        <w:rPr>
          <w:rFonts w:ascii="Tahoma" w:eastAsia="Times New Roman" w:hAnsi="Tahoma" w:cs="Tahoma"/>
          <w:b w:val="0"/>
          <w:bCs w:val="0"/>
          <w:iCs w:val="0"/>
          <w:color w:val="17365D" w:themeColor="text2" w:themeShade="BF"/>
          <w:sz w:val="24"/>
          <w:szCs w:val="24"/>
          <w:u w:val="single"/>
          <w:lang w:val="en-GB" w:eastAsia="en-US"/>
        </w:rPr>
        <w:t>Pricing</w:t>
      </w:r>
      <w:bookmarkEnd w:id="90"/>
      <w:bookmarkEnd w:id="91"/>
      <w:bookmarkEnd w:id="92"/>
      <w:bookmarkEnd w:id="94"/>
    </w:p>
    <w:p w:rsidR="00504F62" w:rsidRDefault="00504F62" w:rsidP="000E3DC4">
      <w:pPr>
        <w:spacing w:line="360" w:lineRule="auto"/>
        <w:ind w:left="567"/>
        <w:jc w:val="both"/>
        <w:rPr>
          <w:rFonts w:ascii="Tahoma" w:eastAsia="Calibri" w:hAnsi="Tahoma" w:cs="Tahoma"/>
          <w:lang w:val="en-GB" w:eastAsia="en-US"/>
        </w:rPr>
      </w:pPr>
    </w:p>
    <w:p w:rsidR="001F6DBE" w:rsidRPr="00E05CFF" w:rsidRDefault="001F6DBE" w:rsidP="000E3DC4">
      <w:pPr>
        <w:spacing w:line="360" w:lineRule="auto"/>
        <w:ind w:left="567"/>
        <w:jc w:val="both"/>
        <w:rPr>
          <w:rFonts w:ascii="Tahoma" w:eastAsia="Calibri" w:hAnsi="Tahoma" w:cs="Tahoma"/>
          <w:lang w:val="en-GB" w:eastAsia="en-US"/>
        </w:rPr>
      </w:pPr>
      <w:r w:rsidRPr="00E05CFF">
        <w:rPr>
          <w:rFonts w:ascii="Tahoma" w:eastAsia="Calibri" w:hAnsi="Tahoma" w:cs="Tahoma"/>
          <w:lang w:val="en-GB" w:eastAsia="en-US"/>
        </w:rPr>
        <w:t xml:space="preserve">Candidates are required to </w:t>
      </w:r>
      <w:r w:rsidRPr="00E05CFF">
        <w:rPr>
          <w:rFonts w:ascii="Tahoma" w:hAnsi="Tahoma" w:cs="Tahoma"/>
          <w:lang w:val="en-GB"/>
        </w:rPr>
        <w:t>fill in full detail Annex D “Financial Proposal” of this tender document.</w:t>
      </w:r>
    </w:p>
    <w:p w:rsidR="00504F62" w:rsidRDefault="00504F62" w:rsidP="00E05CFF">
      <w:pPr>
        <w:ind w:left="567"/>
        <w:jc w:val="both"/>
        <w:rPr>
          <w:rFonts w:ascii="Tahoma" w:eastAsia="Calibri" w:hAnsi="Tahoma" w:cs="Tahoma"/>
          <w:lang w:val="en-GB" w:eastAsia="en-US"/>
        </w:rPr>
      </w:pPr>
    </w:p>
    <w:p w:rsidR="00F26B1B" w:rsidRPr="00E05CFF" w:rsidRDefault="00F26B1B" w:rsidP="001F6DBE">
      <w:pPr>
        <w:spacing w:line="360" w:lineRule="auto"/>
        <w:ind w:left="567"/>
        <w:jc w:val="both"/>
        <w:rPr>
          <w:rFonts w:ascii="Tahoma" w:eastAsia="Calibri" w:hAnsi="Tahoma" w:cs="Tahoma"/>
          <w:lang w:val="en-GB" w:eastAsia="en-US"/>
        </w:rPr>
      </w:pPr>
      <w:r w:rsidRPr="00E05CFF">
        <w:rPr>
          <w:rFonts w:ascii="Tahoma" w:eastAsia="Calibri" w:hAnsi="Tahoma" w:cs="Tahoma"/>
          <w:lang w:val="en-GB" w:eastAsia="en-US"/>
        </w:rPr>
        <w:t>Amongst others, the below mentioned</w:t>
      </w:r>
      <w:r w:rsidR="000E3DC4" w:rsidRPr="00E05CFF">
        <w:rPr>
          <w:rFonts w:ascii="Tahoma" w:eastAsia="Calibri" w:hAnsi="Tahoma" w:cs="Tahoma"/>
          <w:lang w:val="en-GB" w:eastAsia="en-US"/>
        </w:rPr>
        <w:t xml:space="preserve"> costs</w:t>
      </w:r>
      <w:r w:rsidRPr="00E05CFF">
        <w:rPr>
          <w:rFonts w:ascii="Tahoma" w:eastAsia="Calibri" w:hAnsi="Tahoma" w:cs="Tahoma"/>
          <w:lang w:val="en-GB" w:eastAsia="en-US"/>
        </w:rPr>
        <w:t xml:space="preserve"> will be fully </w:t>
      </w:r>
      <w:r w:rsidR="000E3DC4" w:rsidRPr="00E05CFF">
        <w:rPr>
          <w:rFonts w:ascii="Tahoma" w:eastAsia="Calibri" w:hAnsi="Tahoma" w:cs="Tahoma"/>
          <w:lang w:val="en-GB" w:eastAsia="en-US"/>
        </w:rPr>
        <w:t xml:space="preserve">born </w:t>
      </w:r>
      <w:r w:rsidR="00827479" w:rsidRPr="00E05CFF">
        <w:rPr>
          <w:rFonts w:ascii="Tahoma" w:eastAsia="Calibri" w:hAnsi="Tahoma" w:cs="Tahoma"/>
          <w:lang w:val="en-GB" w:eastAsia="en-US"/>
        </w:rPr>
        <w:t>by</w:t>
      </w:r>
      <w:r w:rsidRPr="00E05CFF">
        <w:rPr>
          <w:rFonts w:ascii="Tahoma" w:eastAsia="Calibri" w:hAnsi="Tahoma" w:cs="Tahoma"/>
          <w:lang w:val="en-GB" w:eastAsia="en-US"/>
        </w:rPr>
        <w:t xml:space="preserve"> the </w:t>
      </w:r>
      <w:r w:rsidR="003109E9" w:rsidRPr="00E05CFF">
        <w:rPr>
          <w:rFonts w:ascii="Tahoma" w:eastAsia="Calibri" w:hAnsi="Tahoma" w:cs="Tahoma"/>
          <w:lang w:val="en-GB" w:eastAsia="en-US"/>
        </w:rPr>
        <w:t>candidate</w:t>
      </w:r>
      <w:r w:rsidRPr="00E05CFF">
        <w:rPr>
          <w:rFonts w:ascii="Tahoma" w:eastAsia="Calibri" w:hAnsi="Tahoma" w:cs="Tahoma"/>
          <w:lang w:val="en-GB" w:eastAsia="en-US"/>
        </w:rPr>
        <w:t>:</w:t>
      </w:r>
    </w:p>
    <w:p w:rsidR="00F26B1B" w:rsidRPr="00E05CFF" w:rsidRDefault="00F26B1B" w:rsidP="00E05CFF">
      <w:pPr>
        <w:ind w:left="993" w:hanging="284"/>
        <w:jc w:val="both"/>
        <w:rPr>
          <w:rFonts w:ascii="Tahoma" w:eastAsia="Calibri" w:hAnsi="Tahoma" w:cs="Tahoma"/>
          <w:lang w:val="en-GB" w:eastAsia="en-US"/>
        </w:rPr>
      </w:pPr>
    </w:p>
    <w:p w:rsidR="00F26B1B" w:rsidRPr="00E05CFF" w:rsidRDefault="00F26B1B" w:rsidP="000E3DC4">
      <w:pPr>
        <w:pStyle w:val="ListParagraph"/>
        <w:numPr>
          <w:ilvl w:val="0"/>
          <w:numId w:val="5"/>
        </w:numPr>
        <w:tabs>
          <w:tab w:val="clear" w:pos="1440"/>
        </w:tabs>
        <w:spacing w:line="360" w:lineRule="auto"/>
        <w:ind w:leftChars="0" w:left="1134" w:hanging="567"/>
        <w:jc w:val="both"/>
        <w:rPr>
          <w:rFonts w:ascii="Tahoma" w:eastAsia="Calibri" w:hAnsi="Tahoma" w:cs="Tahoma"/>
          <w:lang w:val="en-GB" w:eastAsia="en-US"/>
        </w:rPr>
      </w:pPr>
      <w:r w:rsidRPr="00E05CFF">
        <w:rPr>
          <w:rFonts w:ascii="Tahoma" w:eastAsia="Calibri" w:hAnsi="Tahoma" w:cs="Tahoma"/>
          <w:lang w:val="en-GB" w:eastAsia="en-US"/>
        </w:rPr>
        <w:t>All the test and certificate costs</w:t>
      </w:r>
      <w:r w:rsidR="00A02AC5" w:rsidRPr="00E05CFF">
        <w:rPr>
          <w:rFonts w:ascii="Tahoma" w:eastAsia="Calibri" w:hAnsi="Tahoma" w:cs="Tahoma"/>
          <w:lang w:val="en-GB" w:eastAsia="en-US"/>
        </w:rPr>
        <w:t>.</w:t>
      </w:r>
    </w:p>
    <w:p w:rsidR="00F26B1B" w:rsidRPr="00E05CFF" w:rsidRDefault="00F26B1B" w:rsidP="000E3DC4">
      <w:pPr>
        <w:pStyle w:val="ListParagraph"/>
        <w:numPr>
          <w:ilvl w:val="0"/>
          <w:numId w:val="5"/>
        </w:numPr>
        <w:tabs>
          <w:tab w:val="clear" w:pos="1440"/>
        </w:tabs>
        <w:spacing w:line="360" w:lineRule="auto"/>
        <w:ind w:leftChars="0" w:left="1134" w:hanging="567"/>
        <w:jc w:val="both"/>
        <w:rPr>
          <w:rFonts w:ascii="Tahoma" w:eastAsia="Calibri" w:hAnsi="Tahoma" w:cs="Tahoma"/>
          <w:lang w:val="en-GB" w:eastAsia="en-US"/>
        </w:rPr>
      </w:pPr>
      <w:r w:rsidRPr="00E05CFF">
        <w:rPr>
          <w:rFonts w:ascii="Tahoma" w:eastAsia="Calibri" w:hAnsi="Tahoma" w:cs="Tahoma"/>
          <w:lang w:val="en-GB" w:eastAsia="en-US"/>
        </w:rPr>
        <w:t>All documentatio</w:t>
      </w:r>
      <w:r w:rsidR="00A02AC5" w:rsidRPr="00E05CFF">
        <w:rPr>
          <w:rFonts w:ascii="Tahoma" w:eastAsia="Calibri" w:hAnsi="Tahoma" w:cs="Tahoma"/>
          <w:lang w:val="en-GB" w:eastAsia="en-US"/>
        </w:rPr>
        <w:t>n</w:t>
      </w:r>
      <w:r w:rsidR="00AB6436">
        <w:rPr>
          <w:rFonts w:ascii="Tahoma" w:eastAsia="Calibri" w:hAnsi="Tahoma" w:cs="Tahoma"/>
          <w:lang w:val="en-GB" w:eastAsia="en-US"/>
        </w:rPr>
        <w:t xml:space="preserve"> and</w:t>
      </w:r>
      <w:r w:rsidR="00A02AC5" w:rsidRPr="00E05CFF">
        <w:rPr>
          <w:rFonts w:ascii="Tahoma" w:eastAsia="Calibri" w:hAnsi="Tahoma" w:cs="Tahoma"/>
          <w:lang w:val="en-GB" w:eastAsia="en-US"/>
        </w:rPr>
        <w:t xml:space="preserve"> manuals</w:t>
      </w:r>
      <w:r w:rsidRPr="00E05CFF">
        <w:rPr>
          <w:rFonts w:ascii="Tahoma" w:eastAsia="Calibri" w:hAnsi="Tahoma" w:cs="Tahoma"/>
          <w:lang w:val="en-GB" w:eastAsia="en-US"/>
        </w:rPr>
        <w:t xml:space="preserve"> as stated in this </w:t>
      </w:r>
      <w:r w:rsidR="00AB6436">
        <w:rPr>
          <w:rFonts w:ascii="Tahoma" w:eastAsia="Calibri" w:hAnsi="Tahoma" w:cs="Tahoma"/>
          <w:lang w:val="en-GB" w:eastAsia="en-US"/>
        </w:rPr>
        <w:t>article 4 (Sub folder of Technical offer)</w:t>
      </w:r>
      <w:r w:rsidR="00A02AC5" w:rsidRPr="00E05CFF">
        <w:rPr>
          <w:rFonts w:ascii="Tahoma" w:eastAsia="Calibri" w:hAnsi="Tahoma" w:cs="Tahoma"/>
          <w:lang w:val="en-GB" w:eastAsia="en-US"/>
        </w:rPr>
        <w:t>.</w:t>
      </w:r>
    </w:p>
    <w:p w:rsidR="009B2FD0" w:rsidRPr="00E05CFF" w:rsidRDefault="009B2FD0" w:rsidP="000E3DC4">
      <w:pPr>
        <w:pStyle w:val="ListParagraph"/>
        <w:numPr>
          <w:ilvl w:val="0"/>
          <w:numId w:val="5"/>
        </w:numPr>
        <w:tabs>
          <w:tab w:val="clear" w:pos="1440"/>
        </w:tabs>
        <w:spacing w:line="360" w:lineRule="auto"/>
        <w:ind w:leftChars="0" w:left="1134" w:hanging="567"/>
        <w:jc w:val="both"/>
        <w:rPr>
          <w:rFonts w:ascii="Tahoma" w:eastAsia="Calibri" w:hAnsi="Tahoma" w:cs="Tahoma"/>
          <w:lang w:val="en-GB" w:eastAsia="en-US"/>
        </w:rPr>
      </w:pPr>
      <w:r w:rsidRPr="00E05CFF">
        <w:rPr>
          <w:rFonts w:ascii="Tahoma" w:eastAsia="Calibri" w:hAnsi="Tahoma" w:cs="Tahoma"/>
          <w:lang w:val="en-GB" w:eastAsia="en-US"/>
        </w:rPr>
        <w:t>All training costs at PPA premises</w:t>
      </w:r>
      <w:r w:rsidR="00504F62">
        <w:rPr>
          <w:rFonts w:ascii="Tahoma" w:eastAsia="Calibri" w:hAnsi="Tahoma" w:cs="Tahoma"/>
          <w:lang w:val="en-GB" w:eastAsia="en-US"/>
        </w:rPr>
        <w:t>.</w:t>
      </w:r>
    </w:p>
    <w:p w:rsidR="00F26B1B" w:rsidRPr="00E05CFF" w:rsidRDefault="00F26B1B" w:rsidP="000E3DC4">
      <w:pPr>
        <w:pStyle w:val="ListParagraph"/>
        <w:numPr>
          <w:ilvl w:val="0"/>
          <w:numId w:val="5"/>
        </w:numPr>
        <w:tabs>
          <w:tab w:val="clear" w:pos="1440"/>
        </w:tabs>
        <w:spacing w:line="360" w:lineRule="auto"/>
        <w:ind w:leftChars="0" w:left="1134" w:hanging="567"/>
        <w:jc w:val="both"/>
        <w:rPr>
          <w:rFonts w:ascii="Tahoma" w:eastAsia="Calibri" w:hAnsi="Tahoma" w:cs="Tahoma"/>
          <w:lang w:val="en-GB" w:eastAsia="en-US"/>
        </w:rPr>
      </w:pPr>
      <w:r w:rsidRPr="00E05CFF">
        <w:rPr>
          <w:rFonts w:ascii="Tahoma" w:eastAsia="Calibri" w:hAnsi="Tahoma" w:cs="Tahoma"/>
          <w:lang w:val="en-GB" w:eastAsia="en-US"/>
        </w:rPr>
        <w:t xml:space="preserve">Costs </w:t>
      </w:r>
      <w:r w:rsidR="00DC5CE5" w:rsidRPr="00E05CFF">
        <w:rPr>
          <w:rFonts w:ascii="Tahoma" w:eastAsia="Calibri" w:hAnsi="Tahoma" w:cs="Tahoma"/>
          <w:lang w:val="en-GB" w:eastAsia="en-US"/>
        </w:rPr>
        <w:t>of transportation</w:t>
      </w:r>
      <w:r w:rsidR="00D22B92" w:rsidRPr="00E05CFF">
        <w:rPr>
          <w:rFonts w:ascii="Tahoma" w:eastAsia="Calibri" w:hAnsi="Tahoma" w:cs="Tahoma"/>
          <w:lang w:val="en-GB" w:eastAsia="en-US"/>
        </w:rPr>
        <w:t xml:space="preserve"> and insurance.</w:t>
      </w:r>
    </w:p>
    <w:p w:rsidR="009B2FD0" w:rsidRPr="00E05CFF" w:rsidRDefault="009B2FD0" w:rsidP="000E3DC4">
      <w:pPr>
        <w:numPr>
          <w:ilvl w:val="0"/>
          <w:numId w:val="5"/>
        </w:numPr>
        <w:tabs>
          <w:tab w:val="clear" w:pos="1440"/>
        </w:tabs>
        <w:spacing w:line="360" w:lineRule="auto"/>
        <w:ind w:left="1134" w:hanging="567"/>
        <w:jc w:val="both"/>
        <w:rPr>
          <w:rFonts w:ascii="Tahoma" w:hAnsi="Tahoma" w:cs="Tahoma"/>
          <w:lang w:val="en-GB"/>
        </w:rPr>
      </w:pPr>
      <w:r w:rsidRPr="00E05CFF">
        <w:rPr>
          <w:rFonts w:ascii="Tahoma" w:eastAsia="SimSun" w:hAnsi="Tahoma" w:cs="Tahoma"/>
          <w:lang w:val="en-GB" w:eastAsia="zh-CN"/>
        </w:rPr>
        <w:t>Visa application, t</w:t>
      </w:r>
      <w:r w:rsidRPr="00E05CFF">
        <w:rPr>
          <w:rFonts w:ascii="Tahoma" w:hAnsi="Tahoma" w:cs="Tahoma"/>
          <w:lang w:val="en-GB"/>
        </w:rPr>
        <w:t>ravelling and lo</w:t>
      </w:r>
      <w:r w:rsidR="000E3DC4" w:rsidRPr="00E05CFF">
        <w:rPr>
          <w:rFonts w:ascii="Tahoma" w:hAnsi="Tahoma" w:cs="Tahoma"/>
          <w:lang w:val="en-GB"/>
        </w:rPr>
        <w:t>d</w:t>
      </w:r>
      <w:r w:rsidRPr="00E05CFF">
        <w:rPr>
          <w:rFonts w:ascii="Tahoma" w:hAnsi="Tahoma" w:cs="Tahoma"/>
          <w:lang w:val="en-GB"/>
        </w:rPr>
        <w:t>ging cost in Greece for all Supplier’s personnel</w:t>
      </w:r>
      <w:r w:rsidR="000E3DC4" w:rsidRPr="00E05CFF">
        <w:rPr>
          <w:rFonts w:ascii="Tahoma" w:hAnsi="Tahoma" w:cs="Tahoma"/>
          <w:lang w:val="en-GB"/>
        </w:rPr>
        <w:t>.</w:t>
      </w:r>
    </w:p>
    <w:p w:rsidR="009B2FD0" w:rsidRPr="00E05CFF" w:rsidRDefault="009B2FD0" w:rsidP="000E3DC4">
      <w:pPr>
        <w:numPr>
          <w:ilvl w:val="0"/>
          <w:numId w:val="5"/>
        </w:numPr>
        <w:tabs>
          <w:tab w:val="clear" w:pos="1440"/>
        </w:tabs>
        <w:spacing w:line="360" w:lineRule="auto"/>
        <w:ind w:left="1134" w:hanging="567"/>
        <w:jc w:val="both"/>
        <w:rPr>
          <w:rFonts w:ascii="Tahoma" w:hAnsi="Tahoma" w:cs="Tahoma"/>
          <w:lang w:val="en-GB"/>
        </w:rPr>
      </w:pPr>
      <w:r w:rsidRPr="00E05CFF">
        <w:rPr>
          <w:rFonts w:ascii="Tahoma" w:hAnsi="Tahoma" w:cs="Tahoma"/>
          <w:lang w:val="en-GB"/>
        </w:rPr>
        <w:t>In general any other cost that may occur for the delivery</w:t>
      </w:r>
      <w:r w:rsidRPr="00E05CFF">
        <w:rPr>
          <w:rFonts w:ascii="Tahoma" w:eastAsia="SimSun" w:hAnsi="Tahoma" w:cs="Tahoma"/>
          <w:lang w:val="en-GB" w:eastAsia="zh-CN"/>
        </w:rPr>
        <w:t>, assembly</w:t>
      </w:r>
      <w:r w:rsidR="000E3DC4" w:rsidRPr="00E05CFF">
        <w:rPr>
          <w:rFonts w:ascii="Tahoma" w:eastAsia="SimSun" w:hAnsi="Tahoma" w:cs="Tahoma"/>
          <w:lang w:val="en-GB" w:eastAsia="zh-CN"/>
        </w:rPr>
        <w:t xml:space="preserve"> and </w:t>
      </w:r>
      <w:r w:rsidRPr="00E05CFF">
        <w:rPr>
          <w:rFonts w:ascii="Tahoma" w:eastAsia="SimSun" w:hAnsi="Tahoma" w:cs="Tahoma"/>
          <w:lang w:val="en-GB" w:eastAsia="zh-CN"/>
        </w:rPr>
        <w:t>commissioning</w:t>
      </w:r>
      <w:r w:rsidRPr="00E05CFF">
        <w:rPr>
          <w:rFonts w:ascii="Tahoma" w:hAnsi="Tahoma" w:cs="Tahoma"/>
          <w:lang w:val="en-GB"/>
        </w:rPr>
        <w:t xml:space="preserve"> of the Equipment</w:t>
      </w:r>
      <w:r w:rsidR="000E3DC4" w:rsidRPr="00E05CFF">
        <w:rPr>
          <w:rFonts w:ascii="Tahoma" w:hAnsi="Tahoma" w:cs="Tahoma"/>
          <w:lang w:val="en-GB"/>
        </w:rPr>
        <w:t xml:space="preserve"> in</w:t>
      </w:r>
      <w:r w:rsidRPr="00E05CFF">
        <w:rPr>
          <w:rFonts w:ascii="Tahoma" w:hAnsi="Tahoma" w:cs="Tahoma"/>
          <w:lang w:val="en-GB"/>
        </w:rPr>
        <w:t xml:space="preserve"> fully functional and in tested operation mode.</w:t>
      </w:r>
    </w:p>
    <w:p w:rsidR="00F26B1B" w:rsidRPr="00E05CFF" w:rsidRDefault="00F26B1B" w:rsidP="00517586">
      <w:pPr>
        <w:spacing w:line="360" w:lineRule="auto"/>
        <w:ind w:left="993" w:hanging="284"/>
        <w:jc w:val="both"/>
        <w:rPr>
          <w:rFonts w:ascii="Tahoma" w:eastAsia="Calibri" w:hAnsi="Tahoma" w:cs="Tahoma"/>
          <w:lang w:val="en-GB" w:eastAsia="en-US"/>
        </w:rPr>
      </w:pPr>
    </w:p>
    <w:p w:rsidR="00F26B1B" w:rsidRPr="00E05CFF" w:rsidRDefault="00F26B1B" w:rsidP="00E05CFF">
      <w:pPr>
        <w:spacing w:line="360" w:lineRule="auto"/>
        <w:ind w:firstLine="567"/>
        <w:jc w:val="both"/>
        <w:rPr>
          <w:rFonts w:ascii="Tahoma" w:eastAsia="Calibri" w:hAnsi="Tahoma" w:cs="Tahoma"/>
          <w:lang w:val="en-GB" w:eastAsia="en-US"/>
        </w:rPr>
      </w:pPr>
      <w:r w:rsidRPr="00E05CFF">
        <w:rPr>
          <w:rFonts w:ascii="Tahoma" w:eastAsia="Calibri" w:hAnsi="Tahoma" w:cs="Tahoma"/>
          <w:i/>
          <w:u w:val="single"/>
          <w:lang w:val="en-GB" w:eastAsia="en-US"/>
        </w:rPr>
        <w:t>Spare Parts Pricing</w:t>
      </w:r>
    </w:p>
    <w:p w:rsidR="00504F62" w:rsidRDefault="00504F62" w:rsidP="000E3DC4">
      <w:pPr>
        <w:spacing w:line="360" w:lineRule="auto"/>
        <w:ind w:left="567"/>
        <w:jc w:val="both"/>
        <w:rPr>
          <w:rFonts w:ascii="Tahoma" w:eastAsia="Calibri" w:hAnsi="Tahoma" w:cs="Tahoma"/>
          <w:lang w:val="en-GB" w:eastAsia="en-US"/>
        </w:rPr>
      </w:pPr>
    </w:p>
    <w:p w:rsidR="00AB6A1A" w:rsidRDefault="00A02AC5" w:rsidP="000E3DC4">
      <w:pPr>
        <w:spacing w:line="360" w:lineRule="auto"/>
        <w:ind w:left="567"/>
        <w:jc w:val="both"/>
        <w:rPr>
          <w:rFonts w:ascii="Tahoma" w:eastAsia="Calibri" w:hAnsi="Tahoma" w:cs="Tahoma"/>
          <w:color w:val="FF0000"/>
          <w:lang w:val="en-GB" w:eastAsia="en-US"/>
        </w:rPr>
      </w:pPr>
      <w:r w:rsidRPr="00E05CFF">
        <w:rPr>
          <w:rFonts w:ascii="Tahoma" w:eastAsia="Calibri" w:hAnsi="Tahoma" w:cs="Tahoma"/>
          <w:lang w:val="en-GB" w:eastAsia="en-US"/>
        </w:rPr>
        <w:t xml:space="preserve">The </w:t>
      </w:r>
      <w:r w:rsidR="00A07322">
        <w:rPr>
          <w:rFonts w:ascii="Tahoma" w:eastAsia="Calibri" w:hAnsi="Tahoma" w:cs="Tahoma"/>
          <w:lang w:val="en-GB" w:eastAsia="en-US"/>
        </w:rPr>
        <w:t>awarded supplier</w:t>
      </w:r>
      <w:r w:rsidR="003109E9" w:rsidRPr="00E05CFF">
        <w:rPr>
          <w:rFonts w:ascii="Tahoma" w:eastAsia="Calibri" w:hAnsi="Tahoma" w:cs="Tahoma"/>
          <w:lang w:val="en-GB" w:eastAsia="en-US"/>
        </w:rPr>
        <w:t xml:space="preserve"> </w:t>
      </w:r>
      <w:r w:rsidR="00A07322">
        <w:rPr>
          <w:rFonts w:ascii="Tahoma" w:eastAsia="Calibri" w:hAnsi="Tahoma" w:cs="Tahoma"/>
          <w:lang w:val="en-GB" w:eastAsia="en-US"/>
        </w:rPr>
        <w:t>will be</w:t>
      </w:r>
      <w:r w:rsidR="00F26B1B" w:rsidRPr="00E05CFF">
        <w:rPr>
          <w:rFonts w:ascii="Tahoma" w:eastAsia="Calibri" w:hAnsi="Tahoma" w:cs="Tahoma"/>
          <w:lang w:val="en-GB" w:eastAsia="en-US"/>
        </w:rPr>
        <w:t xml:space="preserve"> required to provide a detailed </w:t>
      </w:r>
      <w:r w:rsidR="003109E9" w:rsidRPr="00E05CFF">
        <w:rPr>
          <w:rFonts w:ascii="Tahoma" w:eastAsia="Calibri" w:hAnsi="Tahoma" w:cs="Tahoma"/>
          <w:lang w:val="en-GB" w:eastAsia="en-US"/>
        </w:rPr>
        <w:t>s</w:t>
      </w:r>
      <w:r w:rsidR="00F26B1B" w:rsidRPr="00E05CFF">
        <w:rPr>
          <w:rFonts w:ascii="Tahoma" w:eastAsia="Calibri" w:hAnsi="Tahoma" w:cs="Tahoma"/>
          <w:lang w:val="en-GB" w:eastAsia="en-US"/>
        </w:rPr>
        <w:t xml:space="preserve">pare </w:t>
      </w:r>
      <w:r w:rsidR="003109E9" w:rsidRPr="00E05CFF">
        <w:rPr>
          <w:rFonts w:ascii="Tahoma" w:eastAsia="Calibri" w:hAnsi="Tahoma" w:cs="Tahoma"/>
          <w:lang w:val="en-GB" w:eastAsia="en-US"/>
        </w:rPr>
        <w:t>p</w:t>
      </w:r>
      <w:r w:rsidR="00F26B1B" w:rsidRPr="00E05CFF">
        <w:rPr>
          <w:rFonts w:ascii="Tahoma" w:eastAsia="Calibri" w:hAnsi="Tahoma" w:cs="Tahoma"/>
          <w:lang w:val="en-GB" w:eastAsia="en-US"/>
        </w:rPr>
        <w:t xml:space="preserve">arts list containing prices, quantities and manufactory factory details for the trouble-free and without delays operation of the </w:t>
      </w:r>
      <w:r w:rsidR="008007BF" w:rsidRPr="00E05CFF">
        <w:rPr>
          <w:rFonts w:ascii="Tahoma" w:eastAsia="Calibri" w:hAnsi="Tahoma" w:cs="Tahoma"/>
          <w:lang w:val="en-GB" w:eastAsia="en-US"/>
        </w:rPr>
        <w:t xml:space="preserve">equipment. </w:t>
      </w:r>
      <w:r w:rsidR="00F26B1B" w:rsidRPr="00E05CFF">
        <w:rPr>
          <w:rFonts w:ascii="Tahoma" w:eastAsia="Calibri" w:hAnsi="Tahoma" w:cs="Tahoma"/>
          <w:lang w:val="en-GB" w:eastAsia="en-US"/>
        </w:rPr>
        <w:t xml:space="preserve">The </w:t>
      </w:r>
      <w:r w:rsidR="003109E9" w:rsidRPr="00E05CFF">
        <w:rPr>
          <w:rFonts w:ascii="Tahoma" w:eastAsia="Calibri" w:hAnsi="Tahoma" w:cs="Tahoma"/>
          <w:lang w:val="en-GB" w:eastAsia="en-US"/>
        </w:rPr>
        <w:t>s</w:t>
      </w:r>
      <w:r w:rsidR="00F26B1B" w:rsidRPr="00E05CFF">
        <w:rPr>
          <w:rFonts w:ascii="Tahoma" w:eastAsia="Calibri" w:hAnsi="Tahoma" w:cs="Tahoma"/>
          <w:lang w:val="en-GB" w:eastAsia="en-US"/>
        </w:rPr>
        <w:t xml:space="preserve">pare </w:t>
      </w:r>
      <w:r w:rsidR="003109E9" w:rsidRPr="00E05CFF">
        <w:rPr>
          <w:rFonts w:ascii="Tahoma" w:eastAsia="Calibri" w:hAnsi="Tahoma" w:cs="Tahoma"/>
          <w:lang w:val="en-GB" w:eastAsia="en-US"/>
        </w:rPr>
        <w:t>p</w:t>
      </w:r>
      <w:r w:rsidR="00F26B1B" w:rsidRPr="00E05CFF">
        <w:rPr>
          <w:rFonts w:ascii="Tahoma" w:eastAsia="Calibri" w:hAnsi="Tahoma" w:cs="Tahoma"/>
          <w:lang w:val="en-GB" w:eastAsia="en-US"/>
        </w:rPr>
        <w:t>arts should be available for 10 years.</w:t>
      </w:r>
    </w:p>
    <w:p w:rsidR="00AB6A1A" w:rsidRDefault="00AB6A1A" w:rsidP="00E05CFF">
      <w:pPr>
        <w:spacing w:line="360" w:lineRule="auto"/>
        <w:jc w:val="both"/>
        <w:rPr>
          <w:rFonts w:ascii="Tahoma" w:eastAsia="Calibri" w:hAnsi="Tahoma" w:cs="Tahoma"/>
          <w:color w:val="FF0000"/>
          <w:lang w:val="en-GB" w:eastAsia="en-US"/>
        </w:rPr>
      </w:pPr>
    </w:p>
    <w:p w:rsidR="00AB6A1A" w:rsidRPr="00E72B17" w:rsidRDefault="00AB6A1A" w:rsidP="00AB6A1A">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5" w:name="_Toc518049415"/>
      <w:r>
        <w:rPr>
          <w:rFonts w:ascii="Tahoma" w:eastAsia="Times New Roman" w:hAnsi="Tahoma" w:cs="Tahoma"/>
          <w:b/>
          <w:bCs/>
          <w:caps/>
          <w:szCs w:val="24"/>
          <w:lang w:eastAsia="en-US" w:bidi="en-US"/>
        </w:rPr>
        <w:lastRenderedPageBreak/>
        <w:t>1</w:t>
      </w:r>
      <w:r w:rsidR="00463C17">
        <w:rPr>
          <w:rFonts w:ascii="Tahoma" w:eastAsia="Times New Roman" w:hAnsi="Tahoma" w:cs="Tahoma"/>
          <w:b/>
          <w:bCs/>
          <w:caps/>
          <w:szCs w:val="24"/>
          <w:lang w:eastAsia="en-US" w:bidi="en-US"/>
        </w:rPr>
        <w:t>0</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payment terms</w:t>
      </w:r>
      <w:bookmarkEnd w:id="95"/>
    </w:p>
    <w:p w:rsidR="00AB6A1A" w:rsidRDefault="00AB6A1A" w:rsidP="00AB6A1A">
      <w:pPr>
        <w:rPr>
          <w:lang w:val="en-GB" w:eastAsia="en-US"/>
        </w:rPr>
      </w:pPr>
      <w:r>
        <w:rPr>
          <w:lang w:val="en-GB" w:eastAsia="en-US"/>
        </w:rPr>
        <w:tab/>
      </w:r>
    </w:p>
    <w:p w:rsidR="00AB6A1A" w:rsidRPr="00173E42" w:rsidRDefault="00AB6A1A" w:rsidP="00AB6A1A">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96" w:name="_Toc518049416"/>
      <w:r>
        <w:rPr>
          <w:rFonts w:ascii="Tahoma" w:eastAsia="Times New Roman" w:hAnsi="Tahoma" w:cs="Tahoma"/>
          <w:b w:val="0"/>
          <w:bCs w:val="0"/>
          <w:iCs w:val="0"/>
          <w:color w:val="244061" w:themeColor="accent1" w:themeShade="80"/>
          <w:sz w:val="24"/>
          <w:szCs w:val="24"/>
          <w:u w:val="single"/>
          <w:lang w:val="en-GB" w:eastAsia="en-US"/>
        </w:rPr>
        <w:t>Payment Terms</w:t>
      </w:r>
      <w:bookmarkEnd w:id="96"/>
    </w:p>
    <w:p w:rsidR="00AB6A1A" w:rsidRPr="00EA22EE" w:rsidRDefault="00AB6A1A" w:rsidP="00AB6A1A">
      <w:pPr>
        <w:rPr>
          <w:lang w:val="en-GB" w:eastAsia="en-US"/>
        </w:rPr>
      </w:pPr>
    </w:p>
    <w:p w:rsidR="00AB6A1A" w:rsidRPr="001906BD" w:rsidRDefault="00AB6A1A" w:rsidP="00AB6A1A">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Payment terms are</w:t>
      </w:r>
      <w:r w:rsidR="00F160E9">
        <w:rPr>
          <w:rFonts w:ascii="Tahoma" w:eastAsia="Calibri" w:hAnsi="Tahoma" w:cs="Tahoma"/>
          <w:lang w:val="en-GB" w:eastAsia="en-US"/>
        </w:rPr>
        <w:t xml:space="preserve"> </w:t>
      </w:r>
      <w:r w:rsidRPr="001906BD">
        <w:rPr>
          <w:rFonts w:ascii="Tahoma" w:eastAsia="Calibri" w:hAnsi="Tahoma" w:cs="Tahoma"/>
          <w:lang w:val="en-GB" w:eastAsia="en-US"/>
        </w:rPr>
        <w:t>as following:</w:t>
      </w:r>
    </w:p>
    <w:p w:rsidR="00AB6A1A" w:rsidRDefault="00AB6A1A" w:rsidP="00AB6A1A">
      <w:pPr>
        <w:numPr>
          <w:ilvl w:val="0"/>
          <w:numId w:val="10"/>
        </w:numPr>
        <w:tabs>
          <w:tab w:val="clear" w:pos="873"/>
        </w:tabs>
        <w:spacing w:line="360" w:lineRule="auto"/>
        <w:ind w:left="993" w:hanging="284"/>
        <w:jc w:val="both"/>
        <w:rPr>
          <w:rFonts w:ascii="Tahoma" w:eastAsia="Calibri" w:hAnsi="Tahoma" w:cs="Tahoma"/>
          <w:lang w:val="en-GB" w:eastAsia="en-US"/>
        </w:rPr>
      </w:pPr>
      <w:r>
        <w:rPr>
          <w:rFonts w:ascii="Tahoma" w:eastAsia="Calibri" w:hAnsi="Tahoma" w:cs="Tahoma"/>
          <w:lang w:val="en-GB" w:eastAsia="en-US"/>
        </w:rPr>
        <w:t>3</w:t>
      </w:r>
      <w:r w:rsidRPr="001906BD">
        <w:rPr>
          <w:rFonts w:ascii="Tahoma" w:eastAsia="Calibri" w:hAnsi="Tahoma" w:cs="Tahoma"/>
          <w:lang w:val="en-GB" w:eastAsia="en-US"/>
        </w:rPr>
        <w:t>0% of the contract amount as advanced payment payable within 15 days after signing of the contract and after</w:t>
      </w:r>
      <w:r>
        <w:rPr>
          <w:rFonts w:ascii="Tahoma" w:eastAsia="Calibri" w:hAnsi="Tahoma" w:cs="Tahoma"/>
          <w:lang w:val="en-GB" w:eastAsia="en-US"/>
        </w:rPr>
        <w:t xml:space="preserve"> receiving of;</w:t>
      </w:r>
    </w:p>
    <w:p w:rsidR="00BB765A" w:rsidRPr="00E05CFF" w:rsidRDefault="00AB6A1A" w:rsidP="00BB765A">
      <w:pPr>
        <w:pStyle w:val="ListParagraph"/>
        <w:numPr>
          <w:ilvl w:val="0"/>
          <w:numId w:val="52"/>
        </w:numPr>
        <w:spacing w:line="360" w:lineRule="auto"/>
        <w:ind w:leftChars="0"/>
        <w:jc w:val="both"/>
        <w:rPr>
          <w:rFonts w:ascii="Tahoma" w:eastAsia="Calibri" w:hAnsi="Tahoma" w:cs="Tahoma"/>
          <w:lang w:val="en-GB" w:eastAsia="en-US"/>
        </w:rPr>
      </w:pPr>
      <w:r w:rsidRPr="00BB765A">
        <w:rPr>
          <w:rFonts w:ascii="Tahoma" w:hAnsi="Tahoma" w:cs="Tahoma"/>
        </w:rPr>
        <w:t>A good performance guarantee of 10</w:t>
      </w:r>
      <w:r w:rsidRPr="00BB765A">
        <w:rPr>
          <w:rFonts w:ascii="Tahoma" w:hAnsi="Tahoma" w:cs="Tahoma"/>
          <w:szCs w:val="24"/>
        </w:rPr>
        <w:t xml:space="preserve">% of the amount of the contract </w:t>
      </w:r>
      <w:r w:rsidR="00BB765A">
        <w:rPr>
          <w:rFonts w:ascii="Tahoma" w:hAnsi="Tahoma" w:cs="Tahoma"/>
          <w:szCs w:val="24"/>
        </w:rPr>
        <w:t xml:space="preserve">upon </w:t>
      </w:r>
      <w:r w:rsidRPr="00BB765A">
        <w:rPr>
          <w:rFonts w:ascii="Tahoma" w:hAnsi="Tahoma" w:cs="Tahoma"/>
          <w:szCs w:val="24"/>
        </w:rPr>
        <w:t>signing of the agreement valid until the end of the warranty period</w:t>
      </w:r>
      <w:r w:rsidR="00BB765A" w:rsidRPr="00BB765A">
        <w:rPr>
          <w:rFonts w:ascii="Tahoma" w:hAnsi="Tahoma" w:cs="Tahoma"/>
          <w:szCs w:val="24"/>
        </w:rPr>
        <w:t>.</w:t>
      </w:r>
      <w:r w:rsidRPr="00BB765A">
        <w:rPr>
          <w:rFonts w:ascii="Tahoma" w:hAnsi="Tahoma" w:cs="Tahoma"/>
          <w:szCs w:val="24"/>
        </w:rPr>
        <w:t xml:space="preserve"> </w:t>
      </w:r>
    </w:p>
    <w:p w:rsidR="00AB6A1A" w:rsidRPr="00BB765A" w:rsidRDefault="00BB765A" w:rsidP="00BB765A">
      <w:pPr>
        <w:pStyle w:val="ListParagraph"/>
        <w:numPr>
          <w:ilvl w:val="0"/>
          <w:numId w:val="52"/>
        </w:numPr>
        <w:spacing w:line="360" w:lineRule="auto"/>
        <w:ind w:leftChars="0"/>
        <w:jc w:val="both"/>
        <w:rPr>
          <w:rFonts w:ascii="Tahoma" w:eastAsia="Calibri" w:hAnsi="Tahoma" w:cs="Tahoma"/>
          <w:lang w:val="en-GB" w:eastAsia="en-US"/>
        </w:rPr>
      </w:pPr>
      <w:r>
        <w:rPr>
          <w:rFonts w:ascii="Tahoma" w:hAnsi="Tahoma" w:cs="Tahoma"/>
          <w:szCs w:val="24"/>
        </w:rPr>
        <w:t xml:space="preserve">Return of </w:t>
      </w:r>
      <w:r w:rsidR="00AB6A1A" w:rsidRPr="00BB765A">
        <w:rPr>
          <w:rFonts w:ascii="Tahoma" w:eastAsia="Calibri" w:hAnsi="Tahoma" w:cs="Tahoma"/>
          <w:lang w:val="en-GB" w:eastAsia="en-US"/>
        </w:rPr>
        <w:t xml:space="preserve">advanced payment guarantee of 20% </w:t>
      </w:r>
      <w:r w:rsidR="00AB6A1A" w:rsidRPr="00BB765A">
        <w:rPr>
          <w:rFonts w:ascii="Tahoma" w:hAnsi="Tahoma" w:cs="Tahoma"/>
          <w:szCs w:val="24"/>
        </w:rPr>
        <w:t xml:space="preserve">of the amount of the contract </w:t>
      </w:r>
      <w:r>
        <w:rPr>
          <w:rFonts w:ascii="Tahoma" w:hAnsi="Tahoma" w:cs="Tahoma"/>
          <w:szCs w:val="24"/>
        </w:rPr>
        <w:t>upon</w:t>
      </w:r>
      <w:r w:rsidR="00AB6A1A" w:rsidRPr="00BB765A">
        <w:rPr>
          <w:rFonts w:ascii="Tahoma" w:hAnsi="Tahoma" w:cs="Tahoma"/>
          <w:szCs w:val="24"/>
        </w:rPr>
        <w:t xml:space="preserve"> signing of the agreement </w:t>
      </w:r>
      <w:r w:rsidRPr="00BB765A">
        <w:rPr>
          <w:rFonts w:ascii="Tahoma" w:hAnsi="Tahoma" w:cs="Tahoma"/>
          <w:szCs w:val="24"/>
        </w:rPr>
        <w:t xml:space="preserve">valid until </w:t>
      </w:r>
      <w:r w:rsidR="00FE3570">
        <w:rPr>
          <w:rFonts w:ascii="Tahoma" w:hAnsi="Tahoma" w:cs="Tahoma"/>
          <w:color w:val="000000" w:themeColor="text1"/>
          <w:lang w:val="en-GB"/>
        </w:rPr>
        <w:t>final payment</w:t>
      </w:r>
      <w:r w:rsidR="00AB6A1A" w:rsidRPr="00BB765A">
        <w:rPr>
          <w:rFonts w:ascii="Tahoma" w:eastAsia="Calibri" w:hAnsi="Tahoma" w:cs="Tahoma"/>
          <w:lang w:val="en-GB" w:eastAsia="en-US"/>
        </w:rPr>
        <w:t>.</w:t>
      </w:r>
    </w:p>
    <w:p w:rsidR="00AB6A1A" w:rsidRPr="001906BD" w:rsidRDefault="00AB6A1A" w:rsidP="00AB6A1A">
      <w:pPr>
        <w:numPr>
          <w:ilvl w:val="0"/>
          <w:numId w:val="10"/>
        </w:numPr>
        <w:tabs>
          <w:tab w:val="clear" w:pos="873"/>
        </w:tabs>
        <w:spacing w:line="360" w:lineRule="auto"/>
        <w:ind w:left="993" w:hanging="284"/>
        <w:jc w:val="both"/>
        <w:rPr>
          <w:rFonts w:ascii="Tahoma" w:eastAsia="Calibri" w:hAnsi="Tahoma" w:cs="Tahoma"/>
          <w:lang w:val="en-GB" w:eastAsia="en-US"/>
        </w:rPr>
      </w:pPr>
      <w:r>
        <w:rPr>
          <w:rFonts w:ascii="Tahoma" w:eastAsia="Calibri" w:hAnsi="Tahoma" w:cs="Tahoma"/>
          <w:lang w:val="en-GB" w:eastAsia="en-US"/>
        </w:rPr>
        <w:t>45</w:t>
      </w:r>
      <w:r w:rsidRPr="001906BD">
        <w:rPr>
          <w:rFonts w:ascii="Tahoma" w:eastAsia="Calibri" w:hAnsi="Tahoma" w:cs="Tahoma"/>
          <w:lang w:val="en-GB" w:eastAsia="en-US"/>
        </w:rPr>
        <w:t>%</w:t>
      </w:r>
      <w:r w:rsidR="00BB765A">
        <w:rPr>
          <w:rFonts w:ascii="Tahoma" w:eastAsia="Calibri" w:hAnsi="Tahoma" w:cs="Tahoma"/>
          <w:lang w:val="en-GB" w:eastAsia="en-US"/>
        </w:rPr>
        <w:t xml:space="preserve"> after delivery and after</w:t>
      </w:r>
      <w:r w:rsidRPr="001906BD">
        <w:rPr>
          <w:rFonts w:ascii="Tahoma" w:eastAsia="Calibri" w:hAnsi="Tahoma" w:cs="Tahoma"/>
          <w:lang w:val="en-GB" w:eastAsia="en-US"/>
        </w:rPr>
        <w:t xml:space="preserve"> </w:t>
      </w:r>
      <w:r w:rsidR="00BB765A">
        <w:rPr>
          <w:rFonts w:ascii="Tahoma" w:eastAsia="Calibri" w:hAnsi="Tahoma" w:cs="Tahoma"/>
          <w:lang w:val="en-GB" w:eastAsia="en-US"/>
        </w:rPr>
        <w:t xml:space="preserve">the </w:t>
      </w:r>
      <w:r>
        <w:rPr>
          <w:rFonts w:ascii="Tahoma" w:hAnsi="Tahoma" w:cs="Tahoma"/>
          <w:color w:val="222222"/>
          <w:lang w:val="en"/>
        </w:rPr>
        <w:t>issuance of</w:t>
      </w:r>
      <w:r w:rsidRPr="001D1A57">
        <w:rPr>
          <w:rFonts w:ascii="Tahoma" w:hAnsi="Tahoma" w:cs="Tahoma"/>
          <w:color w:val="222222"/>
          <w:lang w:val="en"/>
        </w:rPr>
        <w:t xml:space="preserve"> type-approval, registration plates</w:t>
      </w:r>
      <w:r>
        <w:rPr>
          <w:rFonts w:ascii="Tahoma" w:hAnsi="Tahoma" w:cs="Tahoma"/>
          <w:color w:val="222222"/>
          <w:lang w:val="en"/>
        </w:rPr>
        <w:t xml:space="preserve">, license registry and any other legal </w:t>
      </w:r>
      <w:r w:rsidR="00BB765A">
        <w:rPr>
          <w:rFonts w:ascii="Tahoma" w:hAnsi="Tahoma" w:cs="Tahoma"/>
          <w:color w:val="222222"/>
          <w:lang w:val="en"/>
        </w:rPr>
        <w:t xml:space="preserve">documents </w:t>
      </w:r>
      <w:r w:rsidR="00B70DB5">
        <w:rPr>
          <w:rFonts w:ascii="Tahoma" w:hAnsi="Tahoma" w:cs="Tahoma"/>
          <w:color w:val="222222"/>
          <w:lang w:val="en"/>
        </w:rPr>
        <w:t xml:space="preserve">other than vehicle insurance </w:t>
      </w:r>
      <w:r w:rsidR="00BB765A">
        <w:rPr>
          <w:rFonts w:ascii="Tahoma" w:hAnsi="Tahoma" w:cs="Tahoma"/>
          <w:color w:val="222222"/>
          <w:lang w:val="en"/>
        </w:rPr>
        <w:t xml:space="preserve">for the equipment </w:t>
      </w:r>
      <w:r>
        <w:rPr>
          <w:rFonts w:ascii="Tahoma" w:hAnsi="Tahoma" w:cs="Tahoma"/>
          <w:color w:val="222222"/>
          <w:lang w:val="en"/>
        </w:rPr>
        <w:t>according to Greek Law on behalf of PPA SA</w:t>
      </w:r>
      <w:r w:rsidRPr="001906BD">
        <w:rPr>
          <w:rFonts w:ascii="Tahoma" w:eastAsia="Calibri" w:hAnsi="Tahoma" w:cs="Tahoma"/>
          <w:lang w:val="en-GB" w:eastAsia="en-US"/>
        </w:rPr>
        <w:t>.</w:t>
      </w:r>
    </w:p>
    <w:p w:rsidR="00AB6A1A" w:rsidRPr="001906BD" w:rsidRDefault="00AB6A1A" w:rsidP="00AB6A1A">
      <w:pPr>
        <w:pStyle w:val="ListParagraph"/>
        <w:numPr>
          <w:ilvl w:val="0"/>
          <w:numId w:val="10"/>
        </w:numPr>
        <w:tabs>
          <w:tab w:val="clear" w:pos="873"/>
        </w:tabs>
        <w:spacing w:line="360" w:lineRule="auto"/>
        <w:ind w:leftChars="0" w:left="993" w:hanging="284"/>
        <w:jc w:val="both"/>
        <w:rPr>
          <w:rFonts w:ascii="Tahoma" w:eastAsia="Calibri" w:hAnsi="Tahoma" w:cs="Tahoma"/>
          <w:kern w:val="0"/>
          <w:szCs w:val="24"/>
          <w:lang w:val="en-GB" w:eastAsia="en-US"/>
        </w:rPr>
      </w:pPr>
      <w:r>
        <w:rPr>
          <w:rFonts w:ascii="Tahoma" w:eastAsia="Calibri" w:hAnsi="Tahoma" w:cs="Tahoma"/>
          <w:kern w:val="0"/>
          <w:szCs w:val="24"/>
          <w:lang w:val="en-GB" w:eastAsia="en-US"/>
        </w:rPr>
        <w:t>25</w:t>
      </w:r>
      <w:r w:rsidRPr="001906BD">
        <w:rPr>
          <w:rFonts w:ascii="Tahoma" w:eastAsia="Calibri" w:hAnsi="Tahoma" w:cs="Tahoma"/>
          <w:kern w:val="0"/>
          <w:szCs w:val="24"/>
          <w:lang w:val="en-GB" w:eastAsia="en-US"/>
        </w:rPr>
        <w:t>% after final acceptance from PPA SA</w:t>
      </w:r>
      <w:r>
        <w:rPr>
          <w:rFonts w:ascii="Tahoma" w:eastAsia="Calibri" w:hAnsi="Tahoma" w:cs="Tahoma"/>
          <w:kern w:val="0"/>
          <w:szCs w:val="24"/>
          <w:lang w:val="en-GB" w:eastAsia="en-US"/>
        </w:rPr>
        <w:t xml:space="preserve"> as </w:t>
      </w:r>
      <w:r>
        <w:rPr>
          <w:rFonts w:ascii="Tahoma" w:hAnsi="Tahoma" w:cs="Tahoma"/>
          <w:color w:val="000000" w:themeColor="text1"/>
          <w:lang w:val="en-GB"/>
        </w:rPr>
        <w:t>set forth in</w:t>
      </w:r>
      <w:r w:rsidRPr="00F75782">
        <w:rPr>
          <w:rFonts w:ascii="Tahoma" w:hAnsi="Tahoma" w:cs="Tahoma"/>
          <w:color w:val="000000" w:themeColor="text1"/>
          <w:lang w:val="en-GB"/>
        </w:rPr>
        <w:t xml:space="preserve"> </w:t>
      </w:r>
      <w:r w:rsidR="00BB765A">
        <w:rPr>
          <w:rFonts w:ascii="Tahoma" w:hAnsi="Tahoma" w:cs="Tahoma"/>
          <w:color w:val="000000" w:themeColor="text1"/>
          <w:lang w:val="en-GB"/>
        </w:rPr>
        <w:t>clause</w:t>
      </w:r>
      <w:r w:rsidR="00BB765A" w:rsidRPr="00F75782">
        <w:rPr>
          <w:rFonts w:ascii="Tahoma" w:hAnsi="Tahoma" w:cs="Tahoma"/>
          <w:color w:val="000000" w:themeColor="text1"/>
          <w:lang w:val="en-GB"/>
        </w:rPr>
        <w:t xml:space="preserve"> </w:t>
      </w:r>
      <w:r>
        <w:rPr>
          <w:rFonts w:ascii="Tahoma" w:hAnsi="Tahoma" w:cs="Tahoma"/>
          <w:color w:val="000000" w:themeColor="text1"/>
          <w:lang w:val="en-GB"/>
        </w:rPr>
        <w:t xml:space="preserve">7 </w:t>
      </w:r>
      <w:r>
        <w:rPr>
          <w:rFonts w:ascii="Tahoma" w:eastAsia="Calibri" w:hAnsi="Tahoma" w:cs="Tahoma"/>
          <w:kern w:val="0"/>
          <w:szCs w:val="24"/>
          <w:lang w:val="en-GB" w:eastAsia="en-US"/>
        </w:rPr>
        <w:t>and after completion of on-site training.</w:t>
      </w:r>
    </w:p>
    <w:p w:rsidR="00AB6A1A" w:rsidRDefault="00AB6A1A" w:rsidP="00AB6A1A">
      <w:pPr>
        <w:autoSpaceDE w:val="0"/>
        <w:autoSpaceDN w:val="0"/>
        <w:adjustRightInd w:val="0"/>
        <w:spacing w:line="360" w:lineRule="auto"/>
        <w:ind w:firstLine="513"/>
        <w:rPr>
          <w:rFonts w:ascii="Arial Narrow" w:hAnsi="Arial Narrow" w:cs="Tahoma"/>
          <w:b/>
          <w:color w:val="000000"/>
          <w:lang w:val="en-GB"/>
        </w:rPr>
      </w:pPr>
    </w:p>
    <w:p w:rsidR="00AB6A1A" w:rsidRDefault="00AB6A1A" w:rsidP="00AB6A1A">
      <w:pPr>
        <w:autoSpaceDE w:val="0"/>
        <w:autoSpaceDN w:val="0"/>
        <w:adjustRightInd w:val="0"/>
        <w:spacing w:line="360" w:lineRule="auto"/>
        <w:ind w:left="513"/>
        <w:rPr>
          <w:rFonts w:ascii="Tahoma" w:hAnsi="Tahoma" w:cs="Tahoma"/>
          <w:i/>
          <w:color w:val="17365D" w:themeColor="text2" w:themeShade="BF"/>
          <w:u w:val="single"/>
          <w:lang w:val="en-GB"/>
        </w:rPr>
      </w:pPr>
      <w:r w:rsidRPr="00EA22EE">
        <w:rPr>
          <w:rFonts w:ascii="Tahoma" w:hAnsi="Tahoma" w:cs="Tahoma"/>
          <w:i/>
          <w:color w:val="17365D" w:themeColor="text2" w:themeShade="BF"/>
          <w:u w:val="single"/>
          <w:lang w:val="en-GB"/>
        </w:rPr>
        <w:t>Good Performance Guarantee</w:t>
      </w:r>
    </w:p>
    <w:p w:rsidR="00AB6A1A" w:rsidRPr="00EA22EE" w:rsidRDefault="00AB6A1A" w:rsidP="00AB6A1A">
      <w:pPr>
        <w:autoSpaceDE w:val="0"/>
        <w:autoSpaceDN w:val="0"/>
        <w:adjustRightInd w:val="0"/>
        <w:spacing w:line="360" w:lineRule="auto"/>
        <w:ind w:firstLine="513"/>
        <w:rPr>
          <w:rFonts w:ascii="Tahoma" w:hAnsi="Tahoma" w:cs="Tahoma"/>
          <w:i/>
          <w:color w:val="17365D" w:themeColor="text2" w:themeShade="BF"/>
          <w:u w:val="single"/>
          <w:lang w:val="en-GB"/>
        </w:rPr>
      </w:pPr>
    </w:p>
    <w:p w:rsidR="00BB765A" w:rsidRDefault="00AB6A1A" w:rsidP="00AB6A1A">
      <w:pPr>
        <w:autoSpaceDE w:val="0"/>
        <w:autoSpaceDN w:val="0"/>
        <w:adjustRightInd w:val="0"/>
        <w:spacing w:line="360" w:lineRule="auto"/>
        <w:ind w:left="513"/>
        <w:jc w:val="both"/>
        <w:rPr>
          <w:rFonts w:ascii="Tahoma" w:hAnsi="Tahoma" w:cs="Tahoma"/>
          <w:color w:val="000000" w:themeColor="text1"/>
          <w:lang w:val="en-GB"/>
        </w:rPr>
      </w:pPr>
      <w:r w:rsidRPr="00EA22EE">
        <w:rPr>
          <w:rFonts w:ascii="Tahoma" w:hAnsi="Tahoma" w:cs="Tahoma"/>
          <w:color w:val="000000" w:themeColor="text1"/>
          <w:lang w:val="en-GB"/>
        </w:rPr>
        <w:t>A good performance guarantee upon signing the Contract is required. The good performance guarantee will be issued by a financial institution lawfully operating in Greece</w:t>
      </w:r>
      <w:r w:rsidRPr="00EA22EE">
        <w:rPr>
          <w:rFonts w:ascii="Tahoma" w:eastAsia="SimSun" w:hAnsi="Tahoma" w:cs="Tahoma"/>
          <w:color w:val="000000" w:themeColor="text1"/>
          <w:lang w:val="en-GB" w:eastAsia="zh-CN"/>
        </w:rPr>
        <w:t xml:space="preserve"> or other country acceptable by PPA</w:t>
      </w:r>
      <w:r w:rsidRPr="00EA22EE">
        <w:rPr>
          <w:rFonts w:ascii="Tahoma" w:hAnsi="Tahoma" w:cs="Tahoma"/>
          <w:color w:val="000000" w:themeColor="text1"/>
          <w:lang w:val="en-GB"/>
        </w:rPr>
        <w:t xml:space="preserve"> in favour of PPA for an amount equal to 10% </w:t>
      </w:r>
      <w:r w:rsidR="00BB765A" w:rsidRPr="00EA22EE">
        <w:rPr>
          <w:rFonts w:ascii="Tahoma" w:hAnsi="Tahoma" w:cs="Tahoma"/>
          <w:color w:val="000000" w:themeColor="text1"/>
          <w:lang w:val="en-GB"/>
        </w:rPr>
        <w:t xml:space="preserve">of </w:t>
      </w:r>
      <w:r w:rsidR="00BB765A">
        <w:rPr>
          <w:rFonts w:ascii="Tahoma" w:hAnsi="Tahoma" w:cs="Tahoma"/>
          <w:color w:val="000000" w:themeColor="text1"/>
          <w:lang w:val="en-GB"/>
        </w:rPr>
        <w:t>the total amount of the contract</w:t>
      </w:r>
      <w:r w:rsidRPr="00EA22EE">
        <w:rPr>
          <w:rFonts w:ascii="Tahoma" w:hAnsi="Tahoma" w:cs="Tahoma"/>
          <w:color w:val="000000" w:themeColor="text1"/>
          <w:lang w:val="en-GB"/>
        </w:rPr>
        <w:t>. The good performance guarantee will be valid until the end of the warranty period of the tractors</w:t>
      </w:r>
      <w:r w:rsidR="00BB765A">
        <w:rPr>
          <w:rFonts w:ascii="Tahoma" w:hAnsi="Tahoma" w:cs="Tahoma"/>
          <w:color w:val="000000" w:themeColor="text1"/>
          <w:lang w:val="en-GB"/>
        </w:rPr>
        <w:t>.</w:t>
      </w:r>
    </w:p>
    <w:p w:rsidR="00BB765A" w:rsidRDefault="00BB765A" w:rsidP="00AB6A1A">
      <w:pPr>
        <w:autoSpaceDE w:val="0"/>
        <w:autoSpaceDN w:val="0"/>
        <w:adjustRightInd w:val="0"/>
        <w:spacing w:line="360" w:lineRule="auto"/>
        <w:ind w:left="513"/>
        <w:jc w:val="both"/>
        <w:rPr>
          <w:rFonts w:ascii="Tahoma" w:hAnsi="Tahoma" w:cs="Tahoma"/>
          <w:color w:val="000000" w:themeColor="text1"/>
          <w:lang w:val="en-GB"/>
        </w:rPr>
      </w:pPr>
    </w:p>
    <w:p w:rsidR="00AB6A1A" w:rsidRPr="00EA22EE" w:rsidRDefault="00AB6A1A" w:rsidP="00BB765A">
      <w:pPr>
        <w:autoSpaceDE w:val="0"/>
        <w:autoSpaceDN w:val="0"/>
        <w:adjustRightInd w:val="0"/>
        <w:spacing w:line="360" w:lineRule="auto"/>
        <w:ind w:left="513"/>
        <w:jc w:val="both"/>
        <w:rPr>
          <w:rFonts w:ascii="Tahoma" w:hAnsi="Tahoma" w:cs="Tahoma"/>
          <w:color w:val="000000" w:themeColor="text1"/>
          <w:lang w:val="en-GB"/>
        </w:rPr>
      </w:pPr>
      <w:r w:rsidRPr="00EA22EE">
        <w:rPr>
          <w:rFonts w:ascii="Tahoma" w:hAnsi="Tahoma" w:cs="Tahoma"/>
          <w:color w:val="000000" w:themeColor="text1"/>
          <w:lang w:val="en-GB"/>
        </w:rPr>
        <w:t xml:space="preserve">No Contract will be signed unless the good performance guarantee is delivered to PPA. </w:t>
      </w:r>
    </w:p>
    <w:p w:rsidR="00AB6A1A" w:rsidRDefault="00AB6A1A" w:rsidP="00AB6A1A">
      <w:pPr>
        <w:autoSpaceDE w:val="0"/>
        <w:autoSpaceDN w:val="0"/>
        <w:adjustRightInd w:val="0"/>
        <w:spacing w:line="360" w:lineRule="auto"/>
        <w:ind w:firstLine="513"/>
        <w:rPr>
          <w:rFonts w:ascii="Tahoma" w:hAnsi="Tahoma" w:cs="Tahoma"/>
          <w:b/>
          <w:color w:val="000000" w:themeColor="text1"/>
          <w:lang w:val="en-GB"/>
        </w:rPr>
      </w:pPr>
    </w:p>
    <w:p w:rsidR="00651AF9" w:rsidRDefault="00651AF9" w:rsidP="00AB6A1A">
      <w:pPr>
        <w:autoSpaceDE w:val="0"/>
        <w:autoSpaceDN w:val="0"/>
        <w:adjustRightInd w:val="0"/>
        <w:spacing w:line="360" w:lineRule="auto"/>
        <w:ind w:firstLine="513"/>
        <w:rPr>
          <w:rFonts w:ascii="Tahoma" w:hAnsi="Tahoma" w:cs="Tahoma"/>
          <w:i/>
          <w:color w:val="17365D" w:themeColor="text2" w:themeShade="BF"/>
          <w:u w:val="single"/>
          <w:lang w:val="en-GB"/>
        </w:rPr>
      </w:pPr>
    </w:p>
    <w:p w:rsidR="00651AF9" w:rsidRDefault="00651AF9" w:rsidP="00AB6A1A">
      <w:pPr>
        <w:autoSpaceDE w:val="0"/>
        <w:autoSpaceDN w:val="0"/>
        <w:adjustRightInd w:val="0"/>
        <w:spacing w:line="360" w:lineRule="auto"/>
        <w:ind w:firstLine="513"/>
        <w:rPr>
          <w:rFonts w:ascii="Tahoma" w:hAnsi="Tahoma" w:cs="Tahoma"/>
          <w:i/>
          <w:color w:val="17365D" w:themeColor="text2" w:themeShade="BF"/>
          <w:u w:val="single"/>
          <w:lang w:val="en-GB"/>
        </w:rPr>
      </w:pPr>
    </w:p>
    <w:p w:rsidR="00651AF9" w:rsidRDefault="00651AF9" w:rsidP="00AB6A1A">
      <w:pPr>
        <w:autoSpaceDE w:val="0"/>
        <w:autoSpaceDN w:val="0"/>
        <w:adjustRightInd w:val="0"/>
        <w:spacing w:line="360" w:lineRule="auto"/>
        <w:ind w:firstLine="513"/>
        <w:rPr>
          <w:rFonts w:ascii="Tahoma" w:hAnsi="Tahoma" w:cs="Tahoma"/>
          <w:i/>
          <w:color w:val="17365D" w:themeColor="text2" w:themeShade="BF"/>
          <w:u w:val="single"/>
          <w:lang w:val="en-GB"/>
        </w:rPr>
      </w:pPr>
    </w:p>
    <w:p w:rsidR="00873BD4" w:rsidRDefault="00873BD4" w:rsidP="00AB6A1A">
      <w:pPr>
        <w:autoSpaceDE w:val="0"/>
        <w:autoSpaceDN w:val="0"/>
        <w:adjustRightInd w:val="0"/>
        <w:spacing w:line="360" w:lineRule="auto"/>
        <w:ind w:firstLine="513"/>
        <w:rPr>
          <w:rFonts w:ascii="Tahoma" w:hAnsi="Tahoma" w:cs="Tahoma"/>
          <w:i/>
          <w:color w:val="17365D" w:themeColor="text2" w:themeShade="BF"/>
          <w:u w:val="single"/>
          <w:lang w:val="en-GB"/>
        </w:rPr>
      </w:pPr>
    </w:p>
    <w:p w:rsidR="00AB6A1A" w:rsidRDefault="00AB6A1A" w:rsidP="00AB6A1A">
      <w:pPr>
        <w:autoSpaceDE w:val="0"/>
        <w:autoSpaceDN w:val="0"/>
        <w:adjustRightInd w:val="0"/>
        <w:spacing w:line="360" w:lineRule="auto"/>
        <w:ind w:firstLine="513"/>
        <w:rPr>
          <w:rFonts w:ascii="Tahoma" w:hAnsi="Tahoma" w:cs="Tahoma"/>
          <w:i/>
          <w:color w:val="17365D" w:themeColor="text2" w:themeShade="BF"/>
          <w:u w:val="single"/>
          <w:lang w:val="en-GB"/>
        </w:rPr>
      </w:pPr>
      <w:r w:rsidRPr="00EA22EE">
        <w:rPr>
          <w:rFonts w:ascii="Tahoma" w:hAnsi="Tahoma" w:cs="Tahoma"/>
          <w:i/>
          <w:color w:val="17365D" w:themeColor="text2" w:themeShade="BF"/>
          <w:u w:val="single"/>
          <w:lang w:val="en-GB"/>
        </w:rPr>
        <w:t xml:space="preserve">Advance Payment </w:t>
      </w:r>
      <w:r>
        <w:rPr>
          <w:rFonts w:ascii="Tahoma" w:hAnsi="Tahoma" w:cs="Tahoma"/>
          <w:i/>
          <w:color w:val="17365D" w:themeColor="text2" w:themeShade="BF"/>
          <w:u w:val="single"/>
          <w:lang w:val="en-GB"/>
        </w:rPr>
        <w:t>Guarantee</w:t>
      </w:r>
    </w:p>
    <w:p w:rsidR="00AB6A1A" w:rsidRPr="00EA22EE" w:rsidRDefault="00AB6A1A" w:rsidP="00AB6A1A">
      <w:pPr>
        <w:autoSpaceDE w:val="0"/>
        <w:autoSpaceDN w:val="0"/>
        <w:adjustRightInd w:val="0"/>
        <w:spacing w:line="360" w:lineRule="auto"/>
        <w:ind w:firstLine="513"/>
        <w:rPr>
          <w:rFonts w:ascii="Tahoma" w:hAnsi="Tahoma" w:cs="Tahoma"/>
          <w:i/>
          <w:color w:val="17365D" w:themeColor="text2" w:themeShade="BF"/>
          <w:u w:val="single"/>
          <w:lang w:val="en-GB"/>
        </w:rPr>
      </w:pPr>
    </w:p>
    <w:p w:rsidR="00FE3570" w:rsidRDefault="00AB6A1A" w:rsidP="00FE3570">
      <w:pPr>
        <w:autoSpaceDE w:val="0"/>
        <w:autoSpaceDN w:val="0"/>
        <w:adjustRightInd w:val="0"/>
        <w:spacing w:line="360" w:lineRule="auto"/>
        <w:ind w:left="513"/>
        <w:jc w:val="both"/>
        <w:rPr>
          <w:rFonts w:ascii="Tahoma" w:hAnsi="Tahoma" w:cs="Tahoma"/>
          <w:color w:val="000000" w:themeColor="text1"/>
          <w:lang w:val="en-GB"/>
        </w:rPr>
      </w:pPr>
      <w:r w:rsidRPr="00EA22EE">
        <w:rPr>
          <w:rFonts w:ascii="Tahoma" w:hAnsi="Tahoma" w:cs="Tahoma"/>
          <w:color w:val="000000" w:themeColor="text1"/>
          <w:lang w:val="en-GB"/>
        </w:rPr>
        <w:t>A</w:t>
      </w:r>
      <w:r w:rsidR="00BB765A">
        <w:rPr>
          <w:rFonts w:ascii="Tahoma" w:hAnsi="Tahoma" w:cs="Tahoma"/>
          <w:color w:val="000000" w:themeColor="text1"/>
          <w:lang w:val="en-GB"/>
        </w:rPr>
        <w:t xml:space="preserve"> return of an</w:t>
      </w:r>
      <w:r w:rsidRPr="00EA22EE">
        <w:rPr>
          <w:rFonts w:ascii="Tahoma" w:hAnsi="Tahoma" w:cs="Tahoma"/>
          <w:color w:val="000000" w:themeColor="text1"/>
          <w:lang w:val="en-GB"/>
        </w:rPr>
        <w:t xml:space="preserve"> Advance Payment </w:t>
      </w:r>
      <w:r>
        <w:rPr>
          <w:rFonts w:ascii="Tahoma" w:hAnsi="Tahoma" w:cs="Tahoma"/>
          <w:color w:val="000000" w:themeColor="text1"/>
          <w:lang w:val="en-GB"/>
        </w:rPr>
        <w:t>Guarantee</w:t>
      </w:r>
      <w:r w:rsidR="00FE3570">
        <w:rPr>
          <w:rFonts w:ascii="Tahoma" w:hAnsi="Tahoma" w:cs="Tahoma"/>
          <w:color w:val="000000" w:themeColor="text1"/>
          <w:lang w:val="en-GB"/>
        </w:rPr>
        <w:t xml:space="preserve"> upon signing of the contract is required. The return of an</w:t>
      </w:r>
      <w:r w:rsidR="00FE3570" w:rsidRPr="00EA22EE">
        <w:rPr>
          <w:rFonts w:ascii="Tahoma" w:hAnsi="Tahoma" w:cs="Tahoma"/>
          <w:color w:val="000000" w:themeColor="text1"/>
          <w:lang w:val="en-GB"/>
        </w:rPr>
        <w:t xml:space="preserve"> Advance Payment </w:t>
      </w:r>
      <w:r w:rsidR="00FE3570">
        <w:rPr>
          <w:rFonts w:ascii="Tahoma" w:hAnsi="Tahoma" w:cs="Tahoma"/>
          <w:color w:val="000000" w:themeColor="text1"/>
          <w:lang w:val="en-GB"/>
        </w:rPr>
        <w:t>Guarantee</w:t>
      </w:r>
      <w:r w:rsidRPr="00EA22EE">
        <w:rPr>
          <w:rFonts w:ascii="Tahoma" w:hAnsi="Tahoma" w:cs="Tahoma"/>
          <w:color w:val="000000" w:themeColor="text1"/>
          <w:lang w:val="en-GB"/>
        </w:rPr>
        <w:t xml:space="preserve"> will be issued by </w:t>
      </w:r>
      <w:r w:rsidR="00FE3570" w:rsidRPr="00EA22EE">
        <w:rPr>
          <w:rFonts w:ascii="Tahoma" w:hAnsi="Tahoma" w:cs="Tahoma"/>
          <w:color w:val="000000" w:themeColor="text1"/>
          <w:lang w:val="en-GB"/>
        </w:rPr>
        <w:t>a financial institution lawfully operating in Greece</w:t>
      </w:r>
      <w:r w:rsidR="00FE3570" w:rsidRPr="00EA22EE">
        <w:rPr>
          <w:rFonts w:ascii="Tahoma" w:eastAsia="SimSun" w:hAnsi="Tahoma" w:cs="Tahoma"/>
          <w:color w:val="000000" w:themeColor="text1"/>
          <w:lang w:val="en-GB" w:eastAsia="zh-CN"/>
        </w:rPr>
        <w:t xml:space="preserve"> or other country acceptable by PPA</w:t>
      </w:r>
      <w:r w:rsidR="00FE3570" w:rsidRPr="00EA22EE">
        <w:rPr>
          <w:rFonts w:ascii="Tahoma" w:hAnsi="Tahoma" w:cs="Tahoma"/>
          <w:color w:val="000000" w:themeColor="text1"/>
          <w:lang w:val="en-GB"/>
        </w:rPr>
        <w:t xml:space="preserve"> in favour of PPA for an amount e</w:t>
      </w:r>
      <w:r w:rsidR="00FE3570">
        <w:rPr>
          <w:rFonts w:ascii="Tahoma" w:hAnsi="Tahoma" w:cs="Tahoma"/>
          <w:color w:val="000000" w:themeColor="text1"/>
          <w:lang w:val="en-GB"/>
        </w:rPr>
        <w:t>qual to 2</w:t>
      </w:r>
      <w:r w:rsidR="00FE3570" w:rsidRPr="00EA22EE">
        <w:rPr>
          <w:rFonts w:ascii="Tahoma" w:hAnsi="Tahoma" w:cs="Tahoma"/>
          <w:color w:val="000000" w:themeColor="text1"/>
          <w:lang w:val="en-GB"/>
        </w:rPr>
        <w:t xml:space="preserve">0% of </w:t>
      </w:r>
      <w:r w:rsidR="00FE3570">
        <w:rPr>
          <w:rFonts w:ascii="Tahoma" w:hAnsi="Tahoma" w:cs="Tahoma"/>
          <w:color w:val="000000" w:themeColor="text1"/>
          <w:lang w:val="en-GB"/>
        </w:rPr>
        <w:t>the total amount of the contract</w:t>
      </w:r>
      <w:r w:rsidR="00FE3570" w:rsidRPr="00EA22EE">
        <w:rPr>
          <w:rFonts w:ascii="Tahoma" w:hAnsi="Tahoma" w:cs="Tahoma"/>
          <w:color w:val="000000" w:themeColor="text1"/>
          <w:lang w:val="en-GB"/>
        </w:rPr>
        <w:t>.</w:t>
      </w:r>
    </w:p>
    <w:p w:rsidR="00FE3570" w:rsidRPr="00E05CFF" w:rsidRDefault="00FE3570" w:rsidP="00E05CFF">
      <w:pPr>
        <w:spacing w:line="360" w:lineRule="auto"/>
        <w:ind w:left="513"/>
        <w:jc w:val="both"/>
        <w:rPr>
          <w:rFonts w:ascii="Tahoma" w:eastAsia="Calibri" w:hAnsi="Tahoma" w:cs="Tahoma"/>
          <w:lang w:val="en-GB" w:eastAsia="en-US"/>
        </w:rPr>
      </w:pPr>
      <w:r w:rsidRPr="00E05CFF">
        <w:rPr>
          <w:rFonts w:ascii="Tahoma" w:hAnsi="Tahoma" w:cs="Tahoma"/>
          <w:color w:val="000000" w:themeColor="text1"/>
          <w:lang w:val="en-GB"/>
        </w:rPr>
        <w:t xml:space="preserve">The return of the Advance Payment Guarantee will be valid until </w:t>
      </w:r>
      <w:r>
        <w:rPr>
          <w:rFonts w:ascii="Tahoma" w:eastAsia="Calibri" w:hAnsi="Tahoma" w:cs="Tahoma"/>
          <w:lang w:val="en-GB" w:eastAsia="en-US"/>
        </w:rPr>
        <w:t>final payment</w:t>
      </w:r>
      <w:r w:rsidRPr="00E05CFF">
        <w:rPr>
          <w:rFonts w:ascii="Tahoma" w:eastAsia="Calibri" w:hAnsi="Tahoma" w:cs="Tahoma"/>
          <w:lang w:val="en-GB" w:eastAsia="en-US"/>
        </w:rPr>
        <w:t>.</w:t>
      </w:r>
    </w:p>
    <w:p w:rsidR="00F52C29" w:rsidRDefault="00F52C29" w:rsidP="00E05CFF">
      <w:pPr>
        <w:pStyle w:val="Heading3"/>
        <w:jc w:val="both"/>
        <w:rPr>
          <w:rFonts w:ascii="Tahoma" w:hAnsi="Tahoma" w:cs="Tahoma"/>
          <w:b w:val="0"/>
          <w:i/>
          <w:color w:val="17365D" w:themeColor="text2" w:themeShade="BF"/>
          <w:sz w:val="24"/>
          <w:szCs w:val="24"/>
          <w:u w:val="single"/>
          <w:lang w:val="en-GB"/>
        </w:rPr>
      </w:pPr>
      <w:bookmarkStart w:id="97" w:name="_Toc288474628"/>
    </w:p>
    <w:p w:rsidR="00156A26" w:rsidRDefault="00156A26" w:rsidP="00EA22EE">
      <w:pPr>
        <w:pStyle w:val="Heading3"/>
        <w:ind w:left="567"/>
        <w:jc w:val="both"/>
        <w:rPr>
          <w:rFonts w:ascii="Tahoma" w:hAnsi="Tahoma" w:cs="Tahoma"/>
          <w:b w:val="0"/>
          <w:i/>
          <w:color w:val="17365D" w:themeColor="text2" w:themeShade="BF"/>
          <w:sz w:val="24"/>
          <w:szCs w:val="24"/>
          <w:u w:val="single"/>
          <w:lang w:val="en-GB"/>
        </w:rPr>
      </w:pPr>
      <w:bookmarkStart w:id="98" w:name="_Toc518049417"/>
      <w:r w:rsidRPr="00EA22EE">
        <w:rPr>
          <w:rFonts w:ascii="Tahoma" w:hAnsi="Tahoma" w:cs="Tahoma"/>
          <w:b w:val="0"/>
          <w:i/>
          <w:color w:val="17365D" w:themeColor="text2" w:themeShade="BF"/>
          <w:sz w:val="24"/>
          <w:szCs w:val="24"/>
          <w:u w:val="single"/>
          <w:lang w:val="en-GB"/>
        </w:rPr>
        <w:t>General Terms</w:t>
      </w:r>
      <w:bookmarkEnd w:id="97"/>
      <w:bookmarkEnd w:id="98"/>
    </w:p>
    <w:p w:rsidR="00C013A8" w:rsidRPr="00EA22EE" w:rsidRDefault="00C013A8" w:rsidP="00EA22EE">
      <w:pPr>
        <w:rPr>
          <w:lang w:val="en-GB"/>
        </w:rPr>
      </w:pPr>
    </w:p>
    <w:p w:rsidR="00156A26" w:rsidRPr="00EA22EE"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EA22EE">
        <w:rPr>
          <w:rFonts w:ascii="Tahoma" w:hAnsi="Tahoma" w:cs="Tahoma"/>
          <w:color w:val="000000"/>
          <w:lang w:val="en-GB"/>
        </w:rPr>
        <w:t xml:space="preserve">The validity of the quotation should be for at least </w:t>
      </w:r>
      <w:r w:rsidRPr="00EA22EE">
        <w:rPr>
          <w:rFonts w:ascii="Tahoma" w:eastAsia="SimSun" w:hAnsi="Tahoma" w:cs="Tahoma"/>
          <w:color w:val="000000"/>
          <w:lang w:val="en-GB" w:eastAsia="zh-CN"/>
        </w:rPr>
        <w:t>four</w:t>
      </w:r>
      <w:r w:rsidRPr="00EA22EE">
        <w:rPr>
          <w:rFonts w:ascii="Tahoma" w:hAnsi="Tahoma" w:cs="Tahoma"/>
          <w:color w:val="000000"/>
          <w:lang w:val="en-GB"/>
        </w:rPr>
        <w:t xml:space="preserve"> (</w:t>
      </w:r>
      <w:r w:rsidRPr="00EA22EE">
        <w:rPr>
          <w:rFonts w:ascii="Tahoma" w:eastAsia="SimSun" w:hAnsi="Tahoma" w:cs="Tahoma"/>
          <w:color w:val="000000"/>
          <w:lang w:val="en-GB" w:eastAsia="zh-CN"/>
        </w:rPr>
        <w:t>4</w:t>
      </w:r>
      <w:r w:rsidRPr="00EA22EE">
        <w:rPr>
          <w:rFonts w:ascii="Tahoma" w:hAnsi="Tahoma" w:cs="Tahoma"/>
          <w:color w:val="000000"/>
          <w:lang w:val="en-GB"/>
        </w:rPr>
        <w:t>) months from Proposal submission deadline</w:t>
      </w:r>
      <w:r w:rsidR="005508E9">
        <w:rPr>
          <w:rFonts w:ascii="Tahoma" w:hAnsi="Tahoma" w:cs="Tahoma"/>
          <w:color w:val="000000"/>
          <w:lang w:val="en-GB"/>
        </w:rPr>
        <w:t xml:space="preserve"> set forth in article 4 of this tender</w:t>
      </w:r>
      <w:r w:rsidRPr="00EA22EE">
        <w:rPr>
          <w:rFonts w:ascii="Tahoma" w:hAnsi="Tahoma" w:cs="Tahoma"/>
          <w:color w:val="000000"/>
          <w:lang w:val="en-GB"/>
        </w:rPr>
        <w:t>.</w:t>
      </w:r>
    </w:p>
    <w:p w:rsidR="00156A26" w:rsidRPr="00EA22EE"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EA22EE">
        <w:rPr>
          <w:rFonts w:ascii="Tahoma" w:hAnsi="Tahoma" w:cs="Tahoma"/>
          <w:color w:val="000000"/>
          <w:lang w:val="en-GB"/>
        </w:rPr>
        <w:t xml:space="preserve">This </w:t>
      </w:r>
      <w:r w:rsidR="005508E9">
        <w:rPr>
          <w:rFonts w:ascii="Tahoma" w:hAnsi="Tahoma" w:cs="Tahoma"/>
          <w:color w:val="000000"/>
          <w:lang w:val="en-GB"/>
        </w:rPr>
        <w:t>Tender</w:t>
      </w:r>
      <w:r w:rsidRPr="00EA22EE">
        <w:rPr>
          <w:rFonts w:ascii="Tahoma" w:hAnsi="Tahoma" w:cs="Tahoma"/>
          <w:color w:val="000000"/>
          <w:lang w:val="en-GB"/>
        </w:rPr>
        <w:t xml:space="preserve"> is expressly not a Contract</w:t>
      </w:r>
      <w:r w:rsidR="005508E9">
        <w:rPr>
          <w:rFonts w:ascii="Tahoma" w:hAnsi="Tahoma" w:cs="Tahoma"/>
          <w:color w:val="000000"/>
          <w:lang w:val="en-GB"/>
        </w:rPr>
        <w:t xml:space="preserve"> between PPA</w:t>
      </w:r>
      <w:r w:rsidRPr="00EA22EE">
        <w:rPr>
          <w:rFonts w:ascii="Tahoma" w:hAnsi="Tahoma" w:cs="Tahoma"/>
          <w:color w:val="000000"/>
          <w:lang w:val="en-GB"/>
        </w:rPr>
        <w:t xml:space="preserve"> and the Participant, or an offer to Contract. </w:t>
      </w:r>
    </w:p>
    <w:p w:rsidR="00156A26" w:rsidRPr="00EA22EE" w:rsidRDefault="005508E9" w:rsidP="002745DC">
      <w:pPr>
        <w:numPr>
          <w:ilvl w:val="0"/>
          <w:numId w:val="74"/>
        </w:numPr>
        <w:autoSpaceDE w:val="0"/>
        <w:autoSpaceDN w:val="0"/>
        <w:adjustRightInd w:val="0"/>
        <w:spacing w:line="360" w:lineRule="auto"/>
        <w:ind w:left="851"/>
        <w:jc w:val="both"/>
        <w:rPr>
          <w:rFonts w:ascii="Tahoma" w:hAnsi="Tahoma" w:cs="Tahoma"/>
          <w:color w:val="000000"/>
          <w:lang w:val="en-GB"/>
        </w:rPr>
      </w:pPr>
      <w:r>
        <w:rPr>
          <w:rFonts w:ascii="Tahoma" w:hAnsi="Tahoma" w:cs="Tahoma"/>
          <w:color w:val="000000"/>
          <w:lang w:val="en-GB"/>
        </w:rPr>
        <w:t>PPA</w:t>
      </w:r>
      <w:r w:rsidR="00156A26" w:rsidRPr="00EA22EE">
        <w:rPr>
          <w:rFonts w:ascii="Tahoma" w:hAnsi="Tahoma" w:cs="Tahoma"/>
          <w:color w:val="000000"/>
          <w:lang w:val="en-GB"/>
        </w:rPr>
        <w:t xml:space="preserve"> is not bound to accept the lowest OR any Proposal.</w:t>
      </w:r>
    </w:p>
    <w:p w:rsidR="00156A26" w:rsidRPr="00EA22EE"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EA22EE">
        <w:rPr>
          <w:rFonts w:ascii="Tahoma" w:hAnsi="Tahoma" w:cs="Tahoma"/>
          <w:color w:val="000000"/>
          <w:lang w:val="en-GB"/>
        </w:rPr>
        <w:lastRenderedPageBreak/>
        <w:t>Nothing in this Invitation, any Proposal, or any conduct or statement made before or after the issue of this Invitation is to be construed so as to</w:t>
      </w:r>
      <w:r w:rsidR="00205136">
        <w:rPr>
          <w:rFonts w:ascii="Tahoma" w:hAnsi="Tahoma" w:cs="Tahoma"/>
          <w:color w:val="000000"/>
          <w:lang w:val="en-GB"/>
        </w:rPr>
        <w:t xml:space="preserve"> create legitimate expectations or</w:t>
      </w:r>
      <w:r w:rsidRPr="00EA22EE">
        <w:rPr>
          <w:rFonts w:ascii="Tahoma" w:hAnsi="Tahoma" w:cs="Tahoma"/>
          <w:color w:val="000000"/>
          <w:lang w:val="en-GB"/>
        </w:rPr>
        <w:t xml:space="preserve"> give rise to any contractual obligations, express or implied, or</w:t>
      </w:r>
      <w:r w:rsidR="005508E9">
        <w:rPr>
          <w:rFonts w:ascii="Tahoma" w:hAnsi="Tahoma" w:cs="Tahoma"/>
          <w:color w:val="000000"/>
          <w:lang w:val="en-GB"/>
        </w:rPr>
        <w:t xml:space="preserve"> any obligations in equity.  PPA</w:t>
      </w:r>
      <w:r w:rsidRPr="00EA22EE">
        <w:rPr>
          <w:rFonts w:ascii="Tahoma" w:hAnsi="Tahoma" w:cs="Tahoma"/>
          <w:color w:val="000000"/>
          <w:lang w:val="en-GB"/>
        </w:rPr>
        <w:t xml:space="preserve"> makes no binding representations or undertakings as to how the Proposal process will be conducted.</w:t>
      </w:r>
    </w:p>
    <w:p w:rsidR="00156A26" w:rsidRPr="00EA22EE" w:rsidRDefault="005508E9" w:rsidP="002745DC">
      <w:pPr>
        <w:numPr>
          <w:ilvl w:val="0"/>
          <w:numId w:val="74"/>
        </w:numPr>
        <w:autoSpaceDE w:val="0"/>
        <w:autoSpaceDN w:val="0"/>
        <w:adjustRightInd w:val="0"/>
        <w:spacing w:line="360" w:lineRule="auto"/>
        <w:ind w:left="851"/>
        <w:jc w:val="both"/>
        <w:rPr>
          <w:rFonts w:ascii="Tahoma" w:hAnsi="Tahoma" w:cs="Tahoma"/>
          <w:color w:val="FF0000"/>
          <w:lang w:val="en-GB"/>
        </w:rPr>
      </w:pPr>
      <w:r w:rsidRPr="00722925">
        <w:rPr>
          <w:rFonts w:ascii="Tahoma" w:hAnsi="Tahoma" w:cs="Tahoma"/>
          <w:color w:val="000000" w:themeColor="text1"/>
          <w:lang w:val="en-GB"/>
        </w:rPr>
        <w:t>PPA</w:t>
      </w:r>
      <w:r w:rsidR="00156A26" w:rsidRPr="00EA22EE">
        <w:rPr>
          <w:rFonts w:ascii="Tahoma" w:hAnsi="Tahoma" w:cs="Tahoma"/>
          <w:color w:val="000000"/>
          <w:lang w:val="en-GB"/>
        </w:rPr>
        <w:t xml:space="preserve"> reserves the right to postpone, adjourn or cancel the Tender, as well as to amend the time table of the Tender and of the Tender in general, at any time, or to repeat the Tender, at its sole discretion, without bearing any liability towards the Participants in the Tender or/ and any third parties. Participation in the Tender remains at the Participant’s sole responsibility and expense. The Participant does not derive any compensation rights out of this participation other that those set out in the present document. Participation itself in the Tender Procedure equals to Participant’s full and unconditional acceptance of the Tender </w:t>
      </w:r>
      <w:r w:rsidR="00156A26" w:rsidRPr="00EA22EE">
        <w:rPr>
          <w:rFonts w:ascii="Tahoma" w:hAnsi="Tahoma" w:cs="Tahoma"/>
          <w:color w:val="000000" w:themeColor="text1"/>
          <w:lang w:val="en-GB"/>
        </w:rPr>
        <w:t>terms and conditions.</w:t>
      </w:r>
    </w:p>
    <w:p w:rsidR="00156A26" w:rsidRPr="00722925" w:rsidRDefault="005508E9" w:rsidP="002745DC">
      <w:pPr>
        <w:numPr>
          <w:ilvl w:val="0"/>
          <w:numId w:val="74"/>
        </w:numPr>
        <w:autoSpaceDE w:val="0"/>
        <w:autoSpaceDN w:val="0"/>
        <w:adjustRightInd w:val="0"/>
        <w:spacing w:line="360" w:lineRule="auto"/>
        <w:ind w:left="851"/>
        <w:jc w:val="both"/>
        <w:rPr>
          <w:rFonts w:ascii="Tahoma" w:hAnsi="Tahoma" w:cs="Tahoma"/>
          <w:color w:val="000000" w:themeColor="text1"/>
          <w:lang w:val="en-GB"/>
        </w:rPr>
      </w:pPr>
      <w:r w:rsidRPr="00722925">
        <w:rPr>
          <w:rFonts w:ascii="Tahoma" w:hAnsi="Tahoma" w:cs="Tahoma"/>
          <w:color w:val="000000" w:themeColor="text1"/>
          <w:lang w:val="en-GB"/>
        </w:rPr>
        <w:t>PPA</w:t>
      </w:r>
      <w:r w:rsidR="00156A26" w:rsidRPr="00722925">
        <w:rPr>
          <w:rFonts w:ascii="Tahoma" w:hAnsi="Tahoma" w:cs="Tahoma"/>
          <w:color w:val="000000" w:themeColor="text1"/>
          <w:lang w:val="en-GB"/>
        </w:rPr>
        <w:t xml:space="preserve"> reserves the right to make any amendment in connection with the present Tender. All amendments shall be communicated in writing to all Bidders. Possible supplementary offers meeting the requirements of these amendments shall be submitted signed by the party signing the initial Offer and shall comprise an integral part of the initial offer.</w:t>
      </w:r>
    </w:p>
    <w:p w:rsidR="00156A26" w:rsidRPr="00EA22EE" w:rsidRDefault="005508E9" w:rsidP="002745DC">
      <w:pPr>
        <w:numPr>
          <w:ilvl w:val="0"/>
          <w:numId w:val="74"/>
        </w:numPr>
        <w:autoSpaceDE w:val="0"/>
        <w:autoSpaceDN w:val="0"/>
        <w:adjustRightInd w:val="0"/>
        <w:spacing w:line="360" w:lineRule="auto"/>
        <w:ind w:left="851"/>
        <w:jc w:val="both"/>
        <w:rPr>
          <w:rFonts w:ascii="Tahoma" w:hAnsi="Tahoma" w:cs="Tahoma"/>
          <w:color w:val="000000"/>
          <w:lang w:val="en-GB"/>
        </w:rPr>
      </w:pPr>
      <w:r>
        <w:rPr>
          <w:rFonts w:ascii="Tahoma" w:hAnsi="Tahoma" w:cs="Tahoma"/>
          <w:lang w:val="en-US"/>
        </w:rPr>
        <w:t>PPA</w:t>
      </w:r>
      <w:r w:rsidR="00156A26" w:rsidRPr="00EA22EE">
        <w:rPr>
          <w:rFonts w:ascii="Tahoma" w:hAnsi="Tahoma" w:cs="Tahoma"/>
          <w:lang w:val="en-US"/>
        </w:rPr>
        <w:t xml:space="preserve"> reserves the right to enter into negotiations with the successful Participant after the Evaluation </w:t>
      </w:r>
      <w:r w:rsidR="00156A26" w:rsidRPr="00EA22EE">
        <w:rPr>
          <w:rFonts w:ascii="Tahoma" w:hAnsi="Tahoma" w:cs="Tahoma"/>
          <w:color w:val="000000"/>
          <w:lang w:val="en-GB"/>
        </w:rPr>
        <w:t>process and before concluding the Contract.</w:t>
      </w:r>
    </w:p>
    <w:p w:rsidR="002745DC"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2745DC">
        <w:rPr>
          <w:rFonts w:ascii="Tahoma" w:hAnsi="Tahoma" w:cs="Tahoma"/>
          <w:color w:val="000000"/>
          <w:lang w:val="en-GB"/>
        </w:rPr>
        <w:t xml:space="preserve">The Contract will be governed by and construed in accordance with </w:t>
      </w:r>
      <w:r w:rsidR="002745DC" w:rsidRPr="002745DC">
        <w:rPr>
          <w:rFonts w:ascii="Tahoma" w:hAnsi="Tahoma" w:cs="Tahoma"/>
          <w:color w:val="000000"/>
          <w:lang w:val="en-GB"/>
        </w:rPr>
        <w:t>the Laws of Greece</w:t>
      </w:r>
      <w:r w:rsidRPr="002745DC">
        <w:rPr>
          <w:rFonts w:ascii="Tahoma" w:hAnsi="Tahoma" w:cs="Tahoma"/>
          <w:color w:val="000000"/>
          <w:lang w:val="en-GB"/>
        </w:rPr>
        <w:t xml:space="preserve">. </w:t>
      </w:r>
    </w:p>
    <w:p w:rsidR="00156A26" w:rsidRPr="002745DC"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2745DC">
        <w:rPr>
          <w:rFonts w:ascii="Tahoma" w:hAnsi="Tahoma" w:cs="Tahoma"/>
          <w:color w:val="000000"/>
          <w:lang w:val="en-GB"/>
        </w:rPr>
        <w:t>The Contract and all written communication between the parties will be in the English language.</w:t>
      </w:r>
    </w:p>
    <w:p w:rsidR="00156A26" w:rsidRPr="00EA22EE"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EA22EE">
        <w:rPr>
          <w:rFonts w:ascii="Tahoma" w:hAnsi="Tahoma" w:cs="Tahoma"/>
          <w:color w:val="000000"/>
          <w:lang w:val="en-GB"/>
        </w:rPr>
        <w:t>All applicable regulations and standards (Greek, European Union) should be complied with.</w:t>
      </w:r>
    </w:p>
    <w:p w:rsidR="00156A26" w:rsidRPr="00EA22EE"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EA22EE">
        <w:rPr>
          <w:rFonts w:ascii="Tahoma" w:hAnsi="Tahoma" w:cs="Tahoma"/>
          <w:color w:val="000000"/>
          <w:lang w:val="en-GB"/>
        </w:rPr>
        <w:t>Confidentiality: The parties shall keep the terms of the Tender or/and the Contract strictly confidential and shall not disclose such terms to third parties, except as may be required by Law.</w:t>
      </w:r>
    </w:p>
    <w:p w:rsidR="00156A26" w:rsidRPr="00EA22EE" w:rsidRDefault="00156A26" w:rsidP="002745DC">
      <w:pPr>
        <w:numPr>
          <w:ilvl w:val="0"/>
          <w:numId w:val="74"/>
        </w:numPr>
        <w:spacing w:line="360" w:lineRule="auto"/>
        <w:ind w:left="851"/>
        <w:jc w:val="both"/>
        <w:rPr>
          <w:rFonts w:ascii="Tahoma" w:hAnsi="Tahoma" w:cs="Tahoma"/>
          <w:lang w:val="en-US"/>
        </w:rPr>
      </w:pPr>
      <w:r w:rsidRPr="00EA22EE">
        <w:rPr>
          <w:rFonts w:ascii="Tahoma" w:hAnsi="Tahoma" w:cs="Tahoma"/>
          <w:color w:val="000000"/>
          <w:lang w:val="en-GB"/>
        </w:rPr>
        <w:t>If a Participant is found to have made false or misl</w:t>
      </w:r>
      <w:r w:rsidR="003C5ED3">
        <w:rPr>
          <w:rFonts w:ascii="Tahoma" w:hAnsi="Tahoma" w:cs="Tahoma"/>
          <w:color w:val="000000"/>
          <w:lang w:val="en-GB"/>
        </w:rPr>
        <w:t>eading claims or statements, PPA</w:t>
      </w:r>
      <w:r w:rsidRPr="00EA22EE">
        <w:rPr>
          <w:rFonts w:ascii="Tahoma" w:hAnsi="Tahoma" w:cs="Tahoma"/>
          <w:color w:val="000000"/>
          <w:lang w:val="en-GB"/>
        </w:rPr>
        <w:t xml:space="preserve"> reserves the right to reject at any time, any Proposal submitted by or on behalf of that Participant. Participants should be aware that giving false or misleading information is a serious offence under</w:t>
      </w:r>
      <w:r w:rsidRPr="00EA22EE">
        <w:rPr>
          <w:rFonts w:ascii="Tahoma" w:hAnsi="Tahoma" w:cs="Tahoma"/>
          <w:lang w:val="en-US"/>
        </w:rPr>
        <w:t xml:space="preserve"> the Criminal Code.  </w:t>
      </w:r>
    </w:p>
    <w:p w:rsidR="00156A26" w:rsidRPr="00EA22EE" w:rsidRDefault="00156A26" w:rsidP="002745DC">
      <w:pPr>
        <w:numPr>
          <w:ilvl w:val="0"/>
          <w:numId w:val="74"/>
        </w:numPr>
        <w:autoSpaceDE w:val="0"/>
        <w:autoSpaceDN w:val="0"/>
        <w:adjustRightInd w:val="0"/>
        <w:spacing w:line="360" w:lineRule="auto"/>
        <w:ind w:left="851"/>
        <w:jc w:val="both"/>
        <w:rPr>
          <w:rFonts w:ascii="Tahoma" w:hAnsi="Tahoma" w:cs="Tahoma"/>
          <w:color w:val="000000"/>
          <w:lang w:val="en-GB"/>
        </w:rPr>
      </w:pPr>
      <w:r w:rsidRPr="00EA22EE">
        <w:rPr>
          <w:rFonts w:ascii="Tahoma" w:hAnsi="Tahoma" w:cs="Tahoma"/>
          <w:color w:val="000000"/>
          <w:lang w:val="en-GB"/>
        </w:rPr>
        <w:t xml:space="preserve">The Participants are prohibited to form alliance or exchange information in the tender process, so </w:t>
      </w:r>
      <w:r w:rsidR="003C5ED3">
        <w:rPr>
          <w:rFonts w:ascii="Tahoma" w:hAnsi="Tahoma" w:cs="Tahoma"/>
          <w:color w:val="000000"/>
          <w:lang w:val="en-GB"/>
        </w:rPr>
        <w:t>as to damage the interest of PPA</w:t>
      </w:r>
      <w:r w:rsidRPr="00EA22EE">
        <w:rPr>
          <w:rFonts w:ascii="Tahoma" w:hAnsi="Tahoma" w:cs="Tahoma"/>
          <w:color w:val="000000"/>
          <w:lang w:val="en-GB"/>
        </w:rPr>
        <w:t xml:space="preserve"> and also exclude the participation of other bidders.</w:t>
      </w:r>
    </w:p>
    <w:p w:rsidR="00156A26" w:rsidRPr="00EA22EE" w:rsidRDefault="00156A26" w:rsidP="00EA22EE">
      <w:pPr>
        <w:rPr>
          <w:b/>
          <w:bCs/>
          <w:iCs/>
          <w:lang w:val="en-GB" w:eastAsia="en-US"/>
        </w:rPr>
      </w:pPr>
    </w:p>
    <w:p w:rsidR="001E54B7" w:rsidRPr="001E54B7" w:rsidRDefault="001E54B7"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9" w:name="_Toc518049418"/>
      <w:r w:rsidRPr="001E54B7">
        <w:rPr>
          <w:rFonts w:ascii="Tahoma" w:eastAsia="Times New Roman" w:hAnsi="Tahoma" w:cs="Tahoma"/>
          <w:b/>
          <w:bCs/>
          <w:caps/>
          <w:szCs w:val="24"/>
          <w:lang w:eastAsia="en-US" w:bidi="en-US"/>
        </w:rPr>
        <w:lastRenderedPageBreak/>
        <w:t>A</w:t>
      </w:r>
      <w:r w:rsidR="009E4AE1" w:rsidRPr="00EA22EE">
        <w:rPr>
          <w:rFonts w:ascii="Tahoma" w:eastAsia="Times New Roman" w:hAnsi="Tahoma" w:cs="Tahoma"/>
          <w:b/>
          <w:bCs/>
          <w:caps/>
          <w:szCs w:val="24"/>
          <w:lang w:eastAsia="en-US" w:bidi="en-US"/>
        </w:rPr>
        <w:t>NNEX</w:t>
      </w:r>
      <w:r w:rsidRPr="001E54B7">
        <w:rPr>
          <w:rFonts w:ascii="Tahoma" w:eastAsia="Times New Roman" w:hAnsi="Tahoma" w:cs="Tahoma"/>
          <w:b/>
          <w:bCs/>
          <w:caps/>
          <w:szCs w:val="24"/>
          <w:lang w:eastAsia="en-US" w:bidi="en-US"/>
        </w:rPr>
        <w:t xml:space="preserve"> A: FORM OF TENDER BANK GUARANTEE</w:t>
      </w:r>
      <w:bookmarkEnd w:id="99"/>
    </w:p>
    <w:p w:rsidR="001E54B7" w:rsidRPr="00EA22EE" w:rsidRDefault="001E54B7" w:rsidP="001E54B7">
      <w:pPr>
        <w:rPr>
          <w:rFonts w:ascii="Tahoma" w:hAnsi="Tahoma" w:cs="Tahoma"/>
          <w:lang w:val="en-US" w:eastAsia="en-US" w:bidi="en-US"/>
        </w:rPr>
      </w:pPr>
    </w:p>
    <w:p w:rsidR="001E54B7" w:rsidRPr="00EA22EE" w:rsidRDefault="009E4AE1" w:rsidP="001E54B7">
      <w:pPr>
        <w:jc w:val="center"/>
        <w:rPr>
          <w:rFonts w:ascii="Tahoma" w:hAnsi="Tahoma" w:cs="Tahoma"/>
          <w:lang w:val="en-US"/>
        </w:rPr>
      </w:pPr>
      <w:r w:rsidRPr="00EA22EE">
        <w:rPr>
          <w:rFonts w:ascii="Tahoma" w:hAnsi="Tahoma" w:cs="Tahoma"/>
          <w:lang w:val="en-US"/>
        </w:rPr>
        <w:t>(TENDER BANK GUARANTEE)</w:t>
      </w:r>
    </w:p>
    <w:p w:rsidR="001E54B7" w:rsidRPr="00EA22EE" w:rsidRDefault="001E54B7" w:rsidP="001E54B7">
      <w:pPr>
        <w:spacing w:before="120" w:line="360" w:lineRule="auto"/>
        <w:rPr>
          <w:rFonts w:ascii="Tahoma" w:hAnsi="Tahoma" w:cs="Tahoma"/>
          <w:lang w:val="en-US"/>
        </w:rPr>
      </w:pPr>
    </w:p>
    <w:p w:rsidR="001E54B7" w:rsidRPr="00EA22EE" w:rsidRDefault="009E4AE1" w:rsidP="00873BD4">
      <w:pPr>
        <w:spacing w:before="120" w:line="360" w:lineRule="auto"/>
        <w:ind w:left="426"/>
        <w:rPr>
          <w:rFonts w:ascii="Tahoma" w:hAnsi="Tahoma" w:cs="Tahoma"/>
          <w:lang w:val="en-US"/>
        </w:rPr>
      </w:pPr>
      <w:r w:rsidRPr="00EA22EE">
        <w:rPr>
          <w:rFonts w:ascii="Tahoma" w:hAnsi="Tahoma" w:cs="Tahoma"/>
          <w:lang w:val="en-US"/>
        </w:rPr>
        <w:t>Piraeus Port Authority S.A. (PPA S.A.)</w:t>
      </w:r>
    </w:p>
    <w:p w:rsidR="001E54B7" w:rsidRPr="00EA22EE" w:rsidRDefault="009E4AE1" w:rsidP="00873BD4">
      <w:pPr>
        <w:spacing w:before="120" w:line="360" w:lineRule="auto"/>
        <w:ind w:left="426"/>
        <w:rPr>
          <w:rFonts w:ascii="Tahoma" w:hAnsi="Tahoma" w:cs="Tahoma"/>
          <w:lang w:val="en-US"/>
        </w:rPr>
      </w:pPr>
      <w:r w:rsidRPr="00EA22EE">
        <w:rPr>
          <w:rFonts w:ascii="Tahoma" w:hAnsi="Tahoma" w:cs="Tahoma"/>
          <w:lang w:val="en-US"/>
        </w:rPr>
        <w:t>10, Akti Miaouli</w:t>
      </w:r>
    </w:p>
    <w:p w:rsidR="001E54B7" w:rsidRPr="00EA22EE" w:rsidRDefault="009E4AE1" w:rsidP="00873BD4">
      <w:pPr>
        <w:spacing w:before="120" w:line="360" w:lineRule="auto"/>
        <w:ind w:left="426"/>
        <w:rPr>
          <w:rFonts w:ascii="Tahoma" w:hAnsi="Tahoma" w:cs="Tahoma"/>
          <w:lang w:val="en-US"/>
        </w:rPr>
      </w:pPr>
      <w:r w:rsidRPr="00EA22EE">
        <w:rPr>
          <w:rFonts w:ascii="Tahoma" w:hAnsi="Tahoma" w:cs="Tahoma"/>
          <w:lang w:val="en-US"/>
        </w:rPr>
        <w:t xml:space="preserve">185 38, Piraeus Greece </w:t>
      </w:r>
    </w:p>
    <w:p w:rsidR="00DC6475" w:rsidRPr="00EA22EE" w:rsidRDefault="009E4AE1" w:rsidP="00873BD4">
      <w:pPr>
        <w:ind w:left="426"/>
        <w:rPr>
          <w:rFonts w:ascii="Tahoma" w:hAnsi="Tahoma" w:cs="Tahoma"/>
          <w:lang w:val="en-US"/>
        </w:rPr>
      </w:pPr>
      <w:r w:rsidRPr="00EA22EE">
        <w:rPr>
          <w:rFonts w:ascii="Tahoma" w:hAnsi="Tahoma" w:cs="Tahoma"/>
          <w:lang w:val="en-US"/>
        </w:rPr>
        <w:t>Date:</w:t>
      </w:r>
      <w:r w:rsidR="00201C1C">
        <w:rPr>
          <w:rFonts w:ascii="Tahoma" w:hAnsi="Tahoma" w:cs="Tahoma"/>
          <w:lang w:val="en-US"/>
        </w:rPr>
        <w:t xml:space="preserve"> </w:t>
      </w:r>
      <w:r w:rsidRPr="00EA22EE">
        <w:rPr>
          <w:rFonts w:ascii="Tahoma" w:hAnsi="Tahoma" w:cs="Tahoma"/>
          <w:lang w:val="en-US"/>
        </w:rPr>
        <w:t>………………….</w:t>
      </w:r>
    </w:p>
    <w:p w:rsidR="00DC6475" w:rsidRPr="00EA22EE" w:rsidRDefault="00DC6475" w:rsidP="00873BD4">
      <w:pPr>
        <w:ind w:left="426"/>
        <w:rPr>
          <w:rFonts w:ascii="Tahoma" w:hAnsi="Tahoma" w:cs="Tahoma"/>
          <w:lang w:val="en-US"/>
        </w:rPr>
      </w:pPr>
    </w:p>
    <w:p w:rsidR="00201C1C" w:rsidRPr="00EA22EE" w:rsidRDefault="00201C1C" w:rsidP="00873BD4">
      <w:pPr>
        <w:spacing w:after="120"/>
        <w:ind w:left="426"/>
        <w:jc w:val="both"/>
        <w:rPr>
          <w:rFonts w:ascii="Tahoma" w:eastAsia="Calibri" w:hAnsi="Tahoma" w:cs="Tahoma"/>
          <w:lang w:val="en-GB" w:eastAsia="en-US"/>
        </w:rPr>
      </w:pPr>
      <w:r w:rsidRPr="00EA22EE">
        <w:rPr>
          <w:rFonts w:ascii="Tahoma" w:eastAsia="Calibri" w:hAnsi="Tahoma" w:cs="Tahoma"/>
          <w:lang w:val="en-GB" w:eastAsia="en-US"/>
        </w:rPr>
        <w:t xml:space="preserve">Dear Sirs, </w:t>
      </w:r>
    </w:p>
    <w:p w:rsidR="00201C1C" w:rsidRPr="00201C1C" w:rsidRDefault="00201C1C" w:rsidP="00873BD4">
      <w:pPr>
        <w:spacing w:after="120"/>
        <w:ind w:left="426"/>
        <w:jc w:val="both"/>
        <w:rPr>
          <w:rFonts w:ascii="Tahoma" w:eastAsiaTheme="minorHAnsi" w:hAnsi="Tahoma" w:cs="Tahoma"/>
          <w:color w:val="000000"/>
          <w:lang w:val="en-US"/>
        </w:rPr>
      </w:pPr>
      <w:r w:rsidRPr="00EA22EE">
        <w:rPr>
          <w:rFonts w:ascii="Tahoma" w:eastAsia="Calibri" w:hAnsi="Tahoma" w:cs="Tahoma"/>
          <w:b/>
          <w:lang w:val="en-GB" w:eastAsia="en-US"/>
        </w:rPr>
        <w:t>1.</w:t>
      </w:r>
      <w:r w:rsidRPr="00EA22EE">
        <w:rPr>
          <w:rFonts w:ascii="Tahoma" w:eastAsia="Calibri" w:hAnsi="Tahoma" w:cs="Tahoma"/>
          <w:lang w:val="en-GB" w:eastAsia="en-US"/>
        </w:rPr>
        <w:t xml:space="preserve"> We have been advised that: </w:t>
      </w:r>
    </w:p>
    <w:p w:rsidR="001E54B7" w:rsidRPr="0070190A" w:rsidRDefault="0070190A" w:rsidP="00873BD4">
      <w:pPr>
        <w:spacing w:before="120"/>
        <w:ind w:left="426"/>
        <w:jc w:val="both"/>
        <w:rPr>
          <w:rFonts w:ascii="Tahoma" w:eastAsiaTheme="minorHAnsi" w:hAnsi="Tahoma" w:cs="Tahoma"/>
          <w:color w:val="000000"/>
          <w:lang w:val="en-US"/>
        </w:rPr>
      </w:pPr>
      <w:r w:rsidRPr="00EA22EE">
        <w:rPr>
          <w:rFonts w:ascii="Tahoma" w:eastAsiaTheme="minorHAnsi" w:hAnsi="Tahoma" w:cs="Tahoma"/>
          <w:color w:val="000000"/>
          <w:lang w:val="en-US"/>
        </w:rPr>
        <w:t>a)</w:t>
      </w:r>
      <w:r>
        <w:rPr>
          <w:rFonts w:ascii="Tahoma" w:eastAsiaTheme="minorHAnsi" w:hAnsi="Tahoma" w:cs="Tahoma"/>
          <w:b/>
          <w:color w:val="000000"/>
          <w:lang w:val="en-US"/>
        </w:rPr>
        <w:t xml:space="preserve"> </w:t>
      </w:r>
      <w:r w:rsidR="009E4AE1" w:rsidRPr="00EA22EE">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AC137F">
        <w:rPr>
          <w:rFonts w:ascii="Tahoma" w:eastAsiaTheme="minorHAnsi" w:hAnsi="Tahoma" w:cs="Tahoma"/>
          <w:color w:val="000000"/>
          <w:lang w:val="en-US"/>
        </w:rPr>
        <w:t>Tender for the award of procurement of t</w:t>
      </w:r>
      <w:r w:rsidR="001E7F21">
        <w:rPr>
          <w:rFonts w:ascii="Tahoma" w:eastAsiaTheme="minorHAnsi" w:hAnsi="Tahoma" w:cs="Tahoma"/>
          <w:color w:val="000000"/>
          <w:lang w:val="en-US"/>
        </w:rPr>
        <w:t>wenty</w:t>
      </w:r>
      <w:r w:rsidR="00AC137F">
        <w:rPr>
          <w:rFonts w:ascii="Tahoma" w:eastAsiaTheme="minorHAnsi" w:hAnsi="Tahoma" w:cs="Tahoma"/>
          <w:color w:val="000000"/>
          <w:lang w:val="en-US"/>
        </w:rPr>
        <w:t xml:space="preserve"> (</w:t>
      </w:r>
      <w:r w:rsidR="001E7F21">
        <w:rPr>
          <w:rFonts w:ascii="Tahoma" w:eastAsiaTheme="minorHAnsi" w:hAnsi="Tahoma" w:cs="Tahoma"/>
          <w:color w:val="000000"/>
          <w:lang w:val="en-US"/>
        </w:rPr>
        <w:t>2</w:t>
      </w:r>
      <w:r w:rsidR="00AC137F">
        <w:rPr>
          <w:rFonts w:ascii="Tahoma" w:eastAsiaTheme="minorHAnsi" w:hAnsi="Tahoma" w:cs="Tahoma"/>
          <w:color w:val="000000"/>
          <w:lang w:val="en-US"/>
        </w:rPr>
        <w:t xml:space="preserve">0) </w:t>
      </w:r>
      <w:r w:rsidR="00BA5D40">
        <w:rPr>
          <w:rFonts w:ascii="Tahoma" w:eastAsiaTheme="minorHAnsi" w:hAnsi="Tahoma" w:cs="Tahoma"/>
          <w:color w:val="000000"/>
          <w:lang w:val="en-US"/>
        </w:rPr>
        <w:t>4</w:t>
      </w:r>
      <w:r w:rsidR="00AC137F">
        <w:rPr>
          <w:rFonts w:ascii="Tahoma" w:eastAsiaTheme="minorHAnsi" w:hAnsi="Tahoma" w:cs="Tahoma"/>
          <w:color w:val="000000"/>
          <w:lang w:val="en-US"/>
        </w:rPr>
        <w:t xml:space="preserve"> × </w:t>
      </w:r>
      <w:r w:rsidR="00BA5D40">
        <w:rPr>
          <w:rFonts w:ascii="Tahoma" w:eastAsiaTheme="minorHAnsi" w:hAnsi="Tahoma" w:cs="Tahoma"/>
          <w:color w:val="000000"/>
          <w:lang w:val="en-US"/>
        </w:rPr>
        <w:t>2</w:t>
      </w:r>
      <w:r w:rsidR="00AC137F">
        <w:rPr>
          <w:rFonts w:ascii="Tahoma" w:eastAsiaTheme="minorHAnsi" w:hAnsi="Tahoma" w:cs="Tahoma"/>
          <w:color w:val="000000"/>
          <w:lang w:val="en-US"/>
        </w:rPr>
        <w:t xml:space="preserve"> wheel drive terminal tractors for container terminal use</w:t>
      </w:r>
      <w:r w:rsidR="009E4AE1" w:rsidRPr="00EA22EE">
        <w:rPr>
          <w:rFonts w:ascii="Tahoma" w:eastAsiaTheme="minorHAnsi" w:hAnsi="Tahoma" w:cs="Tahoma"/>
          <w:color w:val="000000"/>
          <w:lang w:val="en-US"/>
        </w:rPr>
        <w:t>.”, issued by Piraeus Port Authority S.A. (“PPA” or “you”) and dated ……..  (</w:t>
      </w:r>
      <w:proofErr w:type="gramStart"/>
      <w:r w:rsidR="009E4AE1" w:rsidRPr="00EA22EE">
        <w:rPr>
          <w:rFonts w:ascii="Tahoma" w:eastAsiaTheme="minorHAnsi" w:hAnsi="Tahoma" w:cs="Tahoma"/>
          <w:color w:val="000000"/>
          <w:lang w:val="en-US"/>
        </w:rPr>
        <w:t>the</w:t>
      </w:r>
      <w:proofErr w:type="gramEnd"/>
      <w:r w:rsidR="009E4AE1" w:rsidRPr="00EA22EE">
        <w:rPr>
          <w:rFonts w:ascii="Tahoma" w:eastAsiaTheme="minorHAnsi" w:hAnsi="Tahoma" w:cs="Tahoma"/>
          <w:color w:val="000000"/>
          <w:lang w:val="en-US"/>
        </w:rPr>
        <w:t xml:space="preserve"> “Call”). </w:t>
      </w:r>
      <w:proofErr w:type="spellStart"/>
      <w:r w:rsidR="00D16C03" w:rsidRPr="0070190A">
        <w:rPr>
          <w:rFonts w:ascii="Tahoma" w:eastAsiaTheme="minorHAnsi" w:hAnsi="Tahoma" w:cs="Tahoma"/>
          <w:color w:val="000000"/>
          <w:lang w:val="en-US"/>
        </w:rPr>
        <w:t>Capitalised</w:t>
      </w:r>
      <w:proofErr w:type="spellEnd"/>
      <w:r w:rsidR="009E4AE1" w:rsidRPr="00EA22EE">
        <w:rPr>
          <w:rFonts w:ascii="Tahoma" w:eastAsiaTheme="minorHAnsi" w:hAnsi="Tahoma" w:cs="Tahoma"/>
          <w:color w:val="000000"/>
          <w:lang w:val="en-US"/>
        </w:rPr>
        <w:t xml:space="preserve"> terms not defined herein shall be used as defined in the Call.</w:t>
      </w:r>
    </w:p>
    <w:p w:rsidR="001E54B7" w:rsidRPr="0070190A" w:rsidRDefault="001E54B7" w:rsidP="00873BD4">
      <w:pPr>
        <w:pStyle w:val="Default"/>
        <w:ind w:left="426"/>
        <w:jc w:val="both"/>
        <w:rPr>
          <w:rFonts w:ascii="Tahoma" w:eastAsiaTheme="minorHAnsi" w:hAnsi="Tahoma" w:cs="Tahoma"/>
          <w:lang w:eastAsia="el-GR"/>
        </w:rPr>
      </w:pPr>
    </w:p>
    <w:p w:rsidR="00201C1C" w:rsidRPr="00EA22EE" w:rsidRDefault="00201C1C" w:rsidP="00873BD4">
      <w:pPr>
        <w:spacing w:after="120"/>
        <w:ind w:left="426"/>
        <w:jc w:val="both"/>
        <w:rPr>
          <w:rFonts w:ascii="Tahoma" w:eastAsia="Calibri" w:hAnsi="Tahoma" w:cs="Tahoma"/>
          <w:lang w:val="en-GB" w:eastAsia="en-US"/>
        </w:rPr>
      </w:pPr>
      <w:r w:rsidRPr="00EA22EE">
        <w:rPr>
          <w:rFonts w:ascii="Tahoma" w:eastAsia="Calibri" w:hAnsi="Tahoma" w:cs="Tahoma"/>
          <w:b/>
          <w:lang w:val="en-GB" w:eastAsia="en-US"/>
        </w:rPr>
        <w:t>2.</w:t>
      </w:r>
      <w:r w:rsidRPr="00EA22EE">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proofErr w:type="spellStart"/>
      <w:r w:rsidRPr="00EA22EE">
        <w:rPr>
          <w:rFonts w:ascii="Tahoma" w:eastAsia="Calibri" w:hAnsi="Tahoma" w:cs="Tahoma"/>
          <w:lang w:val="en-GB" w:eastAsia="en-US"/>
        </w:rPr>
        <w:t>honor</w:t>
      </w:r>
      <w:proofErr w:type="spellEnd"/>
      <w:r w:rsidRPr="00EA22EE">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rsidR="00201C1C" w:rsidRPr="00EA22EE" w:rsidRDefault="00201C1C" w:rsidP="00873BD4">
      <w:pPr>
        <w:spacing w:after="120"/>
        <w:ind w:left="426"/>
        <w:jc w:val="both"/>
        <w:rPr>
          <w:rFonts w:ascii="Tahoma" w:eastAsia="Calibri" w:hAnsi="Tahoma" w:cs="Tahoma"/>
          <w:lang w:val="en-GB" w:eastAsia="en-US"/>
        </w:rPr>
      </w:pPr>
    </w:p>
    <w:p w:rsidR="006B320D" w:rsidRPr="00EA22EE" w:rsidRDefault="006B320D" w:rsidP="00873BD4">
      <w:pPr>
        <w:spacing w:after="120"/>
        <w:ind w:left="426"/>
        <w:jc w:val="both"/>
        <w:rPr>
          <w:rFonts w:ascii="Tahoma" w:eastAsia="Calibri" w:hAnsi="Tahoma" w:cs="Tahoma"/>
          <w:lang w:val="en-GB" w:eastAsia="en-US"/>
        </w:rPr>
      </w:pPr>
      <w:r w:rsidRPr="00EA22EE">
        <w:rPr>
          <w:rFonts w:ascii="Tahoma" w:eastAsia="Calibri" w:hAnsi="Tahoma" w:cs="Tahoma"/>
          <w:b/>
          <w:lang w:val="en-GB" w:eastAsia="en-US"/>
        </w:rPr>
        <w:t>3.</w:t>
      </w:r>
      <w:r w:rsidRPr="00EA22EE">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201C1C" w:rsidRPr="00EA22EE" w:rsidRDefault="00201C1C" w:rsidP="00873BD4">
      <w:pPr>
        <w:pStyle w:val="Default"/>
        <w:ind w:left="426"/>
        <w:jc w:val="both"/>
        <w:rPr>
          <w:rFonts w:ascii="Tahoma" w:hAnsi="Tahoma" w:cs="Tahoma"/>
        </w:rPr>
      </w:pPr>
    </w:p>
    <w:p w:rsidR="00D64ECB" w:rsidRPr="00EA22EE" w:rsidRDefault="00D64ECB" w:rsidP="00873BD4">
      <w:pPr>
        <w:ind w:left="426"/>
        <w:jc w:val="both"/>
        <w:rPr>
          <w:rFonts w:ascii="Tahoma" w:hAnsi="Tahoma" w:cs="Tahoma"/>
          <w:bCs/>
          <w:lang w:val="en-US"/>
        </w:rPr>
      </w:pPr>
      <w:r w:rsidRPr="00EA22EE">
        <w:rPr>
          <w:rFonts w:ascii="Tahoma" w:hAnsi="Tahoma" w:cs="Tahoma"/>
          <w:b/>
          <w:bCs/>
          <w:lang w:val="en-US"/>
        </w:rPr>
        <w:t xml:space="preserve">4. </w:t>
      </w:r>
      <w:r w:rsidRPr="00EA22EE">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w:t>
      </w:r>
      <w:r w:rsidRPr="00EA22EE">
        <w:rPr>
          <w:rFonts w:ascii="Tahoma" w:hAnsi="Tahoma" w:cs="Tahoma"/>
          <w:bCs/>
          <w:lang w:val="en-US"/>
        </w:rPr>
        <w:t>terms</w:t>
      </w:r>
    </w:p>
    <w:p w:rsidR="00D64ECB" w:rsidRPr="00EA22EE" w:rsidRDefault="00D64ECB" w:rsidP="00873BD4">
      <w:pPr>
        <w:ind w:left="426"/>
        <w:jc w:val="both"/>
        <w:rPr>
          <w:rFonts w:ascii="Tahoma" w:hAnsi="Tahoma" w:cs="Tahoma"/>
          <w:bCs/>
          <w:lang w:val="en-US"/>
        </w:rPr>
      </w:pPr>
      <w:r w:rsidRPr="00EA22EE">
        <w:rPr>
          <w:rFonts w:ascii="Tahoma" w:hAnsi="Tahoma" w:cs="Tahoma"/>
          <w:b/>
          <w:bCs/>
          <w:lang w:val="en-US"/>
        </w:rPr>
        <w:t>5.</w:t>
      </w:r>
      <w:r w:rsidRPr="00EA22EE">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64ECB" w:rsidRDefault="00D64ECB" w:rsidP="00873BD4">
      <w:pPr>
        <w:ind w:left="426"/>
        <w:jc w:val="both"/>
        <w:rPr>
          <w:rFonts w:ascii="Tahoma" w:hAnsi="Tahoma" w:cs="Tahoma"/>
          <w:b/>
          <w:bCs/>
          <w:lang w:val="en-US"/>
        </w:rPr>
      </w:pPr>
    </w:p>
    <w:p w:rsidR="00D64ECB" w:rsidRPr="00EA22EE" w:rsidRDefault="00D64ECB" w:rsidP="00873BD4">
      <w:pPr>
        <w:ind w:left="426"/>
        <w:jc w:val="both"/>
        <w:rPr>
          <w:rFonts w:ascii="Tahoma" w:hAnsi="Tahoma" w:cs="Tahoma"/>
          <w:bCs/>
          <w:lang w:val="en-US"/>
        </w:rPr>
      </w:pPr>
      <w:r w:rsidRPr="00EA22EE">
        <w:rPr>
          <w:rFonts w:ascii="Tahoma" w:hAnsi="Tahoma" w:cs="Tahoma"/>
          <w:b/>
          <w:bCs/>
          <w:lang w:val="en-US"/>
        </w:rPr>
        <w:t>6.</w:t>
      </w:r>
      <w:r w:rsidRPr="00EA22EE">
        <w:rPr>
          <w:rFonts w:ascii="Tahoma" w:hAnsi="Tahoma" w:cs="Tahoma"/>
          <w:bCs/>
          <w:lang w:val="en-US"/>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rsidR="00D64ECB" w:rsidRDefault="00D64ECB" w:rsidP="00873BD4">
      <w:pPr>
        <w:ind w:left="426"/>
        <w:jc w:val="both"/>
        <w:rPr>
          <w:rFonts w:ascii="Tahoma" w:hAnsi="Tahoma" w:cs="Tahoma"/>
          <w:b/>
          <w:bCs/>
          <w:lang w:val="en-US"/>
        </w:rPr>
      </w:pPr>
    </w:p>
    <w:p w:rsidR="00D64ECB" w:rsidRPr="00EA22EE" w:rsidRDefault="00D64ECB" w:rsidP="00873BD4">
      <w:pPr>
        <w:ind w:left="426"/>
        <w:jc w:val="both"/>
        <w:rPr>
          <w:rFonts w:ascii="Tahoma" w:hAnsi="Tahoma" w:cs="Tahoma"/>
          <w:bCs/>
          <w:lang w:val="en-US"/>
        </w:rPr>
      </w:pPr>
      <w:r w:rsidRPr="00EA22EE">
        <w:rPr>
          <w:rFonts w:ascii="Tahoma" w:hAnsi="Tahoma" w:cs="Tahoma"/>
          <w:b/>
          <w:bCs/>
          <w:lang w:val="en-US"/>
        </w:rPr>
        <w:t>7.</w:t>
      </w:r>
      <w:r w:rsidRPr="00EA22EE">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201C1C" w:rsidRDefault="00201C1C" w:rsidP="00873BD4">
      <w:pPr>
        <w:spacing w:after="120"/>
        <w:ind w:left="426"/>
        <w:jc w:val="both"/>
        <w:rPr>
          <w:rFonts w:eastAsia="Calibri"/>
          <w:sz w:val="22"/>
          <w:szCs w:val="22"/>
          <w:lang w:val="en-GB" w:eastAsia="en-US"/>
        </w:rPr>
      </w:pPr>
    </w:p>
    <w:p w:rsidR="00201C1C" w:rsidRPr="00EA22EE" w:rsidRDefault="00201C1C" w:rsidP="00873BD4">
      <w:pPr>
        <w:spacing w:after="120"/>
        <w:ind w:left="426"/>
        <w:jc w:val="both"/>
        <w:rPr>
          <w:rFonts w:ascii="Tahoma" w:eastAsia="Calibri" w:hAnsi="Tahoma" w:cs="Tahoma"/>
          <w:lang w:val="en-GB" w:eastAsia="en-US"/>
        </w:rPr>
      </w:pPr>
      <w:r w:rsidRPr="00EA22EE">
        <w:rPr>
          <w:rFonts w:ascii="Tahoma" w:eastAsia="Calibri" w:hAnsi="Tahoma" w:cs="Tahoma"/>
          <w:b/>
          <w:lang w:val="en-GB" w:eastAsia="en-US"/>
        </w:rPr>
        <w:t>8.</w:t>
      </w:r>
      <w:r w:rsidRPr="00EA22EE">
        <w:rPr>
          <w:rFonts w:ascii="Tahoma" w:eastAsia="Calibri" w:hAnsi="Tahoma" w:cs="Tahoma"/>
          <w:lang w:val="en-GB" w:eastAsia="en-US"/>
        </w:rPr>
        <w:t xml:space="preserve"> This guarantee shall be governed and construed in accordance with Greek law. The courts of Athens, Greece shall have exclusive jurisdiction to resolve any disputes associated with this instrument. </w:t>
      </w:r>
    </w:p>
    <w:p w:rsidR="00D64ECB" w:rsidRDefault="00D64ECB" w:rsidP="00873BD4">
      <w:pPr>
        <w:pStyle w:val="Default"/>
        <w:ind w:left="426"/>
        <w:rPr>
          <w:rFonts w:ascii="Tahoma" w:eastAsia="Calibri" w:hAnsi="Tahoma" w:cs="Tahoma"/>
          <w:bCs/>
          <w:color w:val="auto"/>
          <w:lang w:val="en-GB"/>
        </w:rPr>
      </w:pPr>
    </w:p>
    <w:p w:rsidR="00D64ECB" w:rsidRPr="00EA22EE" w:rsidRDefault="00D64ECB" w:rsidP="00873BD4">
      <w:pPr>
        <w:pStyle w:val="Default"/>
        <w:ind w:left="426"/>
        <w:rPr>
          <w:rFonts w:ascii="Tahoma" w:hAnsi="Tahoma" w:cs="Tahoma"/>
        </w:rPr>
      </w:pPr>
    </w:p>
    <w:p w:rsidR="00D64ECB" w:rsidRPr="00EA22EE" w:rsidRDefault="00D64ECB" w:rsidP="00873BD4">
      <w:pPr>
        <w:pStyle w:val="Default"/>
        <w:ind w:left="426"/>
        <w:rPr>
          <w:rFonts w:ascii="Tahoma" w:hAnsi="Tahoma" w:cs="Tahoma"/>
        </w:rPr>
      </w:pPr>
    </w:p>
    <w:p w:rsidR="00D64ECB" w:rsidRPr="00EA22EE" w:rsidRDefault="00D64ECB" w:rsidP="00873BD4">
      <w:pPr>
        <w:pStyle w:val="Default"/>
        <w:ind w:left="426"/>
        <w:rPr>
          <w:rFonts w:ascii="Tahoma" w:hAnsi="Tahoma" w:cs="Tahoma"/>
        </w:rPr>
      </w:pPr>
    </w:p>
    <w:p w:rsidR="00201C1C" w:rsidRPr="00EA22EE" w:rsidRDefault="00201C1C" w:rsidP="00873BD4">
      <w:pPr>
        <w:spacing w:after="120"/>
        <w:ind w:left="426"/>
        <w:jc w:val="both"/>
        <w:rPr>
          <w:rFonts w:ascii="Tahoma" w:eastAsia="Calibri" w:hAnsi="Tahoma" w:cs="Tahoma"/>
          <w:lang w:val="en-GB" w:eastAsia="en-US"/>
        </w:rPr>
      </w:pPr>
      <w:r w:rsidRPr="00EA22EE">
        <w:rPr>
          <w:rFonts w:ascii="Tahoma" w:eastAsia="Calibri" w:hAnsi="Tahoma" w:cs="Tahoma"/>
          <w:lang w:val="en-GB" w:eastAsia="en-US"/>
        </w:rPr>
        <w:t xml:space="preserve">Respectfully, </w:t>
      </w:r>
    </w:p>
    <w:p w:rsidR="00201C1C" w:rsidRPr="00EA22EE" w:rsidRDefault="00201C1C" w:rsidP="00873BD4">
      <w:pPr>
        <w:spacing w:after="120"/>
        <w:ind w:left="426"/>
        <w:jc w:val="both"/>
        <w:rPr>
          <w:rFonts w:ascii="Tahoma" w:eastAsia="Calibri" w:hAnsi="Tahoma" w:cs="Tahoma"/>
          <w:lang w:val="en-GB" w:eastAsia="en-US"/>
        </w:rPr>
      </w:pPr>
      <w:r w:rsidRPr="00EA22EE">
        <w:rPr>
          <w:rFonts w:ascii="Tahoma" w:eastAsia="Calibri" w:hAnsi="Tahoma" w:cs="Tahoma"/>
          <w:lang w:val="en-GB" w:eastAsia="en-US"/>
        </w:rPr>
        <w:lastRenderedPageBreak/>
        <w:t xml:space="preserve">For [Eligible Bank] </w:t>
      </w:r>
    </w:p>
    <w:p w:rsidR="00201C1C" w:rsidRPr="00EA22EE" w:rsidRDefault="00201C1C" w:rsidP="00873BD4">
      <w:pPr>
        <w:spacing w:after="120"/>
        <w:ind w:left="426"/>
        <w:jc w:val="both"/>
        <w:rPr>
          <w:rFonts w:ascii="Tahoma" w:eastAsia="Calibri" w:hAnsi="Tahoma" w:cs="Tahoma"/>
          <w:lang w:val="en-GB" w:eastAsia="en-US"/>
        </w:rPr>
      </w:pPr>
      <w:r w:rsidRPr="00EA22EE">
        <w:rPr>
          <w:rFonts w:ascii="Tahoma" w:eastAsia="Calibri" w:hAnsi="Tahoma" w:cs="Tahoma"/>
          <w:lang w:val="en-GB" w:eastAsia="en-US"/>
        </w:rPr>
        <w:t>[Authorized Signatures]</w:t>
      </w:r>
    </w:p>
    <w:p w:rsidR="0070190A" w:rsidRPr="00EA22EE" w:rsidRDefault="0070190A" w:rsidP="00873BD4">
      <w:pPr>
        <w:ind w:left="426"/>
        <w:jc w:val="both"/>
        <w:rPr>
          <w:rFonts w:ascii="Tahoma" w:hAnsi="Tahoma" w:cs="Tahoma"/>
          <w:lang w:val="en-GB"/>
        </w:rPr>
      </w:pPr>
    </w:p>
    <w:p w:rsidR="001E54B7" w:rsidRPr="00EA22EE" w:rsidRDefault="001E54B7" w:rsidP="00873BD4">
      <w:pPr>
        <w:spacing w:before="120"/>
        <w:ind w:left="426"/>
        <w:jc w:val="both"/>
        <w:rPr>
          <w:rFonts w:ascii="Tahoma" w:eastAsiaTheme="minorHAnsi" w:hAnsi="Tahoma" w:cs="Tahoma"/>
          <w:color w:val="000000"/>
          <w:lang w:val="en-US"/>
        </w:rPr>
      </w:pPr>
    </w:p>
    <w:p w:rsidR="00DC6475" w:rsidRPr="00EA22EE" w:rsidRDefault="00DC6475" w:rsidP="00873BD4">
      <w:pPr>
        <w:tabs>
          <w:tab w:val="left" w:pos="6005"/>
        </w:tabs>
        <w:ind w:left="426"/>
        <w:rPr>
          <w:lang w:val="en-US" w:eastAsia="en-US" w:bidi="en-US"/>
        </w:rPr>
      </w:pPr>
    </w:p>
    <w:p w:rsidR="000172E2" w:rsidRPr="00E72B17" w:rsidRDefault="000172E2"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00" w:name="_Toc518049419"/>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b</w:t>
      </w:r>
      <w:r w:rsidRPr="00E72B17">
        <w:rPr>
          <w:rFonts w:ascii="Tahoma" w:eastAsia="Times New Roman" w:hAnsi="Tahoma" w:cs="Tahoma"/>
          <w:b/>
          <w:bCs/>
          <w:caps/>
          <w:szCs w:val="24"/>
          <w:lang w:eastAsia="en-US" w:bidi="en-US"/>
        </w:rPr>
        <w:t>: technical specifications</w:t>
      </w:r>
      <w:bookmarkEnd w:id="100"/>
    </w:p>
    <w:p w:rsidR="006E6EDB" w:rsidRPr="00EA22EE" w:rsidRDefault="006E6EDB" w:rsidP="00EA22EE">
      <w:pPr>
        <w:pStyle w:val="Heading1"/>
        <w:spacing w:before="0"/>
        <w:rPr>
          <w:rFonts w:ascii="Tahoma" w:hAnsi="Tahoma" w:cs="Tahoma"/>
          <w:lang w:val="en-US"/>
        </w:rPr>
      </w:pPr>
    </w:p>
    <w:p w:rsidR="006E6EDB" w:rsidRPr="00EA22EE" w:rsidRDefault="006E6EDB" w:rsidP="006E6EDB">
      <w:pPr>
        <w:numPr>
          <w:ilvl w:val="0"/>
          <w:numId w:val="70"/>
        </w:numPr>
        <w:spacing w:line="360" w:lineRule="auto"/>
        <w:jc w:val="both"/>
        <w:rPr>
          <w:rFonts w:ascii="Tahoma" w:hAnsi="Tahoma" w:cs="Tahoma"/>
          <w:b/>
        </w:rPr>
      </w:pPr>
      <w:r w:rsidRPr="00EA22EE">
        <w:rPr>
          <w:rFonts w:ascii="Tahoma" w:hAnsi="Tahoma" w:cs="Tahoma"/>
          <w:b/>
        </w:rPr>
        <w:t xml:space="preserve">General </w:t>
      </w:r>
      <w:proofErr w:type="spellStart"/>
      <w:r w:rsidRPr="00EA22EE">
        <w:rPr>
          <w:rFonts w:ascii="Tahoma" w:hAnsi="Tahoma" w:cs="Tahoma"/>
          <w:b/>
        </w:rPr>
        <w:t>Requirements</w:t>
      </w:r>
      <w:proofErr w:type="spellEnd"/>
    </w:p>
    <w:p w:rsidR="006E6EDB" w:rsidRPr="00EA22EE" w:rsidRDefault="006E6EDB" w:rsidP="006E6EDB">
      <w:pPr>
        <w:spacing w:line="360" w:lineRule="auto"/>
        <w:ind w:left="360"/>
        <w:jc w:val="both"/>
        <w:rPr>
          <w:rFonts w:ascii="Tahoma" w:hAnsi="Tahoma" w:cs="Tahoma"/>
          <w:lang w:val="en-US"/>
        </w:rPr>
      </w:pPr>
      <w:r w:rsidRPr="00EA22EE">
        <w:rPr>
          <w:rFonts w:ascii="Tahoma" w:hAnsi="Tahoma" w:cs="Tahoma"/>
          <w:lang w:val="en-US"/>
        </w:rPr>
        <w:t xml:space="preserve">The tractor will handle semi-trailers loaded with </w:t>
      </w:r>
      <w:proofErr w:type="gramStart"/>
      <w:r w:rsidRPr="00EA22EE">
        <w:rPr>
          <w:rFonts w:ascii="Tahoma" w:hAnsi="Tahoma" w:cs="Tahoma"/>
          <w:lang w:val="en-US"/>
        </w:rPr>
        <w:t>45,</w:t>
      </w:r>
      <w:proofErr w:type="gramEnd"/>
      <w:r w:rsidRPr="00EA22EE">
        <w:rPr>
          <w:rFonts w:ascii="Tahoma" w:hAnsi="Tahoma" w:cs="Tahoma"/>
          <w:lang w:val="en-US"/>
        </w:rPr>
        <w:t xml:space="preserve"> 40’, 20” or 2x20” containers and it </w:t>
      </w:r>
      <w:r w:rsidR="006833C7" w:rsidRPr="00EA22EE">
        <w:rPr>
          <w:rFonts w:ascii="Tahoma" w:hAnsi="Tahoma" w:cs="Tahoma"/>
          <w:lang w:val="en-US"/>
        </w:rPr>
        <w:t>will be operating within the P</w:t>
      </w:r>
      <w:r w:rsidR="006833C7">
        <w:rPr>
          <w:rFonts w:ascii="Tahoma" w:hAnsi="Tahoma" w:cs="Tahoma"/>
          <w:lang w:val="en-US"/>
        </w:rPr>
        <w:t>PA</w:t>
      </w:r>
      <w:r w:rsidRPr="00EA22EE">
        <w:rPr>
          <w:rFonts w:ascii="Tahoma" w:hAnsi="Tahoma" w:cs="Tahoma"/>
          <w:lang w:val="en-US"/>
        </w:rPr>
        <w:t xml:space="preserve"> container terminal yard. It shall have efficiency, reliability, safety and flexibility of operation.</w:t>
      </w:r>
    </w:p>
    <w:p w:rsidR="006E6EDB" w:rsidRPr="00EA22EE" w:rsidRDefault="006E6EDB" w:rsidP="006E6EDB">
      <w:pPr>
        <w:numPr>
          <w:ilvl w:val="0"/>
          <w:numId w:val="70"/>
        </w:numPr>
        <w:spacing w:line="360" w:lineRule="auto"/>
        <w:jc w:val="both"/>
        <w:rPr>
          <w:rFonts w:ascii="Tahoma" w:hAnsi="Tahoma" w:cs="Tahoma"/>
          <w:b/>
        </w:rPr>
      </w:pPr>
      <w:proofErr w:type="spellStart"/>
      <w:r w:rsidRPr="00EA22EE">
        <w:rPr>
          <w:rFonts w:ascii="Tahoma" w:hAnsi="Tahoma" w:cs="Tahoma"/>
          <w:b/>
        </w:rPr>
        <w:t>Operating</w:t>
      </w:r>
      <w:proofErr w:type="spellEnd"/>
      <w:r w:rsidRPr="00EA22EE">
        <w:rPr>
          <w:rFonts w:ascii="Tahoma" w:hAnsi="Tahoma" w:cs="Tahoma"/>
          <w:b/>
        </w:rPr>
        <w:t xml:space="preserve"> </w:t>
      </w:r>
      <w:proofErr w:type="spellStart"/>
      <w:r w:rsidRPr="00EA22EE">
        <w:rPr>
          <w:rFonts w:ascii="Tahoma" w:hAnsi="Tahoma" w:cs="Tahoma"/>
          <w:b/>
        </w:rPr>
        <w:t>Environment</w:t>
      </w:r>
      <w:proofErr w:type="spellEnd"/>
    </w:p>
    <w:p w:rsidR="006E6EDB" w:rsidRPr="00EA22EE" w:rsidRDefault="006E6EDB" w:rsidP="006E6EDB">
      <w:pPr>
        <w:spacing w:line="360" w:lineRule="auto"/>
        <w:ind w:left="360"/>
        <w:jc w:val="both"/>
        <w:rPr>
          <w:rFonts w:ascii="Tahoma" w:hAnsi="Tahoma" w:cs="Tahoma"/>
          <w:lang w:val="en-US"/>
        </w:rPr>
      </w:pPr>
      <w:r w:rsidRPr="00EA22EE">
        <w:rPr>
          <w:rFonts w:ascii="Tahoma" w:hAnsi="Tahoma" w:cs="Tahoma"/>
          <w:lang w:val="en-US"/>
        </w:rPr>
        <w:t>The Terminal Tractor will be designed to work under operating conditions following:</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rPr>
      </w:pPr>
      <w:proofErr w:type="spellStart"/>
      <w:r w:rsidRPr="00EA22EE">
        <w:rPr>
          <w:rFonts w:ascii="Tahoma" w:hAnsi="Tahoma" w:cs="Tahoma"/>
        </w:rPr>
        <w:t>Ambient</w:t>
      </w:r>
      <w:proofErr w:type="spellEnd"/>
      <w:r w:rsidRPr="00EA22EE">
        <w:rPr>
          <w:rFonts w:ascii="Tahoma" w:hAnsi="Tahoma" w:cs="Tahoma"/>
        </w:rPr>
        <w:t xml:space="preserve"> </w:t>
      </w:r>
      <w:proofErr w:type="spellStart"/>
      <w:r w:rsidRPr="00EA22EE">
        <w:rPr>
          <w:rFonts w:ascii="Tahoma" w:hAnsi="Tahoma" w:cs="Tahoma"/>
        </w:rPr>
        <w:t>temperature</w:t>
      </w:r>
      <w:proofErr w:type="spellEnd"/>
      <w:r w:rsidRPr="00EA22EE">
        <w:rPr>
          <w:rFonts w:ascii="Tahoma" w:hAnsi="Tahoma" w:cs="Tahoma"/>
        </w:rPr>
        <w:t xml:space="preserve"> -10 </w:t>
      </w:r>
      <w:proofErr w:type="spellStart"/>
      <w:r w:rsidRPr="00EA22EE">
        <w:rPr>
          <w:rFonts w:ascii="Tahoma" w:hAnsi="Tahoma" w:cs="Tahoma"/>
        </w:rPr>
        <w:t>to</w:t>
      </w:r>
      <w:proofErr w:type="spellEnd"/>
      <w:r w:rsidRPr="00EA22EE">
        <w:rPr>
          <w:rFonts w:ascii="Tahoma" w:hAnsi="Tahoma" w:cs="Tahoma"/>
        </w:rPr>
        <w:t xml:space="preserve"> 50˚C</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Suitable for working under any normal, rain and night operation.</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Suitable for working under dusty conditions, such as dust, grind material, salty air, fog and air with acid/alkaline particles</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Highest wind velocity shall be 20 m/s in operation and 40m/s in non-operation conditions</w:t>
      </w:r>
    </w:p>
    <w:p w:rsidR="006E6EDB" w:rsidRPr="00EA22EE" w:rsidRDefault="006E6EDB" w:rsidP="006E6EDB">
      <w:pPr>
        <w:spacing w:line="360" w:lineRule="auto"/>
        <w:ind w:left="720" w:hanging="360"/>
        <w:jc w:val="both"/>
        <w:rPr>
          <w:rFonts w:ascii="Tahoma" w:hAnsi="Tahoma" w:cs="Tahoma"/>
          <w:lang w:val="en-US"/>
        </w:rPr>
      </w:pPr>
      <w:r w:rsidRPr="00EA22EE">
        <w:rPr>
          <w:rFonts w:ascii="Tahoma" w:hAnsi="Tahoma" w:cs="Tahoma"/>
          <w:lang w:val="en-US"/>
        </w:rPr>
        <w:t>2.5</w:t>
      </w:r>
      <w:r w:rsidRPr="00EA22EE">
        <w:rPr>
          <w:rFonts w:ascii="Tahoma" w:hAnsi="Tahoma" w:cs="Tahoma"/>
          <w:lang w:val="en-US"/>
        </w:rPr>
        <w:tab/>
        <w:t xml:space="preserve">    Must be able for at least 8 hours continuous working, without any performance reduction.</w:t>
      </w:r>
    </w:p>
    <w:p w:rsidR="006E6EDB" w:rsidRPr="00EA22EE" w:rsidRDefault="006E6EDB" w:rsidP="006E6EDB">
      <w:pPr>
        <w:numPr>
          <w:ilvl w:val="0"/>
          <w:numId w:val="70"/>
        </w:numPr>
        <w:spacing w:line="360" w:lineRule="auto"/>
        <w:jc w:val="both"/>
        <w:rPr>
          <w:rFonts w:ascii="Tahoma" w:hAnsi="Tahoma" w:cs="Tahoma"/>
          <w:b/>
        </w:rPr>
      </w:pPr>
      <w:proofErr w:type="spellStart"/>
      <w:r w:rsidRPr="00EA22EE">
        <w:rPr>
          <w:rFonts w:ascii="Tahoma" w:hAnsi="Tahoma" w:cs="Tahoma"/>
          <w:b/>
        </w:rPr>
        <w:t>Standards</w:t>
      </w:r>
      <w:proofErr w:type="spellEnd"/>
      <w:r w:rsidRPr="00EA22EE">
        <w:rPr>
          <w:rFonts w:ascii="Tahoma" w:hAnsi="Tahoma" w:cs="Tahoma"/>
          <w:b/>
        </w:rPr>
        <w:t xml:space="preserve"> and </w:t>
      </w:r>
      <w:proofErr w:type="spellStart"/>
      <w:r w:rsidRPr="00EA22EE">
        <w:rPr>
          <w:rFonts w:ascii="Tahoma" w:hAnsi="Tahoma" w:cs="Tahoma"/>
          <w:b/>
        </w:rPr>
        <w:t>Criteria</w:t>
      </w:r>
      <w:proofErr w:type="spellEnd"/>
    </w:p>
    <w:p w:rsidR="006E6EDB" w:rsidRPr="00EA22EE" w:rsidRDefault="006E6EDB" w:rsidP="006E6EDB">
      <w:pPr>
        <w:spacing w:line="360" w:lineRule="auto"/>
        <w:ind w:left="360"/>
        <w:jc w:val="both"/>
        <w:rPr>
          <w:rFonts w:ascii="Tahoma" w:hAnsi="Tahoma" w:cs="Tahoma"/>
          <w:lang w:val="en-US"/>
        </w:rPr>
      </w:pPr>
      <w:r w:rsidRPr="00EA22EE">
        <w:rPr>
          <w:rFonts w:ascii="Tahoma" w:hAnsi="Tahoma" w:cs="Tahoma"/>
          <w:lang w:val="en-US"/>
        </w:rPr>
        <w:t>The design, manufacture, installation and test of the Terminal Tractor shall be in compliance with the latest edition of the Standards and Criteria set forth below:</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Basic Standards : GB, FEM, ISO, DIN, BS, JIS, SAE or equivalent</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rPr>
      </w:pPr>
      <w:proofErr w:type="spellStart"/>
      <w:r w:rsidRPr="00EA22EE">
        <w:rPr>
          <w:rFonts w:ascii="Tahoma" w:hAnsi="Tahoma" w:cs="Tahoma"/>
        </w:rPr>
        <w:t>Electrical</w:t>
      </w:r>
      <w:proofErr w:type="spellEnd"/>
      <w:r w:rsidRPr="00EA22EE">
        <w:rPr>
          <w:rFonts w:ascii="Tahoma" w:hAnsi="Tahoma" w:cs="Tahoma"/>
        </w:rPr>
        <w:t xml:space="preserve"> : IEC </w:t>
      </w:r>
      <w:proofErr w:type="spellStart"/>
      <w:r w:rsidRPr="00EA22EE">
        <w:rPr>
          <w:rFonts w:ascii="Tahoma" w:hAnsi="Tahoma" w:cs="Tahoma"/>
        </w:rPr>
        <w:t>or</w:t>
      </w:r>
      <w:proofErr w:type="spellEnd"/>
      <w:r w:rsidRPr="00EA22EE">
        <w:rPr>
          <w:rFonts w:ascii="Tahoma" w:hAnsi="Tahoma" w:cs="Tahoma"/>
        </w:rPr>
        <w:t xml:space="preserve"> </w:t>
      </w:r>
      <w:proofErr w:type="spellStart"/>
      <w:r w:rsidRPr="00EA22EE">
        <w:rPr>
          <w:rFonts w:ascii="Tahoma" w:hAnsi="Tahoma" w:cs="Tahoma"/>
        </w:rPr>
        <w:t>equivalent</w:t>
      </w:r>
      <w:proofErr w:type="spellEnd"/>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Paint : SIS, SSPC, ASTM or equivalent</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Welding : AWS, ASME, CEN, DIN, or equivalent</w:t>
      </w:r>
    </w:p>
    <w:p w:rsidR="006E6EDB" w:rsidRPr="00EA22EE" w:rsidRDefault="006E6EDB" w:rsidP="006E6EDB">
      <w:pPr>
        <w:numPr>
          <w:ilvl w:val="0"/>
          <w:numId w:val="70"/>
        </w:numPr>
        <w:spacing w:line="360" w:lineRule="auto"/>
        <w:jc w:val="both"/>
        <w:rPr>
          <w:rFonts w:ascii="Tahoma" w:hAnsi="Tahoma" w:cs="Tahoma"/>
          <w:b/>
        </w:rPr>
      </w:pPr>
      <w:proofErr w:type="spellStart"/>
      <w:r w:rsidRPr="00EA22EE">
        <w:rPr>
          <w:rFonts w:ascii="Tahoma" w:hAnsi="Tahoma" w:cs="Tahoma"/>
          <w:b/>
        </w:rPr>
        <w:t>Basic</w:t>
      </w:r>
      <w:proofErr w:type="spellEnd"/>
      <w:r w:rsidRPr="00EA22EE">
        <w:rPr>
          <w:rFonts w:ascii="Tahoma" w:hAnsi="Tahoma" w:cs="Tahoma"/>
          <w:b/>
        </w:rPr>
        <w:t xml:space="preserve"> </w:t>
      </w:r>
      <w:proofErr w:type="spellStart"/>
      <w:r w:rsidRPr="00EA22EE">
        <w:rPr>
          <w:rFonts w:ascii="Tahoma" w:hAnsi="Tahoma" w:cs="Tahoma"/>
          <w:b/>
        </w:rPr>
        <w:t>Parameters</w:t>
      </w:r>
      <w:proofErr w:type="spellEnd"/>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The tractor will be able to handle a semi-trailer loaded with one fully loaded 45’ 40’ or two fully loaded 20’ containers.</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The tractor shall have a 5</w:t>
      </w:r>
      <w:r w:rsidRPr="00EA22EE">
        <w:rPr>
          <w:rFonts w:ascii="Tahoma" w:hAnsi="Tahoma" w:cs="Tahoma"/>
          <w:vertAlign w:val="superscript"/>
          <w:lang w:val="en-US"/>
        </w:rPr>
        <w:t>th</w:t>
      </w:r>
      <w:r w:rsidRPr="00EA22EE">
        <w:rPr>
          <w:rFonts w:ascii="Tahoma" w:hAnsi="Tahoma" w:cs="Tahoma"/>
          <w:lang w:val="en-US"/>
        </w:rPr>
        <w:t xml:space="preserve"> wheel suitable for a 2’’ king pin. </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The 5</w:t>
      </w:r>
      <w:r w:rsidRPr="00EA22EE">
        <w:rPr>
          <w:rFonts w:ascii="Tahoma" w:hAnsi="Tahoma" w:cs="Tahoma"/>
          <w:vertAlign w:val="superscript"/>
          <w:lang w:val="en-US"/>
        </w:rPr>
        <w:t>th</w:t>
      </w:r>
      <w:r w:rsidRPr="00EA22EE">
        <w:rPr>
          <w:rFonts w:ascii="Tahoma" w:hAnsi="Tahoma" w:cs="Tahoma"/>
          <w:lang w:val="en-US"/>
        </w:rPr>
        <w:t xml:space="preserve"> wheel shall have min 31tn lift capacity (static load).</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There will be an elevating boom with min 700mm lifting height of fifth wheel.</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The engine power shall be at least 170HP/2200rpm according to SAE J 1995.</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 xml:space="preserve">The tractor will be </w:t>
      </w:r>
      <w:r w:rsidR="00BD462F">
        <w:rPr>
          <w:rFonts w:ascii="Tahoma" w:hAnsi="Tahoma" w:cs="Tahoma"/>
          <w:lang w:val="en-US"/>
        </w:rPr>
        <w:t>4</w:t>
      </w:r>
      <w:r w:rsidR="00BD462F" w:rsidRPr="00EA22EE">
        <w:rPr>
          <w:rFonts w:ascii="Tahoma" w:hAnsi="Tahoma" w:cs="Tahoma"/>
          <w:lang w:val="en-US"/>
        </w:rPr>
        <w:t>x</w:t>
      </w:r>
      <w:r w:rsidR="00BD462F">
        <w:rPr>
          <w:rFonts w:ascii="Tahoma" w:hAnsi="Tahoma" w:cs="Tahoma"/>
          <w:lang w:val="en-US"/>
        </w:rPr>
        <w:t>2</w:t>
      </w:r>
      <w:r w:rsidR="00BD462F" w:rsidRPr="00EA22EE">
        <w:rPr>
          <w:rFonts w:ascii="Tahoma" w:hAnsi="Tahoma" w:cs="Tahoma"/>
          <w:lang w:val="en-US"/>
        </w:rPr>
        <w:t xml:space="preserve"> </w:t>
      </w:r>
      <w:r w:rsidRPr="00EA22EE">
        <w:rPr>
          <w:rFonts w:ascii="Tahoma" w:hAnsi="Tahoma" w:cs="Tahoma"/>
          <w:lang w:val="en-US"/>
        </w:rPr>
        <w:t xml:space="preserve">wheel drive. The rear axle will be the driving axle. </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The tractor cabin shall be on the left hand side and the driver’s seat will be facing forward.</w:t>
      </w:r>
    </w:p>
    <w:p w:rsidR="006E6EDB" w:rsidRPr="00EA22EE" w:rsidRDefault="006E6EDB" w:rsidP="006E6EDB">
      <w:pPr>
        <w:numPr>
          <w:ilvl w:val="1"/>
          <w:numId w:val="70"/>
        </w:numPr>
        <w:tabs>
          <w:tab w:val="num" w:pos="900"/>
        </w:tabs>
        <w:spacing w:line="360" w:lineRule="auto"/>
        <w:ind w:left="900" w:hanging="540"/>
        <w:jc w:val="both"/>
        <w:rPr>
          <w:rFonts w:ascii="Tahoma" w:hAnsi="Tahoma" w:cs="Tahoma"/>
          <w:lang w:val="en-US"/>
        </w:rPr>
      </w:pPr>
      <w:r w:rsidRPr="00EA22EE">
        <w:rPr>
          <w:rFonts w:ascii="Tahoma" w:hAnsi="Tahoma" w:cs="Tahoma"/>
          <w:lang w:val="en-US"/>
        </w:rPr>
        <w:t xml:space="preserve">The speed shall be max 25km/h. </w:t>
      </w:r>
    </w:p>
    <w:tbl>
      <w:tblPr>
        <w:tblW w:w="895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7858"/>
      </w:tblGrid>
      <w:tr w:rsidR="00F604F6" w:rsidRPr="00F604F6"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Technical Requirements</w:t>
            </w:r>
          </w:p>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terminal tractor shall have a rigid construction. The main components will be high quality and well dimensioned for the required use. The tractor configuration will allow easy access to all main </w:t>
            </w:r>
            <w:r w:rsidRPr="00EA22EE">
              <w:rPr>
                <w:rFonts w:ascii="Tahoma" w:hAnsi="Tahoma" w:cs="Tahoma"/>
                <w:sz w:val="22"/>
                <w:szCs w:val="22"/>
                <w:lang w:val="en-GB"/>
              </w:rPr>
              <w:lastRenderedPageBreak/>
              <w:t>components for quick and efficient maintenance. The cabin will be safe, ergonomic and easily accessible.</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lastRenderedPageBreak/>
              <w:t>5.1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D17F27">
            <w:pPr>
              <w:spacing w:line="360" w:lineRule="auto"/>
              <w:jc w:val="both"/>
              <w:rPr>
                <w:rFonts w:ascii="Tahoma" w:hAnsi="Tahoma" w:cs="Tahoma"/>
                <w:b/>
                <w:sz w:val="22"/>
                <w:szCs w:val="22"/>
                <w:lang w:val="en-GB"/>
              </w:rPr>
            </w:pPr>
            <w:r w:rsidRPr="00EA22EE">
              <w:rPr>
                <w:rFonts w:ascii="Tahoma" w:hAnsi="Tahoma" w:cs="Tahoma"/>
                <w:b/>
                <w:sz w:val="22"/>
                <w:szCs w:val="22"/>
                <w:lang w:val="en-GB"/>
              </w:rPr>
              <w:t>Chassis</w:t>
            </w:r>
            <w:r w:rsidR="008C2E1B">
              <w:rPr>
                <w:rFonts w:ascii="Tahoma" w:hAnsi="Tahoma" w:cs="Tahoma"/>
                <w:b/>
                <w:sz w:val="22"/>
                <w:szCs w:val="22"/>
                <w:lang w:val="en-GB"/>
              </w:rPr>
              <w:t xml:space="preserve"> (Minimum </w:t>
            </w:r>
            <w:r w:rsidR="00D17F27">
              <w:rPr>
                <w:rFonts w:ascii="Tahoma" w:hAnsi="Tahoma" w:cs="Tahoma"/>
                <w:b/>
                <w:sz w:val="22"/>
                <w:szCs w:val="22"/>
                <w:lang w:val="en-GB"/>
              </w:rPr>
              <w:t>2</w:t>
            </w:r>
            <w:r w:rsidR="008C2E1B">
              <w:rPr>
                <w:rFonts w:ascii="Tahoma" w:hAnsi="Tahoma" w:cs="Tahoma"/>
                <w:b/>
                <w:sz w:val="22"/>
                <w:szCs w:val="22"/>
                <w:lang w:val="en-GB"/>
              </w:rPr>
              <w:t xml:space="preserve"> points – Maximum </w:t>
            </w:r>
            <w:r w:rsidR="00D17F27">
              <w:rPr>
                <w:rFonts w:ascii="Tahoma" w:hAnsi="Tahoma" w:cs="Tahoma"/>
                <w:b/>
                <w:sz w:val="22"/>
                <w:szCs w:val="22"/>
                <w:lang w:val="en-GB"/>
              </w:rPr>
              <w:t>5</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chassis will be constructed by high quality steel (not recycled). It will be a rigid, heavy-duty welded construction</w:t>
            </w:r>
            <w:r w:rsidR="00B359B2">
              <w:rPr>
                <w:rFonts w:ascii="Tahoma" w:hAnsi="Tahoma" w:cs="Tahoma"/>
                <w:sz w:val="22"/>
                <w:szCs w:val="22"/>
                <w:lang w:val="en-GB"/>
              </w:rPr>
              <w:t xml:space="preserve"> according to DIN or equivalent standard.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B359B2">
            <w:pPr>
              <w:spacing w:line="360" w:lineRule="auto"/>
              <w:jc w:val="both"/>
              <w:rPr>
                <w:rFonts w:ascii="Tahoma" w:hAnsi="Tahoma" w:cs="Tahoma"/>
                <w:sz w:val="22"/>
                <w:szCs w:val="22"/>
                <w:lang w:val="en-GB"/>
              </w:rPr>
            </w:pPr>
            <w:r w:rsidRPr="00EA22EE">
              <w:rPr>
                <w:rFonts w:ascii="Tahoma" w:hAnsi="Tahoma" w:cs="Tahoma"/>
                <w:sz w:val="22"/>
                <w:szCs w:val="22"/>
                <w:lang w:val="en-GB"/>
              </w:rPr>
              <w:t>The outer part of the chassis will be equipped with anti-s</w:t>
            </w:r>
            <w:r w:rsidR="00B359B2">
              <w:rPr>
                <w:rFonts w:ascii="Tahoma" w:hAnsi="Tahoma" w:cs="Tahoma"/>
                <w:sz w:val="22"/>
                <w:szCs w:val="22"/>
                <w:lang w:val="en-GB"/>
              </w:rPr>
              <w:t>lip flooring</w:t>
            </w:r>
            <w:r w:rsidR="00226519">
              <w:rPr>
                <w:rFonts w:ascii="Tahoma" w:hAnsi="Tahoma" w:cs="Tahoma"/>
                <w:sz w:val="22"/>
                <w:szCs w:val="22"/>
                <w:lang w:val="en-GB"/>
              </w:rPr>
              <w:t xml:space="preserve"> </w:t>
            </w:r>
            <w:r w:rsidRPr="00EA22EE">
              <w:rPr>
                <w:rFonts w:ascii="Tahoma" w:hAnsi="Tahoma" w:cs="Tahoma"/>
                <w:sz w:val="22"/>
                <w:szCs w:val="22"/>
                <w:lang w:val="en-GB"/>
              </w:rPr>
              <w:t>in order to allow safe access to the cabin and the rear.</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chassis shall have rigid bumpers in the front (metal) and the rear (metal or plastic). The front bumpers will be curved. There will also be mud guards which will be adjustable and be easily replaceable.</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Both sides will have side bumpers to protect all reservoirs and tanks. The air reservoirs and fuel and oil tanks will be mounted in steel boxes to the chassis for better protection.</w:t>
            </w:r>
            <w:r w:rsidRPr="00EA22EE" w:rsidDel="009B13BD">
              <w:rPr>
                <w:rFonts w:ascii="Tahoma" w:hAnsi="Tahoma" w:cs="Tahoma"/>
                <w:sz w:val="22"/>
                <w:szCs w:val="22"/>
                <w:lang w:val="en-GB"/>
              </w:rPr>
              <w:t xml:space="preserve">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a towing pin mounted in the front and rear.</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configuration of the chassis shall allow easy access </w:t>
            </w:r>
            <w:r w:rsidRPr="00EA22EE">
              <w:rPr>
                <w:rFonts w:ascii="Tahoma" w:hAnsi="Tahoma" w:cs="Tahoma"/>
                <w:sz w:val="22"/>
                <w:szCs w:val="22"/>
                <w:lang w:val="en-GB"/>
              </w:rPr>
              <w:lastRenderedPageBreak/>
              <w:t>for inspection, maintenance and replacement of parts.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5.1.7</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cabin access must be possible from both sides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 xml:space="preserve">Engine </w:t>
            </w:r>
            <w:r w:rsidR="008C2E1B">
              <w:rPr>
                <w:rFonts w:ascii="Tahoma" w:hAnsi="Tahoma" w:cs="Tahoma"/>
                <w:b/>
                <w:sz w:val="22"/>
                <w:szCs w:val="22"/>
                <w:lang w:val="en-GB"/>
              </w:rPr>
              <w:t xml:space="preserve">(Minimum 5 points – Maximum </w:t>
            </w:r>
            <w:r w:rsidR="001C0263">
              <w:rPr>
                <w:rFonts w:ascii="Tahoma" w:hAnsi="Tahoma" w:cs="Tahoma"/>
                <w:b/>
                <w:sz w:val="22"/>
                <w:szCs w:val="22"/>
                <w:lang w:val="en-GB"/>
              </w:rPr>
              <w:t>10</w:t>
            </w:r>
            <w:r w:rsidR="008C2E1B">
              <w:rPr>
                <w:rFonts w:ascii="Tahoma" w:hAnsi="Tahoma" w:cs="Tahoma"/>
                <w:b/>
                <w:sz w:val="22"/>
                <w:szCs w:val="22"/>
                <w:lang w:val="en-GB"/>
              </w:rPr>
              <w:t xml:space="preserve"> points)</w:t>
            </w:r>
          </w:p>
        </w:tc>
      </w:tr>
      <w:tr w:rsidR="00F604F6" w:rsidRPr="00F604F6"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B359B2">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It shall adopt a six cylinder 4-stroke with turbo intercooler engine with low rotation speed and high torsion. </w:t>
            </w:r>
            <w:r w:rsidR="00B359B2">
              <w:rPr>
                <w:rFonts w:ascii="Tahoma" w:hAnsi="Tahoma" w:cs="Tahoma"/>
                <w:sz w:val="22"/>
                <w:szCs w:val="22"/>
                <w:lang w:val="en-GB"/>
              </w:rPr>
              <w:t>Requested</w:t>
            </w:r>
            <w:r w:rsidR="00B359B2" w:rsidRPr="00EA22EE">
              <w:rPr>
                <w:rFonts w:ascii="Tahoma" w:hAnsi="Tahoma" w:cs="Tahoma"/>
                <w:sz w:val="22"/>
                <w:szCs w:val="22"/>
                <w:lang w:val="en-GB"/>
              </w:rPr>
              <w:t xml:space="preserve"> </w:t>
            </w:r>
            <w:r w:rsidRPr="00EA22EE">
              <w:rPr>
                <w:rFonts w:ascii="Tahoma" w:hAnsi="Tahoma" w:cs="Tahoma"/>
                <w:sz w:val="22"/>
                <w:szCs w:val="22"/>
                <w:lang w:val="en-GB"/>
              </w:rPr>
              <w:t>brand</w:t>
            </w:r>
            <w:r w:rsidR="00B359B2">
              <w:rPr>
                <w:rFonts w:ascii="Tahoma" w:hAnsi="Tahoma" w:cs="Tahoma"/>
                <w:sz w:val="22"/>
                <w:szCs w:val="22"/>
                <w:lang w:val="en-GB"/>
              </w:rPr>
              <w:t>s</w:t>
            </w:r>
            <w:r w:rsidRPr="00EA22EE">
              <w:rPr>
                <w:rFonts w:ascii="Tahoma" w:hAnsi="Tahoma" w:cs="Tahoma"/>
                <w:sz w:val="22"/>
                <w:szCs w:val="22"/>
                <w:lang w:val="en-GB"/>
              </w:rPr>
              <w:t xml:space="preserve"> shall be Volvo</w:t>
            </w:r>
            <w:r w:rsidR="008A6C70">
              <w:rPr>
                <w:rFonts w:ascii="Tahoma" w:hAnsi="Tahoma" w:cs="Tahoma"/>
                <w:sz w:val="22"/>
                <w:szCs w:val="22"/>
                <w:lang w:val="en-GB"/>
              </w:rPr>
              <w:t>,</w:t>
            </w:r>
            <w:r w:rsidRPr="00EA22EE">
              <w:rPr>
                <w:rFonts w:ascii="Tahoma" w:hAnsi="Tahoma" w:cs="Tahoma"/>
                <w:sz w:val="22"/>
                <w:szCs w:val="22"/>
                <w:lang w:val="en-GB"/>
              </w:rPr>
              <w:t xml:space="preserve"> Cummins</w:t>
            </w:r>
            <w:r w:rsidR="008A6C70">
              <w:rPr>
                <w:rFonts w:ascii="Tahoma" w:hAnsi="Tahoma" w:cs="Tahoma"/>
                <w:sz w:val="22"/>
                <w:szCs w:val="22"/>
                <w:lang w:val="en-GB"/>
              </w:rPr>
              <w:t xml:space="preserve">, </w:t>
            </w:r>
            <w:proofErr w:type="spellStart"/>
            <w:r w:rsidR="008A6C70">
              <w:rPr>
                <w:rFonts w:ascii="Tahoma" w:hAnsi="Tahoma" w:cs="Tahoma"/>
                <w:sz w:val="22"/>
                <w:szCs w:val="22"/>
                <w:lang w:val="en-GB"/>
              </w:rPr>
              <w:t>Deutz</w:t>
            </w:r>
            <w:proofErr w:type="spellEnd"/>
            <w:r w:rsidRPr="00EA22EE">
              <w:rPr>
                <w:rFonts w:ascii="Tahoma" w:hAnsi="Tahoma" w:cs="Tahoma"/>
                <w:sz w:val="22"/>
                <w:szCs w:val="22"/>
                <w:lang w:val="en-GB"/>
              </w:rPr>
              <w:t xml:space="preserve"> or </w:t>
            </w:r>
            <w:r w:rsidRPr="00EA22EE">
              <w:rPr>
                <w:rFonts w:ascii="Tahoma" w:hAnsi="Tahoma" w:cs="Tahoma"/>
                <w:sz w:val="22"/>
                <w:szCs w:val="22"/>
                <w:lang w:val="en-US"/>
              </w:rPr>
              <w:t>Mercedes</w:t>
            </w:r>
            <w:r w:rsidRPr="00EA22EE">
              <w:rPr>
                <w:rFonts w:ascii="Tahoma" w:hAnsi="Tahoma" w:cs="Tahoma"/>
                <w:sz w:val="22"/>
                <w:szCs w:val="22"/>
                <w:lang w:val="en-GB"/>
              </w:rPr>
              <w:t xml:space="preserve">.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engine's rating power shall be no less than 170HP / 2200 rpm according to SAE J 1995.</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E05CFF">
            <w:pPr>
              <w:pStyle w:val="CommentText"/>
              <w:spacing w:line="360" w:lineRule="auto"/>
              <w:rPr>
                <w:rFonts w:ascii="Tahoma" w:hAnsi="Tahoma" w:cs="Tahoma"/>
                <w:sz w:val="22"/>
                <w:szCs w:val="22"/>
                <w:lang w:val="en-GB"/>
              </w:rPr>
            </w:pPr>
            <w:r w:rsidRPr="00EA22EE">
              <w:rPr>
                <w:rFonts w:ascii="Tahoma" w:hAnsi="Tahoma" w:cs="Tahoma"/>
                <w:sz w:val="22"/>
                <w:szCs w:val="22"/>
                <w:lang w:val="en-GB"/>
              </w:rPr>
              <w:t xml:space="preserve">It shall have warning system for all the crucial functions like, intake air pressure, high coolant temperature, low fuel pressure, etc.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installation of the engine shall be easy for maintenance.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 special inspection valve shall be set at fuel inlet pipe for the purpose of sampling.</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a two element air filter. It shall be easy to replace, and shall have clogging indicator.</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5.2.7</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equipment shall incorporate Electronic Diesel Control </w:t>
            </w:r>
            <w:r w:rsidRPr="00EA22EE">
              <w:rPr>
                <w:rFonts w:ascii="Tahoma" w:hAnsi="Tahoma" w:cs="Tahoma"/>
                <w:sz w:val="22"/>
                <w:szCs w:val="22"/>
                <w:lang w:val="en-GB"/>
              </w:rPr>
              <w:lastRenderedPageBreak/>
              <w:t>system (EDC) to monitor and optimise consumption of fuel during operations</w:t>
            </w:r>
            <w:r w:rsidRPr="00A753FF">
              <w:rPr>
                <w:rFonts w:ascii="Tahoma" w:hAnsi="Tahoma" w:cs="Tahoma"/>
                <w:sz w:val="22"/>
                <w:szCs w:val="22"/>
                <w:lang w:val="en-GB"/>
              </w:rPr>
              <w:t>.</w:t>
            </w:r>
            <w:r w:rsidR="00BD462F" w:rsidRPr="00A753FF">
              <w:rPr>
                <w:rFonts w:ascii="Tahoma" w:hAnsi="Tahoma" w:cs="Tahoma"/>
                <w:sz w:val="22"/>
                <w:szCs w:val="22"/>
                <w:lang w:val="en-GB"/>
              </w:rPr>
              <w:t xml:space="preserve"> </w:t>
            </w:r>
            <w:r w:rsidR="00A753FF">
              <w:rPr>
                <w:rFonts w:ascii="Tahoma" w:hAnsi="Tahoma" w:cs="Tahoma"/>
                <w:sz w:val="22"/>
                <w:szCs w:val="22"/>
                <w:lang w:val="en-GB"/>
              </w:rPr>
              <w:t>It is suggested that the</w:t>
            </w:r>
            <w:r w:rsidR="00BD462F" w:rsidRPr="00A753FF">
              <w:rPr>
                <w:rFonts w:ascii="Tahoma" w:hAnsi="Tahoma" w:cs="Tahoma"/>
                <w:sz w:val="22"/>
                <w:szCs w:val="22"/>
                <w:lang w:val="en-GB"/>
              </w:rPr>
              <w:t xml:space="preserve"> engine will be equipped with idle shut down adjustable control system for reduction of fuel consumption.</w:t>
            </w:r>
            <w:r w:rsidR="00BD462F">
              <w:rPr>
                <w:rFonts w:ascii="Tahoma" w:hAnsi="Tahoma" w:cs="Tahoma"/>
                <w:sz w:val="22"/>
                <w:szCs w:val="22"/>
                <w:lang w:val="en-GB"/>
              </w:rPr>
              <w:t xml:space="preserve">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5.2.8</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capacity of fuel tank shall min 200L.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5.2.9</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E05CFF">
            <w:pPr>
              <w:pStyle w:val="CommentText"/>
              <w:spacing w:line="360" w:lineRule="auto"/>
              <w:rPr>
                <w:rFonts w:ascii="Tahoma" w:hAnsi="Tahoma" w:cs="Tahoma"/>
                <w:sz w:val="22"/>
                <w:szCs w:val="22"/>
              </w:rPr>
            </w:pPr>
            <w:r w:rsidRPr="00EA22EE">
              <w:rPr>
                <w:rFonts w:ascii="Tahoma" w:hAnsi="Tahoma" w:cs="Tahoma"/>
                <w:sz w:val="22"/>
                <w:szCs w:val="22"/>
                <w:lang w:val="en-GB"/>
              </w:rPr>
              <w:t>The discharge of exhausting fume of the engine shall be compliant with all the latest EU &amp; National directives &amp; legislations.</w:t>
            </w:r>
          </w:p>
          <w:p w:rsidR="00226519" w:rsidRDefault="00F604F6">
            <w:pPr>
              <w:spacing w:line="360" w:lineRule="auto"/>
              <w:jc w:val="both"/>
              <w:rPr>
                <w:rFonts w:ascii="Tahoma" w:hAnsi="Tahoma" w:cs="Tahoma"/>
                <w:sz w:val="22"/>
                <w:szCs w:val="22"/>
                <w:lang w:val="en-GB"/>
              </w:rPr>
            </w:pPr>
            <w:r w:rsidRPr="00EA22EE">
              <w:rPr>
                <w:rFonts w:ascii="Tahoma" w:hAnsi="Tahoma" w:cs="Tahoma"/>
                <w:sz w:val="22"/>
                <w:szCs w:val="22"/>
                <w:lang w:val="en-GB"/>
              </w:rPr>
              <w:t>The Supplier shall provide information on discharge of exhaust fume and the</w:t>
            </w:r>
          </w:p>
          <w:p w:rsidR="00F604F6" w:rsidRPr="00EA22EE" w:rsidRDefault="00F604F6">
            <w:pPr>
              <w:spacing w:line="360" w:lineRule="auto"/>
              <w:jc w:val="both"/>
              <w:rPr>
                <w:rFonts w:ascii="Tahoma" w:hAnsi="Tahoma" w:cs="Tahoma"/>
                <w:sz w:val="22"/>
                <w:szCs w:val="22"/>
                <w:lang w:val="en-GB"/>
              </w:rPr>
            </w:pPr>
            <w:proofErr w:type="gramStart"/>
            <w:r w:rsidRPr="00EA22EE">
              <w:rPr>
                <w:rFonts w:ascii="Tahoma" w:hAnsi="Tahoma" w:cs="Tahoma"/>
                <w:sz w:val="22"/>
                <w:szCs w:val="22"/>
                <w:lang w:val="en-GB"/>
              </w:rPr>
              <w:t>noise</w:t>
            </w:r>
            <w:proofErr w:type="gramEnd"/>
            <w:r w:rsidRPr="00EA22EE">
              <w:rPr>
                <w:rFonts w:ascii="Tahoma" w:hAnsi="Tahoma" w:cs="Tahoma"/>
                <w:sz w:val="22"/>
                <w:szCs w:val="22"/>
                <w:lang w:val="en-GB"/>
              </w:rPr>
              <w:t xml:space="preserve"> value for the operator.</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5.2.10</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covers of the tank and reservoir outlets will be clearly marked.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sz w:val="22"/>
                <w:szCs w:val="22"/>
                <w:lang w:val="en-GB"/>
              </w:rPr>
              <w:t>5.2.11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sz w:val="22"/>
                <w:szCs w:val="22"/>
                <w:lang w:val="en-GB"/>
              </w:rPr>
              <w:t>Exhaust pipe vertically mounted with curved end pipe. Stainless steel protection grilles at critical areas for personnel protection from high temperatures.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Gearbox and Transmission System</w:t>
            </w:r>
            <w:r w:rsidR="008C2E1B">
              <w:rPr>
                <w:rFonts w:ascii="Tahoma" w:hAnsi="Tahoma" w:cs="Tahoma"/>
                <w:b/>
                <w:sz w:val="22"/>
                <w:szCs w:val="22"/>
                <w:lang w:val="en-GB"/>
              </w:rPr>
              <w:t xml:space="preserve"> (Minimum 5 points – Maximum 10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5.3.1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transmission shall be fully automatic with torque </w:t>
            </w:r>
            <w:r w:rsidRPr="00EA22EE">
              <w:rPr>
                <w:rFonts w:ascii="Tahoma" w:hAnsi="Tahoma" w:cs="Tahoma"/>
                <w:sz w:val="22"/>
                <w:szCs w:val="22"/>
                <w:lang w:val="en-GB"/>
              </w:rPr>
              <w:lastRenderedPageBreak/>
              <w:t>converter &amp; lock-up for better operating efficiency</w:t>
            </w:r>
            <w:r w:rsidR="00B359B2">
              <w:rPr>
                <w:rFonts w:ascii="Tahoma" w:hAnsi="Tahoma" w:cs="Tahoma"/>
                <w:sz w:val="22"/>
                <w:szCs w:val="22"/>
                <w:lang w:val="en-GB"/>
              </w:rPr>
              <w:t xml:space="preserve"> and of brands; Allison, ZF or Kessler.</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5.3.2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Transmission: It shall have 5 shifts gear forward and 1 shift backward direction, and be provided with protection function of wrong gear selection. The speed range for the transmission case shall match with the power output, and the calculation of the match shall be provided.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Axles – Suspension</w:t>
            </w:r>
            <w:r w:rsidR="008C2E1B">
              <w:rPr>
                <w:rFonts w:ascii="Tahoma" w:hAnsi="Tahoma" w:cs="Tahoma"/>
                <w:b/>
                <w:sz w:val="22"/>
                <w:szCs w:val="22"/>
                <w:lang w:val="en-GB"/>
              </w:rPr>
              <w:t xml:space="preserve"> (Minimum 5 points – Maximum </w:t>
            </w:r>
            <w:r w:rsidR="00C033FA">
              <w:rPr>
                <w:rFonts w:ascii="Tahoma" w:hAnsi="Tahoma" w:cs="Tahoma"/>
                <w:b/>
                <w:sz w:val="22"/>
                <w:szCs w:val="22"/>
                <w:lang w:val="en-GB"/>
              </w:rPr>
              <w:t>8</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5.4.1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tractors will be two wheel </w:t>
            </w:r>
            <w:proofErr w:type="gramStart"/>
            <w:r w:rsidRPr="00EA22EE">
              <w:rPr>
                <w:rFonts w:ascii="Tahoma" w:hAnsi="Tahoma" w:cs="Tahoma"/>
                <w:sz w:val="22"/>
                <w:szCs w:val="22"/>
                <w:lang w:val="en-GB"/>
              </w:rPr>
              <w:t>drive</w:t>
            </w:r>
            <w:proofErr w:type="gramEnd"/>
            <w:r w:rsidRPr="00EA22EE">
              <w:rPr>
                <w:rFonts w:ascii="Tahoma" w:hAnsi="Tahoma" w:cs="Tahoma"/>
                <w:sz w:val="22"/>
                <w:szCs w:val="22"/>
                <w:lang w:val="en-GB"/>
              </w:rPr>
              <w:t xml:space="preserve"> (2x4) with the front axle being the steering axle and the back being the drive axle.</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5.4.2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Both axles will be constructed by a first class manufacturer and will have adequate strength to handle breaking forces at full load.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5.4.3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front and rear axles shall have lifting capacity of at least 10tn and 30tn respectively at 20km/h.</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5.4.4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suspension of the front axle will be with parabolic leaf springs in rubber mountings with two telescopic shock </w:t>
            </w:r>
            <w:r w:rsidRPr="00EA22EE">
              <w:rPr>
                <w:rFonts w:ascii="Tahoma" w:hAnsi="Tahoma" w:cs="Tahoma"/>
                <w:sz w:val="22"/>
                <w:szCs w:val="22"/>
                <w:lang w:val="en-GB"/>
              </w:rPr>
              <w:lastRenderedPageBreak/>
              <w:t>absorbers.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5.4.5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rear axle will have an air suspension system, shock absorber and control valves for lifting/lowering. Also there will be a stabilising system when the 5th wheel is loaded.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5.4.6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suspension system will be able to lower approx. 40mm to ease the connection to very low trailers.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pPr>
              <w:spacing w:line="360" w:lineRule="auto"/>
              <w:jc w:val="both"/>
              <w:rPr>
                <w:rFonts w:ascii="Tahoma" w:hAnsi="Tahoma" w:cs="Tahoma"/>
                <w:b/>
                <w:sz w:val="22"/>
                <w:szCs w:val="22"/>
                <w:lang w:val="en-GB"/>
              </w:rPr>
            </w:pPr>
            <w:r w:rsidRPr="00EA22EE">
              <w:rPr>
                <w:rFonts w:ascii="Tahoma" w:hAnsi="Tahoma" w:cs="Tahoma"/>
                <w:b/>
                <w:sz w:val="22"/>
                <w:szCs w:val="22"/>
                <w:lang w:val="en-GB"/>
              </w:rPr>
              <w:t>5th Wheel - Hydraulic System</w:t>
            </w:r>
            <w:r w:rsidR="008C2E1B">
              <w:rPr>
                <w:rFonts w:ascii="Tahoma" w:hAnsi="Tahoma" w:cs="Tahoma"/>
                <w:b/>
                <w:sz w:val="22"/>
                <w:szCs w:val="22"/>
                <w:lang w:val="en-GB"/>
              </w:rPr>
              <w:t xml:space="preserve"> (Minimum </w:t>
            </w:r>
            <w:r w:rsidR="00D17F27">
              <w:rPr>
                <w:rFonts w:ascii="Tahoma" w:hAnsi="Tahoma" w:cs="Tahoma"/>
                <w:b/>
                <w:sz w:val="22"/>
                <w:szCs w:val="22"/>
                <w:lang w:val="en-GB"/>
              </w:rPr>
              <w:t>3</w:t>
            </w:r>
            <w:r w:rsidR="008C2E1B">
              <w:rPr>
                <w:rFonts w:ascii="Tahoma" w:hAnsi="Tahoma" w:cs="Tahoma"/>
                <w:b/>
                <w:sz w:val="22"/>
                <w:szCs w:val="22"/>
                <w:lang w:val="en-GB"/>
              </w:rPr>
              <w:t xml:space="preserve"> points – Maximum </w:t>
            </w:r>
            <w:r w:rsidR="00C033FA">
              <w:rPr>
                <w:rFonts w:ascii="Tahoma" w:hAnsi="Tahoma" w:cs="Tahoma"/>
                <w:b/>
                <w:sz w:val="22"/>
                <w:szCs w:val="22"/>
                <w:lang w:val="en-GB"/>
              </w:rPr>
              <w:t>5</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fifth wheel shall be cast steel plate and have an appropriate slot for a 2’’ king pin according ISO 337:1981 or DIN 74080 or equivalent.</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locking of the 5th wheel will be automatic using springs and the unlocking with a pneumatic system operated from within the cabin. There will also be possibility for manual unlock. Must have sensors for signal transmission at light indicators in the cabin for lock or unlock condition.</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fifth wheel must have minimum technical capacity 36 ton and minimum lifting capacity 34 ton.</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5.5.4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lift of the 5th wheel will be hydraulic. The 5</w:t>
            </w:r>
            <w:r w:rsidRPr="00EA22EE">
              <w:rPr>
                <w:rFonts w:ascii="Tahoma" w:hAnsi="Tahoma" w:cs="Tahoma"/>
                <w:sz w:val="22"/>
                <w:szCs w:val="22"/>
                <w:vertAlign w:val="superscript"/>
                <w:lang w:val="en-GB"/>
              </w:rPr>
              <w:t>th</w:t>
            </w:r>
            <w:r w:rsidRPr="00EA22EE">
              <w:rPr>
                <w:rFonts w:ascii="Tahoma" w:hAnsi="Tahoma" w:cs="Tahoma"/>
                <w:sz w:val="22"/>
                <w:szCs w:val="22"/>
                <w:lang w:val="en-GB"/>
              </w:rPr>
              <w:t xml:space="preserve"> wheel will be able to handle very low trailers with gooseneck.</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E05CFF">
            <w:pPr>
              <w:pStyle w:val="CommentText"/>
              <w:spacing w:line="360" w:lineRule="auto"/>
              <w:rPr>
                <w:rFonts w:ascii="Tahoma" w:hAnsi="Tahoma" w:cs="Tahoma"/>
                <w:sz w:val="22"/>
                <w:szCs w:val="22"/>
              </w:rPr>
            </w:pPr>
            <w:r w:rsidRPr="00EA22EE">
              <w:rPr>
                <w:rFonts w:ascii="Tahoma" w:hAnsi="Tahoma" w:cs="Tahoma"/>
                <w:sz w:val="22"/>
                <w:szCs w:val="22"/>
              </w:rPr>
              <w:t>The distance of king pin slot (while 5th wheel is down) from the first fix elevated point on chassis to the direction of cabin, must be at least 2200mm.</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5th wheel shall be able to tilt back and forth (compared to longitudinal axis).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5.5.7</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two hydraulic cylinders will be telescopic, double acting and single stage. They will have chromium finish and they will not suffer side forces.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5.5.8</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lifting hydraulic pump will be heavy duty. The hydraulic valves will be heavy duty, appropriate for tractors (mobile type).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5.5.9</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a hydraulic oil reservoir and appropriate hydraulic filters.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5.5.10</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Installation of valve for manually lowering 5</w:t>
            </w:r>
            <w:r w:rsidRPr="00EA22EE">
              <w:rPr>
                <w:rFonts w:ascii="Tahoma" w:hAnsi="Tahoma" w:cs="Tahoma"/>
                <w:sz w:val="22"/>
                <w:szCs w:val="22"/>
                <w:vertAlign w:val="superscript"/>
                <w:lang w:val="en-GB"/>
              </w:rPr>
              <w:t>th</w:t>
            </w:r>
            <w:r w:rsidRPr="00EA22EE">
              <w:rPr>
                <w:rFonts w:ascii="Tahoma" w:hAnsi="Tahoma" w:cs="Tahoma"/>
                <w:sz w:val="22"/>
                <w:szCs w:val="22"/>
                <w:lang w:val="en-GB"/>
              </w:rPr>
              <w:t xml:space="preserve"> wheel with tractor turned off.</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sz w:val="22"/>
                <w:szCs w:val="22"/>
                <w:lang w:val="en-GB"/>
              </w:rPr>
              <w:t>5.5.11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sz w:val="22"/>
                <w:szCs w:val="22"/>
                <w:lang w:val="en-GB"/>
              </w:rPr>
              <w:t xml:space="preserve">The fifth wheel hydraulic cylinders shall have lowering check valve for safety reasons in case of sudden pressure </w:t>
            </w:r>
            <w:r w:rsidRPr="00EA22EE">
              <w:rPr>
                <w:rFonts w:ascii="Tahoma" w:hAnsi="Tahoma" w:cs="Tahoma"/>
                <w:sz w:val="22"/>
                <w:szCs w:val="22"/>
                <w:lang w:val="en-GB"/>
              </w:rPr>
              <w:lastRenderedPageBreak/>
              <w:t>loss on hydraulic circuit.</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lastRenderedPageBreak/>
              <w:t>5.6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Brake System</w:t>
            </w:r>
            <w:r w:rsidR="008C2E1B">
              <w:rPr>
                <w:rFonts w:ascii="Tahoma" w:hAnsi="Tahoma" w:cs="Tahoma"/>
                <w:b/>
                <w:sz w:val="22"/>
                <w:szCs w:val="22"/>
                <w:lang w:val="en-GB"/>
              </w:rPr>
              <w:t xml:space="preserve"> (Minimum 3 points – Maximum </w:t>
            </w:r>
            <w:r w:rsidR="00C033FA">
              <w:rPr>
                <w:rFonts w:ascii="Tahoma" w:hAnsi="Tahoma" w:cs="Tahoma"/>
                <w:b/>
                <w:sz w:val="22"/>
                <w:szCs w:val="22"/>
                <w:lang w:val="en-GB"/>
              </w:rPr>
              <w:t>5</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5.6.1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brake system will be full pneumatic with split front and rear axle circuits.             Split circuits for brakes and other functions.  Automatic slack adjusters installed at both axles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5.6.2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brake system of the tractor will be connected to the trailer through yellow and red spiral hoses with gland </w:t>
            </w:r>
            <w:r w:rsidR="001A2C2C">
              <w:rPr>
                <w:rFonts w:ascii="Tahoma" w:hAnsi="Tahoma" w:cs="Tahoma"/>
                <w:sz w:val="22"/>
                <w:szCs w:val="22"/>
                <w:lang w:val="en-GB"/>
              </w:rPr>
              <w:t>palms</w:t>
            </w:r>
            <w:r w:rsidR="001A2C2C" w:rsidRPr="00EA22EE">
              <w:rPr>
                <w:rFonts w:ascii="Tahoma" w:hAnsi="Tahoma" w:cs="Tahoma"/>
                <w:sz w:val="22"/>
                <w:szCs w:val="22"/>
                <w:lang w:val="en-GB"/>
              </w:rPr>
              <w:t xml:space="preserve"> </w:t>
            </w:r>
            <w:r w:rsidRPr="00EA22EE">
              <w:rPr>
                <w:rFonts w:ascii="Tahoma" w:hAnsi="Tahoma" w:cs="Tahoma"/>
                <w:sz w:val="22"/>
                <w:szCs w:val="22"/>
                <w:lang w:val="en-GB"/>
              </w:rPr>
              <w:t>(ISO 1728).</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5.6.3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Both glad </w:t>
            </w:r>
            <w:r w:rsidR="001A2C2C">
              <w:rPr>
                <w:rFonts w:ascii="Tahoma" w:hAnsi="Tahoma" w:cs="Tahoma"/>
                <w:sz w:val="22"/>
                <w:szCs w:val="22"/>
                <w:lang w:val="en-GB"/>
              </w:rPr>
              <w:t>palms</w:t>
            </w:r>
            <w:r w:rsidRPr="00EA22EE">
              <w:rPr>
                <w:rFonts w:ascii="Tahoma" w:hAnsi="Tahoma" w:cs="Tahoma"/>
                <w:sz w:val="22"/>
                <w:szCs w:val="22"/>
                <w:lang w:val="en-GB"/>
              </w:rPr>
              <w:t xml:space="preserve"> of the air hoses red and yellow, must have valve for not losing air when are disconnected.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5.6.4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an air dryer in the brake system.</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5.6.5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There will be a mechanic parking brake with spring </w:t>
            </w:r>
            <w:proofErr w:type="spellStart"/>
            <w:r w:rsidRPr="00EA22EE">
              <w:rPr>
                <w:rFonts w:ascii="Tahoma" w:hAnsi="Tahoma" w:cs="Tahoma"/>
                <w:sz w:val="22"/>
                <w:szCs w:val="22"/>
                <w:lang w:val="en-GB"/>
              </w:rPr>
              <w:t>brake</w:t>
            </w:r>
            <w:proofErr w:type="spellEnd"/>
            <w:r w:rsidRPr="00EA22EE">
              <w:rPr>
                <w:rFonts w:ascii="Tahoma" w:hAnsi="Tahoma" w:cs="Tahoma"/>
                <w:sz w:val="22"/>
                <w:szCs w:val="22"/>
                <w:lang w:val="en-GB"/>
              </w:rPr>
              <w:t xml:space="preserve"> cylinders working on the rear wheels.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5.6.6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friction materials in the brake system will be asbestos free.</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5.6.7</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There will be a brake disengagement option for towing. There will be automatic engagement of the brakes in case </w:t>
            </w:r>
            <w:r w:rsidRPr="00EA22EE">
              <w:rPr>
                <w:rFonts w:ascii="Tahoma" w:hAnsi="Tahoma" w:cs="Tahoma"/>
                <w:sz w:val="22"/>
                <w:szCs w:val="22"/>
                <w:lang w:val="en-GB"/>
              </w:rPr>
              <w:lastRenderedPageBreak/>
              <w:t>of loss of pressure in the air circuit.</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lastRenderedPageBreak/>
              <w:t>5.7</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E25CCB">
            <w:pPr>
              <w:spacing w:line="360" w:lineRule="auto"/>
              <w:jc w:val="both"/>
              <w:rPr>
                <w:rFonts w:ascii="Tahoma" w:hAnsi="Tahoma" w:cs="Tahoma"/>
                <w:b/>
                <w:sz w:val="22"/>
                <w:szCs w:val="22"/>
                <w:lang w:val="en-GB"/>
              </w:rPr>
            </w:pPr>
            <w:r w:rsidRPr="00EA22EE">
              <w:rPr>
                <w:rFonts w:ascii="Tahoma" w:hAnsi="Tahoma" w:cs="Tahoma"/>
                <w:b/>
                <w:sz w:val="22"/>
                <w:szCs w:val="22"/>
                <w:lang w:val="en-GB"/>
              </w:rPr>
              <w:t>Steering System</w:t>
            </w:r>
            <w:r w:rsidR="008C2E1B">
              <w:rPr>
                <w:rFonts w:ascii="Tahoma" w:hAnsi="Tahoma" w:cs="Tahoma"/>
                <w:b/>
                <w:sz w:val="22"/>
                <w:szCs w:val="22"/>
                <w:lang w:val="en-GB"/>
              </w:rPr>
              <w:t xml:space="preserve"> (Minimum </w:t>
            </w:r>
            <w:r w:rsidR="00C033FA">
              <w:rPr>
                <w:rFonts w:ascii="Tahoma" w:hAnsi="Tahoma" w:cs="Tahoma"/>
                <w:b/>
                <w:sz w:val="22"/>
                <w:szCs w:val="22"/>
                <w:lang w:val="en-GB"/>
              </w:rPr>
              <w:t xml:space="preserve">2 </w:t>
            </w:r>
            <w:r w:rsidR="008C2E1B">
              <w:rPr>
                <w:rFonts w:ascii="Tahoma" w:hAnsi="Tahoma" w:cs="Tahoma"/>
                <w:b/>
                <w:sz w:val="22"/>
                <w:szCs w:val="22"/>
                <w:lang w:val="en-GB"/>
              </w:rPr>
              <w:t xml:space="preserve">points – Maximum </w:t>
            </w:r>
            <w:r w:rsidR="00C033FA">
              <w:rPr>
                <w:rFonts w:ascii="Tahoma" w:hAnsi="Tahoma" w:cs="Tahoma"/>
                <w:b/>
                <w:sz w:val="22"/>
                <w:szCs w:val="22"/>
                <w:lang w:val="en-GB"/>
              </w:rPr>
              <w:t>4</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5.7.1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a fully hydrostatic steering system with priority valve and double acting steering cylinder. The hydraulic distributor (ORBITROL) will be under the steering wheel.</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5.7.2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an emergency manual steering option at the event of sudden engine stop.</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5.7.3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maximum turning radius over the front bumper will be around 6,25m</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5.8</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Cooling system</w:t>
            </w:r>
            <w:r w:rsidR="008C2E1B">
              <w:rPr>
                <w:rFonts w:ascii="Tahoma" w:hAnsi="Tahoma" w:cs="Tahoma"/>
                <w:b/>
                <w:sz w:val="22"/>
                <w:szCs w:val="22"/>
                <w:lang w:val="en-GB"/>
              </w:rPr>
              <w:t xml:space="preserve"> (Minimum </w:t>
            </w:r>
            <w:r w:rsidR="00D17F27">
              <w:rPr>
                <w:rFonts w:ascii="Tahoma" w:hAnsi="Tahoma" w:cs="Tahoma"/>
                <w:b/>
                <w:sz w:val="22"/>
                <w:szCs w:val="22"/>
                <w:lang w:val="en-GB"/>
              </w:rPr>
              <w:t>2</w:t>
            </w:r>
            <w:r w:rsidR="008C2E1B">
              <w:rPr>
                <w:rFonts w:ascii="Tahoma" w:hAnsi="Tahoma" w:cs="Tahoma"/>
                <w:b/>
                <w:sz w:val="22"/>
                <w:szCs w:val="22"/>
                <w:lang w:val="en-GB"/>
              </w:rPr>
              <w:t xml:space="preserve"> points – Maximum </w:t>
            </w:r>
            <w:r w:rsidR="00C033FA">
              <w:rPr>
                <w:rFonts w:ascii="Tahoma" w:hAnsi="Tahoma" w:cs="Tahoma"/>
                <w:b/>
                <w:sz w:val="22"/>
                <w:szCs w:val="22"/>
                <w:lang w:val="en-GB"/>
              </w:rPr>
              <w:t>4</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5.8.1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heavy-duty construction radiators, mounted on rubber silent blocks.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5.8.2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separate engine air to air intercooler and transmission oil cooler (independent cooling processes)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5.8.3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coolers should have an open structure and be easy to dismantle and clean</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lastRenderedPageBreak/>
              <w:t>5.9</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E25CCB">
            <w:pPr>
              <w:spacing w:line="360" w:lineRule="auto"/>
              <w:jc w:val="both"/>
              <w:rPr>
                <w:rFonts w:ascii="Tahoma" w:hAnsi="Tahoma" w:cs="Tahoma"/>
                <w:b/>
                <w:sz w:val="22"/>
                <w:szCs w:val="22"/>
                <w:lang w:val="en-GB"/>
              </w:rPr>
            </w:pPr>
            <w:r w:rsidRPr="00EA22EE">
              <w:rPr>
                <w:rFonts w:ascii="Tahoma" w:hAnsi="Tahoma" w:cs="Tahoma"/>
                <w:b/>
                <w:sz w:val="22"/>
                <w:szCs w:val="22"/>
                <w:lang w:val="en-GB"/>
              </w:rPr>
              <w:t>Electrical system – Lights</w:t>
            </w:r>
            <w:r w:rsidR="008C2E1B">
              <w:rPr>
                <w:rFonts w:ascii="Tahoma" w:hAnsi="Tahoma" w:cs="Tahoma"/>
                <w:b/>
                <w:sz w:val="22"/>
                <w:szCs w:val="22"/>
                <w:lang w:val="en-GB"/>
              </w:rPr>
              <w:t xml:space="preserve"> (Minimum </w:t>
            </w:r>
            <w:r w:rsidR="00C033FA">
              <w:rPr>
                <w:rFonts w:ascii="Tahoma" w:hAnsi="Tahoma" w:cs="Tahoma"/>
                <w:b/>
                <w:sz w:val="22"/>
                <w:szCs w:val="22"/>
                <w:lang w:val="en-GB"/>
              </w:rPr>
              <w:t xml:space="preserve">4 </w:t>
            </w:r>
            <w:r w:rsidR="008C2E1B">
              <w:rPr>
                <w:rFonts w:ascii="Tahoma" w:hAnsi="Tahoma" w:cs="Tahoma"/>
                <w:b/>
                <w:sz w:val="22"/>
                <w:szCs w:val="22"/>
                <w:lang w:val="en-GB"/>
              </w:rPr>
              <w:t xml:space="preserve">points – Maximum </w:t>
            </w:r>
            <w:r w:rsidR="00C033FA">
              <w:rPr>
                <w:rFonts w:ascii="Tahoma" w:hAnsi="Tahoma" w:cs="Tahoma"/>
                <w:b/>
                <w:sz w:val="22"/>
                <w:szCs w:val="22"/>
                <w:lang w:val="en-GB"/>
              </w:rPr>
              <w:t>8</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5.9.0</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communication between all the control units must be </w:t>
            </w:r>
            <w:proofErr w:type="spellStart"/>
            <w:r w:rsidRPr="00EA22EE">
              <w:rPr>
                <w:rFonts w:ascii="Tahoma" w:hAnsi="Tahoma" w:cs="Tahoma"/>
                <w:sz w:val="22"/>
                <w:szCs w:val="22"/>
                <w:lang w:val="en-GB"/>
              </w:rPr>
              <w:t>canbus</w:t>
            </w:r>
            <w:proofErr w:type="spellEnd"/>
            <w:r w:rsidRPr="00EA22EE">
              <w:rPr>
                <w:rFonts w:ascii="Tahoma" w:hAnsi="Tahoma" w:cs="Tahoma"/>
                <w:sz w:val="22"/>
                <w:szCs w:val="22"/>
                <w:lang w:val="en-GB"/>
              </w:rPr>
              <w:t xml:space="preserve"> SAE J1939.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B359B2">
            <w:pPr>
              <w:spacing w:line="360" w:lineRule="auto"/>
              <w:jc w:val="both"/>
              <w:rPr>
                <w:rFonts w:ascii="Tahoma" w:hAnsi="Tahoma" w:cs="Tahoma"/>
                <w:sz w:val="22"/>
                <w:szCs w:val="22"/>
                <w:lang w:val="en-GB"/>
              </w:rPr>
            </w:pPr>
            <w:r w:rsidRPr="00EA22EE">
              <w:rPr>
                <w:rFonts w:ascii="Tahoma" w:hAnsi="Tahoma" w:cs="Tahoma"/>
                <w:sz w:val="22"/>
                <w:szCs w:val="22"/>
                <w:lang w:val="en-GB"/>
              </w:rPr>
              <w:t>The electrical system shall operate at 24Volt. There will be 2 batteries of at least 110Ah and a 24V starter. The battery should be sufficient to cover all vehicle operation</w:t>
            </w:r>
            <w:r w:rsidR="00B359B2">
              <w:rPr>
                <w:rFonts w:ascii="Tahoma" w:hAnsi="Tahoma" w:cs="Tahoma"/>
                <w:sz w:val="22"/>
                <w:szCs w:val="22"/>
                <w:lang w:val="en-GB"/>
              </w:rPr>
              <w:t>al requirements</w:t>
            </w:r>
            <w:r w:rsidRPr="00EA22EE">
              <w:rPr>
                <w:rFonts w:ascii="Tahoma" w:hAnsi="Tahoma" w:cs="Tahoma"/>
                <w:sz w:val="22"/>
                <w:szCs w:val="22"/>
                <w:lang w:val="en-GB"/>
              </w:rPr>
              <w:t>.</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alternator and the starter will be heavy duty industrial type. Their brand and type will be clearly visible. Either it shall be embossed on the parts or on a stable label nearby.</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fuses and relays will be mounted in a central electrical box. The wiring will have visible code numbers and will be mounted in a central electric box. The central box will have at least two spare sockets.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There will be a waterproof socket at rear of the cabin for connection with the semitrailer. Semitrailer voltage will be also 24V. The cables for the connection will be provided.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5.9.5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At appropriate position there will be also another 24V socket that will be used in case of emergency to start up from external supply (jump start).</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E05CFF">
            <w:pPr>
              <w:pStyle w:val="CommentText"/>
              <w:spacing w:line="360" w:lineRule="auto"/>
              <w:rPr>
                <w:rFonts w:ascii="Tahoma" w:hAnsi="Tahoma" w:cs="Tahoma"/>
                <w:sz w:val="22"/>
                <w:szCs w:val="22"/>
                <w:lang w:val="en-GB"/>
              </w:rPr>
            </w:pPr>
            <w:r w:rsidRPr="00EA22EE">
              <w:rPr>
                <w:rFonts w:ascii="Tahoma" w:hAnsi="Tahoma" w:cs="Tahoma"/>
                <w:sz w:val="22"/>
                <w:szCs w:val="22"/>
                <w:lang w:val="en-GB"/>
              </w:rPr>
              <w:t>There will be headlights, tail lights, reverse light,</w:t>
            </w:r>
            <w:r w:rsidRPr="00EA22EE">
              <w:rPr>
                <w:rFonts w:ascii="Tahoma" w:hAnsi="Tahoma" w:cs="Tahoma"/>
                <w:sz w:val="22"/>
                <w:szCs w:val="22"/>
              </w:rPr>
              <w:t xml:space="preserve"> </w:t>
            </w:r>
            <w:r w:rsidRPr="00EA22EE">
              <w:rPr>
                <w:rFonts w:ascii="Tahoma" w:hAnsi="Tahoma" w:cs="Tahoma"/>
                <w:sz w:val="22"/>
                <w:szCs w:val="22"/>
                <w:lang w:val="en-GB"/>
              </w:rPr>
              <w:t>side marker lights</w:t>
            </w:r>
            <w:r w:rsidRPr="00EA22EE">
              <w:rPr>
                <w:rFonts w:ascii="Tahoma" w:hAnsi="Tahoma" w:cs="Tahoma"/>
                <w:strike/>
                <w:sz w:val="22"/>
                <w:szCs w:val="22"/>
                <w:lang w:val="en-GB"/>
              </w:rPr>
              <w:t>,</w:t>
            </w:r>
            <w:r w:rsidRPr="00EA22EE">
              <w:rPr>
                <w:rFonts w:ascii="Tahoma" w:hAnsi="Tahoma" w:cs="Tahoma"/>
                <w:sz w:val="22"/>
                <w:szCs w:val="22"/>
                <w:lang w:val="en-GB"/>
              </w:rPr>
              <w:t xml:space="preserve"> </w:t>
            </w:r>
            <w:r w:rsidRPr="00EA22EE">
              <w:rPr>
                <w:rFonts w:ascii="Tahoma" w:hAnsi="Tahoma" w:cs="Tahoma"/>
                <w:sz w:val="22"/>
                <w:szCs w:val="22"/>
              </w:rPr>
              <w:t xml:space="preserve">light for fifth wheel back up </w:t>
            </w:r>
            <w:r w:rsidRPr="00EA22EE">
              <w:rPr>
                <w:rFonts w:ascii="Tahoma" w:hAnsi="Tahoma" w:cs="Tahoma"/>
                <w:strike/>
                <w:sz w:val="22"/>
                <w:szCs w:val="22"/>
                <w:lang w:val="en-GB"/>
              </w:rPr>
              <w:t xml:space="preserve"> </w:t>
            </w:r>
            <w:r w:rsidRPr="00EA22EE">
              <w:rPr>
                <w:rFonts w:ascii="Tahoma" w:hAnsi="Tahoma" w:cs="Tahoma"/>
                <w:sz w:val="22"/>
                <w:szCs w:val="22"/>
                <w:lang w:val="en-GB"/>
              </w:rPr>
              <w:t xml:space="preserve">and rotating beacon light.  There will also be a manually operated floodlight that will be able to turn 360deg. In general, there will be all lights necessary to comply with the traffic regulations, as well as the health and safety regulations for operation within the terminal. The lights will be sufficiently protected by bumpers or grids.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5.9.7</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All the lights to be LED technology with minimum life span 40000hr.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5.9.8</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There will be a reversing alarm.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5.9.9</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electric components and lights will be waterproof and resistant to corrosion.</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5.9.10</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One socket 24V on an independent supply line 24V with 10A fuse at L profile steel plate (see 5.10.11) that will be able to cut off from Tractor main switch.</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5.9.11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One socket 24V on an independent supply line 24V with 10A fuse at VHF position (see 5.10.12)</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5.9.12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One </w:t>
            </w:r>
            <w:proofErr w:type="spellStart"/>
            <w:r w:rsidRPr="00EA22EE">
              <w:rPr>
                <w:rFonts w:ascii="Tahoma" w:hAnsi="Tahoma" w:cs="Tahoma"/>
                <w:sz w:val="22"/>
                <w:szCs w:val="22"/>
                <w:lang w:val="en-GB"/>
              </w:rPr>
              <w:t>canbus</w:t>
            </w:r>
            <w:proofErr w:type="spellEnd"/>
            <w:r w:rsidRPr="00EA22EE">
              <w:rPr>
                <w:rFonts w:ascii="Tahoma" w:hAnsi="Tahoma" w:cs="Tahoma"/>
                <w:sz w:val="22"/>
                <w:szCs w:val="22"/>
                <w:lang w:val="en-GB"/>
              </w:rPr>
              <w:t xml:space="preserve"> socket below the dashboard for connection of diagnostic tools to </w:t>
            </w:r>
            <w:proofErr w:type="spellStart"/>
            <w:r w:rsidRPr="00EA22EE">
              <w:rPr>
                <w:rFonts w:ascii="Tahoma" w:hAnsi="Tahoma" w:cs="Tahoma"/>
                <w:sz w:val="22"/>
                <w:szCs w:val="22"/>
                <w:lang w:val="en-GB"/>
              </w:rPr>
              <w:t>canbus</w:t>
            </w:r>
            <w:proofErr w:type="spellEnd"/>
            <w:r w:rsidRPr="00EA22EE">
              <w:rPr>
                <w:rFonts w:ascii="Tahoma" w:hAnsi="Tahoma" w:cs="Tahoma"/>
                <w:sz w:val="22"/>
                <w:szCs w:val="22"/>
                <w:lang w:val="en-GB"/>
              </w:rPr>
              <w:t xml:space="preserve"> network.</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5.9.13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One 24V lighter socket with 5A fuse at the right side of dashboard.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5.9.14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Cable 5x0</w:t>
            </w:r>
            <w:proofErr w:type="gramStart"/>
            <w:r w:rsidRPr="00EA22EE">
              <w:rPr>
                <w:rFonts w:ascii="Tahoma" w:hAnsi="Tahoma" w:cs="Tahoma"/>
                <w:sz w:val="22"/>
                <w:szCs w:val="22"/>
                <w:lang w:val="en-GB"/>
              </w:rPr>
              <w:t>,75mm</w:t>
            </w:r>
            <w:proofErr w:type="gramEnd"/>
            <w:r w:rsidRPr="00EA22EE">
              <w:rPr>
                <w:rFonts w:ascii="Tahoma" w:hAnsi="Tahoma" w:cs="Tahoma"/>
                <w:sz w:val="22"/>
                <w:szCs w:val="22"/>
                <w:lang w:val="en-GB"/>
              </w:rPr>
              <w:t xml:space="preserve"> starting below the dashboard, and finishing near the waterproof socket for connection with the semitrailer. The cable must be </w:t>
            </w:r>
            <w:proofErr w:type="gramStart"/>
            <w:r w:rsidRPr="00EA22EE">
              <w:rPr>
                <w:rFonts w:ascii="Tahoma" w:hAnsi="Tahoma" w:cs="Tahoma"/>
                <w:sz w:val="22"/>
                <w:szCs w:val="22"/>
                <w:lang w:val="en-GB"/>
              </w:rPr>
              <w:t>hide</w:t>
            </w:r>
            <w:proofErr w:type="gramEnd"/>
            <w:r w:rsidRPr="00EA22EE">
              <w:rPr>
                <w:rFonts w:ascii="Tahoma" w:hAnsi="Tahoma" w:cs="Tahoma"/>
                <w:sz w:val="22"/>
                <w:szCs w:val="22"/>
                <w:lang w:val="en-GB"/>
              </w:rPr>
              <w:t xml:space="preserve"> inside the cabin and had 1m free length at both sides (details will be discussed after contract assigned).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5.10</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Cabin</w:t>
            </w:r>
            <w:r w:rsidR="008C2E1B">
              <w:rPr>
                <w:rFonts w:ascii="Tahoma" w:hAnsi="Tahoma" w:cs="Tahoma"/>
                <w:b/>
                <w:sz w:val="22"/>
                <w:szCs w:val="22"/>
                <w:lang w:val="en-GB"/>
              </w:rPr>
              <w:t xml:space="preserve"> (Minimum </w:t>
            </w:r>
            <w:r w:rsidR="001C0263">
              <w:rPr>
                <w:rFonts w:ascii="Tahoma" w:hAnsi="Tahoma" w:cs="Tahoma"/>
                <w:b/>
                <w:sz w:val="22"/>
                <w:szCs w:val="22"/>
                <w:lang w:val="en-GB"/>
              </w:rPr>
              <w:t>3</w:t>
            </w:r>
            <w:r w:rsidR="008C2E1B">
              <w:rPr>
                <w:rFonts w:ascii="Tahoma" w:hAnsi="Tahoma" w:cs="Tahoma"/>
                <w:b/>
                <w:sz w:val="22"/>
                <w:szCs w:val="22"/>
                <w:lang w:val="en-GB"/>
              </w:rPr>
              <w:t xml:space="preserve"> points – Maximum </w:t>
            </w:r>
            <w:r w:rsidR="00C033FA">
              <w:rPr>
                <w:rFonts w:ascii="Tahoma" w:hAnsi="Tahoma" w:cs="Tahoma"/>
                <w:b/>
                <w:sz w:val="22"/>
                <w:szCs w:val="22"/>
                <w:lang w:val="en-GB"/>
              </w:rPr>
              <w:t>5</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cabin will be one man cabin at left hand drive position. The driver position is facing forwards.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cabin will be constructed with strong steel profiles. It will be ROPS and FOPS tested and certified</w:t>
            </w:r>
            <w:r w:rsidR="001A2C2C">
              <w:rPr>
                <w:rFonts w:ascii="Tahoma" w:hAnsi="Tahoma" w:cs="Tahoma"/>
                <w:sz w:val="22"/>
                <w:szCs w:val="22"/>
                <w:lang w:val="en-GB"/>
              </w:rPr>
              <w:t xml:space="preserve"> and shall have a manual hydraulic cabin forwards tilt pump and handle including a stabilising bracket.</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cabin will be mounted on </w:t>
            </w:r>
            <w:r w:rsidRPr="00F604F6">
              <w:rPr>
                <w:rFonts w:ascii="Tahoma" w:hAnsi="Tahoma" w:cs="Tahoma"/>
                <w:sz w:val="22"/>
                <w:szCs w:val="22"/>
                <w:lang w:val="en-GB"/>
              </w:rPr>
              <w:t>anti-vibration</w:t>
            </w:r>
            <w:r w:rsidRPr="00EA22EE">
              <w:rPr>
                <w:rFonts w:ascii="Tahoma" w:hAnsi="Tahoma" w:cs="Tahoma"/>
                <w:sz w:val="22"/>
                <w:szCs w:val="22"/>
                <w:lang w:val="en-GB"/>
              </w:rPr>
              <w:t xml:space="preserve"> mounts in </w:t>
            </w:r>
            <w:r w:rsidRPr="00EA22EE">
              <w:rPr>
                <w:rFonts w:ascii="Tahoma" w:hAnsi="Tahoma" w:cs="Tahoma"/>
                <w:sz w:val="22"/>
                <w:szCs w:val="22"/>
                <w:lang w:val="en-GB"/>
              </w:rPr>
              <w:lastRenderedPageBreak/>
              <w:t>combination with shock absorbers. It can be tilted foe easy access. The tilt angle will be such in order to allow dismantling of the engine and transmission without dismantling of the hydraulic cylinder assisting the tilt. The cabin will be able to secure by mechanical means at horizontal and at maximal tilt position.</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5.10.4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There will be noise insulation and it will comply with </w:t>
            </w:r>
            <w:r w:rsidR="00C47683">
              <w:rPr>
                <w:rFonts w:ascii="Tahoma" w:hAnsi="Tahoma" w:cs="Tahoma"/>
                <w:sz w:val="22"/>
                <w:szCs w:val="22"/>
                <w:lang w:val="en-GB"/>
              </w:rPr>
              <w:t xml:space="preserve">latest </w:t>
            </w:r>
            <w:r w:rsidRPr="00EA22EE">
              <w:rPr>
                <w:rFonts w:ascii="Tahoma" w:hAnsi="Tahoma" w:cs="Tahoma"/>
                <w:sz w:val="22"/>
                <w:szCs w:val="22"/>
                <w:lang w:val="en-GB"/>
              </w:rPr>
              <w:t>EU rules.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windows have to be large, allowing maximum visibility from all sides. The window panes will be made of tinted hardened safety glass. The front and rear windows will have electric windshield wiper (at least 2-speed). The side windows will open sliding manually vertically or horizontally.</w:t>
            </w:r>
          </w:p>
        </w:tc>
      </w:tr>
      <w:tr w:rsidR="00F604F6" w:rsidRPr="00F604F6"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cabin will have a suitable platform arrangement that will allow the operator to perform the connection with the semitrailer. All doors should be able to lock.</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5.10.7</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operator seat will be ergonomic, fully adjustable and with an automatic height adjustable air suspension </w:t>
            </w:r>
            <w:r w:rsidRPr="00EA22EE">
              <w:rPr>
                <w:rFonts w:ascii="Tahoma" w:hAnsi="Tahoma" w:cs="Tahoma"/>
                <w:sz w:val="22"/>
                <w:szCs w:val="22"/>
                <w:lang w:val="en-GB"/>
              </w:rPr>
              <w:lastRenderedPageBreak/>
              <w:t>system. It shall also be equipped with a seatbelt and the lining will be from artificial leather or other hardwearing material.</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5.10.8</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controls will be ergonomically placed and easily accessible. The place of the controls will not hinder the visibility of the operator.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5.10.9</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US"/>
              </w:rPr>
            </w:pPr>
            <w:r w:rsidRPr="00EA22EE">
              <w:rPr>
                <w:rFonts w:ascii="Tahoma" w:hAnsi="Tahoma" w:cs="Tahoma"/>
                <w:sz w:val="22"/>
                <w:szCs w:val="22"/>
                <w:lang w:val="en-US"/>
              </w:rPr>
              <w:t xml:space="preserve">The cabin must be </w:t>
            </w:r>
            <w:r w:rsidRPr="00F604F6">
              <w:rPr>
                <w:rFonts w:ascii="Tahoma" w:hAnsi="Tahoma" w:cs="Tahoma"/>
                <w:sz w:val="22"/>
                <w:szCs w:val="22"/>
                <w:lang w:val="en-US"/>
              </w:rPr>
              <w:t>air-conditioned</w:t>
            </w:r>
            <w:r w:rsidRPr="00EA22EE">
              <w:rPr>
                <w:rFonts w:ascii="Tahoma" w:hAnsi="Tahoma" w:cs="Tahoma"/>
                <w:sz w:val="22"/>
                <w:szCs w:val="22"/>
                <w:lang w:val="en-US"/>
              </w:rPr>
              <w:t xml:space="preserve">, and the </w:t>
            </w:r>
            <w:r w:rsidR="001A2C2C">
              <w:rPr>
                <w:rFonts w:ascii="Tahoma" w:hAnsi="Tahoma" w:cs="Tahoma"/>
                <w:sz w:val="22"/>
                <w:szCs w:val="22"/>
                <w:lang w:val="en-US"/>
              </w:rPr>
              <w:t>A/C</w:t>
            </w:r>
            <w:r w:rsidRPr="00EA22EE">
              <w:rPr>
                <w:rFonts w:ascii="Tahoma" w:hAnsi="Tahoma" w:cs="Tahoma"/>
                <w:sz w:val="22"/>
                <w:szCs w:val="22"/>
                <w:lang w:val="en-US"/>
              </w:rPr>
              <w:t xml:space="preserve"> m</w:t>
            </w:r>
            <w:r w:rsidR="001A2C2C">
              <w:rPr>
                <w:rFonts w:ascii="Tahoma" w:hAnsi="Tahoma" w:cs="Tahoma"/>
                <w:sz w:val="22"/>
                <w:szCs w:val="22"/>
                <w:lang w:val="en-US"/>
              </w:rPr>
              <w:t>u</w:t>
            </w:r>
            <w:r w:rsidRPr="00EA22EE">
              <w:rPr>
                <w:rFonts w:ascii="Tahoma" w:hAnsi="Tahoma" w:cs="Tahoma"/>
                <w:sz w:val="22"/>
                <w:szCs w:val="22"/>
                <w:lang w:val="en-US"/>
              </w:rPr>
              <w:t xml:space="preserve">st be capable to reach the temperature of 25deg when outside is 45deg and 18deg when outside is 0deg. The cooling fluid must be environmentally friendly &amp; in accordance with all the </w:t>
            </w:r>
            <w:r w:rsidR="00C47683">
              <w:rPr>
                <w:rFonts w:ascii="Tahoma" w:hAnsi="Tahoma" w:cs="Tahoma"/>
                <w:sz w:val="22"/>
                <w:szCs w:val="22"/>
                <w:lang w:val="en-US"/>
              </w:rPr>
              <w:t xml:space="preserve">latest </w:t>
            </w:r>
            <w:r w:rsidRPr="00EA22EE">
              <w:rPr>
                <w:rFonts w:ascii="Tahoma" w:hAnsi="Tahoma" w:cs="Tahoma"/>
                <w:sz w:val="22"/>
                <w:szCs w:val="22"/>
                <w:lang w:val="en-US"/>
              </w:rPr>
              <w:t xml:space="preserve">EU regulation. There will be filter for fresh air intake. (Degrees in Celsius).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5.10.10 </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There will be rear view mirrors externally at both sides of the cabin. There will also be a rear view mirror inside and a cabin light.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5.10.11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cabin shall be equipped with a VMT (Vehicle Mounted Terminal) support bracket. The support bracket should be an L profile steel plate with dimensions 120mm*120mm*3mm and length 200mm welded </w:t>
            </w:r>
            <w:r w:rsidR="001A2C2C">
              <w:rPr>
                <w:rFonts w:ascii="Tahoma" w:hAnsi="Tahoma" w:cs="Tahoma"/>
                <w:sz w:val="22"/>
                <w:szCs w:val="22"/>
                <w:lang w:val="en-GB"/>
              </w:rPr>
              <w:t xml:space="preserve">or </w:t>
            </w:r>
            <w:r w:rsidR="001A2C2C">
              <w:rPr>
                <w:rFonts w:ascii="Tahoma" w:hAnsi="Tahoma" w:cs="Tahoma"/>
                <w:sz w:val="22"/>
                <w:szCs w:val="22"/>
                <w:lang w:val="en-GB"/>
              </w:rPr>
              <w:lastRenderedPageBreak/>
              <w:t xml:space="preserve">bolted </w:t>
            </w:r>
            <w:r w:rsidRPr="00EA22EE">
              <w:rPr>
                <w:rFonts w:ascii="Tahoma" w:hAnsi="Tahoma" w:cs="Tahoma"/>
                <w:sz w:val="22"/>
                <w:szCs w:val="22"/>
                <w:lang w:val="en-GB"/>
              </w:rPr>
              <w:t>at a permanent rigid base at the right corner of the cabin. The position of the L profile steel plate should be within the reach of the right hand of the operator without blocking visibility.</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5.10.12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cabin shall be equipped with a VHF slot with size minimum 190mm*50mm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5.10.13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pPr>
              <w:spacing w:line="360" w:lineRule="auto"/>
              <w:jc w:val="both"/>
              <w:rPr>
                <w:rFonts w:ascii="Tahoma" w:hAnsi="Tahoma" w:cs="Tahoma"/>
                <w:sz w:val="22"/>
                <w:szCs w:val="22"/>
                <w:lang w:val="en-US"/>
              </w:rPr>
            </w:pPr>
            <w:r w:rsidRPr="00EA22EE">
              <w:rPr>
                <w:rFonts w:ascii="Tahoma" w:hAnsi="Tahoma" w:cs="Tahoma"/>
                <w:sz w:val="22"/>
                <w:szCs w:val="22"/>
                <w:lang w:val="en-GB"/>
              </w:rPr>
              <w:t>Four (4) holes D12mm at 50 mm between, in square design. The position must be at the front right corner either at the top of the cabin, or at the side of the cabin near to the top (details will be discussed after contract assigned).</w:t>
            </w:r>
          </w:p>
        </w:tc>
      </w:tr>
      <w:tr w:rsidR="00F604F6" w:rsidRPr="00F604F6"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sz w:val="22"/>
                <w:szCs w:val="22"/>
                <w:lang w:val="en-GB"/>
              </w:rPr>
              <w:t>5.10.14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On the cabin must be installed a square plate 3mm 200mm x 200mm elevated 150mm from the cabin top. The plate must be installed on the front right corner at the top of the cabin, and based on two sides. (Details will be discussed after contract assigned).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5.11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Cabin Instruments</w:t>
            </w:r>
            <w:r w:rsidR="008C2E1B">
              <w:rPr>
                <w:rFonts w:ascii="Tahoma" w:hAnsi="Tahoma" w:cs="Tahoma"/>
                <w:b/>
                <w:sz w:val="22"/>
                <w:szCs w:val="22"/>
                <w:lang w:val="en-GB"/>
              </w:rPr>
              <w:t xml:space="preserve"> (Minimum 3 points – Maximum </w:t>
            </w:r>
            <w:r w:rsidR="00C033FA">
              <w:rPr>
                <w:rFonts w:ascii="Tahoma" w:hAnsi="Tahoma" w:cs="Tahoma"/>
                <w:b/>
                <w:sz w:val="22"/>
                <w:szCs w:val="22"/>
                <w:lang w:val="en-GB"/>
              </w:rPr>
              <w:t>5</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5.11.1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In the cabin there will be an electronic monitoring system </w:t>
            </w:r>
            <w:r w:rsidRPr="00EA22EE">
              <w:rPr>
                <w:rFonts w:ascii="Tahoma" w:hAnsi="Tahoma" w:cs="Tahoma"/>
                <w:sz w:val="22"/>
                <w:szCs w:val="22"/>
                <w:lang w:val="en-GB"/>
              </w:rPr>
              <w:lastRenderedPageBreak/>
              <w:t>to provide at least the following indications clearly:</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Hour meter (engine running hours)</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Speed</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 xml:space="preserve">Engine RPM </w:t>
            </w:r>
          </w:p>
          <w:p w:rsidR="00F604F6" w:rsidRPr="00EA22EE" w:rsidRDefault="00F604F6" w:rsidP="00F604F6">
            <w:pPr>
              <w:pStyle w:val="CommentText"/>
              <w:numPr>
                <w:ilvl w:val="0"/>
                <w:numId w:val="71"/>
              </w:numPr>
              <w:overflowPunct/>
              <w:autoSpaceDE/>
              <w:autoSpaceDN/>
              <w:adjustRightInd/>
              <w:ind w:left="840"/>
              <w:textAlignment w:val="auto"/>
              <w:rPr>
                <w:rFonts w:ascii="Tahoma" w:hAnsi="Tahoma" w:cs="Tahoma"/>
                <w:sz w:val="22"/>
                <w:szCs w:val="22"/>
              </w:rPr>
            </w:pPr>
            <w:r w:rsidRPr="00EA22EE">
              <w:rPr>
                <w:rFonts w:ascii="Tahoma" w:hAnsi="Tahoma" w:cs="Tahoma"/>
                <w:sz w:val="22"/>
                <w:szCs w:val="22"/>
              </w:rPr>
              <w:t>Fuel Level (with sound alarm)</w:t>
            </w:r>
          </w:p>
          <w:p w:rsidR="00F604F6" w:rsidRPr="00EA22EE" w:rsidRDefault="00F604F6" w:rsidP="00F604F6">
            <w:pPr>
              <w:numPr>
                <w:ilvl w:val="0"/>
                <w:numId w:val="71"/>
              </w:numPr>
              <w:jc w:val="both"/>
              <w:rPr>
                <w:rFonts w:ascii="Tahoma" w:hAnsi="Tahoma" w:cs="Tahoma"/>
                <w:strike/>
                <w:sz w:val="22"/>
                <w:szCs w:val="22"/>
                <w:lang w:val="en-GB"/>
              </w:rPr>
            </w:pPr>
            <w:r w:rsidRPr="00EA22EE">
              <w:rPr>
                <w:rFonts w:ascii="Tahoma" w:hAnsi="Tahoma" w:cs="Tahoma"/>
                <w:sz w:val="22"/>
                <w:szCs w:val="22"/>
                <w:lang w:val="en-GB"/>
              </w:rPr>
              <w:t>Engine coolant temperature (with sound alarm).</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Engine oil pressure (with sound alarm).</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Transmission oil temperature (with sound alarm).</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Transmission oil pressure (with sound alarm.)</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Air pressure for each tank (with sound alarm).</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Alternator charging</w:t>
            </w:r>
          </w:p>
          <w:p w:rsidR="00F604F6" w:rsidRPr="00EA22EE" w:rsidRDefault="00F604F6" w:rsidP="00F604F6">
            <w:pPr>
              <w:numPr>
                <w:ilvl w:val="0"/>
                <w:numId w:val="71"/>
              </w:numPr>
              <w:jc w:val="both"/>
              <w:rPr>
                <w:rFonts w:ascii="Tahoma" w:hAnsi="Tahoma" w:cs="Tahoma"/>
                <w:strike/>
                <w:sz w:val="22"/>
                <w:szCs w:val="22"/>
                <w:lang w:val="en-GB"/>
              </w:rPr>
            </w:pPr>
            <w:r w:rsidRPr="00EA22EE">
              <w:rPr>
                <w:rFonts w:ascii="Tahoma" w:hAnsi="Tahoma" w:cs="Tahoma"/>
                <w:sz w:val="22"/>
                <w:szCs w:val="22"/>
                <w:lang w:val="en-US"/>
              </w:rPr>
              <w:t>Engine coolant level (with sound alarm)</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Fuel Level (with sound alarm)</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Handbrake on</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5th wheel lock/unlock</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Engine &amp; Transmission Fault Codes.</w:t>
            </w:r>
          </w:p>
          <w:p w:rsidR="00F604F6" w:rsidRPr="00EA22EE" w:rsidRDefault="00F604F6" w:rsidP="00F604F6">
            <w:pPr>
              <w:numPr>
                <w:ilvl w:val="0"/>
                <w:numId w:val="71"/>
              </w:numPr>
              <w:jc w:val="both"/>
              <w:rPr>
                <w:rFonts w:ascii="Tahoma" w:hAnsi="Tahoma" w:cs="Tahoma"/>
                <w:sz w:val="22"/>
                <w:szCs w:val="22"/>
                <w:lang w:val="en-GB"/>
              </w:rPr>
            </w:pPr>
            <w:r w:rsidRPr="00EA22EE">
              <w:rPr>
                <w:rFonts w:ascii="Tahoma" w:hAnsi="Tahoma" w:cs="Tahoma"/>
                <w:sz w:val="22"/>
                <w:szCs w:val="22"/>
                <w:lang w:val="en-GB"/>
              </w:rPr>
              <w:t>Current speed &amp; transmission function</w:t>
            </w:r>
          </w:p>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In general, the tractors shall be equipped with all the necessary indications for control of their components and systems and these indications should be positioned for easy use from the operator and illuminated.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lastRenderedPageBreak/>
              <w:t>5.12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Tires</w:t>
            </w:r>
            <w:r w:rsidR="008C2E1B">
              <w:rPr>
                <w:rFonts w:ascii="Tahoma" w:hAnsi="Tahoma" w:cs="Tahoma"/>
                <w:b/>
                <w:sz w:val="22"/>
                <w:szCs w:val="22"/>
                <w:lang w:val="en-GB"/>
              </w:rPr>
              <w:t xml:space="preserve"> (Minimum </w:t>
            </w:r>
            <w:r w:rsidR="001C0263">
              <w:rPr>
                <w:rFonts w:ascii="Tahoma" w:hAnsi="Tahoma" w:cs="Tahoma"/>
                <w:b/>
                <w:sz w:val="22"/>
                <w:szCs w:val="22"/>
                <w:lang w:val="en-GB"/>
              </w:rPr>
              <w:t>2</w:t>
            </w:r>
            <w:r w:rsidR="008C2E1B">
              <w:rPr>
                <w:rFonts w:ascii="Tahoma" w:hAnsi="Tahoma" w:cs="Tahoma"/>
                <w:b/>
                <w:sz w:val="22"/>
                <w:szCs w:val="22"/>
                <w:lang w:val="en-GB"/>
              </w:rPr>
              <w:t xml:space="preserve"> points – Maximum </w:t>
            </w:r>
            <w:r w:rsidR="00C033FA">
              <w:rPr>
                <w:rFonts w:ascii="Tahoma" w:hAnsi="Tahoma" w:cs="Tahoma"/>
                <w:b/>
                <w:sz w:val="22"/>
                <w:szCs w:val="22"/>
                <w:lang w:val="en-GB"/>
              </w:rPr>
              <w:t>4</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5.12.1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tractors shall bear 6 tires of dimension 12R22,5 18PR </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5.12.2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tires should be industrial type tubeless and radial.</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5.12.3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tires will be pressed on heavy duty steel rims </w:t>
            </w:r>
            <w:r w:rsidRPr="00EA22EE">
              <w:rPr>
                <w:rFonts w:ascii="Tahoma" w:hAnsi="Tahoma" w:cs="Tahoma"/>
                <w:sz w:val="22"/>
                <w:szCs w:val="22"/>
                <w:lang w:val="en-GB"/>
              </w:rPr>
              <w:lastRenderedPageBreak/>
              <w:t>9’’x22</w:t>
            </w:r>
            <w:proofErr w:type="gramStart"/>
            <w:r w:rsidRPr="00EA22EE">
              <w:rPr>
                <w:rFonts w:ascii="Tahoma" w:hAnsi="Tahoma" w:cs="Tahoma"/>
                <w:sz w:val="22"/>
                <w:szCs w:val="22"/>
                <w:lang w:val="en-GB"/>
              </w:rPr>
              <w:t>,5’’</w:t>
            </w:r>
            <w:proofErr w:type="gramEnd"/>
            <w:r w:rsidRPr="00EA22EE">
              <w:rPr>
                <w:rFonts w:ascii="Tahoma" w:hAnsi="Tahoma" w:cs="Tahoma"/>
                <w:sz w:val="22"/>
                <w:szCs w:val="22"/>
                <w:lang w:val="en-GB"/>
              </w:rPr>
              <w:t xml:space="preserve"> with 10 studs M22 for tubeless tires.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lastRenderedPageBreak/>
              <w:t>5.13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E25CCB">
            <w:pPr>
              <w:spacing w:line="360" w:lineRule="auto"/>
              <w:jc w:val="both"/>
              <w:rPr>
                <w:rFonts w:ascii="Tahoma" w:hAnsi="Tahoma" w:cs="Tahoma"/>
                <w:b/>
                <w:sz w:val="22"/>
                <w:szCs w:val="22"/>
                <w:lang w:val="en-GB"/>
              </w:rPr>
            </w:pPr>
            <w:r w:rsidRPr="00EA22EE">
              <w:rPr>
                <w:rFonts w:ascii="Tahoma" w:hAnsi="Tahoma" w:cs="Tahoma"/>
                <w:b/>
                <w:sz w:val="22"/>
                <w:szCs w:val="22"/>
                <w:lang w:val="en-GB"/>
              </w:rPr>
              <w:t xml:space="preserve">Material - Welding </w:t>
            </w:r>
            <w:r w:rsidR="008C2E1B">
              <w:rPr>
                <w:rFonts w:ascii="Tahoma" w:hAnsi="Tahoma" w:cs="Tahoma"/>
                <w:b/>
                <w:sz w:val="22"/>
                <w:szCs w:val="22"/>
                <w:lang w:val="en-GB"/>
              </w:rPr>
              <w:t xml:space="preserve">(Minimum </w:t>
            </w:r>
            <w:r w:rsidR="00C033FA">
              <w:rPr>
                <w:rFonts w:ascii="Tahoma" w:hAnsi="Tahoma" w:cs="Tahoma"/>
                <w:b/>
                <w:sz w:val="22"/>
                <w:szCs w:val="22"/>
                <w:lang w:val="en-GB"/>
              </w:rPr>
              <w:t xml:space="preserve">3 </w:t>
            </w:r>
            <w:r w:rsidR="008C2E1B">
              <w:rPr>
                <w:rFonts w:ascii="Tahoma" w:hAnsi="Tahoma" w:cs="Tahoma"/>
                <w:b/>
                <w:sz w:val="22"/>
                <w:szCs w:val="22"/>
                <w:lang w:val="en-GB"/>
              </w:rPr>
              <w:t xml:space="preserve">points – Maximum </w:t>
            </w:r>
            <w:r w:rsidR="001C0263">
              <w:rPr>
                <w:rFonts w:ascii="Tahoma" w:hAnsi="Tahoma" w:cs="Tahoma"/>
                <w:b/>
                <w:sz w:val="22"/>
                <w:szCs w:val="22"/>
                <w:lang w:val="en-GB"/>
              </w:rPr>
              <w:t>5</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5.13.1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material shall meet the requirements on strength and rigidity of load design and shall be compliant to the applied standards.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5.13.2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of the steel surfaces shall be free from rust, scale and defect.  All cast face shall be smooth, clearly contoured and good shape, without any air cavity, draw hole and slag. The factory test reports and certificates shall be provided for main material used for vehicle frame and main beam</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5.13.3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welding technology shall be compliance with the specified standards. The supplier shall provide the factory welding standards and related test reports on demand.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5.13.4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Tensile strength of the applied welding bars shall be higher than that of the master material.</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5.13.5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 xml:space="preserve">The supplier shall provide with the method for welding test, and test reports for the main bearing weld part upon </w:t>
            </w:r>
            <w:r w:rsidRPr="00EA22EE">
              <w:rPr>
                <w:rFonts w:ascii="Tahoma" w:hAnsi="Tahoma" w:cs="Tahoma"/>
                <w:sz w:val="22"/>
                <w:szCs w:val="22"/>
                <w:lang w:val="en-GB"/>
              </w:rPr>
              <w:lastRenderedPageBreak/>
              <w:t>demand.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5.13.6</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drilling for bolting steel structures shall be accurate. Punching and gas cutting is not allowed.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GB"/>
              </w:rPr>
            </w:pPr>
            <w:r w:rsidRPr="00EA22EE">
              <w:rPr>
                <w:rFonts w:ascii="Tahoma" w:hAnsi="Tahoma" w:cs="Tahoma"/>
                <w:b/>
                <w:sz w:val="22"/>
                <w:szCs w:val="22"/>
                <w:lang w:val="en-GB"/>
              </w:rPr>
              <w:t>5.14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pPr>
              <w:spacing w:line="360" w:lineRule="auto"/>
              <w:jc w:val="both"/>
              <w:rPr>
                <w:rFonts w:ascii="Tahoma" w:hAnsi="Tahoma" w:cs="Tahoma"/>
                <w:b/>
                <w:sz w:val="22"/>
                <w:szCs w:val="22"/>
                <w:lang w:val="en-GB"/>
              </w:rPr>
            </w:pPr>
            <w:r w:rsidRPr="00EA22EE">
              <w:rPr>
                <w:rFonts w:ascii="Tahoma" w:hAnsi="Tahoma" w:cs="Tahoma"/>
                <w:b/>
                <w:sz w:val="22"/>
                <w:szCs w:val="22"/>
                <w:lang w:val="en-GB"/>
              </w:rPr>
              <w:t>Surface Finishing and Painting</w:t>
            </w:r>
            <w:r w:rsidR="008C2E1B">
              <w:rPr>
                <w:rFonts w:ascii="Tahoma" w:hAnsi="Tahoma" w:cs="Tahoma"/>
                <w:b/>
                <w:sz w:val="22"/>
                <w:szCs w:val="22"/>
                <w:lang w:val="en-GB"/>
              </w:rPr>
              <w:t xml:space="preserve"> (Minimum </w:t>
            </w:r>
            <w:r w:rsidR="001C0263">
              <w:rPr>
                <w:rFonts w:ascii="Tahoma" w:hAnsi="Tahoma" w:cs="Tahoma"/>
                <w:b/>
                <w:sz w:val="22"/>
                <w:szCs w:val="22"/>
                <w:lang w:val="en-GB"/>
              </w:rPr>
              <w:t>2</w:t>
            </w:r>
            <w:r w:rsidR="008C2E1B">
              <w:rPr>
                <w:rFonts w:ascii="Tahoma" w:hAnsi="Tahoma" w:cs="Tahoma"/>
                <w:b/>
                <w:sz w:val="22"/>
                <w:szCs w:val="22"/>
                <w:lang w:val="en-GB"/>
              </w:rPr>
              <w:t xml:space="preserve"> points – Maximum </w:t>
            </w:r>
            <w:r w:rsidR="00C033FA">
              <w:rPr>
                <w:rFonts w:ascii="Tahoma" w:hAnsi="Tahoma" w:cs="Tahoma"/>
                <w:b/>
                <w:sz w:val="22"/>
                <w:szCs w:val="22"/>
                <w:lang w:val="en-GB"/>
              </w:rPr>
              <w:t>4</w:t>
            </w:r>
            <w:r w:rsidR="008C2E1B">
              <w:rPr>
                <w:rFonts w:ascii="Tahoma" w:hAnsi="Tahoma" w:cs="Tahoma"/>
                <w:b/>
                <w:sz w:val="22"/>
                <w:szCs w:val="22"/>
                <w:lang w:val="en-GB"/>
              </w:rPr>
              <w:t xml:space="preserve"> points)</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5.14.1</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surface finishing and painting of the steel structure shall be accordance with specified standards and adapted to local climatic conditions. Cabin &amp; chassis must be complete sandblasted according SA2.5, treated with primer and finished with a Multi-layer epoxy coating 100 -150m</w:t>
            </w:r>
            <w:r w:rsidRPr="00EA22EE">
              <w:rPr>
                <w:rFonts w:ascii="Tahoma" w:hAnsi="Tahoma" w:cs="Tahoma"/>
                <w:sz w:val="22"/>
                <w:szCs w:val="22"/>
              </w:rPr>
              <w:t>μ</w:t>
            </w:r>
            <w:r w:rsidRPr="00EA22EE">
              <w:rPr>
                <w:rFonts w:ascii="Tahoma" w:hAnsi="Tahoma" w:cs="Tahoma"/>
                <w:sz w:val="22"/>
                <w:szCs w:val="22"/>
                <w:lang w:val="en-GB"/>
              </w:rPr>
              <w:t>.</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5.14.2</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structure surface finishing shall ensure a 2-year life for the painting. No crack, corrosion and fade shall be allowed. Paint damage due to delivery, installation and tests will need to be rectified.</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5.14.3</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1920DB" w:rsidP="00C20125">
            <w:pPr>
              <w:spacing w:line="360" w:lineRule="auto"/>
              <w:jc w:val="both"/>
              <w:rPr>
                <w:rFonts w:ascii="Tahoma" w:hAnsi="Tahoma" w:cs="Tahoma"/>
                <w:sz w:val="22"/>
                <w:szCs w:val="22"/>
                <w:lang w:val="en-GB"/>
              </w:rPr>
            </w:pPr>
            <w:r w:rsidRPr="00EA22EE">
              <w:rPr>
                <w:rFonts w:ascii="Tahoma" w:hAnsi="Tahoma" w:cs="Tahoma"/>
                <w:sz w:val="22"/>
                <w:szCs w:val="22"/>
                <w:lang w:val="en-GB"/>
              </w:rPr>
              <w:t>The tractors will bring the P</w:t>
            </w:r>
            <w:r>
              <w:rPr>
                <w:rFonts w:ascii="Tahoma" w:hAnsi="Tahoma" w:cs="Tahoma"/>
                <w:sz w:val="22"/>
                <w:szCs w:val="22"/>
                <w:lang w:val="en-GB"/>
              </w:rPr>
              <w:t>PA</w:t>
            </w:r>
            <w:r w:rsidR="00F604F6" w:rsidRPr="00EA22EE">
              <w:rPr>
                <w:rFonts w:ascii="Tahoma" w:hAnsi="Tahoma" w:cs="Tahoma"/>
                <w:sz w:val="22"/>
                <w:szCs w:val="22"/>
                <w:lang w:val="en-GB"/>
              </w:rPr>
              <w:t xml:space="preserve"> logo on both sides and front (with size that is visible from 100m distance).</w:t>
            </w:r>
            <w:r w:rsidR="00EE0C8B" w:rsidRPr="00EA22EE">
              <w:rPr>
                <w:rFonts w:ascii="Tahoma" w:hAnsi="Tahoma" w:cs="Tahoma"/>
                <w:sz w:val="22"/>
                <w:szCs w:val="22"/>
                <w:lang w:val="en-GB"/>
              </w:rPr>
              <w:t xml:space="preserve"> The tractors will bring the P</w:t>
            </w:r>
            <w:r w:rsidR="00EE0C8B">
              <w:rPr>
                <w:rFonts w:ascii="Tahoma" w:hAnsi="Tahoma" w:cs="Tahoma"/>
                <w:sz w:val="22"/>
                <w:szCs w:val="22"/>
                <w:lang w:val="en-GB"/>
              </w:rPr>
              <w:t>PA</w:t>
            </w:r>
            <w:r w:rsidR="00F604F6" w:rsidRPr="00EA22EE">
              <w:rPr>
                <w:rFonts w:ascii="Tahoma" w:hAnsi="Tahoma" w:cs="Tahoma"/>
                <w:sz w:val="22"/>
                <w:szCs w:val="22"/>
                <w:lang w:val="en-GB"/>
              </w:rPr>
              <w:t xml:space="preserve"> Asset Code in front as well as both sides and top of the cabin</w:t>
            </w:r>
            <w:r w:rsidR="008B0936">
              <w:rPr>
                <w:rFonts w:ascii="Tahoma" w:hAnsi="Tahoma" w:cs="Tahoma"/>
                <w:sz w:val="22"/>
                <w:szCs w:val="22"/>
                <w:lang w:val="en-GB"/>
              </w:rPr>
              <w:t xml:space="preserve"> and will be painted </w:t>
            </w:r>
            <w:r w:rsidR="008B0936">
              <w:rPr>
                <w:rFonts w:ascii="Tahoma" w:hAnsi="Tahoma" w:cs="Tahoma"/>
                <w:sz w:val="22"/>
                <w:szCs w:val="22"/>
                <w:lang w:val="en-GB"/>
              </w:rPr>
              <w:lastRenderedPageBreak/>
              <w:t>according to colour code which will be informed by PPA.</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lastRenderedPageBreak/>
              <w:t>5.14.4</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All treatments and paints will comply with current health and safety as well as environmental protection regulations.</w:t>
            </w:r>
          </w:p>
        </w:tc>
      </w:tr>
      <w:tr w:rsidR="00F604F6" w:rsidRPr="00651AF9"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rPr>
            </w:pPr>
            <w:r w:rsidRPr="00EA22EE">
              <w:rPr>
                <w:rFonts w:ascii="Tahoma" w:hAnsi="Tahoma" w:cs="Tahoma"/>
                <w:b/>
                <w:sz w:val="22"/>
                <w:szCs w:val="22"/>
              </w:rPr>
              <w:t>5</w:t>
            </w:r>
            <w:r w:rsidRPr="00EA22EE">
              <w:rPr>
                <w:rFonts w:ascii="Tahoma" w:hAnsi="Tahoma" w:cs="Tahoma"/>
                <w:b/>
                <w:sz w:val="22"/>
                <w:szCs w:val="22"/>
                <w:lang w:val="en-US"/>
              </w:rPr>
              <w:t>.</w:t>
            </w:r>
            <w:r w:rsidRPr="00EA22EE">
              <w:rPr>
                <w:rFonts w:ascii="Tahoma" w:hAnsi="Tahoma" w:cs="Tahoma"/>
                <w:b/>
                <w:sz w:val="22"/>
                <w:szCs w:val="22"/>
              </w:rPr>
              <w:t>15</w:t>
            </w: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b/>
                <w:sz w:val="22"/>
                <w:szCs w:val="22"/>
                <w:lang w:val="en-US"/>
              </w:rPr>
            </w:pPr>
            <w:r w:rsidRPr="00EA22EE">
              <w:rPr>
                <w:rFonts w:ascii="Tahoma" w:hAnsi="Tahoma" w:cs="Tahoma"/>
                <w:b/>
                <w:sz w:val="22"/>
                <w:szCs w:val="22"/>
                <w:lang w:val="en-US"/>
              </w:rPr>
              <w:t>Other</w:t>
            </w:r>
            <w:r w:rsidR="008C2E1B">
              <w:rPr>
                <w:rFonts w:ascii="Tahoma" w:hAnsi="Tahoma" w:cs="Tahoma"/>
                <w:b/>
                <w:sz w:val="22"/>
                <w:szCs w:val="22"/>
                <w:lang w:val="en-US"/>
              </w:rPr>
              <w:t xml:space="preserve"> </w:t>
            </w:r>
            <w:r w:rsidR="00C033FA">
              <w:rPr>
                <w:rFonts w:ascii="Tahoma" w:hAnsi="Tahoma" w:cs="Tahoma"/>
                <w:b/>
                <w:sz w:val="22"/>
                <w:szCs w:val="22"/>
                <w:lang w:val="en-GB"/>
              </w:rPr>
              <w:t>(Obligatory)</w:t>
            </w:r>
          </w:p>
        </w:tc>
      </w:tr>
      <w:tr w:rsidR="00F604F6" w:rsidRPr="001F600A" w:rsidTr="00E05CFF">
        <w:tc>
          <w:tcPr>
            <w:tcW w:w="1101"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604F6" w:rsidRPr="00EA22EE" w:rsidRDefault="00F604F6" w:rsidP="00C20125">
            <w:pPr>
              <w:spacing w:line="360" w:lineRule="auto"/>
              <w:jc w:val="both"/>
              <w:rPr>
                <w:rFonts w:ascii="Tahoma" w:hAnsi="Tahoma" w:cs="Tahoma"/>
                <w:sz w:val="22"/>
                <w:szCs w:val="22"/>
                <w:lang w:val="en-GB"/>
              </w:rPr>
            </w:pPr>
            <w:r w:rsidRPr="00EA22EE">
              <w:rPr>
                <w:rFonts w:ascii="Tahoma" w:hAnsi="Tahoma" w:cs="Tahoma"/>
                <w:sz w:val="22"/>
                <w:szCs w:val="22"/>
                <w:lang w:val="en-GB"/>
              </w:rPr>
              <w:t>Every tractor should be equipped with:</w:t>
            </w:r>
          </w:p>
          <w:p w:rsidR="00F604F6" w:rsidRPr="00EA22EE" w:rsidRDefault="00F604F6" w:rsidP="00F604F6">
            <w:pPr>
              <w:numPr>
                <w:ilvl w:val="0"/>
                <w:numId w:val="71"/>
              </w:numPr>
              <w:spacing w:line="360" w:lineRule="auto"/>
              <w:jc w:val="both"/>
              <w:rPr>
                <w:rFonts w:ascii="Tahoma" w:hAnsi="Tahoma" w:cs="Tahoma"/>
                <w:sz w:val="22"/>
                <w:szCs w:val="22"/>
                <w:lang w:val="en-GB"/>
              </w:rPr>
            </w:pPr>
            <w:r w:rsidRPr="00EA22EE">
              <w:rPr>
                <w:rFonts w:ascii="Tahoma" w:hAnsi="Tahoma" w:cs="Tahoma"/>
                <w:sz w:val="22"/>
                <w:szCs w:val="22"/>
                <w:lang w:val="en-GB"/>
              </w:rPr>
              <w:t>Fire extinguisher installed at appropriate position</w:t>
            </w:r>
          </w:p>
          <w:p w:rsidR="00F604F6" w:rsidRPr="00EA22EE" w:rsidRDefault="00F604F6" w:rsidP="00F604F6">
            <w:pPr>
              <w:numPr>
                <w:ilvl w:val="0"/>
                <w:numId w:val="71"/>
              </w:numPr>
              <w:spacing w:line="360" w:lineRule="auto"/>
              <w:jc w:val="both"/>
              <w:rPr>
                <w:rFonts w:ascii="Tahoma" w:hAnsi="Tahoma" w:cs="Tahoma"/>
                <w:sz w:val="22"/>
                <w:szCs w:val="22"/>
                <w:lang w:val="en-GB"/>
              </w:rPr>
            </w:pPr>
            <w:r w:rsidRPr="00EA22EE">
              <w:rPr>
                <w:rFonts w:ascii="Tahoma" w:hAnsi="Tahoma" w:cs="Tahoma"/>
                <w:sz w:val="22"/>
                <w:szCs w:val="22"/>
                <w:lang w:val="en-GB"/>
              </w:rPr>
              <w:t>Parking triangle</w:t>
            </w:r>
          </w:p>
          <w:p w:rsidR="00F604F6" w:rsidRPr="00EA22EE" w:rsidRDefault="00F604F6" w:rsidP="00F604F6">
            <w:pPr>
              <w:numPr>
                <w:ilvl w:val="0"/>
                <w:numId w:val="71"/>
              </w:numPr>
              <w:spacing w:line="360" w:lineRule="auto"/>
              <w:jc w:val="both"/>
              <w:rPr>
                <w:rFonts w:ascii="Tahoma" w:hAnsi="Tahoma" w:cs="Tahoma"/>
                <w:sz w:val="22"/>
                <w:szCs w:val="22"/>
                <w:lang w:val="en-GB"/>
              </w:rPr>
            </w:pPr>
            <w:r w:rsidRPr="00EA22EE">
              <w:rPr>
                <w:rFonts w:ascii="Tahoma" w:hAnsi="Tahoma" w:cs="Tahoma"/>
                <w:sz w:val="22"/>
                <w:szCs w:val="22"/>
                <w:lang w:val="en-GB"/>
              </w:rPr>
              <w:t>First Aid Kit</w:t>
            </w:r>
          </w:p>
          <w:p w:rsidR="00F604F6" w:rsidRPr="00EA22EE" w:rsidRDefault="00F604F6" w:rsidP="00F604F6">
            <w:pPr>
              <w:numPr>
                <w:ilvl w:val="0"/>
                <w:numId w:val="71"/>
              </w:numPr>
              <w:spacing w:line="360" w:lineRule="auto"/>
              <w:jc w:val="both"/>
              <w:rPr>
                <w:rFonts w:ascii="Tahoma" w:hAnsi="Tahoma" w:cs="Tahoma"/>
                <w:sz w:val="22"/>
                <w:szCs w:val="22"/>
                <w:lang w:val="en-GB"/>
              </w:rPr>
            </w:pPr>
            <w:r w:rsidRPr="00EA22EE">
              <w:rPr>
                <w:rFonts w:ascii="Tahoma" w:hAnsi="Tahoma" w:cs="Tahoma"/>
                <w:sz w:val="22"/>
                <w:szCs w:val="22"/>
                <w:lang w:val="en-GB"/>
              </w:rPr>
              <w:t>One spare wheel</w:t>
            </w:r>
          </w:p>
          <w:p w:rsidR="00F604F6" w:rsidRPr="00EA22EE" w:rsidRDefault="00F604F6" w:rsidP="00F604F6">
            <w:pPr>
              <w:numPr>
                <w:ilvl w:val="0"/>
                <w:numId w:val="71"/>
              </w:numPr>
              <w:spacing w:line="360" w:lineRule="auto"/>
              <w:jc w:val="both"/>
              <w:rPr>
                <w:rFonts w:ascii="Tahoma" w:hAnsi="Tahoma" w:cs="Tahoma"/>
                <w:sz w:val="22"/>
                <w:szCs w:val="22"/>
                <w:lang w:val="en-GB"/>
              </w:rPr>
            </w:pPr>
            <w:r w:rsidRPr="00EA22EE">
              <w:rPr>
                <w:rFonts w:ascii="Tahoma" w:hAnsi="Tahoma" w:cs="Tahoma"/>
                <w:sz w:val="22"/>
                <w:szCs w:val="22"/>
                <w:lang w:val="en-GB"/>
              </w:rPr>
              <w:t>One spare set of spiral hoses and cables to connect with semitrailer</w:t>
            </w:r>
          </w:p>
        </w:tc>
      </w:tr>
      <w:tr w:rsidR="00F148C2" w:rsidRPr="00650E7B" w:rsidTr="00E05CFF">
        <w:tc>
          <w:tcPr>
            <w:tcW w:w="1101"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r w:rsidRPr="00DB55FE">
              <w:rPr>
                <w:rFonts w:ascii="Tahoma" w:hAnsi="Tahoma" w:cs="Tahoma"/>
                <w:b/>
                <w:sz w:val="22"/>
                <w:szCs w:val="22"/>
                <w:lang w:val="en-GB"/>
              </w:rPr>
              <w:t>5.16</w:t>
            </w:r>
          </w:p>
        </w:tc>
        <w:tc>
          <w:tcPr>
            <w:tcW w:w="7858"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r w:rsidRPr="0004719A">
              <w:rPr>
                <w:rFonts w:ascii="Tahoma" w:hAnsi="Tahoma" w:cs="Tahoma"/>
                <w:b/>
                <w:sz w:val="22"/>
                <w:szCs w:val="22"/>
                <w:lang w:val="en-GB"/>
              </w:rPr>
              <w:t>Spare parts</w:t>
            </w:r>
            <w:r w:rsidR="00650E7B">
              <w:rPr>
                <w:rFonts w:ascii="Tahoma" w:hAnsi="Tahoma" w:cs="Tahoma"/>
                <w:b/>
                <w:sz w:val="22"/>
                <w:szCs w:val="22"/>
                <w:lang w:val="en-GB"/>
              </w:rPr>
              <w:t xml:space="preserve"> (Obligatory)</w:t>
            </w:r>
          </w:p>
        </w:tc>
      </w:tr>
      <w:tr w:rsidR="00F148C2" w:rsidRPr="001F600A" w:rsidTr="00E05CFF">
        <w:tc>
          <w:tcPr>
            <w:tcW w:w="1101"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r>
              <w:rPr>
                <w:rFonts w:ascii="Tahoma" w:hAnsi="Tahoma" w:cs="Tahoma"/>
                <w:sz w:val="22"/>
                <w:szCs w:val="22"/>
                <w:lang w:val="en-GB"/>
              </w:rPr>
              <w:t>To be provided in technical offer and priced in financial offer</w:t>
            </w:r>
            <w:r w:rsidR="00650E7B">
              <w:rPr>
                <w:rFonts w:ascii="Tahoma" w:hAnsi="Tahoma" w:cs="Tahoma"/>
                <w:sz w:val="22"/>
                <w:szCs w:val="22"/>
                <w:lang w:val="en-GB"/>
              </w:rPr>
              <w:t>:</w:t>
            </w:r>
          </w:p>
        </w:tc>
      </w:tr>
      <w:tr w:rsidR="00F148C2" w:rsidRPr="00650E7B" w:rsidTr="00E05CFF">
        <w:tc>
          <w:tcPr>
            <w:tcW w:w="1101"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148C2" w:rsidRPr="00EA22EE" w:rsidRDefault="00650E7B" w:rsidP="00650E7B">
            <w:pPr>
              <w:spacing w:line="360" w:lineRule="auto"/>
              <w:jc w:val="both"/>
              <w:rPr>
                <w:rFonts w:ascii="Tahoma" w:hAnsi="Tahoma" w:cs="Tahoma"/>
                <w:sz w:val="22"/>
                <w:szCs w:val="22"/>
                <w:lang w:val="en-GB"/>
              </w:rPr>
            </w:pPr>
            <w:r>
              <w:rPr>
                <w:rFonts w:ascii="Tahoma" w:hAnsi="Tahoma" w:cs="Tahoma"/>
                <w:sz w:val="22"/>
                <w:szCs w:val="22"/>
                <w:lang w:val="en-GB"/>
              </w:rPr>
              <w:t>One (1)</w:t>
            </w:r>
            <w:r w:rsidR="00F148C2">
              <w:rPr>
                <w:rFonts w:ascii="Tahoma" w:hAnsi="Tahoma" w:cs="Tahoma"/>
                <w:sz w:val="22"/>
                <w:szCs w:val="22"/>
                <w:lang w:val="en-GB"/>
              </w:rPr>
              <w:t xml:space="preserve"> Engine</w:t>
            </w:r>
          </w:p>
        </w:tc>
      </w:tr>
      <w:tr w:rsidR="00F148C2" w:rsidRPr="00650E7B" w:rsidTr="00E05CFF">
        <w:tc>
          <w:tcPr>
            <w:tcW w:w="1101"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148C2" w:rsidRPr="00EA22EE" w:rsidRDefault="00F148C2" w:rsidP="00650E7B">
            <w:pPr>
              <w:spacing w:line="360" w:lineRule="auto"/>
              <w:jc w:val="both"/>
              <w:rPr>
                <w:rFonts w:ascii="Tahoma" w:hAnsi="Tahoma" w:cs="Tahoma"/>
                <w:sz w:val="22"/>
                <w:szCs w:val="22"/>
                <w:lang w:val="en-GB"/>
              </w:rPr>
            </w:pPr>
            <w:r>
              <w:rPr>
                <w:rFonts w:ascii="Tahoma" w:hAnsi="Tahoma" w:cs="Tahoma"/>
                <w:sz w:val="22"/>
                <w:szCs w:val="22"/>
                <w:lang w:val="en-GB"/>
              </w:rPr>
              <w:t xml:space="preserve">One (1) transmission </w:t>
            </w:r>
          </w:p>
        </w:tc>
      </w:tr>
      <w:tr w:rsidR="00F148C2" w:rsidRPr="00650E7B" w:rsidTr="00E05CFF">
        <w:tc>
          <w:tcPr>
            <w:tcW w:w="1101"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r>
              <w:rPr>
                <w:rFonts w:ascii="Tahoma" w:hAnsi="Tahoma" w:cs="Tahoma"/>
                <w:sz w:val="22"/>
                <w:szCs w:val="22"/>
                <w:lang w:val="en-GB"/>
              </w:rPr>
              <w:t>One (1) rear axle</w:t>
            </w:r>
          </w:p>
        </w:tc>
      </w:tr>
      <w:tr w:rsidR="00F148C2" w:rsidRPr="00650E7B" w:rsidTr="00E05CFF">
        <w:tc>
          <w:tcPr>
            <w:tcW w:w="1101" w:type="dxa"/>
            <w:tcBorders>
              <w:top w:val="single" w:sz="4" w:space="0" w:color="auto"/>
              <w:left w:val="single" w:sz="4" w:space="0" w:color="auto"/>
              <w:bottom w:val="single" w:sz="4" w:space="0" w:color="auto"/>
              <w:right w:val="single" w:sz="4" w:space="0" w:color="auto"/>
            </w:tcBorders>
          </w:tcPr>
          <w:p w:rsidR="00F148C2" w:rsidRPr="00E05CFF" w:rsidRDefault="00F148C2" w:rsidP="00C20125">
            <w:pPr>
              <w:spacing w:line="360" w:lineRule="auto"/>
              <w:jc w:val="both"/>
              <w:rPr>
                <w:rFonts w:ascii="Tahoma" w:hAnsi="Tahoma" w:cs="Tahoma"/>
                <w:b/>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148C2" w:rsidRPr="00F148C2" w:rsidRDefault="00F148C2" w:rsidP="00C20125">
            <w:pPr>
              <w:spacing w:line="360" w:lineRule="auto"/>
              <w:jc w:val="both"/>
              <w:rPr>
                <w:rFonts w:ascii="Tahoma" w:hAnsi="Tahoma" w:cs="Tahoma"/>
                <w:sz w:val="22"/>
                <w:szCs w:val="22"/>
                <w:lang w:val="en-GB"/>
              </w:rPr>
            </w:pPr>
            <w:r w:rsidRPr="00E05CFF">
              <w:rPr>
                <w:rFonts w:ascii="Tahoma" w:hAnsi="Tahoma" w:cs="Tahoma"/>
                <w:sz w:val="22"/>
                <w:szCs w:val="22"/>
                <w:lang w:val="en-GB"/>
              </w:rPr>
              <w:t xml:space="preserve">One (1) </w:t>
            </w:r>
            <w:r w:rsidRPr="00F148C2">
              <w:rPr>
                <w:rFonts w:ascii="Tahoma" w:hAnsi="Tahoma" w:cs="Tahoma"/>
                <w:sz w:val="22"/>
                <w:szCs w:val="22"/>
                <w:lang w:val="en-GB"/>
              </w:rPr>
              <w:t>driver’s</w:t>
            </w:r>
            <w:r w:rsidRPr="00E05CFF">
              <w:rPr>
                <w:rFonts w:ascii="Tahoma" w:hAnsi="Tahoma" w:cs="Tahoma"/>
                <w:sz w:val="22"/>
                <w:szCs w:val="22"/>
                <w:lang w:val="en-GB"/>
              </w:rPr>
              <w:t xml:space="preserve"> seat</w:t>
            </w:r>
          </w:p>
        </w:tc>
      </w:tr>
      <w:tr w:rsidR="00F148C2" w:rsidRPr="001F600A" w:rsidTr="00E05CFF">
        <w:tc>
          <w:tcPr>
            <w:tcW w:w="1101"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r>
              <w:rPr>
                <w:rFonts w:ascii="Tahoma" w:hAnsi="Tahoma" w:cs="Tahoma"/>
                <w:sz w:val="22"/>
                <w:szCs w:val="22"/>
                <w:lang w:val="en-GB"/>
              </w:rPr>
              <w:t>One (1) fifth wheel hydraulic cylinder</w:t>
            </w:r>
          </w:p>
        </w:tc>
      </w:tr>
      <w:tr w:rsidR="00F148C2" w:rsidRPr="00650E7B" w:rsidTr="00E05CFF">
        <w:tc>
          <w:tcPr>
            <w:tcW w:w="1101"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F148C2" w:rsidRPr="00EA22EE" w:rsidRDefault="00F148C2" w:rsidP="00C20125">
            <w:pPr>
              <w:spacing w:line="360" w:lineRule="auto"/>
              <w:jc w:val="both"/>
              <w:rPr>
                <w:rFonts w:ascii="Tahoma" w:hAnsi="Tahoma" w:cs="Tahoma"/>
                <w:sz w:val="22"/>
                <w:szCs w:val="22"/>
                <w:lang w:val="en-GB"/>
              </w:rPr>
            </w:pPr>
            <w:r>
              <w:rPr>
                <w:rFonts w:ascii="Tahoma" w:hAnsi="Tahoma" w:cs="Tahoma"/>
                <w:sz w:val="22"/>
                <w:szCs w:val="22"/>
                <w:lang w:val="en-GB"/>
              </w:rPr>
              <w:t>Three (3)</w:t>
            </w:r>
            <w:r w:rsidR="00650E7B">
              <w:rPr>
                <w:rFonts w:ascii="Tahoma" w:hAnsi="Tahoma" w:cs="Tahoma"/>
                <w:sz w:val="22"/>
                <w:szCs w:val="22"/>
                <w:lang w:val="en-GB"/>
              </w:rPr>
              <w:t xml:space="preserve"> filter sets</w:t>
            </w:r>
            <w:r>
              <w:rPr>
                <w:rFonts w:ascii="Tahoma" w:hAnsi="Tahoma" w:cs="Tahoma"/>
                <w:sz w:val="22"/>
                <w:szCs w:val="22"/>
                <w:lang w:val="en-GB"/>
              </w:rPr>
              <w:t xml:space="preserve"> </w:t>
            </w:r>
          </w:p>
        </w:tc>
      </w:tr>
      <w:tr w:rsidR="00DF7106" w:rsidRPr="001F600A" w:rsidTr="00E05CFF">
        <w:tc>
          <w:tcPr>
            <w:tcW w:w="1101" w:type="dxa"/>
            <w:tcBorders>
              <w:top w:val="single" w:sz="4" w:space="0" w:color="auto"/>
              <w:left w:val="single" w:sz="4" w:space="0" w:color="auto"/>
              <w:bottom w:val="single" w:sz="4" w:space="0" w:color="auto"/>
              <w:right w:val="single" w:sz="4" w:space="0" w:color="auto"/>
            </w:tcBorders>
          </w:tcPr>
          <w:p w:rsidR="00DF7106" w:rsidRPr="00E05CFF" w:rsidRDefault="00DF7106" w:rsidP="00C20125">
            <w:pPr>
              <w:spacing w:line="360" w:lineRule="auto"/>
              <w:jc w:val="both"/>
              <w:rPr>
                <w:rFonts w:ascii="Tahoma" w:hAnsi="Tahoma" w:cs="Tahoma"/>
                <w:b/>
                <w:sz w:val="22"/>
                <w:szCs w:val="22"/>
                <w:lang w:val="en-GB"/>
              </w:rPr>
            </w:pPr>
            <w:r w:rsidRPr="00E05CFF">
              <w:rPr>
                <w:rFonts w:ascii="Tahoma" w:hAnsi="Tahoma" w:cs="Tahoma"/>
                <w:b/>
                <w:sz w:val="22"/>
                <w:szCs w:val="22"/>
                <w:lang w:val="en-GB"/>
              </w:rPr>
              <w:t>5.17</w:t>
            </w:r>
          </w:p>
        </w:tc>
        <w:tc>
          <w:tcPr>
            <w:tcW w:w="7858" w:type="dxa"/>
            <w:tcBorders>
              <w:top w:val="single" w:sz="4" w:space="0" w:color="auto"/>
              <w:left w:val="single" w:sz="4" w:space="0" w:color="auto"/>
              <w:bottom w:val="single" w:sz="4" w:space="0" w:color="auto"/>
              <w:right w:val="single" w:sz="4" w:space="0" w:color="auto"/>
            </w:tcBorders>
          </w:tcPr>
          <w:p w:rsidR="00DF7106" w:rsidRPr="00E05CFF" w:rsidRDefault="00DF7106" w:rsidP="00E25CCB">
            <w:pPr>
              <w:spacing w:line="360" w:lineRule="auto"/>
              <w:jc w:val="both"/>
              <w:rPr>
                <w:rFonts w:ascii="Tahoma" w:hAnsi="Tahoma" w:cs="Tahoma"/>
                <w:b/>
                <w:sz w:val="22"/>
                <w:szCs w:val="22"/>
                <w:lang w:val="en-GB"/>
              </w:rPr>
            </w:pPr>
            <w:r w:rsidRPr="00E05CFF">
              <w:rPr>
                <w:rFonts w:ascii="Tahoma" w:hAnsi="Tahoma" w:cs="Tahoma"/>
                <w:b/>
                <w:sz w:val="22"/>
                <w:szCs w:val="22"/>
                <w:lang w:val="en-GB"/>
              </w:rPr>
              <w:t>Delivery time</w:t>
            </w:r>
            <w:r>
              <w:rPr>
                <w:rFonts w:ascii="Tahoma" w:hAnsi="Tahoma" w:cs="Tahoma"/>
                <w:b/>
                <w:sz w:val="22"/>
                <w:szCs w:val="22"/>
                <w:lang w:val="en-GB"/>
              </w:rPr>
              <w:t xml:space="preserve"> (</w:t>
            </w:r>
            <w:r w:rsidR="00B452A2">
              <w:rPr>
                <w:rFonts w:ascii="Tahoma" w:hAnsi="Tahoma" w:cs="Tahoma"/>
                <w:b/>
                <w:sz w:val="22"/>
                <w:szCs w:val="22"/>
                <w:lang w:val="en-GB"/>
              </w:rPr>
              <w:t>Minimum 2 points – Maximum 8 points</w:t>
            </w:r>
            <w:r>
              <w:rPr>
                <w:rFonts w:ascii="Tahoma" w:hAnsi="Tahoma" w:cs="Tahoma"/>
                <w:b/>
                <w:sz w:val="22"/>
                <w:szCs w:val="22"/>
                <w:lang w:val="en-GB"/>
              </w:rPr>
              <w:t>)</w:t>
            </w:r>
          </w:p>
        </w:tc>
      </w:tr>
      <w:tr w:rsidR="00DF7106" w:rsidRPr="001F600A" w:rsidTr="00E05CFF">
        <w:tc>
          <w:tcPr>
            <w:tcW w:w="1101" w:type="dxa"/>
            <w:tcBorders>
              <w:top w:val="single" w:sz="4" w:space="0" w:color="auto"/>
              <w:left w:val="single" w:sz="4" w:space="0" w:color="auto"/>
              <w:bottom w:val="single" w:sz="4" w:space="0" w:color="auto"/>
              <w:right w:val="single" w:sz="4" w:space="0" w:color="auto"/>
            </w:tcBorders>
          </w:tcPr>
          <w:p w:rsidR="00DF7106" w:rsidRPr="00EA22EE" w:rsidRDefault="00DF7106"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DF7106" w:rsidRDefault="00DF7106" w:rsidP="00C20125">
            <w:pPr>
              <w:spacing w:line="360" w:lineRule="auto"/>
              <w:jc w:val="both"/>
              <w:rPr>
                <w:rFonts w:ascii="Tahoma" w:hAnsi="Tahoma" w:cs="Tahoma"/>
                <w:sz w:val="22"/>
                <w:szCs w:val="22"/>
                <w:lang w:val="en-GB"/>
              </w:rPr>
            </w:pPr>
            <w:r>
              <w:rPr>
                <w:rFonts w:ascii="Tahoma" w:hAnsi="Tahoma" w:cs="Tahoma"/>
                <w:sz w:val="22"/>
                <w:szCs w:val="22"/>
                <w:lang w:val="en-GB"/>
              </w:rPr>
              <w:t xml:space="preserve">Two points for </w:t>
            </w:r>
            <w:r w:rsidR="0078703E">
              <w:rPr>
                <w:rFonts w:ascii="Tahoma" w:hAnsi="Tahoma" w:cs="Tahoma"/>
                <w:sz w:val="22"/>
                <w:szCs w:val="22"/>
                <w:lang w:val="en-GB"/>
              </w:rPr>
              <w:t>eight</w:t>
            </w:r>
            <w:r>
              <w:rPr>
                <w:rFonts w:ascii="Tahoma" w:hAnsi="Tahoma" w:cs="Tahoma"/>
                <w:sz w:val="22"/>
                <w:szCs w:val="22"/>
                <w:lang w:val="en-GB"/>
              </w:rPr>
              <w:t xml:space="preserve"> months, four points for </w:t>
            </w:r>
            <w:r w:rsidR="0078703E">
              <w:rPr>
                <w:rFonts w:ascii="Tahoma" w:hAnsi="Tahoma" w:cs="Tahoma"/>
                <w:sz w:val="22"/>
                <w:szCs w:val="22"/>
                <w:lang w:val="en-GB"/>
              </w:rPr>
              <w:t>seven</w:t>
            </w:r>
            <w:r>
              <w:rPr>
                <w:rFonts w:ascii="Tahoma" w:hAnsi="Tahoma" w:cs="Tahoma"/>
                <w:sz w:val="22"/>
                <w:szCs w:val="22"/>
                <w:lang w:val="en-GB"/>
              </w:rPr>
              <w:t xml:space="preserve"> months and eight points for </w:t>
            </w:r>
            <w:r w:rsidR="0078703E">
              <w:rPr>
                <w:rFonts w:ascii="Tahoma" w:hAnsi="Tahoma" w:cs="Tahoma"/>
                <w:sz w:val="22"/>
                <w:szCs w:val="22"/>
                <w:lang w:val="en-GB"/>
              </w:rPr>
              <w:t>six</w:t>
            </w:r>
            <w:r>
              <w:rPr>
                <w:rFonts w:ascii="Tahoma" w:hAnsi="Tahoma" w:cs="Tahoma"/>
                <w:sz w:val="22"/>
                <w:szCs w:val="22"/>
                <w:lang w:val="en-GB"/>
              </w:rPr>
              <w:t xml:space="preserve"> months.   </w:t>
            </w:r>
          </w:p>
        </w:tc>
      </w:tr>
      <w:tr w:rsidR="00DF7106" w:rsidRPr="001F600A" w:rsidTr="00E05CFF">
        <w:tc>
          <w:tcPr>
            <w:tcW w:w="1101" w:type="dxa"/>
            <w:tcBorders>
              <w:top w:val="single" w:sz="4" w:space="0" w:color="auto"/>
              <w:left w:val="single" w:sz="4" w:space="0" w:color="auto"/>
              <w:bottom w:val="single" w:sz="4" w:space="0" w:color="auto"/>
              <w:right w:val="single" w:sz="4" w:space="0" w:color="auto"/>
            </w:tcBorders>
          </w:tcPr>
          <w:p w:rsidR="00DF7106" w:rsidRPr="00E05CFF" w:rsidRDefault="00DF7106" w:rsidP="00C20125">
            <w:pPr>
              <w:spacing w:line="360" w:lineRule="auto"/>
              <w:jc w:val="both"/>
              <w:rPr>
                <w:rFonts w:ascii="Tahoma" w:hAnsi="Tahoma" w:cs="Tahoma"/>
                <w:b/>
                <w:sz w:val="22"/>
                <w:szCs w:val="22"/>
                <w:lang w:val="en-GB"/>
              </w:rPr>
            </w:pPr>
            <w:r w:rsidRPr="00E05CFF">
              <w:rPr>
                <w:rFonts w:ascii="Tahoma" w:hAnsi="Tahoma" w:cs="Tahoma"/>
                <w:b/>
                <w:sz w:val="22"/>
                <w:szCs w:val="22"/>
                <w:lang w:val="en-GB"/>
              </w:rPr>
              <w:t>5.18</w:t>
            </w:r>
          </w:p>
        </w:tc>
        <w:tc>
          <w:tcPr>
            <w:tcW w:w="7858" w:type="dxa"/>
            <w:tcBorders>
              <w:top w:val="single" w:sz="4" w:space="0" w:color="auto"/>
              <w:left w:val="single" w:sz="4" w:space="0" w:color="auto"/>
              <w:bottom w:val="single" w:sz="4" w:space="0" w:color="auto"/>
              <w:right w:val="single" w:sz="4" w:space="0" w:color="auto"/>
            </w:tcBorders>
          </w:tcPr>
          <w:p w:rsidR="00DF7106" w:rsidRPr="00E05CFF" w:rsidRDefault="00DF7106" w:rsidP="00E05CFF">
            <w:pPr>
              <w:tabs>
                <w:tab w:val="left" w:pos="1245"/>
              </w:tabs>
              <w:spacing w:line="360" w:lineRule="auto"/>
              <w:jc w:val="both"/>
              <w:rPr>
                <w:rFonts w:ascii="Tahoma" w:hAnsi="Tahoma" w:cs="Tahoma"/>
                <w:b/>
                <w:sz w:val="22"/>
                <w:szCs w:val="22"/>
                <w:lang w:val="en-GB"/>
              </w:rPr>
            </w:pPr>
            <w:r w:rsidRPr="00E05CFF">
              <w:rPr>
                <w:rFonts w:ascii="Tahoma" w:hAnsi="Tahoma" w:cs="Tahoma"/>
                <w:b/>
                <w:sz w:val="22"/>
                <w:szCs w:val="22"/>
                <w:lang w:val="en-GB"/>
              </w:rPr>
              <w:t>Warranty Period</w:t>
            </w:r>
            <w:r>
              <w:rPr>
                <w:rFonts w:ascii="Tahoma" w:hAnsi="Tahoma" w:cs="Tahoma"/>
                <w:b/>
                <w:sz w:val="22"/>
                <w:szCs w:val="22"/>
                <w:lang w:val="en-GB"/>
              </w:rPr>
              <w:t xml:space="preserve"> (</w:t>
            </w:r>
            <w:r w:rsidR="00B452A2">
              <w:rPr>
                <w:rFonts w:ascii="Tahoma" w:hAnsi="Tahoma" w:cs="Tahoma"/>
                <w:b/>
                <w:sz w:val="22"/>
                <w:szCs w:val="22"/>
                <w:lang w:val="en-GB"/>
              </w:rPr>
              <w:t>Minimum 2 points – Maximum 10 points</w:t>
            </w:r>
            <w:r>
              <w:rPr>
                <w:rFonts w:ascii="Tahoma" w:hAnsi="Tahoma" w:cs="Tahoma"/>
                <w:b/>
                <w:sz w:val="22"/>
                <w:szCs w:val="22"/>
                <w:lang w:val="en-GB"/>
              </w:rPr>
              <w:t>)</w:t>
            </w:r>
          </w:p>
        </w:tc>
      </w:tr>
      <w:tr w:rsidR="00DF7106" w:rsidRPr="001F600A" w:rsidTr="00E05CFF">
        <w:tc>
          <w:tcPr>
            <w:tcW w:w="1101" w:type="dxa"/>
            <w:tcBorders>
              <w:top w:val="single" w:sz="4" w:space="0" w:color="auto"/>
              <w:left w:val="single" w:sz="4" w:space="0" w:color="auto"/>
              <w:bottom w:val="single" w:sz="4" w:space="0" w:color="auto"/>
              <w:right w:val="single" w:sz="4" w:space="0" w:color="auto"/>
            </w:tcBorders>
          </w:tcPr>
          <w:p w:rsidR="00DF7106" w:rsidRDefault="00DF7106" w:rsidP="00C20125">
            <w:pPr>
              <w:spacing w:line="360" w:lineRule="auto"/>
              <w:jc w:val="both"/>
              <w:rPr>
                <w:rFonts w:ascii="Tahoma" w:hAnsi="Tahoma" w:cs="Tahoma"/>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rsidR="00DF7106" w:rsidRDefault="00B452A2">
            <w:pPr>
              <w:tabs>
                <w:tab w:val="left" w:pos="1245"/>
              </w:tabs>
              <w:spacing w:line="360" w:lineRule="auto"/>
              <w:jc w:val="both"/>
              <w:rPr>
                <w:rFonts w:ascii="Tahoma" w:hAnsi="Tahoma" w:cs="Tahoma"/>
                <w:sz w:val="22"/>
                <w:szCs w:val="22"/>
                <w:lang w:val="en-GB"/>
              </w:rPr>
            </w:pPr>
            <w:r>
              <w:rPr>
                <w:rFonts w:ascii="Tahoma" w:hAnsi="Tahoma" w:cs="Tahoma"/>
                <w:sz w:val="22"/>
                <w:szCs w:val="22"/>
                <w:lang w:val="en-GB"/>
              </w:rPr>
              <w:t>Two</w:t>
            </w:r>
            <w:r w:rsidR="00DF7106">
              <w:rPr>
                <w:rFonts w:ascii="Tahoma" w:hAnsi="Tahoma" w:cs="Tahoma"/>
                <w:sz w:val="22"/>
                <w:szCs w:val="22"/>
                <w:lang w:val="en-GB"/>
              </w:rPr>
              <w:t xml:space="preserve"> points for minimum </w:t>
            </w:r>
            <w:r>
              <w:rPr>
                <w:rFonts w:ascii="Tahoma" w:hAnsi="Tahoma" w:cs="Tahoma"/>
                <w:sz w:val="22"/>
                <w:szCs w:val="22"/>
                <w:lang w:val="en-GB"/>
              </w:rPr>
              <w:t xml:space="preserve">warranty time of Terminal Tractor (equipment) according to </w:t>
            </w:r>
            <w:r w:rsidR="00DF7106">
              <w:rPr>
                <w:rFonts w:ascii="Tahoma" w:hAnsi="Tahoma" w:cs="Tahoma"/>
                <w:sz w:val="22"/>
                <w:szCs w:val="22"/>
                <w:lang w:val="en-GB"/>
              </w:rPr>
              <w:t xml:space="preserve">article 6, </w:t>
            </w:r>
            <w:r>
              <w:rPr>
                <w:rFonts w:ascii="Tahoma" w:hAnsi="Tahoma" w:cs="Tahoma"/>
                <w:sz w:val="22"/>
                <w:szCs w:val="22"/>
                <w:lang w:val="en-GB"/>
              </w:rPr>
              <w:t>two extra points per every six (6) month additional warranty provided. Paintwork, transmission and axle warranties must be according to minimum requirement.</w:t>
            </w:r>
            <w:r w:rsidR="00DF7106">
              <w:rPr>
                <w:rFonts w:ascii="Tahoma" w:hAnsi="Tahoma" w:cs="Tahoma"/>
                <w:sz w:val="22"/>
                <w:szCs w:val="22"/>
                <w:lang w:val="en-GB"/>
              </w:rPr>
              <w:t xml:space="preserve">   </w:t>
            </w:r>
          </w:p>
        </w:tc>
      </w:tr>
    </w:tbl>
    <w:p w:rsidR="0085170B" w:rsidRPr="00EA22EE" w:rsidRDefault="0085170B" w:rsidP="00EA22EE">
      <w:pPr>
        <w:jc w:val="both"/>
        <w:rPr>
          <w:rFonts w:ascii="Tahoma" w:eastAsia="Times New Roman" w:hAnsi="Tahoma" w:cs="Tahoma"/>
          <w:b/>
          <w:bCs/>
          <w:caps/>
          <w:lang w:val="en-GB" w:eastAsia="en-US" w:bidi="en-US"/>
        </w:rPr>
      </w:pPr>
    </w:p>
    <w:p w:rsidR="00F604F6" w:rsidRPr="00E72B17" w:rsidRDefault="00F604F6" w:rsidP="00F604F6">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01" w:name="_Toc518049420"/>
      <w:r w:rsidRPr="00E72B17">
        <w:rPr>
          <w:rFonts w:ascii="Tahoma" w:eastAsia="Times New Roman" w:hAnsi="Tahoma" w:cs="Tahoma"/>
          <w:b/>
          <w:bCs/>
          <w:caps/>
          <w:szCs w:val="24"/>
          <w:lang w:eastAsia="en-US" w:bidi="en-US"/>
        </w:rPr>
        <w:lastRenderedPageBreak/>
        <w:t xml:space="preserve">annex </w:t>
      </w:r>
      <w:r>
        <w:rPr>
          <w:rFonts w:ascii="Tahoma" w:eastAsia="Times New Roman" w:hAnsi="Tahoma" w:cs="Tahoma"/>
          <w:b/>
          <w:bCs/>
          <w:caps/>
          <w:szCs w:val="24"/>
          <w:lang w:eastAsia="en-US" w:bidi="en-US"/>
        </w:rPr>
        <w:t>c</w:t>
      </w:r>
      <w:r w:rsidRPr="00E72B17">
        <w:rPr>
          <w:rFonts w:ascii="Tahoma" w:eastAsia="Times New Roman" w:hAnsi="Tahoma" w:cs="Tahoma"/>
          <w:b/>
          <w:bCs/>
          <w:caps/>
          <w:szCs w:val="24"/>
          <w:lang w:eastAsia="en-US" w:bidi="en-US"/>
        </w:rPr>
        <w:t xml:space="preserve">: </w:t>
      </w:r>
      <w:r w:rsidRPr="00EA22EE">
        <w:rPr>
          <w:rFonts w:ascii="Tahoma" w:hAnsi="Tahoma" w:cs="Tahoma"/>
          <w:b/>
          <w:caps/>
          <w:szCs w:val="24"/>
          <w:lang w:val="en-GB"/>
        </w:rPr>
        <w:t>Technical Requirements Clarification Table</w:t>
      </w:r>
      <w:bookmarkEnd w:id="101"/>
    </w:p>
    <w:p w:rsidR="00552585" w:rsidRPr="001906BD" w:rsidRDefault="00552585" w:rsidP="00F604F6">
      <w:pPr>
        <w:spacing w:line="360" w:lineRule="auto"/>
        <w:rPr>
          <w:rFonts w:ascii="Tahoma" w:hAnsi="Tahoma" w:cs="Tahoma"/>
          <w:lang w:val="en-US"/>
        </w:rPr>
      </w:pPr>
    </w:p>
    <w:tbl>
      <w:tblPr>
        <w:tblW w:w="5000" w:type="pct"/>
        <w:tblInd w:w="250" w:type="dxa"/>
        <w:tblLook w:val="0000" w:firstRow="0" w:lastRow="0" w:firstColumn="0" w:lastColumn="0" w:noHBand="0" w:noVBand="0"/>
      </w:tblPr>
      <w:tblGrid>
        <w:gridCol w:w="3487"/>
        <w:gridCol w:w="1949"/>
        <w:gridCol w:w="1494"/>
        <w:gridCol w:w="1969"/>
        <w:gridCol w:w="1076"/>
      </w:tblGrid>
      <w:tr w:rsidR="00552585" w:rsidRPr="002A724C" w:rsidTr="00E05CFF">
        <w:trPr>
          <w:trHeight w:val="405"/>
        </w:trPr>
        <w:tc>
          <w:tcPr>
            <w:tcW w:w="3479" w:type="pct"/>
            <w:gridSpan w:val="3"/>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jc w:val="cente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PPA Requirement</w:t>
            </w:r>
          </w:p>
        </w:tc>
        <w:tc>
          <w:tcPr>
            <w:tcW w:w="989" w:type="pct"/>
            <w:tcBorders>
              <w:top w:val="single" w:sz="4" w:space="0" w:color="auto"/>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b/>
                <w:bCs/>
                <w:sz w:val="22"/>
                <w:szCs w:val="22"/>
              </w:rPr>
            </w:pPr>
            <w:proofErr w:type="spellStart"/>
            <w:r w:rsidRPr="00E05CFF">
              <w:rPr>
                <w:rFonts w:ascii="Tahoma" w:eastAsia="Times New Roman" w:hAnsi="Tahoma" w:cs="Tahoma"/>
                <w:b/>
                <w:bCs/>
                <w:sz w:val="22"/>
                <w:szCs w:val="22"/>
                <w:lang w:val="en-US"/>
              </w:rPr>
              <w:t>Suppli</w:t>
            </w:r>
            <w:r w:rsidRPr="00EA22EE">
              <w:rPr>
                <w:rFonts w:ascii="Tahoma" w:eastAsia="Times New Roman" w:hAnsi="Tahoma" w:cs="Tahoma"/>
                <w:b/>
                <w:bCs/>
                <w:sz w:val="22"/>
                <w:szCs w:val="22"/>
              </w:rPr>
              <w:t>er’s</w:t>
            </w:r>
            <w:proofErr w:type="spellEnd"/>
            <w:r w:rsidRPr="00EA22EE">
              <w:rPr>
                <w:rFonts w:ascii="Tahoma" w:eastAsia="Times New Roman" w:hAnsi="Tahoma" w:cs="Tahoma"/>
                <w:b/>
                <w:bCs/>
                <w:sz w:val="22"/>
                <w:szCs w:val="22"/>
              </w:rPr>
              <w:t xml:space="preserve"> </w:t>
            </w:r>
            <w:proofErr w:type="spellStart"/>
            <w:r w:rsidRPr="00EA22EE">
              <w:rPr>
                <w:rFonts w:ascii="Tahoma" w:eastAsia="Times New Roman" w:hAnsi="Tahoma" w:cs="Tahoma"/>
                <w:b/>
                <w:bCs/>
                <w:sz w:val="22"/>
                <w:szCs w:val="22"/>
              </w:rPr>
              <w:t>Declaration</w:t>
            </w:r>
            <w:proofErr w:type="spellEnd"/>
          </w:p>
        </w:tc>
        <w:tc>
          <w:tcPr>
            <w:tcW w:w="532" w:type="pct"/>
            <w:tcBorders>
              <w:top w:val="single" w:sz="4" w:space="0" w:color="auto"/>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b/>
                <w:bCs/>
                <w:sz w:val="22"/>
                <w:szCs w:val="22"/>
              </w:rPr>
            </w:pPr>
            <w:proofErr w:type="spellStart"/>
            <w:r w:rsidRPr="00EA22EE">
              <w:rPr>
                <w:rFonts w:ascii="Tahoma" w:eastAsia="Times New Roman" w:hAnsi="Tahoma" w:cs="Tahoma"/>
                <w:b/>
                <w:bCs/>
                <w:sz w:val="22"/>
                <w:szCs w:val="22"/>
              </w:rPr>
              <w:t>Remark</w:t>
            </w:r>
            <w:proofErr w:type="spellEnd"/>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Model type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Dimensions</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Height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Length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Width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Track width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Wheelbase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Cabin height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5th wheel height (mm)</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Loaded</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tcBorders>
              <w:top w:val="nil"/>
              <w:left w:val="single" w:sz="4" w:space="0" w:color="auto"/>
              <w:bottom w:val="single" w:sz="4" w:space="0" w:color="000000"/>
              <w:right w:val="single" w:sz="4" w:space="0" w:color="auto"/>
            </w:tcBorders>
            <w:vAlign w:val="center"/>
          </w:tcPr>
          <w:p w:rsidR="00552585" w:rsidRPr="00E05CFF" w:rsidRDefault="00552585" w:rsidP="00C20125">
            <w:pPr>
              <w:rPr>
                <w:rFonts w:ascii="Tahoma" w:eastAsia="Times New Roman" w:hAnsi="Tahoma" w:cs="Tahoma"/>
                <w:noProof/>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Unloaded</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Ground clearance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Turning radius (mm)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≤6800</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Weights</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Gross vehicle weight (GVW) (kg)</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Gross Combined Weight (GCW) (kg)</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2A724C"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Gross Axle Weight (GAW) (kg)</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Front</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tcBorders>
              <w:top w:val="nil"/>
              <w:left w:val="single" w:sz="4" w:space="0" w:color="auto"/>
              <w:bottom w:val="single" w:sz="4" w:space="0" w:color="000000"/>
              <w:right w:val="single" w:sz="4" w:space="0" w:color="auto"/>
            </w:tcBorders>
            <w:vAlign w:val="center"/>
          </w:tcPr>
          <w:p w:rsidR="00552585" w:rsidRPr="00E05CFF" w:rsidRDefault="00552585" w:rsidP="00C20125">
            <w:pPr>
              <w:rPr>
                <w:rFonts w:ascii="Tahoma" w:eastAsia="Times New Roman" w:hAnsi="Tahoma" w:cs="Tahoma"/>
                <w:noProof/>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Rear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lastRenderedPageBreak/>
              <w:t>Fifth Wheel max load (kg)</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Performance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Max lift capacity on hydraulic cylinders (tn)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D62158">
            <w:pPr>
              <w:rPr>
                <w:rFonts w:ascii="Tahoma" w:eastAsia="Times New Roman" w:hAnsi="Tahoma" w:cs="Tahoma"/>
                <w:noProof/>
                <w:sz w:val="22"/>
                <w:szCs w:val="22"/>
                <w:lang w:val="en-US"/>
              </w:rPr>
            </w:pPr>
            <w:r w:rsidRPr="00EF5C58">
              <w:rPr>
                <w:rFonts w:ascii="Tahoma" w:eastAsia="Times New Roman" w:hAnsi="Tahoma" w:cs="Tahoma"/>
                <w:noProof/>
                <w:sz w:val="22"/>
                <w:szCs w:val="22"/>
                <w:lang w:val="en-US"/>
              </w:rPr>
              <w:t>≥</w:t>
            </w:r>
            <w:r w:rsidR="003C6E97">
              <w:rPr>
                <w:rFonts w:ascii="Tahoma" w:eastAsia="Times New Roman" w:hAnsi="Tahoma" w:cs="Tahoma"/>
                <w:noProof/>
                <w:sz w:val="22"/>
                <w:szCs w:val="22"/>
                <w:lang w:val="en-US"/>
              </w:rPr>
              <w:t>27</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Tractive effort at 5km (N)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2A724C"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Speed (km/h)</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Loaded</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≤25</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tcBorders>
              <w:top w:val="nil"/>
              <w:left w:val="single" w:sz="4" w:space="0" w:color="auto"/>
              <w:bottom w:val="single" w:sz="4" w:space="0" w:color="000000"/>
              <w:right w:val="single" w:sz="4" w:space="0" w:color="auto"/>
            </w:tcBorders>
            <w:vAlign w:val="center"/>
          </w:tcPr>
          <w:p w:rsidR="00552585" w:rsidRPr="00E05CFF" w:rsidRDefault="00552585" w:rsidP="00C20125">
            <w:pPr>
              <w:rPr>
                <w:rFonts w:ascii="Tahoma" w:eastAsia="Times New Roman" w:hAnsi="Tahoma" w:cs="Tahoma"/>
                <w:noProof/>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Unloaded</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≤25</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tcBorders>
              <w:top w:val="nil"/>
              <w:left w:val="single" w:sz="4" w:space="0" w:color="auto"/>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xml:space="preserve">Gradeability (%) </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Loaded</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Cs/>
                <w:noProof/>
                <w:sz w:val="22"/>
                <w:szCs w:val="22"/>
                <w:lang w:val="en-US"/>
              </w:rPr>
            </w:pPr>
            <w:r w:rsidRPr="00E05CFF">
              <w:rPr>
                <w:rFonts w:ascii="Tahoma" w:eastAsia="Times New Roman" w:hAnsi="Tahoma" w:cs="Tahoma"/>
                <w:bCs/>
                <w:noProof/>
                <w:sz w:val="22"/>
                <w:szCs w:val="22"/>
                <w:lang w:val="en-US"/>
              </w:rPr>
              <w:t>Pls attach a diagram of tractive effort vs speed</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Cs/>
                <w:noProof/>
                <w:sz w:val="22"/>
                <w:szCs w:val="22"/>
                <w:lang w:val="en-US"/>
              </w:rPr>
            </w:pPr>
            <w:r w:rsidRPr="00E05CFF">
              <w:rPr>
                <w:rFonts w:ascii="Tahoma" w:eastAsia="Times New Roman" w:hAnsi="Tahoma" w:cs="Tahoma"/>
                <w:bCs/>
                <w:noProof/>
                <w:sz w:val="22"/>
                <w:szCs w:val="22"/>
                <w:lang w:val="en-US"/>
              </w:rPr>
              <w:t>Pls attach a diagram of gradeability vs GCV and tractive effort</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Engine - Electric system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Model of Engine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Manufacture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Country of Origin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Rated power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SAE J 1995</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Fuel Consumption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Max. torque /Nm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Compression rate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Number of cylinders / displacement</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lastRenderedPageBreak/>
              <w:t>Storage Battery voltage / capacity</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24V, ≥ 2 x 1</w:t>
            </w:r>
            <w:r w:rsidR="004E616D">
              <w:rPr>
                <w:rFonts w:ascii="Tahoma" w:eastAsia="Times New Roman" w:hAnsi="Tahoma" w:cs="Tahoma"/>
                <w:noProof/>
                <w:sz w:val="22"/>
                <w:szCs w:val="22"/>
                <w:lang w:val="en-US"/>
              </w:rPr>
              <w:t>8</w:t>
            </w:r>
            <w:r w:rsidRPr="00E05CFF">
              <w:rPr>
                <w:rFonts w:ascii="Tahoma" w:eastAsia="Times New Roman" w:hAnsi="Tahoma" w:cs="Tahoma"/>
                <w:noProof/>
                <w:sz w:val="22"/>
                <w:szCs w:val="22"/>
                <w:lang w:val="en-US"/>
              </w:rPr>
              <w:t xml:space="preserve">0Ah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Alternator Type / Maker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Starter Type / Maker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Fuel tank Capacity</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≥200L</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Transmission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Model of Power shift Transmission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Country of Origin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xml:space="preserve">Speeds forward and reverse Ratio gears </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5 F - 1 R</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Torque Converter (type / manufacturer)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Suspension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Drive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E23BD2" w:rsidP="00C20125">
            <w:pPr>
              <w:rPr>
                <w:rFonts w:ascii="Tahoma" w:eastAsia="Times New Roman" w:hAnsi="Tahoma" w:cs="Tahoma"/>
                <w:noProof/>
                <w:sz w:val="22"/>
                <w:szCs w:val="22"/>
                <w:lang w:val="en-US"/>
              </w:rPr>
            </w:pPr>
            <w:r>
              <w:rPr>
                <w:rFonts w:ascii="Tahoma" w:eastAsia="Times New Roman" w:hAnsi="Tahoma" w:cs="Tahoma"/>
                <w:noProof/>
                <w:sz w:val="22"/>
                <w:szCs w:val="22"/>
                <w:lang w:val="en-US"/>
              </w:rPr>
              <w:t xml:space="preserve">4 x 2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Front Axle manufacturer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Front Axle Lifting capacity (tn)</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Static</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tcBorders>
              <w:top w:val="nil"/>
              <w:left w:val="single" w:sz="4" w:space="0" w:color="auto"/>
              <w:bottom w:val="single" w:sz="4" w:space="0" w:color="000000"/>
              <w:right w:val="single" w:sz="4" w:space="0" w:color="auto"/>
            </w:tcBorders>
            <w:vAlign w:val="center"/>
          </w:tcPr>
          <w:p w:rsidR="00552585" w:rsidRPr="00E05CFF" w:rsidRDefault="00552585" w:rsidP="00C20125">
            <w:pPr>
              <w:rPr>
                <w:rFonts w:ascii="Tahoma" w:eastAsia="Times New Roman" w:hAnsi="Tahoma" w:cs="Tahoma"/>
                <w:noProof/>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20km/h</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10tn</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Front Axle Suspension Type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Rear Axle manufacturer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xml:space="preserve">Rear Axle Lifting </w:t>
            </w:r>
            <w:r w:rsidRPr="00E05CFF">
              <w:rPr>
                <w:rFonts w:ascii="Tahoma" w:eastAsia="Times New Roman" w:hAnsi="Tahoma" w:cs="Tahoma"/>
                <w:noProof/>
                <w:sz w:val="22"/>
                <w:szCs w:val="22"/>
                <w:lang w:val="en-US"/>
              </w:rPr>
              <w:lastRenderedPageBreak/>
              <w:t>capacity (tn)</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lastRenderedPageBreak/>
              <w:t>Static</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tcBorders>
              <w:top w:val="nil"/>
              <w:left w:val="single" w:sz="4" w:space="0" w:color="auto"/>
              <w:bottom w:val="single" w:sz="4" w:space="0" w:color="000000"/>
              <w:right w:val="single" w:sz="4" w:space="0" w:color="auto"/>
            </w:tcBorders>
            <w:vAlign w:val="center"/>
          </w:tcPr>
          <w:p w:rsidR="00552585" w:rsidRPr="00E05CFF" w:rsidRDefault="00552585" w:rsidP="00C20125">
            <w:pPr>
              <w:rPr>
                <w:rFonts w:ascii="Tahoma" w:eastAsia="Times New Roman" w:hAnsi="Tahoma" w:cs="Tahoma"/>
                <w:noProof/>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20km/h</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2A0724" w:rsidP="00C20125">
            <w:pPr>
              <w:rPr>
                <w:rFonts w:ascii="Tahoma" w:eastAsia="Times New Roman" w:hAnsi="Tahoma" w:cs="Tahoma"/>
                <w:noProof/>
                <w:sz w:val="22"/>
                <w:szCs w:val="22"/>
                <w:lang w:val="en-US"/>
              </w:rPr>
            </w:pPr>
            <w:r w:rsidRPr="00EF5C58">
              <w:rPr>
                <w:rFonts w:ascii="Tahoma" w:eastAsia="Times New Roman" w:hAnsi="Tahoma" w:cs="Tahoma"/>
                <w:noProof/>
                <w:sz w:val="22"/>
                <w:szCs w:val="22"/>
                <w:lang w:val="en-US"/>
              </w:rPr>
              <w:t>≥</w:t>
            </w:r>
            <w:r w:rsidR="00552585" w:rsidRPr="00E05CFF">
              <w:rPr>
                <w:rFonts w:ascii="Tahoma" w:eastAsia="Times New Roman" w:hAnsi="Tahoma" w:cs="Tahoma"/>
                <w:noProof/>
                <w:sz w:val="22"/>
                <w:szCs w:val="22"/>
                <w:lang w:val="en-US"/>
              </w:rPr>
              <w:t>30tn</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lastRenderedPageBreak/>
              <w:t>Rear Axle Suspension Type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 xml:space="preserve">5th wheel </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5th wheel type and slot</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cast steel plate for 2'' king pin</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Static load</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≥31 tn</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Locking</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Unlocking</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Hydraulic pump (type / manufacturer)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Hydraulic valves (type)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1F600A"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Hydr</w:t>
            </w:r>
            <w:r w:rsidR="001A2C2C" w:rsidRPr="00E05CFF">
              <w:rPr>
                <w:rFonts w:ascii="Tahoma" w:eastAsia="Times New Roman" w:hAnsi="Tahoma" w:cs="Tahoma"/>
                <w:noProof/>
                <w:sz w:val="22"/>
                <w:szCs w:val="22"/>
                <w:lang w:val="en-US"/>
              </w:rPr>
              <w:t>a</w:t>
            </w:r>
            <w:r w:rsidRPr="00E05CFF">
              <w:rPr>
                <w:rFonts w:ascii="Tahoma" w:eastAsia="Times New Roman" w:hAnsi="Tahoma" w:cs="Tahoma"/>
                <w:noProof/>
                <w:sz w:val="22"/>
                <w:szCs w:val="22"/>
                <w:lang w:val="en-US"/>
              </w:rPr>
              <w:t>ulic oil reservoir capacity (lt)</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noProof/>
                <w:sz w:val="22"/>
                <w:szCs w:val="22"/>
                <w:lang w:val="en-US"/>
              </w:rPr>
            </w:pPr>
            <w:r w:rsidRPr="00E05CFF">
              <w:rPr>
                <w:rFonts w:ascii="Tahoma" w:eastAsia="Times New Roman" w:hAnsi="Tahoma" w:cs="Tahoma"/>
                <w:b/>
                <w:noProof/>
                <w:sz w:val="22"/>
                <w:szCs w:val="22"/>
                <w:lang w:val="en-US"/>
              </w:rPr>
              <w:t>Breaking system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Driving breaks type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Parking breaks type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xml:space="preserve">Air compressor </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Flow (t/min)</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vMerge/>
            <w:tcBorders>
              <w:top w:val="nil"/>
              <w:left w:val="single" w:sz="4" w:space="0" w:color="auto"/>
              <w:bottom w:val="single" w:sz="4" w:space="0" w:color="000000"/>
              <w:right w:val="single" w:sz="4" w:space="0" w:color="auto"/>
            </w:tcBorders>
            <w:vAlign w:val="center"/>
          </w:tcPr>
          <w:p w:rsidR="00552585" w:rsidRPr="00E05CFF" w:rsidRDefault="00552585" w:rsidP="00C20125">
            <w:pPr>
              <w:rPr>
                <w:rFonts w:ascii="Tahoma" w:eastAsia="Times New Roman" w:hAnsi="Tahoma" w:cs="Tahoma"/>
                <w:noProof/>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Working Pressure (bar)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1750" w:type="pct"/>
            <w:tcBorders>
              <w:top w:val="nil"/>
              <w:left w:val="single" w:sz="4" w:space="0" w:color="auto"/>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lastRenderedPageBreak/>
              <w:t>Air reservoirs (number, capacity)</w:t>
            </w:r>
          </w:p>
        </w:tc>
        <w:tc>
          <w:tcPr>
            <w:tcW w:w="979"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b/>
                <w:bCs/>
                <w:noProof/>
                <w:sz w:val="22"/>
                <w:szCs w:val="22"/>
                <w:lang w:val="en-US"/>
              </w:rPr>
            </w:pPr>
            <w:r w:rsidRPr="00E05CFF">
              <w:rPr>
                <w:rFonts w:ascii="Tahoma" w:eastAsia="Times New Roman" w:hAnsi="Tahoma" w:cs="Tahoma"/>
                <w:b/>
                <w:bCs/>
                <w:noProof/>
                <w:sz w:val="22"/>
                <w:szCs w:val="22"/>
                <w:lang w:val="en-US"/>
              </w:rPr>
              <w:t>Steering System</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Type</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2A724C"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Hydraulic Pump (Type / Maker)</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rPr>
            </w:pPr>
            <w:r w:rsidRPr="00EA22EE">
              <w:rPr>
                <w:rFonts w:ascii="Tahoma" w:eastAsia="Times New Roman" w:hAnsi="Tahoma" w:cs="Tahoma"/>
                <w:sz w:val="22"/>
                <w:szCs w:val="22"/>
              </w:rPr>
              <w:t> </w:t>
            </w:r>
          </w:p>
        </w:tc>
      </w:tr>
      <w:tr w:rsidR="00552585" w:rsidRPr="001F600A" w:rsidTr="00E05CFF">
        <w:trPr>
          <w:trHeight w:val="49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Steering hydraulic cylinders (Type / dimensions)</w:t>
            </w:r>
          </w:p>
        </w:tc>
        <w:tc>
          <w:tcPr>
            <w:tcW w:w="751" w:type="pct"/>
            <w:tcBorders>
              <w:top w:val="nil"/>
              <w:left w:val="nil"/>
              <w:bottom w:val="single" w:sz="4" w:space="0" w:color="auto"/>
              <w:right w:val="single" w:sz="4" w:space="0" w:color="auto"/>
            </w:tcBorders>
            <w:shd w:val="clear" w:color="auto" w:fill="auto"/>
            <w:vAlign w:val="center"/>
          </w:tcPr>
          <w:p w:rsidR="00552585" w:rsidRPr="00E05CFF" w:rsidRDefault="00552585" w:rsidP="00C20125">
            <w:pPr>
              <w:rPr>
                <w:rFonts w:ascii="Tahoma" w:eastAsia="Times New Roman" w:hAnsi="Tahoma" w:cs="Tahoma"/>
                <w:noProof/>
                <w:sz w:val="22"/>
                <w:szCs w:val="22"/>
                <w:lang w:val="en-US"/>
              </w:rPr>
            </w:pPr>
            <w:r w:rsidRPr="00E05CFF">
              <w:rPr>
                <w:rFonts w:ascii="Tahoma" w:eastAsia="Times New Roman" w:hAnsi="Tahoma" w:cs="Tahoma"/>
                <w:noProof/>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rsidR="00552585" w:rsidRPr="00EA22EE" w:rsidRDefault="00552585" w:rsidP="00C20125">
            <w:pPr>
              <w:rPr>
                <w:rFonts w:ascii="Tahoma" w:eastAsia="Times New Roman" w:hAnsi="Tahoma" w:cs="Tahoma"/>
                <w:sz w:val="22"/>
                <w:szCs w:val="22"/>
                <w:lang w:val="en-GB"/>
              </w:rPr>
            </w:pPr>
            <w:r w:rsidRPr="00EA22EE">
              <w:rPr>
                <w:rFonts w:ascii="Tahoma" w:eastAsia="Times New Roman" w:hAnsi="Tahoma" w:cs="Tahoma"/>
                <w:sz w:val="22"/>
                <w:szCs w:val="22"/>
                <w:lang w:val="en-GB"/>
              </w:rPr>
              <w:t> </w:t>
            </w:r>
          </w:p>
        </w:tc>
      </w:tr>
    </w:tbl>
    <w:p w:rsidR="00F604F6" w:rsidRPr="00EA22EE" w:rsidRDefault="00F604F6">
      <w:pPr>
        <w:spacing w:line="360" w:lineRule="auto"/>
        <w:rPr>
          <w:rFonts w:ascii="Tahoma" w:hAnsi="Tahoma" w:cs="Tahoma"/>
          <w:lang w:val="en-GB"/>
        </w:rPr>
      </w:pPr>
    </w:p>
    <w:p w:rsidR="00F604F6" w:rsidRPr="001906BD" w:rsidRDefault="00F604F6" w:rsidP="001B22E2">
      <w:pPr>
        <w:spacing w:line="360" w:lineRule="auto"/>
        <w:rPr>
          <w:rFonts w:ascii="Tahoma" w:eastAsia="Times New Roman" w:hAnsi="Tahoma" w:cs="Tahoma"/>
          <w:b/>
          <w:bCs/>
          <w:caps/>
          <w:lang w:val="en-US" w:eastAsia="en-US" w:bidi="en-US"/>
        </w:rPr>
      </w:pPr>
    </w:p>
    <w:p w:rsidR="00656C77" w:rsidRPr="00E72B17" w:rsidRDefault="004738BB"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02" w:name="_Toc472524681"/>
      <w:bookmarkStart w:id="103" w:name="_Toc518049421"/>
      <w:r w:rsidRPr="00E72B17">
        <w:rPr>
          <w:rFonts w:ascii="Tahoma" w:eastAsia="Times New Roman" w:hAnsi="Tahoma" w:cs="Tahoma"/>
          <w:b/>
          <w:bCs/>
          <w:caps/>
          <w:szCs w:val="24"/>
          <w:lang w:eastAsia="en-US" w:bidi="en-US"/>
        </w:rPr>
        <w:lastRenderedPageBreak/>
        <w:t xml:space="preserve">annex </w:t>
      </w:r>
      <w:r w:rsidR="007956FE">
        <w:rPr>
          <w:rFonts w:ascii="Tahoma" w:eastAsia="Times New Roman" w:hAnsi="Tahoma" w:cs="Tahoma"/>
          <w:b/>
          <w:bCs/>
          <w:caps/>
          <w:szCs w:val="24"/>
          <w:lang w:eastAsia="en-US" w:bidi="en-US"/>
        </w:rPr>
        <w:t>D</w:t>
      </w:r>
      <w:r w:rsidR="00656C77" w:rsidRPr="00E72B17">
        <w:rPr>
          <w:rFonts w:ascii="Tahoma" w:eastAsia="Times New Roman" w:hAnsi="Tahoma" w:cs="Tahoma"/>
          <w:b/>
          <w:bCs/>
          <w:caps/>
          <w:szCs w:val="24"/>
          <w:lang w:eastAsia="en-US" w:bidi="en-US"/>
        </w:rPr>
        <w:t>: FINANCIAL PROPOSAL SUBMISSION FORMS</w:t>
      </w:r>
      <w:bookmarkEnd w:id="102"/>
      <w:bookmarkEnd w:id="103"/>
    </w:p>
    <w:p w:rsidR="00656C77" w:rsidRPr="00026638" w:rsidRDefault="00656C77" w:rsidP="001B22E2">
      <w:pPr>
        <w:spacing w:line="360" w:lineRule="auto"/>
        <w:ind w:left="5040"/>
        <w:rPr>
          <w:rFonts w:ascii="Tahoma" w:hAnsi="Tahoma" w:cs="Tahoma"/>
          <w:lang w:val="en-US"/>
        </w:rPr>
      </w:pPr>
      <w:r w:rsidRPr="00026638">
        <w:rPr>
          <w:rFonts w:ascii="Tahoma" w:hAnsi="Tahoma" w:cs="Tahoma"/>
          <w:lang w:val="en-US"/>
        </w:rPr>
        <w:t xml:space="preserve"> ____________</w:t>
      </w:r>
      <w:proofErr w:type="gramStart"/>
      <w:r w:rsidRPr="00026638">
        <w:rPr>
          <w:rFonts w:ascii="Tahoma" w:hAnsi="Tahoma" w:cs="Tahoma"/>
          <w:lang w:val="en-US"/>
        </w:rPr>
        <w:t>_</w:t>
      </w:r>
      <w:r w:rsidR="007C007E" w:rsidRPr="00026638">
        <w:rPr>
          <w:rFonts w:ascii="Tahoma" w:hAnsi="Tahoma" w:cs="Tahoma"/>
          <w:lang w:val="en-US"/>
        </w:rPr>
        <w:t>[</w:t>
      </w:r>
      <w:proofErr w:type="gramEnd"/>
      <w:r w:rsidR="007C007E" w:rsidRPr="00026638">
        <w:rPr>
          <w:rFonts w:ascii="Tahoma" w:hAnsi="Tahoma" w:cs="Tahoma"/>
          <w:lang w:val="en-US"/>
        </w:rPr>
        <w:t>Date</w:t>
      </w:r>
      <w:r w:rsidRPr="00026638">
        <w:rPr>
          <w:rFonts w:ascii="Tahoma" w:hAnsi="Tahoma" w:cs="Tahoma"/>
          <w:lang w:val="en-US"/>
        </w:rPr>
        <w:t xml:space="preserve">] </w:t>
      </w:r>
    </w:p>
    <w:p w:rsidR="00656C77" w:rsidRPr="00026638" w:rsidRDefault="00656C77" w:rsidP="001B22E2">
      <w:pPr>
        <w:spacing w:line="360" w:lineRule="auto"/>
        <w:rPr>
          <w:rFonts w:ascii="Tahoma" w:hAnsi="Tahoma" w:cs="Tahoma"/>
          <w:lang w:val="en-US"/>
        </w:rPr>
      </w:pPr>
      <w:r w:rsidRPr="00026638">
        <w:rPr>
          <w:rFonts w:ascii="Tahoma" w:hAnsi="Tahoma" w:cs="Tahoma"/>
          <w:lang w:val="en-US"/>
        </w:rPr>
        <w:t>To:</w:t>
      </w:r>
    </w:p>
    <w:p w:rsidR="00656C77" w:rsidRPr="00026638" w:rsidRDefault="00656C77" w:rsidP="001B22E2">
      <w:pPr>
        <w:spacing w:line="360" w:lineRule="auto"/>
        <w:rPr>
          <w:rFonts w:ascii="Tahoma" w:hAnsi="Tahoma" w:cs="Tahoma"/>
          <w:lang w:val="en-US"/>
        </w:rPr>
      </w:pPr>
      <w:r w:rsidRPr="00026638">
        <w:rPr>
          <w:rFonts w:ascii="Tahoma" w:hAnsi="Tahoma" w:cs="Tahoma"/>
          <w:lang w:val="en-US"/>
        </w:rPr>
        <w:t xml:space="preserve">______________________________________ ______________________________________ ______________________________________ </w:t>
      </w:r>
    </w:p>
    <w:p w:rsidR="00656C77" w:rsidRPr="00026638" w:rsidRDefault="00656C77" w:rsidP="001B22E2">
      <w:pPr>
        <w:spacing w:line="360" w:lineRule="auto"/>
        <w:rPr>
          <w:rFonts w:ascii="Tahoma" w:hAnsi="Tahoma" w:cs="Tahoma"/>
          <w:lang w:val="en-US"/>
        </w:rPr>
      </w:pPr>
      <w:r w:rsidRPr="00026638">
        <w:rPr>
          <w:rFonts w:ascii="Tahoma" w:hAnsi="Tahoma" w:cs="Tahoma"/>
          <w:lang w:val="en-US"/>
        </w:rPr>
        <w:t xml:space="preserve">[Name and address of PPA] </w:t>
      </w:r>
    </w:p>
    <w:p w:rsidR="00656C77" w:rsidRPr="00026638" w:rsidRDefault="00656C77" w:rsidP="001B22E2">
      <w:pPr>
        <w:spacing w:line="360" w:lineRule="auto"/>
        <w:rPr>
          <w:rFonts w:ascii="Tahoma" w:hAnsi="Tahoma" w:cs="Tahoma"/>
          <w:lang w:val="en-US"/>
        </w:rPr>
      </w:pPr>
    </w:p>
    <w:p w:rsidR="00656C77" w:rsidRPr="00026638" w:rsidRDefault="00656C77" w:rsidP="001B22E2">
      <w:pPr>
        <w:spacing w:line="360" w:lineRule="auto"/>
        <w:rPr>
          <w:rFonts w:ascii="Tahoma" w:hAnsi="Tahoma" w:cs="Tahoma"/>
          <w:lang w:val="en-US"/>
        </w:rPr>
      </w:pPr>
      <w:r w:rsidRPr="00026638">
        <w:rPr>
          <w:rFonts w:ascii="Tahoma" w:hAnsi="Tahoma" w:cs="Tahoma"/>
          <w:lang w:val="en-US"/>
        </w:rPr>
        <w:t xml:space="preserve">Ladies/Gentlemen: </w:t>
      </w:r>
    </w:p>
    <w:p w:rsidR="00026638" w:rsidRPr="00026638" w:rsidRDefault="00026638" w:rsidP="001B22E2">
      <w:pPr>
        <w:spacing w:line="360" w:lineRule="auto"/>
        <w:jc w:val="both"/>
        <w:rPr>
          <w:rFonts w:ascii="Tahoma" w:hAnsi="Tahoma" w:cs="Tahoma"/>
          <w:lang w:val="en-US"/>
        </w:rPr>
      </w:pPr>
    </w:p>
    <w:p w:rsidR="00EF6FCE" w:rsidRDefault="00A835BD" w:rsidP="00EF6FCE">
      <w:pPr>
        <w:jc w:val="center"/>
        <w:rPr>
          <w:rFonts w:ascii="Tahoma" w:hAnsi="Tahoma" w:cs="Tahoma"/>
          <w:lang w:val="en-US"/>
        </w:rPr>
      </w:pPr>
      <w:r w:rsidRPr="00AD0918">
        <w:rPr>
          <w:rFonts w:ascii="Tahoma" w:hAnsi="Tahoma" w:cs="Tahoma"/>
          <w:lang w:val="en-US"/>
        </w:rPr>
        <w:t>We, the undersigned, offer</w:t>
      </w:r>
      <w:r w:rsidR="00656C77" w:rsidRPr="00AD0918">
        <w:rPr>
          <w:rFonts w:ascii="Tahoma" w:hAnsi="Tahoma" w:cs="Tahoma"/>
          <w:lang w:val="en-US"/>
        </w:rPr>
        <w:t xml:space="preserve"> [</w:t>
      </w:r>
      <w:r w:rsidR="008007BF" w:rsidRPr="00AD0918">
        <w:rPr>
          <w:rFonts w:ascii="Tahoma" w:hAnsi="Tahoma" w:cs="Tahoma"/>
          <w:lang w:val="en-US"/>
        </w:rPr>
        <w:t>………………….</w:t>
      </w:r>
      <w:r w:rsidR="00656C77" w:rsidRPr="00AD0918">
        <w:rPr>
          <w:rFonts w:ascii="Tahoma" w:hAnsi="Tahoma" w:cs="Tahoma"/>
          <w:lang w:val="en-US"/>
        </w:rPr>
        <w:t xml:space="preserve">] in accordance with </w:t>
      </w:r>
      <w:r w:rsidR="00656C77" w:rsidRPr="00AD0918">
        <w:rPr>
          <w:rFonts w:ascii="Tahoma" w:hAnsi="Tahoma" w:cs="Tahoma"/>
          <w:color w:val="000000" w:themeColor="text1"/>
          <w:lang w:val="en-US"/>
        </w:rPr>
        <w:t>your Call</w:t>
      </w:r>
      <w:r w:rsidR="00E44BEB" w:rsidRPr="00AD0918">
        <w:rPr>
          <w:rFonts w:ascii="Tahoma" w:hAnsi="Tahoma" w:cs="Tahoma"/>
          <w:color w:val="000000" w:themeColor="text1"/>
          <w:lang w:val="en-US"/>
        </w:rPr>
        <w:t xml:space="preserve"> of Tender</w:t>
      </w:r>
      <w:r w:rsidR="00656C77" w:rsidRPr="00AD0918">
        <w:rPr>
          <w:rFonts w:ascii="Tahoma" w:hAnsi="Tahoma" w:cs="Tahoma"/>
          <w:color w:val="000000" w:themeColor="text1"/>
          <w:lang w:val="en-US"/>
        </w:rPr>
        <w:t xml:space="preserve"> </w:t>
      </w:r>
      <w:r w:rsidR="00656C77" w:rsidRPr="00AD0918">
        <w:rPr>
          <w:rFonts w:ascii="Tahoma" w:eastAsiaTheme="minorHAnsi" w:hAnsi="Tahoma" w:cs="Tahoma"/>
          <w:color w:val="000000"/>
          <w:lang w:val="en-US"/>
        </w:rPr>
        <w:t>entitled “</w:t>
      </w:r>
      <w:r w:rsidR="00FC0CB2" w:rsidRPr="00AD0918">
        <w:rPr>
          <w:rFonts w:ascii="Tahoma" w:eastAsia="Calibri" w:hAnsi="Tahoma" w:cs="Tahoma"/>
          <w:caps/>
          <w:color w:val="000000" w:themeColor="text1"/>
          <w:lang w:val="en-GB" w:eastAsia="en-US"/>
        </w:rPr>
        <w:t xml:space="preserve">procurement of </w:t>
      </w:r>
      <w:r w:rsidR="001E7F21" w:rsidRPr="00AD0918">
        <w:rPr>
          <w:rFonts w:ascii="Tahoma" w:eastAsia="Calibri" w:hAnsi="Tahoma" w:cs="Tahoma"/>
          <w:caps/>
          <w:color w:val="000000" w:themeColor="text1"/>
          <w:lang w:val="en-GB" w:eastAsia="en-US"/>
        </w:rPr>
        <w:t>t</w:t>
      </w:r>
      <w:r w:rsidR="001E7F21">
        <w:rPr>
          <w:rFonts w:ascii="Tahoma" w:eastAsia="Calibri" w:hAnsi="Tahoma" w:cs="Tahoma"/>
          <w:caps/>
          <w:color w:val="000000" w:themeColor="text1"/>
          <w:lang w:val="en-GB" w:eastAsia="en-US"/>
        </w:rPr>
        <w:t>WENTY</w:t>
      </w:r>
      <w:r w:rsidR="001E7F21" w:rsidRPr="00AD0918">
        <w:rPr>
          <w:rFonts w:ascii="Tahoma" w:eastAsia="Calibri" w:hAnsi="Tahoma" w:cs="Tahoma"/>
          <w:caps/>
          <w:color w:val="000000" w:themeColor="text1"/>
          <w:lang w:val="en-GB" w:eastAsia="en-US"/>
        </w:rPr>
        <w:t xml:space="preserve"> </w:t>
      </w:r>
      <w:r w:rsidR="00FC0CB2" w:rsidRPr="00AD0918">
        <w:rPr>
          <w:rFonts w:ascii="Tahoma" w:eastAsia="Calibri" w:hAnsi="Tahoma" w:cs="Tahoma"/>
          <w:caps/>
          <w:color w:val="000000" w:themeColor="text1"/>
          <w:lang w:val="en-GB" w:eastAsia="en-US"/>
        </w:rPr>
        <w:t>(</w:t>
      </w:r>
      <w:r w:rsidR="001E7F21">
        <w:rPr>
          <w:rFonts w:ascii="Tahoma" w:eastAsia="Calibri" w:hAnsi="Tahoma" w:cs="Tahoma"/>
          <w:caps/>
          <w:color w:val="000000" w:themeColor="text1"/>
          <w:lang w:val="en-GB" w:eastAsia="en-US"/>
        </w:rPr>
        <w:t>2</w:t>
      </w:r>
      <w:r w:rsidR="00FC0CB2" w:rsidRPr="00AD0918">
        <w:rPr>
          <w:rFonts w:ascii="Tahoma" w:eastAsia="Calibri" w:hAnsi="Tahoma" w:cs="Tahoma"/>
          <w:caps/>
          <w:color w:val="000000" w:themeColor="text1"/>
          <w:lang w:val="en-GB" w:eastAsia="en-US"/>
        </w:rPr>
        <w:t>0)</w:t>
      </w:r>
      <w:r w:rsidR="001E7F21">
        <w:rPr>
          <w:rFonts w:ascii="Tahoma" w:eastAsia="Calibri" w:hAnsi="Tahoma" w:cs="Tahoma"/>
          <w:caps/>
          <w:color w:val="000000" w:themeColor="text1"/>
          <w:lang w:val="en-GB" w:eastAsia="en-US"/>
        </w:rPr>
        <w:t xml:space="preserve"> </w:t>
      </w:r>
      <w:r w:rsidR="009B25C2">
        <w:rPr>
          <w:rFonts w:ascii="Tahoma" w:eastAsia="Calibri" w:hAnsi="Tahoma" w:cs="Tahoma"/>
          <w:caps/>
          <w:color w:val="000000" w:themeColor="text1"/>
          <w:lang w:val="en-GB" w:eastAsia="en-US"/>
        </w:rPr>
        <w:t>4</w:t>
      </w:r>
      <w:r w:rsidR="00FC0CB2" w:rsidRPr="00AD0918">
        <w:rPr>
          <w:rFonts w:ascii="Tahoma" w:eastAsia="Calibri" w:hAnsi="Tahoma" w:cs="Tahoma"/>
          <w:caps/>
          <w:color w:val="000000" w:themeColor="text1"/>
          <w:lang w:val="en-GB" w:eastAsia="en-US"/>
        </w:rPr>
        <w:t xml:space="preserve"> x </w:t>
      </w:r>
      <w:r w:rsidR="009B25C2">
        <w:rPr>
          <w:rFonts w:ascii="Tahoma" w:eastAsia="Calibri" w:hAnsi="Tahoma" w:cs="Tahoma"/>
          <w:caps/>
          <w:color w:val="000000" w:themeColor="text1"/>
          <w:lang w:val="en-GB" w:eastAsia="en-US"/>
        </w:rPr>
        <w:t>2</w:t>
      </w:r>
      <w:r w:rsidR="00FC0CB2" w:rsidRPr="00AD0918">
        <w:rPr>
          <w:rFonts w:ascii="Tahoma" w:eastAsia="Calibri" w:hAnsi="Tahoma" w:cs="Tahoma"/>
          <w:caps/>
          <w:color w:val="000000" w:themeColor="text1"/>
          <w:lang w:val="en-GB" w:eastAsia="en-US"/>
        </w:rPr>
        <w:t xml:space="preserve"> wheel drive Terminal Tractors for Container Terminal use</w:t>
      </w:r>
      <w:r w:rsidR="00656C77" w:rsidRPr="00AD0918">
        <w:rPr>
          <w:rFonts w:ascii="Tahoma" w:eastAsiaTheme="minorHAnsi" w:hAnsi="Tahoma" w:cs="Tahoma"/>
          <w:color w:val="000000"/>
          <w:lang w:val="en-US"/>
        </w:rPr>
        <w:t>”</w:t>
      </w:r>
      <w:r w:rsidR="00656C77" w:rsidRPr="00AD0918">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w:t>
      </w:r>
      <w:r w:rsidR="00C8031E" w:rsidRPr="00AD0918">
        <w:rPr>
          <w:rFonts w:ascii="Tahoma" w:hAnsi="Tahoma" w:cs="Tahoma"/>
          <w:lang w:val="en-US"/>
        </w:rPr>
        <w:t>r full and final</w:t>
      </w:r>
      <w:r w:rsidR="009B25C2">
        <w:rPr>
          <w:rFonts w:ascii="Tahoma" w:hAnsi="Tahoma" w:cs="Tahoma"/>
          <w:lang w:val="en-US"/>
        </w:rPr>
        <w:t xml:space="preserve"> DAP</w:t>
      </w:r>
      <w:r w:rsidR="00C8031E" w:rsidRPr="00AD0918">
        <w:rPr>
          <w:rFonts w:ascii="Tahoma" w:hAnsi="Tahoma" w:cs="Tahoma"/>
          <w:lang w:val="en-US"/>
        </w:rPr>
        <w:t xml:space="preserve"> offer</w:t>
      </w:r>
      <w:r w:rsidR="009B25C2">
        <w:rPr>
          <w:rFonts w:ascii="Tahoma" w:hAnsi="Tahoma" w:cs="Tahoma"/>
          <w:lang w:val="en-US"/>
        </w:rPr>
        <w:t xml:space="preserve"> </w:t>
      </w:r>
      <w:r w:rsidR="00C8031E" w:rsidRPr="00AD0918">
        <w:rPr>
          <w:rFonts w:ascii="Tahoma" w:hAnsi="Tahoma" w:cs="Tahoma"/>
          <w:lang w:val="en-US"/>
        </w:rPr>
        <w:t xml:space="preserve">that </w:t>
      </w:r>
      <w:r w:rsidR="00656C77" w:rsidRPr="00AD0918">
        <w:rPr>
          <w:rFonts w:ascii="Tahoma" w:hAnsi="Tahoma" w:cs="Tahoma"/>
          <w:lang w:val="en-US"/>
        </w:rPr>
        <w:t>does not in</w:t>
      </w:r>
      <w:r w:rsidR="00C8031E" w:rsidRPr="00AD0918">
        <w:rPr>
          <w:rFonts w:ascii="Tahoma" w:hAnsi="Tahoma" w:cs="Tahoma"/>
          <w:lang w:val="en-US"/>
        </w:rPr>
        <w:t xml:space="preserve">clude </w:t>
      </w:r>
      <w:r w:rsidR="00EF6FCE">
        <w:rPr>
          <w:rFonts w:ascii="Tahoma" w:hAnsi="Tahoma" w:cs="Tahoma"/>
          <w:lang w:val="en-US"/>
        </w:rPr>
        <w:t>VAT.</w:t>
      </w:r>
    </w:p>
    <w:p w:rsidR="00EF6FCE" w:rsidRDefault="00EF6FCE" w:rsidP="00EF6FCE">
      <w:pPr>
        <w:jc w:val="center"/>
        <w:rPr>
          <w:rFonts w:ascii="Tahoma" w:hAnsi="Tahoma" w:cs="Tahoma"/>
          <w:lang w:val="en-US"/>
        </w:rPr>
      </w:pPr>
    </w:p>
    <w:tbl>
      <w:tblPr>
        <w:tblW w:w="10517" w:type="dxa"/>
        <w:tblInd w:w="-34" w:type="dxa"/>
        <w:tblLayout w:type="fixed"/>
        <w:tblLook w:val="04A0" w:firstRow="1" w:lastRow="0" w:firstColumn="1" w:lastColumn="0" w:noHBand="0" w:noVBand="1"/>
      </w:tblPr>
      <w:tblGrid>
        <w:gridCol w:w="2835"/>
        <w:gridCol w:w="1418"/>
        <w:gridCol w:w="1559"/>
        <w:gridCol w:w="1276"/>
        <w:gridCol w:w="1858"/>
        <w:gridCol w:w="1571"/>
      </w:tblGrid>
      <w:tr w:rsidR="00EF6FCE" w:rsidRPr="00EF6FCE" w:rsidTr="00E05CFF">
        <w:trPr>
          <w:trHeight w:val="315"/>
        </w:trPr>
        <w:tc>
          <w:tcPr>
            <w:tcW w:w="10517"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rsidR="00EF6FCE" w:rsidRPr="00EF6FCE" w:rsidRDefault="00EF6FCE" w:rsidP="00EF6FCE">
            <w:pPr>
              <w:jc w:val="center"/>
              <w:rPr>
                <w:rFonts w:ascii="Tahoma" w:eastAsia="Times New Roman" w:hAnsi="Tahoma" w:cs="Tahoma"/>
                <w:b/>
                <w:bCs/>
                <w:color w:val="000000"/>
                <w:sz w:val="22"/>
                <w:szCs w:val="22"/>
              </w:rPr>
            </w:pPr>
            <w:r w:rsidRPr="00EF6FCE">
              <w:rPr>
                <w:rFonts w:ascii="Tahoma" w:eastAsia="Times New Roman" w:hAnsi="Tahoma" w:cs="Tahoma"/>
                <w:b/>
                <w:bCs/>
                <w:color w:val="000000"/>
                <w:sz w:val="22"/>
                <w:szCs w:val="22"/>
                <w:lang w:val="en-US"/>
              </w:rPr>
              <w:t>EQUIPMENT – TERMINAL TRACTOR</w:t>
            </w:r>
          </w:p>
        </w:tc>
      </w:tr>
      <w:tr w:rsidR="00873BD4" w:rsidRPr="00EF6FCE" w:rsidTr="00E05CFF">
        <w:trPr>
          <w:trHeight w:val="1108"/>
        </w:trPr>
        <w:tc>
          <w:tcPr>
            <w:tcW w:w="2835" w:type="dxa"/>
            <w:vMerge w:val="restart"/>
            <w:tcBorders>
              <w:top w:val="nil"/>
              <w:left w:val="single" w:sz="8" w:space="0" w:color="auto"/>
              <w:bottom w:val="single" w:sz="8" w:space="0" w:color="000000"/>
              <w:right w:val="single" w:sz="8" w:space="0" w:color="auto"/>
            </w:tcBorders>
            <w:shd w:val="clear" w:color="000000" w:fill="D9D9D9"/>
            <w:vAlign w:val="center"/>
            <w:hideMark/>
          </w:tcPr>
          <w:p w:rsidR="00EF6FCE" w:rsidRPr="00EF6FCE" w:rsidRDefault="00EF6FCE" w:rsidP="00EF6FCE">
            <w:pPr>
              <w:jc w:val="cente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Item #</w:t>
            </w:r>
          </w:p>
        </w:tc>
        <w:tc>
          <w:tcPr>
            <w:tcW w:w="1418" w:type="dxa"/>
            <w:vMerge w:val="restart"/>
            <w:tcBorders>
              <w:top w:val="nil"/>
              <w:left w:val="single" w:sz="8" w:space="0" w:color="auto"/>
              <w:bottom w:val="single" w:sz="8" w:space="0" w:color="000000"/>
              <w:right w:val="single" w:sz="8" w:space="0" w:color="auto"/>
            </w:tcBorders>
            <w:shd w:val="clear" w:color="000000" w:fill="D9D9D9"/>
            <w:vAlign w:val="center"/>
            <w:hideMark/>
          </w:tcPr>
          <w:p w:rsidR="00EF6FCE" w:rsidRPr="00EF6FCE" w:rsidRDefault="00EF6FCE" w:rsidP="00EF6FCE">
            <w:pPr>
              <w:jc w:val="cente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Description / Category</w:t>
            </w:r>
          </w:p>
        </w:tc>
        <w:tc>
          <w:tcPr>
            <w:tcW w:w="1559" w:type="dxa"/>
            <w:tcBorders>
              <w:top w:val="nil"/>
              <w:left w:val="nil"/>
              <w:bottom w:val="nil"/>
              <w:right w:val="single" w:sz="8" w:space="0" w:color="auto"/>
            </w:tcBorders>
            <w:shd w:val="clear" w:color="000000" w:fill="D9D9D9"/>
            <w:vAlign w:val="center"/>
            <w:hideMark/>
          </w:tcPr>
          <w:p w:rsidR="00EF6FCE" w:rsidRPr="00EF6FCE" w:rsidRDefault="00EF6FCE" w:rsidP="00EF6FCE">
            <w:pPr>
              <w:jc w:val="cente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A1: Unit Equipment Price (€)</w:t>
            </w:r>
          </w:p>
        </w:tc>
        <w:tc>
          <w:tcPr>
            <w:tcW w:w="1276" w:type="dxa"/>
            <w:vMerge w:val="restart"/>
            <w:tcBorders>
              <w:top w:val="nil"/>
              <w:left w:val="single" w:sz="8" w:space="0" w:color="auto"/>
              <w:bottom w:val="single" w:sz="8" w:space="0" w:color="000000"/>
              <w:right w:val="single" w:sz="8" w:space="0" w:color="auto"/>
            </w:tcBorders>
            <w:shd w:val="clear" w:color="000000" w:fill="D9D9D9"/>
            <w:vAlign w:val="center"/>
            <w:hideMark/>
          </w:tcPr>
          <w:p w:rsidR="00EF6FCE" w:rsidRPr="00EF6FCE" w:rsidRDefault="00EF6FCE" w:rsidP="00EF6FCE">
            <w:pPr>
              <w:jc w:val="cente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Quantity</w:t>
            </w:r>
          </w:p>
        </w:tc>
        <w:tc>
          <w:tcPr>
            <w:tcW w:w="1858" w:type="dxa"/>
            <w:tcBorders>
              <w:top w:val="nil"/>
              <w:left w:val="nil"/>
              <w:bottom w:val="nil"/>
              <w:right w:val="single" w:sz="8" w:space="0" w:color="auto"/>
            </w:tcBorders>
            <w:shd w:val="clear" w:color="000000" w:fill="D9D9D9"/>
            <w:vAlign w:val="center"/>
            <w:hideMark/>
          </w:tcPr>
          <w:p w:rsidR="00EF6FCE" w:rsidRPr="00EF6FCE" w:rsidRDefault="00EF6FCE" w:rsidP="00EF6FCE">
            <w:pPr>
              <w:jc w:val="cente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A2: Total Equipment Price (€)</w:t>
            </w:r>
          </w:p>
        </w:tc>
        <w:tc>
          <w:tcPr>
            <w:tcW w:w="1571" w:type="dxa"/>
            <w:tcBorders>
              <w:top w:val="nil"/>
              <w:left w:val="nil"/>
              <w:bottom w:val="nil"/>
              <w:right w:val="single" w:sz="8" w:space="0" w:color="auto"/>
            </w:tcBorders>
            <w:shd w:val="clear" w:color="000000" w:fill="D9D9D9"/>
            <w:vAlign w:val="center"/>
            <w:hideMark/>
          </w:tcPr>
          <w:p w:rsidR="00EF6FCE" w:rsidRPr="00E05CFF" w:rsidRDefault="00EF6FCE" w:rsidP="00EF6FCE">
            <w:pPr>
              <w:jc w:val="center"/>
              <w:rPr>
                <w:rFonts w:ascii="Tahoma" w:eastAsia="Times New Roman" w:hAnsi="Tahoma" w:cs="Tahoma"/>
                <w:color w:val="000000" w:themeColor="text1"/>
                <w:sz w:val="22"/>
                <w:szCs w:val="22"/>
              </w:rPr>
            </w:pPr>
            <w:r w:rsidRPr="00E05CFF">
              <w:rPr>
                <w:rFonts w:ascii="Tahoma" w:eastAsia="Times New Roman" w:hAnsi="Tahoma" w:cs="Tahoma"/>
                <w:color w:val="000000" w:themeColor="text1"/>
                <w:sz w:val="22"/>
                <w:szCs w:val="22"/>
                <w:lang w:val="en-US"/>
              </w:rPr>
              <w:t>Warranty Provided</w:t>
            </w:r>
          </w:p>
        </w:tc>
      </w:tr>
      <w:tr w:rsidR="00EF6FCE" w:rsidRPr="00EF6FCE" w:rsidTr="00E05CFF">
        <w:trPr>
          <w:trHeight w:val="60"/>
        </w:trPr>
        <w:tc>
          <w:tcPr>
            <w:tcW w:w="2835" w:type="dxa"/>
            <w:vMerge/>
            <w:tcBorders>
              <w:top w:val="nil"/>
              <w:left w:val="single" w:sz="8" w:space="0" w:color="auto"/>
              <w:bottom w:val="single" w:sz="8" w:space="0" w:color="000000"/>
              <w:right w:val="single" w:sz="8" w:space="0" w:color="auto"/>
            </w:tcBorders>
            <w:vAlign w:val="center"/>
            <w:hideMark/>
          </w:tcPr>
          <w:p w:rsidR="00EF6FCE" w:rsidRPr="00EF6FCE" w:rsidRDefault="00EF6FCE" w:rsidP="00EF6FCE">
            <w:pPr>
              <w:rPr>
                <w:rFonts w:ascii="Tahoma" w:eastAsia="Times New Roman" w:hAnsi="Tahoma" w:cs="Tahoma"/>
                <w:color w:val="000000"/>
                <w:sz w:val="22"/>
                <w:szCs w:val="22"/>
              </w:rPr>
            </w:pPr>
          </w:p>
        </w:tc>
        <w:tc>
          <w:tcPr>
            <w:tcW w:w="1418" w:type="dxa"/>
            <w:vMerge/>
            <w:tcBorders>
              <w:top w:val="nil"/>
              <w:left w:val="single" w:sz="8" w:space="0" w:color="auto"/>
              <w:bottom w:val="single" w:sz="8" w:space="0" w:color="000000"/>
              <w:right w:val="single" w:sz="8" w:space="0" w:color="auto"/>
            </w:tcBorders>
            <w:vAlign w:val="center"/>
            <w:hideMark/>
          </w:tcPr>
          <w:p w:rsidR="00EF6FCE" w:rsidRPr="00EF6FCE" w:rsidRDefault="00EF6FCE" w:rsidP="00EF6FCE">
            <w:pPr>
              <w:rPr>
                <w:rFonts w:ascii="Tahoma" w:eastAsia="Times New Roman" w:hAnsi="Tahoma" w:cs="Tahoma"/>
                <w:color w:val="000000"/>
                <w:sz w:val="22"/>
                <w:szCs w:val="22"/>
              </w:rPr>
            </w:pPr>
          </w:p>
        </w:tc>
        <w:tc>
          <w:tcPr>
            <w:tcW w:w="1559" w:type="dxa"/>
            <w:tcBorders>
              <w:top w:val="nil"/>
              <w:left w:val="nil"/>
              <w:bottom w:val="single" w:sz="8" w:space="0" w:color="auto"/>
              <w:right w:val="single" w:sz="8" w:space="0" w:color="auto"/>
            </w:tcBorders>
            <w:shd w:val="clear" w:color="000000" w:fill="D9D9D9"/>
            <w:vAlign w:val="center"/>
            <w:hideMark/>
          </w:tcPr>
          <w:p w:rsidR="00EF6FCE" w:rsidRPr="00EF6FCE" w:rsidRDefault="00EF6FCE" w:rsidP="00EF6FCE">
            <w:pPr>
              <w:jc w:val="center"/>
              <w:rPr>
                <w:rFonts w:ascii="Tahoma" w:eastAsia="Times New Roman" w:hAnsi="Tahoma" w:cs="Tahoma"/>
                <w:color w:val="000000"/>
                <w:sz w:val="18"/>
                <w:szCs w:val="18"/>
              </w:rPr>
            </w:pPr>
            <w:r w:rsidRPr="00EF6FCE">
              <w:rPr>
                <w:rFonts w:ascii="Tahoma" w:eastAsia="Times New Roman" w:hAnsi="Tahoma" w:cs="Tahoma"/>
                <w:color w:val="000000"/>
                <w:sz w:val="18"/>
                <w:szCs w:val="18"/>
                <w:lang w:val="en-US"/>
              </w:rPr>
              <w:t>(without VAT)</w:t>
            </w:r>
          </w:p>
        </w:tc>
        <w:tc>
          <w:tcPr>
            <w:tcW w:w="1276" w:type="dxa"/>
            <w:vMerge/>
            <w:tcBorders>
              <w:top w:val="nil"/>
              <w:left w:val="single" w:sz="8" w:space="0" w:color="auto"/>
              <w:bottom w:val="single" w:sz="8" w:space="0" w:color="000000"/>
              <w:right w:val="single" w:sz="8" w:space="0" w:color="auto"/>
            </w:tcBorders>
            <w:vAlign w:val="center"/>
            <w:hideMark/>
          </w:tcPr>
          <w:p w:rsidR="00EF6FCE" w:rsidRPr="00EF6FCE" w:rsidRDefault="00EF6FCE" w:rsidP="00EF6FCE">
            <w:pPr>
              <w:rPr>
                <w:rFonts w:ascii="Tahoma" w:eastAsia="Times New Roman" w:hAnsi="Tahoma" w:cs="Tahoma"/>
                <w:color w:val="000000"/>
                <w:sz w:val="22"/>
                <w:szCs w:val="22"/>
              </w:rPr>
            </w:pPr>
          </w:p>
        </w:tc>
        <w:tc>
          <w:tcPr>
            <w:tcW w:w="1858" w:type="dxa"/>
            <w:tcBorders>
              <w:top w:val="nil"/>
              <w:left w:val="nil"/>
              <w:bottom w:val="single" w:sz="8" w:space="0" w:color="auto"/>
              <w:right w:val="single" w:sz="8" w:space="0" w:color="auto"/>
            </w:tcBorders>
            <w:shd w:val="clear" w:color="000000" w:fill="D9D9D9"/>
            <w:vAlign w:val="center"/>
            <w:hideMark/>
          </w:tcPr>
          <w:p w:rsidR="00EF6FCE" w:rsidRPr="00EF6FCE" w:rsidRDefault="00EF6FCE" w:rsidP="00EF6FCE">
            <w:pPr>
              <w:jc w:val="center"/>
              <w:rPr>
                <w:rFonts w:ascii="Tahoma" w:eastAsia="Times New Roman" w:hAnsi="Tahoma" w:cs="Tahoma"/>
                <w:color w:val="000000"/>
                <w:sz w:val="18"/>
                <w:szCs w:val="18"/>
              </w:rPr>
            </w:pPr>
            <w:r w:rsidRPr="00EF6FCE">
              <w:rPr>
                <w:rFonts w:ascii="Tahoma" w:eastAsia="Times New Roman" w:hAnsi="Tahoma" w:cs="Tahoma"/>
                <w:color w:val="000000"/>
                <w:sz w:val="18"/>
                <w:szCs w:val="18"/>
                <w:lang w:val="en-US"/>
              </w:rPr>
              <w:t>(without VAT)</w:t>
            </w:r>
          </w:p>
        </w:tc>
        <w:tc>
          <w:tcPr>
            <w:tcW w:w="1571" w:type="dxa"/>
            <w:tcBorders>
              <w:top w:val="nil"/>
              <w:left w:val="nil"/>
              <w:bottom w:val="single" w:sz="8" w:space="0" w:color="auto"/>
              <w:right w:val="single" w:sz="8" w:space="0" w:color="auto"/>
            </w:tcBorders>
            <w:shd w:val="clear" w:color="000000" w:fill="D9D9D9"/>
            <w:vAlign w:val="center"/>
            <w:hideMark/>
          </w:tcPr>
          <w:p w:rsidR="00EF6FCE" w:rsidRPr="00E05CFF" w:rsidRDefault="00EF6FCE" w:rsidP="00EF6FCE">
            <w:pPr>
              <w:jc w:val="center"/>
              <w:rPr>
                <w:rFonts w:ascii="Tahoma" w:eastAsia="Times New Roman" w:hAnsi="Tahoma" w:cs="Tahoma"/>
                <w:color w:val="000000" w:themeColor="text1"/>
                <w:sz w:val="22"/>
                <w:szCs w:val="22"/>
              </w:rPr>
            </w:pPr>
            <w:r w:rsidRPr="00E05CFF">
              <w:rPr>
                <w:rFonts w:ascii="Tahoma" w:eastAsia="Times New Roman" w:hAnsi="Tahoma" w:cs="Tahoma"/>
                <w:color w:val="000000" w:themeColor="text1"/>
                <w:sz w:val="22"/>
                <w:szCs w:val="22"/>
                <w:lang w:val="en-US"/>
              </w:rPr>
              <w:t>(in years)</w:t>
            </w:r>
          </w:p>
        </w:tc>
      </w:tr>
      <w:tr w:rsidR="004F0A7D" w:rsidRPr="00651AF9" w:rsidTr="00E05CFF">
        <w:trPr>
          <w:trHeight w:val="600"/>
        </w:trPr>
        <w:tc>
          <w:tcPr>
            <w:tcW w:w="2835" w:type="dxa"/>
            <w:tcBorders>
              <w:top w:val="nil"/>
              <w:left w:val="single" w:sz="8" w:space="0" w:color="auto"/>
              <w:bottom w:val="single" w:sz="8" w:space="0" w:color="auto"/>
              <w:right w:val="single" w:sz="8" w:space="0" w:color="auto"/>
            </w:tcBorders>
            <w:shd w:val="clear" w:color="auto" w:fill="auto"/>
            <w:vAlign w:val="center"/>
            <w:hideMark/>
          </w:tcPr>
          <w:p w:rsidR="00EF6FCE" w:rsidRPr="00E05CFF" w:rsidRDefault="00EF6FCE">
            <w:pPr>
              <w:jc w:val="center"/>
              <w:rPr>
                <w:rFonts w:ascii="Tahoma" w:eastAsia="Times New Roman" w:hAnsi="Tahoma" w:cs="Tahoma"/>
                <w:color w:val="000000"/>
                <w:sz w:val="22"/>
                <w:szCs w:val="22"/>
                <w:lang w:val="en-US"/>
              </w:rPr>
            </w:pPr>
            <w:r w:rsidRPr="00EF6FCE">
              <w:rPr>
                <w:rFonts w:ascii="Tahoma" w:eastAsia="Times New Roman" w:hAnsi="Tahoma" w:cs="Tahoma"/>
                <w:color w:val="000000"/>
                <w:sz w:val="22"/>
                <w:szCs w:val="22"/>
                <w:lang w:val="en-US"/>
              </w:rPr>
              <w:t xml:space="preserve">Price for Terminal Tractors </w:t>
            </w:r>
          </w:p>
        </w:tc>
        <w:tc>
          <w:tcPr>
            <w:tcW w:w="1418" w:type="dxa"/>
            <w:tcBorders>
              <w:top w:val="nil"/>
              <w:left w:val="nil"/>
              <w:bottom w:val="single" w:sz="8" w:space="0" w:color="auto"/>
              <w:right w:val="single" w:sz="8" w:space="0" w:color="auto"/>
            </w:tcBorders>
            <w:shd w:val="clear" w:color="auto" w:fill="auto"/>
            <w:vAlign w:val="center"/>
            <w:hideMark/>
          </w:tcPr>
          <w:p w:rsidR="00EF6FCE" w:rsidRPr="00E05CFF" w:rsidRDefault="00EF6FCE" w:rsidP="00EF6FCE">
            <w:pPr>
              <w:rPr>
                <w:rFonts w:ascii="Tahoma" w:eastAsia="Times New Roman" w:hAnsi="Tahoma" w:cs="Tahoma"/>
                <w:b/>
                <w:bCs/>
                <w:color w:val="000000"/>
                <w:sz w:val="22"/>
                <w:szCs w:val="22"/>
                <w:lang w:val="en-US"/>
              </w:rPr>
            </w:pPr>
            <w:r w:rsidRPr="00EF6FCE">
              <w:rPr>
                <w:rFonts w:ascii="Tahoma" w:eastAsia="Times New Roman" w:hAnsi="Tahoma" w:cs="Tahoma"/>
                <w:b/>
                <w:bCs/>
                <w:color w:val="000000"/>
                <w:sz w:val="22"/>
                <w:szCs w:val="22"/>
                <w:lang w:val="en-US"/>
              </w:rPr>
              <w:t> </w:t>
            </w:r>
          </w:p>
        </w:tc>
        <w:tc>
          <w:tcPr>
            <w:tcW w:w="1559" w:type="dxa"/>
            <w:tcBorders>
              <w:top w:val="nil"/>
              <w:left w:val="nil"/>
              <w:bottom w:val="single" w:sz="8" w:space="0" w:color="auto"/>
              <w:right w:val="single" w:sz="8" w:space="0" w:color="auto"/>
            </w:tcBorders>
            <w:shd w:val="clear" w:color="auto" w:fill="auto"/>
            <w:vAlign w:val="center"/>
            <w:hideMark/>
          </w:tcPr>
          <w:p w:rsidR="00EF6FCE" w:rsidRPr="00E05CFF" w:rsidRDefault="00EF6FCE" w:rsidP="00EF6FCE">
            <w:pPr>
              <w:jc w:val="both"/>
              <w:rPr>
                <w:rFonts w:ascii="Tahoma" w:eastAsia="Times New Roman" w:hAnsi="Tahoma" w:cs="Tahoma"/>
                <w:color w:val="000000"/>
                <w:sz w:val="22"/>
                <w:szCs w:val="22"/>
                <w:lang w:val="en-US"/>
              </w:rPr>
            </w:pPr>
            <w:r w:rsidRPr="00EF6FCE">
              <w:rPr>
                <w:rFonts w:ascii="Tahoma" w:eastAsia="Times New Roman" w:hAnsi="Tahoma" w:cs="Tahoma"/>
                <w:color w:val="000000"/>
                <w:sz w:val="22"/>
                <w:szCs w:val="22"/>
                <w:lang w:val="en-US"/>
              </w:rPr>
              <w:t> </w:t>
            </w:r>
          </w:p>
        </w:tc>
        <w:tc>
          <w:tcPr>
            <w:tcW w:w="1276" w:type="dxa"/>
            <w:tcBorders>
              <w:top w:val="nil"/>
              <w:left w:val="nil"/>
              <w:bottom w:val="single" w:sz="8" w:space="0" w:color="auto"/>
              <w:right w:val="single" w:sz="8" w:space="0" w:color="auto"/>
            </w:tcBorders>
            <w:shd w:val="clear" w:color="auto" w:fill="auto"/>
            <w:vAlign w:val="center"/>
            <w:hideMark/>
          </w:tcPr>
          <w:p w:rsidR="00EF6FCE" w:rsidRPr="00E05CFF" w:rsidRDefault="00EF6FCE" w:rsidP="00EF6FCE">
            <w:pPr>
              <w:jc w:val="center"/>
              <w:rPr>
                <w:rFonts w:ascii="Tahoma" w:eastAsia="Times New Roman" w:hAnsi="Tahoma" w:cs="Tahoma"/>
                <w:color w:val="000000"/>
                <w:sz w:val="22"/>
                <w:szCs w:val="22"/>
                <w:lang w:val="en-US"/>
              </w:rPr>
            </w:pPr>
            <w:r w:rsidRPr="00EF6FCE">
              <w:rPr>
                <w:rFonts w:ascii="Tahoma" w:eastAsia="Times New Roman" w:hAnsi="Tahoma" w:cs="Tahoma"/>
                <w:color w:val="000000"/>
                <w:sz w:val="22"/>
                <w:szCs w:val="22"/>
                <w:lang w:val="en-US"/>
              </w:rPr>
              <w:t> </w:t>
            </w:r>
          </w:p>
        </w:tc>
        <w:tc>
          <w:tcPr>
            <w:tcW w:w="1858" w:type="dxa"/>
            <w:tcBorders>
              <w:top w:val="nil"/>
              <w:left w:val="nil"/>
              <w:bottom w:val="single" w:sz="8" w:space="0" w:color="auto"/>
              <w:right w:val="single" w:sz="8" w:space="0" w:color="auto"/>
            </w:tcBorders>
            <w:shd w:val="clear" w:color="auto" w:fill="auto"/>
            <w:vAlign w:val="center"/>
            <w:hideMark/>
          </w:tcPr>
          <w:p w:rsidR="00EF6FCE" w:rsidRPr="00E05CFF" w:rsidRDefault="00EF6FCE" w:rsidP="00EF6FCE">
            <w:pPr>
              <w:jc w:val="both"/>
              <w:rPr>
                <w:rFonts w:ascii="Tahoma" w:eastAsia="Times New Roman" w:hAnsi="Tahoma" w:cs="Tahoma"/>
                <w:color w:val="000000"/>
                <w:sz w:val="22"/>
                <w:szCs w:val="22"/>
                <w:lang w:val="en-US"/>
              </w:rPr>
            </w:pPr>
            <w:r w:rsidRPr="00EF6FCE">
              <w:rPr>
                <w:rFonts w:ascii="Tahoma" w:eastAsia="Times New Roman" w:hAnsi="Tahoma" w:cs="Tahoma"/>
                <w:color w:val="000000"/>
                <w:sz w:val="22"/>
                <w:szCs w:val="22"/>
                <w:lang w:val="en-US"/>
              </w:rPr>
              <w:t> </w:t>
            </w:r>
          </w:p>
        </w:tc>
        <w:tc>
          <w:tcPr>
            <w:tcW w:w="1571" w:type="dxa"/>
            <w:tcBorders>
              <w:top w:val="nil"/>
              <w:left w:val="nil"/>
              <w:bottom w:val="single" w:sz="8" w:space="0" w:color="auto"/>
              <w:right w:val="single" w:sz="8" w:space="0" w:color="auto"/>
            </w:tcBorders>
            <w:shd w:val="clear" w:color="auto" w:fill="auto"/>
            <w:vAlign w:val="center"/>
            <w:hideMark/>
          </w:tcPr>
          <w:p w:rsidR="00EF6FCE" w:rsidRPr="00E05CFF" w:rsidRDefault="00EF6FCE" w:rsidP="00EF6FCE">
            <w:pPr>
              <w:jc w:val="both"/>
              <w:rPr>
                <w:rFonts w:ascii="Tahoma" w:eastAsia="Times New Roman" w:hAnsi="Tahoma" w:cs="Tahoma"/>
                <w:color w:val="000000"/>
                <w:sz w:val="22"/>
                <w:szCs w:val="22"/>
                <w:lang w:val="en-US"/>
              </w:rPr>
            </w:pPr>
            <w:r w:rsidRPr="00EF6FCE">
              <w:rPr>
                <w:rFonts w:ascii="Tahoma" w:eastAsia="Times New Roman" w:hAnsi="Tahoma" w:cs="Tahoma"/>
                <w:color w:val="000000"/>
                <w:sz w:val="22"/>
                <w:szCs w:val="22"/>
                <w:lang w:val="en-US"/>
              </w:rPr>
              <w:t> </w:t>
            </w:r>
          </w:p>
        </w:tc>
      </w:tr>
      <w:tr w:rsidR="007012CB" w:rsidRPr="00651AF9" w:rsidTr="00E05CFF">
        <w:trPr>
          <w:trHeight w:val="600"/>
        </w:trPr>
        <w:tc>
          <w:tcPr>
            <w:tcW w:w="2835" w:type="dxa"/>
            <w:tcBorders>
              <w:top w:val="nil"/>
              <w:left w:val="single" w:sz="8" w:space="0" w:color="auto"/>
              <w:bottom w:val="single" w:sz="8" w:space="0" w:color="auto"/>
              <w:right w:val="single" w:sz="8" w:space="0" w:color="auto"/>
            </w:tcBorders>
            <w:shd w:val="clear" w:color="auto" w:fill="auto"/>
            <w:vAlign w:val="center"/>
            <w:hideMark/>
          </w:tcPr>
          <w:p w:rsidR="007012CB" w:rsidRPr="00E05CFF" w:rsidRDefault="007012CB" w:rsidP="00EF6FCE">
            <w:pPr>
              <w:jc w:val="center"/>
              <w:rPr>
                <w:rFonts w:ascii="Tahoma" w:eastAsia="Times New Roman" w:hAnsi="Tahoma" w:cs="Tahoma"/>
                <w:color w:val="000000"/>
                <w:sz w:val="22"/>
                <w:szCs w:val="22"/>
                <w:lang w:val="en-US"/>
              </w:rPr>
            </w:pPr>
            <w:r w:rsidRPr="00EF6FCE">
              <w:rPr>
                <w:rFonts w:ascii="Tahoma" w:eastAsia="Times New Roman" w:hAnsi="Tahoma" w:cs="Tahoma"/>
                <w:color w:val="000000"/>
                <w:sz w:val="22"/>
                <w:szCs w:val="22"/>
                <w:lang w:val="en-US"/>
              </w:rPr>
              <w:t>Price for Spare Parts</w:t>
            </w:r>
          </w:p>
        </w:tc>
        <w:tc>
          <w:tcPr>
            <w:tcW w:w="1418" w:type="dxa"/>
            <w:tcBorders>
              <w:top w:val="nil"/>
              <w:left w:val="nil"/>
              <w:bottom w:val="single" w:sz="8" w:space="0" w:color="auto"/>
              <w:right w:val="single" w:sz="8" w:space="0" w:color="auto"/>
            </w:tcBorders>
            <w:shd w:val="clear" w:color="auto" w:fill="auto"/>
            <w:vAlign w:val="center"/>
            <w:hideMark/>
          </w:tcPr>
          <w:p w:rsidR="007012CB" w:rsidRPr="00E05CFF" w:rsidRDefault="007012CB" w:rsidP="00EF6FCE">
            <w:pPr>
              <w:rPr>
                <w:rFonts w:ascii="Tahoma" w:eastAsia="Times New Roman" w:hAnsi="Tahoma" w:cs="Tahoma"/>
                <w:b/>
                <w:bCs/>
                <w:color w:val="000000"/>
                <w:sz w:val="22"/>
                <w:szCs w:val="22"/>
                <w:lang w:val="en-US"/>
              </w:rPr>
            </w:pPr>
            <w:r w:rsidRPr="00E05CFF">
              <w:rPr>
                <w:rFonts w:ascii="Tahoma" w:eastAsia="Times New Roman" w:hAnsi="Tahoma" w:cs="Tahoma"/>
                <w:b/>
                <w:bCs/>
                <w:color w:val="000000"/>
                <w:sz w:val="22"/>
                <w:szCs w:val="22"/>
                <w:lang w:val="en-US"/>
              </w:rPr>
              <w:t> </w:t>
            </w:r>
          </w:p>
        </w:tc>
        <w:tc>
          <w:tcPr>
            <w:tcW w:w="1559" w:type="dxa"/>
            <w:tcBorders>
              <w:top w:val="nil"/>
              <w:left w:val="nil"/>
              <w:bottom w:val="single" w:sz="8" w:space="0" w:color="auto"/>
              <w:right w:val="single" w:sz="8" w:space="0" w:color="auto"/>
            </w:tcBorders>
            <w:shd w:val="clear" w:color="auto" w:fill="auto"/>
            <w:vAlign w:val="center"/>
            <w:hideMark/>
          </w:tcPr>
          <w:p w:rsidR="007012CB" w:rsidRPr="00E05CFF" w:rsidRDefault="007012CB" w:rsidP="00EF6FCE">
            <w:pPr>
              <w:jc w:val="both"/>
              <w:rPr>
                <w:rFonts w:ascii="Tahoma" w:eastAsia="Times New Roman" w:hAnsi="Tahoma" w:cs="Tahoma"/>
                <w:color w:val="000000"/>
                <w:sz w:val="22"/>
                <w:szCs w:val="22"/>
                <w:lang w:val="en-US"/>
              </w:rPr>
            </w:pPr>
            <w:r w:rsidRPr="00E05CFF">
              <w:rPr>
                <w:rFonts w:ascii="Tahoma" w:eastAsia="Times New Roman" w:hAnsi="Tahoma" w:cs="Tahoma"/>
                <w:color w:val="000000"/>
                <w:sz w:val="22"/>
                <w:szCs w:val="22"/>
                <w:lang w:val="en-US"/>
              </w:rPr>
              <w:t> </w:t>
            </w:r>
          </w:p>
        </w:tc>
        <w:tc>
          <w:tcPr>
            <w:tcW w:w="1276" w:type="dxa"/>
            <w:tcBorders>
              <w:top w:val="nil"/>
              <w:left w:val="nil"/>
              <w:bottom w:val="single" w:sz="8" w:space="0" w:color="auto"/>
              <w:right w:val="single" w:sz="8" w:space="0" w:color="auto"/>
            </w:tcBorders>
            <w:shd w:val="clear" w:color="auto" w:fill="auto"/>
            <w:vAlign w:val="center"/>
            <w:hideMark/>
          </w:tcPr>
          <w:p w:rsidR="007012CB" w:rsidRPr="00E05CFF" w:rsidRDefault="007012CB" w:rsidP="00EF6FCE">
            <w:pPr>
              <w:jc w:val="center"/>
              <w:rPr>
                <w:rFonts w:ascii="Tahoma" w:eastAsia="Times New Roman" w:hAnsi="Tahoma" w:cs="Tahoma"/>
                <w:color w:val="000000"/>
                <w:sz w:val="22"/>
                <w:szCs w:val="22"/>
                <w:lang w:val="en-US"/>
              </w:rPr>
            </w:pPr>
            <w:r w:rsidRPr="00E05CFF">
              <w:rPr>
                <w:rFonts w:ascii="Tahoma" w:eastAsia="Times New Roman" w:hAnsi="Tahoma" w:cs="Tahoma"/>
                <w:color w:val="000000"/>
                <w:sz w:val="22"/>
                <w:szCs w:val="22"/>
                <w:lang w:val="en-US"/>
              </w:rPr>
              <w:t> </w:t>
            </w:r>
          </w:p>
        </w:tc>
        <w:tc>
          <w:tcPr>
            <w:tcW w:w="1858" w:type="dxa"/>
            <w:tcBorders>
              <w:top w:val="nil"/>
              <w:left w:val="nil"/>
              <w:bottom w:val="single" w:sz="8" w:space="0" w:color="auto"/>
              <w:right w:val="single" w:sz="8" w:space="0" w:color="auto"/>
            </w:tcBorders>
            <w:shd w:val="clear" w:color="auto" w:fill="auto"/>
            <w:vAlign w:val="center"/>
            <w:hideMark/>
          </w:tcPr>
          <w:p w:rsidR="007012CB" w:rsidRPr="00E05CFF" w:rsidRDefault="007012CB" w:rsidP="00EF6FCE">
            <w:pPr>
              <w:jc w:val="both"/>
              <w:rPr>
                <w:rFonts w:ascii="Tahoma" w:eastAsia="Times New Roman" w:hAnsi="Tahoma" w:cs="Tahoma"/>
                <w:color w:val="000000"/>
                <w:sz w:val="22"/>
                <w:szCs w:val="22"/>
                <w:lang w:val="en-US"/>
              </w:rPr>
            </w:pPr>
            <w:r w:rsidRPr="00E05CFF">
              <w:rPr>
                <w:rFonts w:ascii="Tahoma" w:eastAsia="Times New Roman" w:hAnsi="Tahoma" w:cs="Tahoma"/>
                <w:color w:val="000000"/>
                <w:sz w:val="22"/>
                <w:szCs w:val="22"/>
                <w:lang w:val="en-US"/>
              </w:rPr>
              <w:t> </w:t>
            </w:r>
          </w:p>
        </w:tc>
        <w:tc>
          <w:tcPr>
            <w:tcW w:w="1571" w:type="dxa"/>
            <w:tcBorders>
              <w:top w:val="nil"/>
              <w:left w:val="nil"/>
              <w:bottom w:val="single" w:sz="8" w:space="0" w:color="auto"/>
              <w:right w:val="single" w:sz="8" w:space="0" w:color="auto"/>
            </w:tcBorders>
            <w:shd w:val="clear" w:color="auto" w:fill="auto"/>
            <w:vAlign w:val="center"/>
            <w:hideMark/>
          </w:tcPr>
          <w:p w:rsidR="007012CB" w:rsidRPr="00E05CFF" w:rsidRDefault="007012CB" w:rsidP="00EF6FCE">
            <w:pPr>
              <w:jc w:val="both"/>
              <w:rPr>
                <w:rFonts w:ascii="Tahoma" w:eastAsia="Times New Roman" w:hAnsi="Tahoma" w:cs="Tahoma"/>
                <w:color w:val="000000"/>
                <w:sz w:val="22"/>
                <w:szCs w:val="22"/>
                <w:lang w:val="en-US"/>
              </w:rPr>
            </w:pPr>
            <w:r w:rsidRPr="00E05CFF">
              <w:rPr>
                <w:rFonts w:ascii="Tahoma" w:eastAsia="Times New Roman" w:hAnsi="Tahoma" w:cs="Tahoma"/>
                <w:color w:val="000000"/>
                <w:sz w:val="22"/>
                <w:szCs w:val="22"/>
                <w:lang w:val="en-US"/>
              </w:rPr>
              <w:t> </w:t>
            </w:r>
          </w:p>
        </w:tc>
      </w:tr>
      <w:tr w:rsidR="007012CB" w:rsidRPr="00EF6FCE" w:rsidTr="00E05CFF">
        <w:trPr>
          <w:trHeight w:val="600"/>
        </w:trPr>
        <w:tc>
          <w:tcPr>
            <w:tcW w:w="2835" w:type="dxa"/>
            <w:tcBorders>
              <w:top w:val="nil"/>
              <w:left w:val="single" w:sz="8" w:space="0" w:color="auto"/>
              <w:bottom w:val="single" w:sz="8" w:space="0" w:color="auto"/>
              <w:right w:val="single" w:sz="8" w:space="0" w:color="auto"/>
            </w:tcBorders>
            <w:shd w:val="clear" w:color="auto" w:fill="auto"/>
            <w:vAlign w:val="center"/>
            <w:hideMark/>
          </w:tcPr>
          <w:p w:rsidR="007012CB" w:rsidRPr="00EF6FCE" w:rsidRDefault="007012CB" w:rsidP="00EF6FCE">
            <w:pPr>
              <w:jc w:val="cente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Price for Special Tools</w:t>
            </w:r>
          </w:p>
        </w:tc>
        <w:tc>
          <w:tcPr>
            <w:tcW w:w="1418" w:type="dxa"/>
            <w:tcBorders>
              <w:top w:val="nil"/>
              <w:left w:val="nil"/>
              <w:bottom w:val="single" w:sz="8" w:space="0" w:color="auto"/>
              <w:right w:val="single" w:sz="8" w:space="0" w:color="auto"/>
            </w:tcBorders>
            <w:shd w:val="clear" w:color="auto" w:fill="auto"/>
            <w:vAlign w:val="center"/>
            <w:hideMark/>
          </w:tcPr>
          <w:p w:rsidR="007012CB" w:rsidRPr="00EF6FCE" w:rsidRDefault="007012CB" w:rsidP="00EF6FCE">
            <w:pP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 </w:t>
            </w:r>
          </w:p>
        </w:tc>
        <w:tc>
          <w:tcPr>
            <w:tcW w:w="1559" w:type="dxa"/>
            <w:tcBorders>
              <w:top w:val="nil"/>
              <w:left w:val="nil"/>
              <w:bottom w:val="single" w:sz="8" w:space="0" w:color="auto"/>
              <w:right w:val="single" w:sz="8" w:space="0" w:color="auto"/>
            </w:tcBorders>
            <w:shd w:val="clear" w:color="auto" w:fill="auto"/>
            <w:vAlign w:val="center"/>
            <w:hideMark/>
          </w:tcPr>
          <w:p w:rsidR="007012CB" w:rsidRPr="00EF6FCE" w:rsidRDefault="007012CB" w:rsidP="00EF6FCE">
            <w:pPr>
              <w:jc w:val="both"/>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 </w:t>
            </w:r>
          </w:p>
        </w:tc>
        <w:tc>
          <w:tcPr>
            <w:tcW w:w="1276" w:type="dxa"/>
            <w:tcBorders>
              <w:top w:val="nil"/>
              <w:left w:val="nil"/>
              <w:bottom w:val="single" w:sz="8" w:space="0" w:color="auto"/>
              <w:right w:val="single" w:sz="8" w:space="0" w:color="auto"/>
            </w:tcBorders>
            <w:shd w:val="clear" w:color="auto" w:fill="auto"/>
            <w:vAlign w:val="center"/>
            <w:hideMark/>
          </w:tcPr>
          <w:p w:rsidR="007012CB" w:rsidRPr="00EF6FCE" w:rsidRDefault="007012CB" w:rsidP="00EF6FCE">
            <w:pPr>
              <w:jc w:val="center"/>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 </w:t>
            </w:r>
          </w:p>
        </w:tc>
        <w:tc>
          <w:tcPr>
            <w:tcW w:w="1858" w:type="dxa"/>
            <w:tcBorders>
              <w:top w:val="nil"/>
              <w:left w:val="nil"/>
              <w:bottom w:val="single" w:sz="8" w:space="0" w:color="auto"/>
              <w:right w:val="single" w:sz="8" w:space="0" w:color="auto"/>
            </w:tcBorders>
            <w:shd w:val="clear" w:color="auto" w:fill="auto"/>
            <w:vAlign w:val="center"/>
            <w:hideMark/>
          </w:tcPr>
          <w:p w:rsidR="007012CB" w:rsidRPr="00EF6FCE" w:rsidRDefault="007012CB" w:rsidP="00EF6FCE">
            <w:pPr>
              <w:jc w:val="both"/>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 </w:t>
            </w:r>
          </w:p>
        </w:tc>
        <w:tc>
          <w:tcPr>
            <w:tcW w:w="1571" w:type="dxa"/>
            <w:tcBorders>
              <w:top w:val="nil"/>
              <w:left w:val="nil"/>
              <w:bottom w:val="single" w:sz="8" w:space="0" w:color="auto"/>
              <w:right w:val="single" w:sz="8" w:space="0" w:color="auto"/>
            </w:tcBorders>
            <w:shd w:val="clear" w:color="auto" w:fill="auto"/>
            <w:vAlign w:val="center"/>
            <w:hideMark/>
          </w:tcPr>
          <w:p w:rsidR="007012CB" w:rsidRPr="00EF6FCE" w:rsidRDefault="007012CB" w:rsidP="00EF6FCE">
            <w:pPr>
              <w:jc w:val="both"/>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 </w:t>
            </w:r>
          </w:p>
        </w:tc>
      </w:tr>
      <w:tr w:rsidR="007012CB" w:rsidRPr="00EF6FCE" w:rsidTr="00E05CFF">
        <w:trPr>
          <w:trHeight w:val="315"/>
        </w:trPr>
        <w:tc>
          <w:tcPr>
            <w:tcW w:w="7088" w:type="dxa"/>
            <w:gridSpan w:val="4"/>
            <w:tcBorders>
              <w:top w:val="single" w:sz="8" w:space="0" w:color="auto"/>
              <w:left w:val="single" w:sz="8" w:space="0" w:color="auto"/>
              <w:bottom w:val="single" w:sz="8" w:space="0" w:color="auto"/>
              <w:right w:val="single" w:sz="8" w:space="0" w:color="000000"/>
            </w:tcBorders>
            <w:shd w:val="clear" w:color="auto" w:fill="auto"/>
            <w:vAlign w:val="center"/>
          </w:tcPr>
          <w:p w:rsidR="007012CB" w:rsidRPr="00EF6FCE" w:rsidRDefault="007012CB" w:rsidP="00EF6FCE">
            <w:pPr>
              <w:jc w:val="right"/>
              <w:rPr>
                <w:rFonts w:ascii="Tahoma" w:eastAsia="Times New Roman" w:hAnsi="Tahoma" w:cs="Tahoma"/>
                <w:b/>
                <w:bCs/>
                <w:color w:val="000000"/>
                <w:sz w:val="22"/>
                <w:szCs w:val="22"/>
              </w:rPr>
            </w:pPr>
            <w:r w:rsidRPr="00EF6FCE">
              <w:rPr>
                <w:rFonts w:ascii="Tahoma" w:eastAsia="Times New Roman" w:hAnsi="Tahoma" w:cs="Tahoma"/>
                <w:b/>
                <w:bCs/>
                <w:color w:val="000000"/>
                <w:sz w:val="22"/>
                <w:szCs w:val="22"/>
                <w:lang w:val="en-US"/>
              </w:rPr>
              <w:t>TOTAL EQUIPMENT PRICE:</w:t>
            </w:r>
          </w:p>
        </w:tc>
        <w:tc>
          <w:tcPr>
            <w:tcW w:w="1858" w:type="dxa"/>
            <w:tcBorders>
              <w:top w:val="nil"/>
              <w:left w:val="nil"/>
              <w:bottom w:val="single" w:sz="8" w:space="0" w:color="auto"/>
              <w:right w:val="single" w:sz="8" w:space="0" w:color="auto"/>
            </w:tcBorders>
            <w:shd w:val="clear" w:color="auto" w:fill="auto"/>
            <w:vAlign w:val="center"/>
            <w:hideMark/>
          </w:tcPr>
          <w:p w:rsidR="007012CB" w:rsidRPr="00EF6FCE" w:rsidRDefault="007012CB" w:rsidP="00EF6FCE">
            <w:pPr>
              <w:jc w:val="both"/>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 </w:t>
            </w:r>
          </w:p>
        </w:tc>
        <w:tc>
          <w:tcPr>
            <w:tcW w:w="1571" w:type="dxa"/>
            <w:tcBorders>
              <w:top w:val="nil"/>
              <w:left w:val="nil"/>
              <w:bottom w:val="single" w:sz="8" w:space="0" w:color="auto"/>
              <w:right w:val="single" w:sz="8" w:space="0" w:color="auto"/>
            </w:tcBorders>
            <w:shd w:val="clear" w:color="auto" w:fill="auto"/>
            <w:vAlign w:val="center"/>
            <w:hideMark/>
          </w:tcPr>
          <w:p w:rsidR="007012CB" w:rsidRPr="00EF6FCE" w:rsidRDefault="007012CB" w:rsidP="00EF6FCE">
            <w:pPr>
              <w:jc w:val="both"/>
              <w:rPr>
                <w:rFonts w:ascii="Tahoma" w:eastAsia="Times New Roman" w:hAnsi="Tahoma" w:cs="Tahoma"/>
                <w:color w:val="000000"/>
                <w:sz w:val="22"/>
                <w:szCs w:val="22"/>
              </w:rPr>
            </w:pPr>
            <w:r w:rsidRPr="00EF6FCE">
              <w:rPr>
                <w:rFonts w:ascii="Tahoma" w:eastAsia="Times New Roman" w:hAnsi="Tahoma" w:cs="Tahoma"/>
                <w:color w:val="000000"/>
                <w:sz w:val="22"/>
                <w:szCs w:val="22"/>
                <w:lang w:val="en-US"/>
              </w:rPr>
              <w:t> </w:t>
            </w:r>
          </w:p>
        </w:tc>
      </w:tr>
    </w:tbl>
    <w:p w:rsidR="00B21D07" w:rsidRPr="00B82E74" w:rsidRDefault="00B21D07" w:rsidP="00E05CFF">
      <w:pPr>
        <w:spacing w:line="360" w:lineRule="auto"/>
        <w:jc w:val="both"/>
        <w:rPr>
          <w:rFonts w:ascii="Tahoma" w:eastAsia="SimSun" w:hAnsi="Tahoma" w:cs="Tahoma"/>
          <w:color w:val="000000"/>
          <w:sz w:val="22"/>
          <w:lang w:val="en-US" w:eastAsia="zh-CN"/>
        </w:rPr>
      </w:pPr>
    </w:p>
    <w:p w:rsidR="000B77D7" w:rsidRPr="00B82E74" w:rsidRDefault="000B77D7" w:rsidP="000B77D7">
      <w:pPr>
        <w:rPr>
          <w:rFonts w:eastAsia="SimSun"/>
          <w:color w:val="000000"/>
          <w:lang w:val="en-US" w:eastAsia="zh-CN"/>
        </w:rPr>
      </w:pPr>
    </w:p>
    <w:p w:rsidR="000B77D7" w:rsidRDefault="000B77D7" w:rsidP="000B77D7">
      <w:pPr>
        <w:rPr>
          <w:rFonts w:eastAsia="SimSun"/>
          <w:color w:val="000000"/>
          <w:lang w:val="en-US" w:eastAsia="zh-CN"/>
        </w:rPr>
      </w:pPr>
    </w:p>
    <w:p w:rsidR="00656C77" w:rsidRPr="00AD0918" w:rsidRDefault="00656C77" w:rsidP="001B22E2">
      <w:pPr>
        <w:spacing w:line="360" w:lineRule="auto"/>
        <w:jc w:val="both"/>
        <w:rPr>
          <w:rFonts w:ascii="Tahoma" w:hAnsi="Tahoma" w:cs="Tahoma"/>
          <w:lang w:val="en-US"/>
        </w:rPr>
      </w:pPr>
      <w:r w:rsidRPr="00AD0918">
        <w:rPr>
          <w:rFonts w:ascii="Tahoma" w:hAnsi="Tahoma" w:cs="Tahoma"/>
          <w:lang w:val="en-US"/>
        </w:rPr>
        <w:t xml:space="preserve">Our Offer shall be valid and binding (without any terms) vis-à-vis PPA for </w:t>
      </w:r>
      <w:r w:rsidR="00E44BEB" w:rsidRPr="00AD0918">
        <w:rPr>
          <w:rFonts w:ascii="Tahoma" w:hAnsi="Tahoma" w:cs="Tahoma"/>
          <w:lang w:val="en-US"/>
        </w:rPr>
        <w:t>four</w:t>
      </w:r>
      <w:r w:rsidR="00A835BD" w:rsidRPr="00AD0918">
        <w:rPr>
          <w:rFonts w:ascii="Tahoma" w:hAnsi="Tahoma" w:cs="Tahoma"/>
          <w:lang w:val="en-US"/>
        </w:rPr>
        <w:t xml:space="preserve"> (</w:t>
      </w:r>
      <w:r w:rsidR="00E44BEB" w:rsidRPr="00AD0918">
        <w:rPr>
          <w:rFonts w:ascii="Tahoma" w:hAnsi="Tahoma" w:cs="Tahoma"/>
          <w:lang w:val="en-US"/>
        </w:rPr>
        <w:t>4</w:t>
      </w:r>
      <w:r w:rsidR="00A835BD" w:rsidRPr="00AD0918">
        <w:rPr>
          <w:rFonts w:ascii="Tahoma" w:hAnsi="Tahoma" w:cs="Tahoma"/>
          <w:lang w:val="en-US"/>
        </w:rPr>
        <w:t>) months</w:t>
      </w:r>
      <w:r w:rsidR="005E1592" w:rsidRPr="00AD0918">
        <w:rPr>
          <w:rFonts w:ascii="Tahoma" w:hAnsi="Tahoma" w:cs="Tahoma"/>
          <w:lang w:val="en-US"/>
        </w:rPr>
        <w:t xml:space="preserve"> after the expiry of submission date of the offers</w:t>
      </w:r>
      <w:r w:rsidR="00B97D08">
        <w:rPr>
          <w:rFonts w:ascii="Tahoma" w:hAnsi="Tahoma" w:cs="Tahoma"/>
          <w:lang w:val="en-US"/>
        </w:rPr>
        <w:t>,</w:t>
      </w:r>
      <w:r w:rsidR="009B25C2">
        <w:rPr>
          <w:rFonts w:ascii="Tahoma" w:hAnsi="Tahoma" w:cs="Tahoma"/>
          <w:lang w:val="en-US"/>
        </w:rPr>
        <w:t xml:space="preserve"> </w:t>
      </w:r>
      <w:r w:rsidR="00B97D08">
        <w:rPr>
          <w:rFonts w:ascii="Tahoma" w:hAnsi="Tahoma" w:cs="Tahoma"/>
          <w:lang w:val="en-US"/>
        </w:rPr>
        <w:t>plus two (2) months if PPA SA requests so according to the Tender terms</w:t>
      </w:r>
      <w:r w:rsidRPr="00AD0918">
        <w:rPr>
          <w:rFonts w:ascii="Tahoma" w:hAnsi="Tahoma" w:cs="Tahoma"/>
          <w:lang w:val="en-US"/>
        </w:rPr>
        <w:t xml:space="preserve">. </w:t>
      </w:r>
    </w:p>
    <w:p w:rsidR="009B25C2" w:rsidRDefault="009B25C2" w:rsidP="001B22E2">
      <w:pPr>
        <w:spacing w:line="360" w:lineRule="auto"/>
        <w:jc w:val="both"/>
        <w:rPr>
          <w:rFonts w:ascii="Tahoma" w:hAnsi="Tahoma" w:cs="Tahoma"/>
          <w:lang w:val="en-US"/>
        </w:rPr>
      </w:pPr>
    </w:p>
    <w:p w:rsidR="00656C77" w:rsidRPr="00AD0918" w:rsidRDefault="00656C77" w:rsidP="001B22E2">
      <w:pPr>
        <w:spacing w:line="360" w:lineRule="auto"/>
        <w:jc w:val="both"/>
        <w:rPr>
          <w:rFonts w:ascii="Tahoma" w:hAnsi="Tahoma" w:cs="Tahoma"/>
          <w:lang w:val="en-US"/>
        </w:rPr>
      </w:pPr>
      <w:r w:rsidRPr="00AD0918">
        <w:rPr>
          <w:rFonts w:ascii="Tahoma" w:hAnsi="Tahoma" w:cs="Tahoma"/>
          <w:lang w:val="en-US"/>
        </w:rPr>
        <w:lastRenderedPageBreak/>
        <w:t xml:space="preserve">We understand you are not bound to accept </w:t>
      </w:r>
      <w:r w:rsidR="00D603E6">
        <w:rPr>
          <w:rFonts w:ascii="Tahoma" w:hAnsi="Tahoma" w:cs="Tahoma"/>
          <w:lang w:val="en-US"/>
        </w:rPr>
        <w:t>our</w:t>
      </w:r>
      <w:r w:rsidR="00D603E6" w:rsidRPr="00AD0918">
        <w:rPr>
          <w:rFonts w:ascii="Tahoma" w:hAnsi="Tahoma" w:cs="Tahoma"/>
          <w:lang w:val="en-US"/>
        </w:rPr>
        <w:t xml:space="preserve"> </w:t>
      </w:r>
      <w:r w:rsidRPr="00AD0918">
        <w:rPr>
          <w:rFonts w:ascii="Tahoma" w:hAnsi="Tahoma" w:cs="Tahoma"/>
          <w:lang w:val="en-US"/>
        </w:rPr>
        <w:t xml:space="preserve">Proposal and </w:t>
      </w:r>
      <w:proofErr w:type="gramStart"/>
      <w:r w:rsidRPr="00AD0918">
        <w:rPr>
          <w:rFonts w:ascii="Tahoma" w:hAnsi="Tahoma" w:cs="Tahoma"/>
          <w:lang w:val="en-US"/>
        </w:rPr>
        <w:t>that</w:t>
      </w:r>
      <w:proofErr w:type="gramEnd"/>
      <w:r w:rsidRPr="00AD0918">
        <w:rPr>
          <w:rFonts w:ascii="Tahoma" w:hAnsi="Tahoma" w:cs="Tahoma"/>
          <w:lang w:val="en-US"/>
        </w:rPr>
        <w:t xml:space="preserve"> we </w:t>
      </w:r>
      <w:r w:rsidR="00D603E6">
        <w:rPr>
          <w:rFonts w:ascii="Tahoma" w:hAnsi="Tahoma" w:cs="Tahoma"/>
          <w:lang w:val="en-US"/>
        </w:rPr>
        <w:t>are</w:t>
      </w:r>
      <w:r w:rsidR="00D603E6" w:rsidRPr="00AD0918">
        <w:rPr>
          <w:rFonts w:ascii="Tahoma" w:hAnsi="Tahoma" w:cs="Tahoma"/>
          <w:lang w:val="en-US"/>
        </w:rPr>
        <w:t xml:space="preserve"> </w:t>
      </w:r>
      <w:r w:rsidRPr="00AD0918">
        <w:rPr>
          <w:rFonts w:ascii="Tahoma" w:hAnsi="Tahoma" w:cs="Tahoma"/>
          <w:lang w:val="en-US"/>
        </w:rPr>
        <w:t xml:space="preserve">not entitled to any compensation </w:t>
      </w:r>
      <w:r w:rsidR="00D603E6">
        <w:rPr>
          <w:rFonts w:ascii="Tahoma" w:hAnsi="Tahoma" w:cs="Tahoma"/>
          <w:lang w:val="en-US"/>
        </w:rPr>
        <w:t>in case of non-acceptance or withdrawal of our proposal</w:t>
      </w:r>
      <w:r w:rsidRPr="00AD0918">
        <w:rPr>
          <w:rFonts w:ascii="Tahoma" w:hAnsi="Tahoma" w:cs="Tahoma"/>
          <w:lang w:val="en-US"/>
        </w:rPr>
        <w:t xml:space="preserve">. </w:t>
      </w:r>
    </w:p>
    <w:p w:rsidR="00B774EC" w:rsidRPr="00AD0918" w:rsidRDefault="00B774EC" w:rsidP="001B22E2">
      <w:pPr>
        <w:spacing w:line="360" w:lineRule="auto"/>
        <w:jc w:val="both"/>
        <w:rPr>
          <w:rFonts w:ascii="Tahoma" w:hAnsi="Tahoma" w:cs="Tahoma"/>
          <w:lang w:val="en-US"/>
        </w:rPr>
      </w:pPr>
    </w:p>
    <w:p w:rsidR="00656C77" w:rsidRPr="00AD0918" w:rsidRDefault="00656C77" w:rsidP="001B22E2">
      <w:pPr>
        <w:spacing w:line="360" w:lineRule="auto"/>
        <w:jc w:val="both"/>
        <w:rPr>
          <w:rFonts w:ascii="Tahoma" w:hAnsi="Tahoma" w:cs="Tahoma"/>
          <w:lang w:val="en-US"/>
        </w:rPr>
      </w:pPr>
      <w:r w:rsidRPr="00AD0918">
        <w:rPr>
          <w:rFonts w:ascii="Tahoma" w:hAnsi="Tahoma" w:cs="Tahoma"/>
          <w:lang w:val="en-US"/>
        </w:rPr>
        <w:t xml:space="preserve">Yours sincerely, </w:t>
      </w:r>
    </w:p>
    <w:p w:rsidR="00656C77" w:rsidRPr="00AD0918" w:rsidRDefault="00656C77" w:rsidP="001B22E2">
      <w:pPr>
        <w:spacing w:line="360" w:lineRule="auto"/>
        <w:rPr>
          <w:rFonts w:ascii="Tahoma" w:hAnsi="Tahoma" w:cs="Tahoma"/>
          <w:lang w:val="en-US"/>
        </w:rPr>
      </w:pPr>
      <w:r w:rsidRPr="00AD0918">
        <w:rPr>
          <w:rFonts w:ascii="Tahoma" w:hAnsi="Tahoma" w:cs="Tahoma"/>
          <w:lang w:val="en-US"/>
        </w:rPr>
        <w:t xml:space="preserve">_____________________________ [Authorized Signature] </w:t>
      </w:r>
    </w:p>
    <w:p w:rsidR="00656C77" w:rsidRPr="00AD0918" w:rsidRDefault="00656C77" w:rsidP="001B22E2">
      <w:pPr>
        <w:spacing w:line="360" w:lineRule="auto"/>
        <w:rPr>
          <w:rFonts w:ascii="Tahoma" w:hAnsi="Tahoma" w:cs="Tahoma"/>
          <w:lang w:val="en-US"/>
        </w:rPr>
      </w:pPr>
      <w:r w:rsidRPr="00AD0918">
        <w:rPr>
          <w:rFonts w:ascii="Tahoma" w:hAnsi="Tahoma" w:cs="Tahoma"/>
          <w:lang w:val="en-US"/>
        </w:rPr>
        <w:t>_____________________ [Name and Title of Signatory]:</w:t>
      </w:r>
    </w:p>
    <w:p w:rsidR="00656C77" w:rsidRPr="00AD0918" w:rsidRDefault="00656C77" w:rsidP="001B22E2">
      <w:pPr>
        <w:spacing w:line="360" w:lineRule="auto"/>
        <w:rPr>
          <w:rFonts w:ascii="Tahoma" w:hAnsi="Tahoma" w:cs="Tahoma"/>
          <w:lang w:val="en-US"/>
        </w:rPr>
      </w:pPr>
      <w:r w:rsidRPr="00AD0918">
        <w:rPr>
          <w:rFonts w:ascii="Tahoma" w:hAnsi="Tahoma" w:cs="Tahoma"/>
          <w:lang w:val="en-US"/>
        </w:rPr>
        <w:t xml:space="preserve">_______________________ [Name of Firm] </w:t>
      </w:r>
    </w:p>
    <w:p w:rsidR="00F757BA" w:rsidRPr="00715890" w:rsidRDefault="00656C77" w:rsidP="00EA22EE">
      <w:pPr>
        <w:spacing w:line="360" w:lineRule="auto"/>
        <w:jc w:val="both"/>
        <w:rPr>
          <w:rFonts w:ascii="Tahoma" w:hAnsi="Tahoma" w:cs="Tahoma"/>
          <w:lang w:val="en-US"/>
        </w:rPr>
      </w:pPr>
      <w:r w:rsidRPr="00AD0918">
        <w:rPr>
          <w:rFonts w:ascii="Tahoma" w:hAnsi="Tahoma" w:cs="Tahoma"/>
          <w:lang w:val="en-US"/>
        </w:rPr>
        <w:t>______________________ [Address]</w:t>
      </w:r>
    </w:p>
    <w:sectPr w:rsidR="00F757BA" w:rsidRPr="00715890" w:rsidSect="00E05CFF">
      <w:headerReference w:type="default" r:id="rId37"/>
      <w:footerReference w:type="even" r:id="rId38"/>
      <w:footerReference w:type="default" r:id="rId39"/>
      <w:type w:val="continuous"/>
      <w:pgSz w:w="11906" w:h="16838"/>
      <w:pgMar w:top="1985" w:right="1296" w:bottom="1560" w:left="851"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111" w:rsidRDefault="00695111">
      <w:r>
        <w:separator/>
      </w:r>
    </w:p>
  </w:endnote>
  <w:endnote w:type="continuationSeparator" w:id="0">
    <w:p w:rsidR="00695111" w:rsidRDefault="00695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Trebuchet MS">
    <w:panose1 w:val="020B0603020202020204"/>
    <w:charset w:val="A1"/>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C0" w:rsidRDefault="00DF60C0" w:rsidP="00A650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F60C0" w:rsidRDefault="00DF60C0" w:rsidP="00DE3A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C0" w:rsidRPr="00DE76DA" w:rsidRDefault="00695111" w:rsidP="003450C6">
    <w:pPr>
      <w:jc w:val="center"/>
      <w:rPr>
        <w:color w:val="1F497D" w:themeColor="text2"/>
        <w:sz w:val="18"/>
        <w:lang w:val="en-US"/>
      </w:rPr>
    </w:pPr>
    <w:sdt>
      <w:sdtPr>
        <w:rPr>
          <w:color w:val="1F497D" w:themeColor="text2"/>
          <w:sz w:val="18"/>
          <w:lang w:val="en-US"/>
        </w:rPr>
        <w:id w:val="-1676646611"/>
        <w:docPartObj>
          <w:docPartGallery w:val="Page Numbers (Bottom of Page)"/>
          <w:docPartUnique/>
        </w:docPartObj>
      </w:sdtPr>
      <w:sdtEndPr/>
      <w:sdtContent>
        <w:r w:rsidR="00DF60C0">
          <w:rPr>
            <w:noProof/>
            <w:color w:val="1F497D" w:themeColor="text2"/>
            <w:sz w:val="18"/>
            <w:lang w:val="en-US" w:eastAsia="en-US"/>
          </w:rPr>
          <mc:AlternateContent>
            <mc:Choice Requires="wps">
              <w:drawing>
                <wp:anchor distT="0" distB="0" distL="114300" distR="114300" simplePos="0" relativeHeight="251660288" behindDoc="0" locked="0" layoutInCell="1" allowOverlap="1" wp14:anchorId="08991DCC" wp14:editId="7518DADF">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DF60C0" w:rsidRDefault="00DF60C0">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D91EC0" w:rsidRPr="00D91EC0">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29"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rsidR="00DF60C0" w:rsidRDefault="00DF60C0">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D91EC0" w:rsidRPr="00D91EC0">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111" w:rsidRDefault="00695111">
      <w:r>
        <w:separator/>
      </w:r>
    </w:p>
  </w:footnote>
  <w:footnote w:type="continuationSeparator" w:id="0">
    <w:p w:rsidR="00695111" w:rsidRDefault="006951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C0" w:rsidRPr="00106B56" w:rsidRDefault="00DF60C0">
    <w:pPr>
      <w:pStyle w:val="Header"/>
      <w:rPr>
        <w:lang w:val="en-US"/>
      </w:rPr>
    </w:pPr>
    <w:r>
      <w:rPr>
        <w:rFonts w:ascii="Arial" w:hAnsi="Arial" w:cs="Arial"/>
        <w:b/>
        <w:noProof/>
        <w:color w:val="FF0000"/>
        <w:sz w:val="32"/>
        <w:szCs w:val="32"/>
        <w:lang w:val="en-US" w:eastAsia="en-US"/>
      </w:rPr>
      <mc:AlternateContent>
        <mc:Choice Requires="wps">
          <w:drawing>
            <wp:anchor distT="0" distB="0" distL="114300" distR="114300" simplePos="0" relativeHeight="251658240" behindDoc="0" locked="0" layoutInCell="1" allowOverlap="1" wp14:anchorId="05643E56" wp14:editId="71B82375">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60C0" w:rsidRDefault="00DF60C0"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1"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rsidR="00DF60C0" w:rsidRDefault="00DF60C0" w:rsidP="00170DF4">
                    <w:pPr>
                      <w:jc w:val="center"/>
                      <w:rPr>
                        <w:rFonts w:ascii="Tahoma" w:hAnsi="Tahoma" w:cs="Tahoma"/>
                        <w:b/>
                        <w:color w:val="0000FF"/>
                        <w:sz w:val="28"/>
                        <w:szCs w:val="28"/>
                        <w:lang w:val="fr-FR"/>
                      </w:rPr>
                    </w:pPr>
                  </w:p>
                </w:txbxContent>
              </v:textbox>
            </v:shape>
          </w:pict>
        </mc:Fallback>
      </mc:AlternateContent>
    </w:r>
    <w:r>
      <w:rPr>
        <w:noProof/>
        <w:lang w:val="en-US" w:eastAsia="en-US"/>
      </w:rPr>
      <w:drawing>
        <wp:inline distT="0" distB="0" distL="0" distR="0" wp14:anchorId="403544E0" wp14:editId="56A02B80">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9FC"/>
    <w:multiLevelType w:val="hybridMultilevel"/>
    <w:tmpl w:val="DE864968"/>
    <w:lvl w:ilvl="0" w:tplc="94C26CA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2EB250C"/>
    <w:multiLevelType w:val="multilevel"/>
    <w:tmpl w:val="60BC8F20"/>
    <w:lvl w:ilvl="0">
      <w:start w:val="1"/>
      <w:numFmt w:val="decimal"/>
      <w:lvlText w:val="%1"/>
      <w:lvlJc w:val="left"/>
      <w:pPr>
        <w:tabs>
          <w:tab w:val="num" w:pos="1440"/>
        </w:tabs>
        <w:ind w:left="1440" w:hanging="360"/>
      </w:pPr>
      <w:rPr>
        <w:rFonts w:hint="default"/>
      </w:rPr>
    </w:lvl>
    <w:lvl w:ilvl="1">
      <w:numFmt w:val="decimal"/>
      <w:lvlText w:val="%1.%2"/>
      <w:lvlJc w:val="left"/>
      <w:pPr>
        <w:tabs>
          <w:tab w:val="num" w:pos="1800"/>
        </w:tabs>
        <w:ind w:left="1800" w:hanging="720"/>
      </w:pPr>
      <w:rPr>
        <w:rFonts w:hint="default"/>
      </w:rPr>
    </w:lvl>
    <w:lvl w:ilvl="2">
      <w:numFmt w:val="decimal"/>
      <w:lvlText w:val="%1.%2.%3"/>
      <w:lvlJc w:val="left"/>
      <w:pPr>
        <w:tabs>
          <w:tab w:val="num" w:pos="1800"/>
        </w:tabs>
        <w:ind w:left="1800" w:hanging="720"/>
      </w:pPr>
      <w:rPr>
        <w:rFonts w:hint="default"/>
      </w:rPr>
    </w:lvl>
    <w:lvl w:ilvl="3">
      <w:numFmt w:val="decimal"/>
      <w:lvlText w:val="%1.%2.%3.%4"/>
      <w:lvlJc w:val="left"/>
      <w:pPr>
        <w:tabs>
          <w:tab w:val="num" w:pos="2160"/>
        </w:tabs>
        <w:ind w:left="2160" w:hanging="1080"/>
      </w:pPr>
      <w:rPr>
        <w:rFonts w:hint="default"/>
      </w:rPr>
    </w:lvl>
    <w:lvl w:ilvl="4">
      <w:numFmt w:val="decimal"/>
      <w:lvlText w:val="%1.%2.%3.%4.%5"/>
      <w:lvlJc w:val="left"/>
      <w:pPr>
        <w:tabs>
          <w:tab w:val="num" w:pos="2160"/>
        </w:tabs>
        <w:ind w:left="2160" w:hanging="1080"/>
      </w:pPr>
      <w:rPr>
        <w:rFonts w:hint="default"/>
      </w:rPr>
    </w:lvl>
    <w:lvl w:ilvl="5">
      <w:numFmt w:val="decimal"/>
      <w:lvlText w:val="%1.%2.%3.%4.%5.%6"/>
      <w:lvlJc w:val="left"/>
      <w:pPr>
        <w:tabs>
          <w:tab w:val="num" w:pos="2520"/>
        </w:tabs>
        <w:ind w:left="2520" w:hanging="1440"/>
      </w:pPr>
      <w:rPr>
        <w:rFonts w:hint="default"/>
      </w:rPr>
    </w:lvl>
    <w:lvl w:ilvl="6">
      <w:numFmt w:val="decimal"/>
      <w:lvlText w:val="%1.%2.%3.%4.%5.%6.%7"/>
      <w:lvlJc w:val="left"/>
      <w:pPr>
        <w:tabs>
          <w:tab w:val="num" w:pos="2880"/>
        </w:tabs>
        <w:ind w:left="2880" w:hanging="1800"/>
      </w:pPr>
      <w:rPr>
        <w:rFonts w:hint="default"/>
      </w:rPr>
    </w:lvl>
    <w:lvl w:ilvl="7">
      <w:numFmt w:val="decimal"/>
      <w:lvlText w:val="%1.%2.%3.%4.%5.%6.%7.%8"/>
      <w:lvlJc w:val="left"/>
      <w:pPr>
        <w:tabs>
          <w:tab w:val="num" w:pos="2880"/>
        </w:tabs>
        <w:ind w:left="2880" w:hanging="1800"/>
      </w:pPr>
      <w:rPr>
        <w:rFonts w:hint="default"/>
      </w:rPr>
    </w:lvl>
    <w:lvl w:ilvl="8">
      <w:numFmt w:val="decimal"/>
      <w:lvlText w:val="%1.%2.%3.%4.%5.%6.%7.%8.%9"/>
      <w:lvlJc w:val="left"/>
      <w:pPr>
        <w:tabs>
          <w:tab w:val="num" w:pos="3240"/>
        </w:tabs>
        <w:ind w:left="3240" w:hanging="2160"/>
      </w:pPr>
      <w:rPr>
        <w:rFonts w:hint="default"/>
      </w:rPr>
    </w:lvl>
  </w:abstractNum>
  <w:abstractNum w:abstractNumId="4">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04316BA4"/>
    <w:multiLevelType w:val="hybridMultilevel"/>
    <w:tmpl w:val="C4E401DC"/>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8">
    <w:nsid w:val="0C957137"/>
    <w:multiLevelType w:val="hybridMultilevel"/>
    <w:tmpl w:val="5A5E42E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10">
    <w:nsid w:val="13210B0C"/>
    <w:multiLevelType w:val="hybridMultilevel"/>
    <w:tmpl w:val="5E3C889E"/>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2">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3">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4">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nsid w:val="1BAF3669"/>
    <w:multiLevelType w:val="hybridMultilevel"/>
    <w:tmpl w:val="3BD0F2E6"/>
    <w:lvl w:ilvl="0" w:tplc="35E88F7E">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1C2D18F5"/>
    <w:multiLevelType w:val="multilevel"/>
    <w:tmpl w:val="DEA8765C"/>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000000" w:themeColor="text1"/>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1CBF0D67"/>
    <w:multiLevelType w:val="hybridMultilevel"/>
    <w:tmpl w:val="B13E22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9">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20">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21">
    <w:nsid w:val="23D56A20"/>
    <w:multiLevelType w:val="hybridMultilevel"/>
    <w:tmpl w:val="923CA310"/>
    <w:lvl w:ilvl="0" w:tplc="9C82A842">
      <w:start w:val="11"/>
      <w:numFmt w:val="lowerRoman"/>
      <w:lvlText w:val="%1."/>
      <w:lvlJc w:val="righ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2">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23">
    <w:nsid w:val="27AF31AD"/>
    <w:multiLevelType w:val="hybridMultilevel"/>
    <w:tmpl w:val="2C1A2F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25">
    <w:nsid w:val="2B047E12"/>
    <w:multiLevelType w:val="multilevel"/>
    <w:tmpl w:val="13528EAA"/>
    <w:lvl w:ilvl="0">
      <w:start w:val="1"/>
      <w:numFmt w:val="decimal"/>
      <w:lvlText w:val="%1."/>
      <w:lvlJc w:val="left"/>
      <w:pPr>
        <w:tabs>
          <w:tab w:val="num" w:pos="2912"/>
        </w:tabs>
        <w:ind w:left="2912"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nsid w:val="2B1618BC"/>
    <w:multiLevelType w:val="multilevel"/>
    <w:tmpl w:val="1A50D37E"/>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nsid w:val="2B7B378E"/>
    <w:multiLevelType w:val="multilevel"/>
    <w:tmpl w:val="157448E6"/>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720"/>
      </w:pPr>
      <w:rPr>
        <w:rFonts w:hint="default"/>
      </w:rPr>
    </w:lvl>
    <w:lvl w:ilvl="2">
      <w:numFmt w:val="decimal"/>
      <w:lvlText w:val="%1.%2.%3"/>
      <w:lvlJc w:val="left"/>
      <w:pPr>
        <w:tabs>
          <w:tab w:val="num" w:pos="1080"/>
        </w:tabs>
        <w:ind w:left="1080" w:hanging="720"/>
      </w:pPr>
      <w:rPr>
        <w:rFonts w:hint="default"/>
      </w:rPr>
    </w:lvl>
    <w:lvl w:ilvl="3">
      <w:numFmt w:val="decimal"/>
      <w:lvlText w:val="%1.%2.%3.%4"/>
      <w:lvlJc w:val="left"/>
      <w:pPr>
        <w:tabs>
          <w:tab w:val="num" w:pos="1440"/>
        </w:tabs>
        <w:ind w:left="1440" w:hanging="1080"/>
      </w:pPr>
      <w:rPr>
        <w:rFonts w:hint="default"/>
      </w:rPr>
    </w:lvl>
    <w:lvl w:ilvl="4">
      <w:numFmt w:val="decimal"/>
      <w:lvlText w:val="%1.%2.%3.%4.%5"/>
      <w:lvlJc w:val="left"/>
      <w:pPr>
        <w:tabs>
          <w:tab w:val="num" w:pos="1440"/>
        </w:tabs>
        <w:ind w:left="1440" w:hanging="1080"/>
      </w:pPr>
      <w:rPr>
        <w:rFonts w:hint="default"/>
      </w:rPr>
    </w:lvl>
    <w:lvl w:ilvl="5">
      <w:numFmt w:val="decimal"/>
      <w:lvlText w:val="%1.%2.%3.%4.%5.%6"/>
      <w:lvlJc w:val="left"/>
      <w:pPr>
        <w:tabs>
          <w:tab w:val="num" w:pos="1800"/>
        </w:tabs>
        <w:ind w:left="1800" w:hanging="1440"/>
      </w:pPr>
      <w:rPr>
        <w:rFonts w:hint="default"/>
      </w:rPr>
    </w:lvl>
    <w:lvl w:ilvl="6">
      <w:numFmt w:val="decimal"/>
      <w:lvlText w:val="%1.%2.%3.%4.%5.%6.%7"/>
      <w:lvlJc w:val="left"/>
      <w:pPr>
        <w:tabs>
          <w:tab w:val="num" w:pos="2160"/>
        </w:tabs>
        <w:ind w:left="2160" w:hanging="1800"/>
      </w:pPr>
      <w:rPr>
        <w:rFonts w:hint="default"/>
      </w:rPr>
    </w:lvl>
    <w:lvl w:ilvl="7">
      <w:numFmt w:val="decimal"/>
      <w:lvlText w:val="%1.%2.%3.%4.%5.%6.%7.%8"/>
      <w:lvlJc w:val="left"/>
      <w:pPr>
        <w:tabs>
          <w:tab w:val="num" w:pos="2160"/>
        </w:tabs>
        <w:ind w:left="2160" w:hanging="1800"/>
      </w:pPr>
      <w:rPr>
        <w:rFonts w:hint="default"/>
      </w:rPr>
    </w:lvl>
    <w:lvl w:ilvl="8">
      <w:numFmt w:val="decimal"/>
      <w:lvlText w:val="%1.%2.%3.%4.%5.%6.%7.%8.%9"/>
      <w:lvlJc w:val="left"/>
      <w:pPr>
        <w:tabs>
          <w:tab w:val="num" w:pos="2520"/>
        </w:tabs>
        <w:ind w:left="2520" w:hanging="2160"/>
      </w:pPr>
      <w:rPr>
        <w:rFonts w:hint="default"/>
      </w:rPr>
    </w:lvl>
  </w:abstractNum>
  <w:abstractNum w:abstractNumId="28">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9">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0185229"/>
    <w:multiLevelType w:val="multilevel"/>
    <w:tmpl w:val="C0704150"/>
    <w:lvl w:ilvl="0">
      <w:start w:val="1"/>
      <w:numFmt w:val="decimal"/>
      <w:lvlText w:val="%1."/>
      <w:lvlJc w:val="left"/>
      <w:pPr>
        <w:ind w:left="502"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440" w:hanging="108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800" w:hanging="144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2160" w:hanging="1800"/>
      </w:pPr>
      <w:rPr>
        <w:rFonts w:cs="Times New Roman" w:hint="default"/>
        <w:b w:val="0"/>
      </w:rPr>
    </w:lvl>
    <w:lvl w:ilvl="8">
      <w:start w:val="1"/>
      <w:numFmt w:val="decimal"/>
      <w:isLgl/>
      <w:lvlText w:val="%1.%2.%3.%4.%5.%6.%7.%8.%9."/>
      <w:lvlJc w:val="left"/>
      <w:pPr>
        <w:ind w:left="2520" w:hanging="2160"/>
      </w:pPr>
      <w:rPr>
        <w:rFonts w:cs="Times New Roman" w:hint="default"/>
        <w:b w:val="0"/>
      </w:rPr>
    </w:lvl>
  </w:abstractNum>
  <w:abstractNum w:abstractNumId="31">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4">
    <w:nsid w:val="38F24A1B"/>
    <w:multiLevelType w:val="hybridMultilevel"/>
    <w:tmpl w:val="4BC4F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36">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3D884005"/>
    <w:multiLevelType w:val="hybridMultilevel"/>
    <w:tmpl w:val="9E1C411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8">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3E745EB"/>
    <w:multiLevelType w:val="hybridMultilevel"/>
    <w:tmpl w:val="34E234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0">
    <w:nsid w:val="447633C6"/>
    <w:multiLevelType w:val="hybridMultilevel"/>
    <w:tmpl w:val="2D78D50A"/>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4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44">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5">
    <w:nsid w:val="4E42778E"/>
    <w:multiLevelType w:val="hybridMultilevel"/>
    <w:tmpl w:val="937A31C8"/>
    <w:lvl w:ilvl="0" w:tplc="E6BA2F22">
      <w:start w:val="3"/>
      <w:numFmt w:val="bullet"/>
      <w:lvlText w:val="•"/>
      <w:lvlJc w:val="left"/>
      <w:pPr>
        <w:ind w:left="927" w:hanging="360"/>
      </w:pPr>
      <w:rPr>
        <w:rFonts w:ascii="Tahoma" w:eastAsia="Calibri"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6">
    <w:nsid w:val="4FCC032E"/>
    <w:multiLevelType w:val="hybridMultilevel"/>
    <w:tmpl w:val="4A86560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7">
    <w:nsid w:val="5050565D"/>
    <w:multiLevelType w:val="hybridMultilevel"/>
    <w:tmpl w:val="50C29C42"/>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F680509C">
      <w:start w:val="1"/>
      <w:numFmt w:val="bullet"/>
      <w:lvlText w:val=""/>
      <w:lvlJc w:val="left"/>
      <w:pPr>
        <w:ind w:left="1920" w:hanging="360"/>
      </w:pPr>
      <w:rPr>
        <w:rFonts w:ascii="Symbol" w:hAnsi="Symbol" w:hint="default"/>
        <w:color w:val="000000" w:themeColor="text1"/>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8">
    <w:nsid w:val="5076085A"/>
    <w:multiLevelType w:val="multilevel"/>
    <w:tmpl w:val="FC62CC30"/>
    <w:lvl w:ilvl="0">
      <w:start w:val="1"/>
      <w:numFmt w:val="upperLett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numFmt w:val="decimal"/>
      <w:lvlText w:val="%1.%2.%3"/>
      <w:lvlJc w:val="left"/>
      <w:pPr>
        <w:tabs>
          <w:tab w:val="num" w:pos="720"/>
        </w:tabs>
        <w:ind w:left="720" w:hanging="720"/>
      </w:pPr>
      <w:rPr>
        <w:rFonts w:hint="default"/>
      </w:rPr>
    </w:lvl>
    <w:lvl w:ilvl="3">
      <w:numFmt w:val="decimal"/>
      <w:lvlText w:val="%1.%2.%3.%4"/>
      <w:lvlJc w:val="left"/>
      <w:pPr>
        <w:tabs>
          <w:tab w:val="num" w:pos="1080"/>
        </w:tabs>
        <w:ind w:left="1080" w:hanging="1080"/>
      </w:pPr>
      <w:rPr>
        <w:rFonts w:hint="default"/>
      </w:rPr>
    </w:lvl>
    <w:lvl w:ilvl="4">
      <w:numFmt w:val="decimal"/>
      <w:lvlText w:val="%1.%2.%3.%4.%5"/>
      <w:lvlJc w:val="left"/>
      <w:pPr>
        <w:tabs>
          <w:tab w:val="num" w:pos="1080"/>
        </w:tabs>
        <w:ind w:left="1080" w:hanging="1080"/>
      </w:pPr>
      <w:rPr>
        <w:rFonts w:hint="default"/>
      </w:rPr>
    </w:lvl>
    <w:lvl w:ilvl="5">
      <w:numFmt w:val="decimal"/>
      <w:lvlText w:val="%1.%2.%3.%4.%5.%6"/>
      <w:lvlJc w:val="left"/>
      <w:pPr>
        <w:tabs>
          <w:tab w:val="num" w:pos="1440"/>
        </w:tabs>
        <w:ind w:left="1440" w:hanging="1440"/>
      </w:pPr>
      <w:rPr>
        <w:rFonts w:hint="default"/>
      </w:rPr>
    </w:lvl>
    <w:lvl w:ilvl="6">
      <w:numFmt w:val="decimal"/>
      <w:lvlText w:val="%1.%2.%3.%4.%5.%6.%7"/>
      <w:lvlJc w:val="left"/>
      <w:pPr>
        <w:tabs>
          <w:tab w:val="num" w:pos="1800"/>
        </w:tabs>
        <w:ind w:left="1800" w:hanging="1800"/>
      </w:pPr>
      <w:rPr>
        <w:rFonts w:hint="default"/>
      </w:rPr>
    </w:lvl>
    <w:lvl w:ilvl="7">
      <w:numFmt w:val="decimal"/>
      <w:lvlText w:val="%1.%2.%3.%4.%5.%6.%7.%8"/>
      <w:lvlJc w:val="left"/>
      <w:pPr>
        <w:tabs>
          <w:tab w:val="num" w:pos="1800"/>
        </w:tabs>
        <w:ind w:left="1800" w:hanging="1800"/>
      </w:pPr>
      <w:rPr>
        <w:rFonts w:hint="default"/>
      </w:rPr>
    </w:lvl>
    <w:lvl w:ilvl="8">
      <w:numFmt w:val="decimal"/>
      <w:lvlText w:val="%1.%2.%3.%4.%5.%6.%7.%8.%9"/>
      <w:lvlJc w:val="left"/>
      <w:pPr>
        <w:tabs>
          <w:tab w:val="num" w:pos="2160"/>
        </w:tabs>
        <w:ind w:left="2160" w:hanging="2160"/>
      </w:pPr>
      <w:rPr>
        <w:rFonts w:hint="default"/>
      </w:rPr>
    </w:lvl>
  </w:abstractNum>
  <w:abstractNum w:abstractNumId="49">
    <w:nsid w:val="51B668DB"/>
    <w:multiLevelType w:val="hybridMultilevel"/>
    <w:tmpl w:val="D76E2D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0">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1">
    <w:nsid w:val="53577608"/>
    <w:multiLevelType w:val="multilevel"/>
    <w:tmpl w:val="B7C6CEE4"/>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2">
    <w:nsid w:val="557105BB"/>
    <w:multiLevelType w:val="hybridMultilevel"/>
    <w:tmpl w:val="E8C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9461836"/>
    <w:multiLevelType w:val="hybridMultilevel"/>
    <w:tmpl w:val="4A88B6B8"/>
    <w:lvl w:ilvl="0" w:tplc="40626CDC">
      <w:start w:val="1"/>
      <w:numFmt w:val="lowerLetter"/>
      <w:lvlText w:val="%1)"/>
      <w:lvlJc w:val="left"/>
      <w:pPr>
        <w:tabs>
          <w:tab w:val="num" w:pos="1440"/>
        </w:tabs>
        <w:ind w:left="1440" w:hanging="360"/>
      </w:pPr>
      <w:rPr>
        <w:rFonts w:ascii="Tahoma" w:eastAsia="Calibri" w:hAnsi="Tahoma" w:cs="Tahoma"/>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55">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56">
    <w:nsid w:val="5D316BDB"/>
    <w:multiLevelType w:val="hybridMultilevel"/>
    <w:tmpl w:val="DE2CD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7">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58">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9">
    <w:nsid w:val="60D93005"/>
    <w:multiLevelType w:val="hybridMultilevel"/>
    <w:tmpl w:val="077ED4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0">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61">
    <w:nsid w:val="62621D1B"/>
    <w:multiLevelType w:val="hybridMultilevel"/>
    <w:tmpl w:val="8E5E55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63">
    <w:nsid w:val="672B1C3C"/>
    <w:multiLevelType w:val="hybridMultilevel"/>
    <w:tmpl w:val="0D72179A"/>
    <w:lvl w:ilvl="0" w:tplc="0408000F">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64">
    <w:nsid w:val="67796CCF"/>
    <w:multiLevelType w:val="hybridMultilevel"/>
    <w:tmpl w:val="59BCF1B0"/>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5">
    <w:nsid w:val="681963CD"/>
    <w:multiLevelType w:val="multilevel"/>
    <w:tmpl w:val="157448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numFmt w:val="decimal"/>
      <w:lvlText w:val="%1.%2.%3"/>
      <w:lvlJc w:val="left"/>
      <w:pPr>
        <w:tabs>
          <w:tab w:val="num" w:pos="720"/>
        </w:tabs>
        <w:ind w:left="720" w:hanging="720"/>
      </w:pPr>
      <w:rPr>
        <w:rFonts w:hint="default"/>
      </w:rPr>
    </w:lvl>
    <w:lvl w:ilvl="3">
      <w:numFmt w:val="decimal"/>
      <w:lvlText w:val="%1.%2.%3.%4"/>
      <w:lvlJc w:val="left"/>
      <w:pPr>
        <w:tabs>
          <w:tab w:val="num" w:pos="1080"/>
        </w:tabs>
        <w:ind w:left="1080" w:hanging="1080"/>
      </w:pPr>
      <w:rPr>
        <w:rFonts w:hint="default"/>
      </w:rPr>
    </w:lvl>
    <w:lvl w:ilvl="4">
      <w:numFmt w:val="decimal"/>
      <w:lvlText w:val="%1.%2.%3.%4.%5"/>
      <w:lvlJc w:val="left"/>
      <w:pPr>
        <w:tabs>
          <w:tab w:val="num" w:pos="1080"/>
        </w:tabs>
        <w:ind w:left="1080" w:hanging="1080"/>
      </w:pPr>
      <w:rPr>
        <w:rFonts w:hint="default"/>
      </w:rPr>
    </w:lvl>
    <w:lvl w:ilvl="5">
      <w:numFmt w:val="decimal"/>
      <w:lvlText w:val="%1.%2.%3.%4.%5.%6"/>
      <w:lvlJc w:val="left"/>
      <w:pPr>
        <w:tabs>
          <w:tab w:val="num" w:pos="1440"/>
        </w:tabs>
        <w:ind w:left="1440" w:hanging="1440"/>
      </w:pPr>
      <w:rPr>
        <w:rFonts w:hint="default"/>
      </w:rPr>
    </w:lvl>
    <w:lvl w:ilvl="6">
      <w:numFmt w:val="decimal"/>
      <w:lvlText w:val="%1.%2.%3.%4.%5.%6.%7"/>
      <w:lvlJc w:val="left"/>
      <w:pPr>
        <w:tabs>
          <w:tab w:val="num" w:pos="1800"/>
        </w:tabs>
        <w:ind w:left="1800" w:hanging="1800"/>
      </w:pPr>
      <w:rPr>
        <w:rFonts w:hint="default"/>
      </w:rPr>
    </w:lvl>
    <w:lvl w:ilvl="7">
      <w:numFmt w:val="decimal"/>
      <w:lvlText w:val="%1.%2.%3.%4.%5.%6.%7.%8"/>
      <w:lvlJc w:val="left"/>
      <w:pPr>
        <w:tabs>
          <w:tab w:val="num" w:pos="1800"/>
        </w:tabs>
        <w:ind w:left="1800" w:hanging="1800"/>
      </w:pPr>
      <w:rPr>
        <w:rFonts w:hint="default"/>
      </w:rPr>
    </w:lvl>
    <w:lvl w:ilvl="8">
      <w:numFmt w:val="decimal"/>
      <w:lvlText w:val="%1.%2.%3.%4.%5.%6.%7.%8.%9"/>
      <w:lvlJc w:val="left"/>
      <w:pPr>
        <w:tabs>
          <w:tab w:val="num" w:pos="2160"/>
        </w:tabs>
        <w:ind w:left="2160" w:hanging="2160"/>
      </w:pPr>
      <w:rPr>
        <w:rFonts w:hint="default"/>
      </w:rPr>
    </w:lvl>
  </w:abstractNum>
  <w:abstractNum w:abstractNumId="66">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7">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68">
    <w:nsid w:val="6D053A7C"/>
    <w:multiLevelType w:val="hybridMultilevel"/>
    <w:tmpl w:val="D43CA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6E883006"/>
    <w:multiLevelType w:val="hybridMultilevel"/>
    <w:tmpl w:val="8958862E"/>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644" w:hanging="360"/>
      </w:pPr>
      <w:rPr>
        <w:rFonts w:ascii="Symbol" w:hAnsi="Symbol" w:hint="default"/>
      </w:rPr>
    </w:lvl>
    <w:lvl w:ilvl="4" w:tplc="04080003">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70">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71">
    <w:nsid w:val="6F8E57D9"/>
    <w:multiLevelType w:val="hybridMultilevel"/>
    <w:tmpl w:val="1188D4DC"/>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72">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73">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74">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75">
    <w:nsid w:val="74036C34"/>
    <w:multiLevelType w:val="hybridMultilevel"/>
    <w:tmpl w:val="8F2E7C36"/>
    <w:lvl w:ilvl="0" w:tplc="25A6B19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6">
    <w:nsid w:val="74DB4AB1"/>
    <w:multiLevelType w:val="hybridMultilevel"/>
    <w:tmpl w:val="458222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7">
    <w:nsid w:val="782F6893"/>
    <w:multiLevelType w:val="hybridMultilevel"/>
    <w:tmpl w:val="06DA149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8">
    <w:nsid w:val="79B3251F"/>
    <w:multiLevelType w:val="hybridMultilevel"/>
    <w:tmpl w:val="622467C0"/>
    <w:lvl w:ilvl="0" w:tplc="0408000F">
      <w:start w:val="7"/>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9">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80">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1">
    <w:nsid w:val="7D21207F"/>
    <w:multiLevelType w:val="hybridMultilevel"/>
    <w:tmpl w:val="F4D8A3D6"/>
    <w:lvl w:ilvl="0" w:tplc="E480B624">
      <w:start w:val="5"/>
      <w:numFmt w:val="bullet"/>
      <w:lvlText w:val="-"/>
      <w:lvlJc w:val="left"/>
      <w:pPr>
        <w:tabs>
          <w:tab w:val="num" w:pos="420"/>
        </w:tabs>
        <w:ind w:left="420" w:hanging="360"/>
      </w:pPr>
      <w:rPr>
        <w:rFonts w:ascii="Arial Narrow" w:eastAsia="PMingLiU" w:hAnsi="Arial Narrow" w:cs="Arial" w:hint="default"/>
      </w:rPr>
    </w:lvl>
    <w:lvl w:ilvl="1" w:tplc="04080003" w:tentative="1">
      <w:start w:val="1"/>
      <w:numFmt w:val="bullet"/>
      <w:lvlText w:val="o"/>
      <w:lvlJc w:val="left"/>
      <w:pPr>
        <w:tabs>
          <w:tab w:val="num" w:pos="1140"/>
        </w:tabs>
        <w:ind w:left="1140" w:hanging="360"/>
      </w:pPr>
      <w:rPr>
        <w:rFonts w:ascii="Courier New" w:hAnsi="Courier New" w:cs="Courier New" w:hint="default"/>
      </w:rPr>
    </w:lvl>
    <w:lvl w:ilvl="2" w:tplc="04080005" w:tentative="1">
      <w:start w:val="1"/>
      <w:numFmt w:val="bullet"/>
      <w:lvlText w:val=""/>
      <w:lvlJc w:val="left"/>
      <w:pPr>
        <w:tabs>
          <w:tab w:val="num" w:pos="1860"/>
        </w:tabs>
        <w:ind w:left="1860" w:hanging="360"/>
      </w:pPr>
      <w:rPr>
        <w:rFonts w:ascii="Wingdings" w:hAnsi="Wingdings" w:hint="default"/>
      </w:rPr>
    </w:lvl>
    <w:lvl w:ilvl="3" w:tplc="04080001" w:tentative="1">
      <w:start w:val="1"/>
      <w:numFmt w:val="bullet"/>
      <w:lvlText w:val=""/>
      <w:lvlJc w:val="left"/>
      <w:pPr>
        <w:tabs>
          <w:tab w:val="num" w:pos="2580"/>
        </w:tabs>
        <w:ind w:left="2580" w:hanging="360"/>
      </w:pPr>
      <w:rPr>
        <w:rFonts w:ascii="Symbol" w:hAnsi="Symbol" w:hint="default"/>
      </w:rPr>
    </w:lvl>
    <w:lvl w:ilvl="4" w:tplc="04080003" w:tentative="1">
      <w:start w:val="1"/>
      <w:numFmt w:val="bullet"/>
      <w:lvlText w:val="o"/>
      <w:lvlJc w:val="left"/>
      <w:pPr>
        <w:tabs>
          <w:tab w:val="num" w:pos="3300"/>
        </w:tabs>
        <w:ind w:left="3300" w:hanging="360"/>
      </w:pPr>
      <w:rPr>
        <w:rFonts w:ascii="Courier New" w:hAnsi="Courier New" w:cs="Courier New" w:hint="default"/>
      </w:rPr>
    </w:lvl>
    <w:lvl w:ilvl="5" w:tplc="04080005" w:tentative="1">
      <w:start w:val="1"/>
      <w:numFmt w:val="bullet"/>
      <w:lvlText w:val=""/>
      <w:lvlJc w:val="left"/>
      <w:pPr>
        <w:tabs>
          <w:tab w:val="num" w:pos="4020"/>
        </w:tabs>
        <w:ind w:left="4020" w:hanging="360"/>
      </w:pPr>
      <w:rPr>
        <w:rFonts w:ascii="Wingdings" w:hAnsi="Wingdings" w:hint="default"/>
      </w:rPr>
    </w:lvl>
    <w:lvl w:ilvl="6" w:tplc="04080001" w:tentative="1">
      <w:start w:val="1"/>
      <w:numFmt w:val="bullet"/>
      <w:lvlText w:val=""/>
      <w:lvlJc w:val="left"/>
      <w:pPr>
        <w:tabs>
          <w:tab w:val="num" w:pos="4740"/>
        </w:tabs>
        <w:ind w:left="4740" w:hanging="360"/>
      </w:pPr>
      <w:rPr>
        <w:rFonts w:ascii="Symbol" w:hAnsi="Symbol" w:hint="default"/>
      </w:rPr>
    </w:lvl>
    <w:lvl w:ilvl="7" w:tplc="04080003" w:tentative="1">
      <w:start w:val="1"/>
      <w:numFmt w:val="bullet"/>
      <w:lvlText w:val="o"/>
      <w:lvlJc w:val="left"/>
      <w:pPr>
        <w:tabs>
          <w:tab w:val="num" w:pos="5460"/>
        </w:tabs>
        <w:ind w:left="5460" w:hanging="360"/>
      </w:pPr>
      <w:rPr>
        <w:rFonts w:ascii="Courier New" w:hAnsi="Courier New" w:cs="Courier New" w:hint="default"/>
      </w:rPr>
    </w:lvl>
    <w:lvl w:ilvl="8" w:tplc="04080005" w:tentative="1">
      <w:start w:val="1"/>
      <w:numFmt w:val="bullet"/>
      <w:lvlText w:val=""/>
      <w:lvlJc w:val="left"/>
      <w:pPr>
        <w:tabs>
          <w:tab w:val="num" w:pos="6180"/>
        </w:tabs>
        <w:ind w:left="6180" w:hanging="360"/>
      </w:pPr>
      <w:rPr>
        <w:rFonts w:ascii="Wingdings" w:hAnsi="Wingdings" w:hint="default"/>
      </w:rPr>
    </w:lvl>
  </w:abstractNum>
  <w:abstractNum w:abstractNumId="82">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83">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73"/>
  </w:num>
  <w:num w:numId="2">
    <w:abstractNumId w:val="82"/>
  </w:num>
  <w:num w:numId="3">
    <w:abstractNumId w:val="29"/>
  </w:num>
  <w:num w:numId="4">
    <w:abstractNumId w:val="50"/>
  </w:num>
  <w:num w:numId="5">
    <w:abstractNumId w:val="53"/>
  </w:num>
  <w:num w:numId="6">
    <w:abstractNumId w:val="24"/>
  </w:num>
  <w:num w:numId="7">
    <w:abstractNumId w:val="38"/>
  </w:num>
  <w:num w:numId="8">
    <w:abstractNumId w:val="5"/>
  </w:num>
  <w:num w:numId="9">
    <w:abstractNumId w:val="31"/>
  </w:num>
  <w:num w:numId="10">
    <w:abstractNumId w:val="43"/>
  </w:num>
  <w:num w:numId="11">
    <w:abstractNumId w:val="60"/>
  </w:num>
  <w:num w:numId="12">
    <w:abstractNumId w:val="16"/>
  </w:num>
  <w:num w:numId="13">
    <w:abstractNumId w:val="13"/>
  </w:num>
  <w:num w:numId="14">
    <w:abstractNumId w:val="74"/>
  </w:num>
  <w:num w:numId="15">
    <w:abstractNumId w:val="71"/>
  </w:num>
  <w:num w:numId="16">
    <w:abstractNumId w:val="67"/>
  </w:num>
  <w:num w:numId="17">
    <w:abstractNumId w:val="20"/>
  </w:num>
  <w:num w:numId="18">
    <w:abstractNumId w:val="47"/>
  </w:num>
  <w:num w:numId="19">
    <w:abstractNumId w:val="79"/>
  </w:num>
  <w:num w:numId="20">
    <w:abstractNumId w:val="55"/>
  </w:num>
  <w:num w:numId="21">
    <w:abstractNumId w:val="11"/>
  </w:num>
  <w:num w:numId="22">
    <w:abstractNumId w:val="7"/>
  </w:num>
  <w:num w:numId="23">
    <w:abstractNumId w:val="62"/>
  </w:num>
  <w:num w:numId="24">
    <w:abstractNumId w:val="70"/>
  </w:num>
  <w:num w:numId="25">
    <w:abstractNumId w:val="57"/>
  </w:num>
  <w:num w:numId="26">
    <w:abstractNumId w:val="1"/>
  </w:num>
  <w:num w:numId="27">
    <w:abstractNumId w:val="41"/>
  </w:num>
  <w:num w:numId="28">
    <w:abstractNumId w:val="83"/>
  </w:num>
  <w:num w:numId="29">
    <w:abstractNumId w:val="4"/>
  </w:num>
  <w:num w:numId="30">
    <w:abstractNumId w:val="2"/>
  </w:num>
  <w:num w:numId="31">
    <w:abstractNumId w:val="32"/>
  </w:num>
  <w:num w:numId="32">
    <w:abstractNumId w:val="14"/>
  </w:num>
  <w:num w:numId="33">
    <w:abstractNumId w:val="33"/>
  </w:num>
  <w:num w:numId="34">
    <w:abstractNumId w:val="66"/>
  </w:num>
  <w:num w:numId="35">
    <w:abstractNumId w:val="44"/>
  </w:num>
  <w:num w:numId="36">
    <w:abstractNumId w:val="58"/>
  </w:num>
  <w:num w:numId="37">
    <w:abstractNumId w:val="35"/>
  </w:num>
  <w:num w:numId="38">
    <w:abstractNumId w:val="12"/>
  </w:num>
  <w:num w:numId="39">
    <w:abstractNumId w:val="42"/>
  </w:num>
  <w:num w:numId="40">
    <w:abstractNumId w:val="72"/>
  </w:num>
  <w:num w:numId="41">
    <w:abstractNumId w:val="10"/>
  </w:num>
  <w:num w:numId="42">
    <w:abstractNumId w:val="40"/>
  </w:num>
  <w:num w:numId="43">
    <w:abstractNumId w:val="6"/>
  </w:num>
  <w:num w:numId="44">
    <w:abstractNumId w:val="52"/>
  </w:num>
  <w:num w:numId="45">
    <w:abstractNumId w:val="23"/>
  </w:num>
  <w:num w:numId="46">
    <w:abstractNumId w:val="45"/>
  </w:num>
  <w:num w:numId="47">
    <w:abstractNumId w:val="36"/>
  </w:num>
  <w:num w:numId="48">
    <w:abstractNumId w:val="30"/>
  </w:num>
  <w:num w:numId="49">
    <w:abstractNumId w:val="0"/>
  </w:num>
  <w:num w:numId="50">
    <w:abstractNumId w:val="75"/>
  </w:num>
  <w:num w:numId="51">
    <w:abstractNumId w:val="68"/>
  </w:num>
  <w:num w:numId="52">
    <w:abstractNumId w:val="54"/>
  </w:num>
  <w:num w:numId="53">
    <w:abstractNumId w:val="51"/>
  </w:num>
  <w:num w:numId="54">
    <w:abstractNumId w:val="26"/>
  </w:num>
  <w:num w:numId="55">
    <w:abstractNumId w:val="69"/>
  </w:num>
  <w:num w:numId="56">
    <w:abstractNumId w:val="49"/>
  </w:num>
  <w:num w:numId="57">
    <w:abstractNumId w:val="37"/>
  </w:num>
  <w:num w:numId="58">
    <w:abstractNumId w:val="76"/>
  </w:num>
  <w:num w:numId="59">
    <w:abstractNumId w:val="39"/>
  </w:num>
  <w:num w:numId="60">
    <w:abstractNumId w:val="56"/>
  </w:num>
  <w:num w:numId="61">
    <w:abstractNumId w:val="19"/>
  </w:num>
  <w:num w:numId="62">
    <w:abstractNumId w:val="59"/>
  </w:num>
  <w:num w:numId="63">
    <w:abstractNumId w:val="61"/>
  </w:num>
  <w:num w:numId="64">
    <w:abstractNumId w:val="28"/>
  </w:num>
  <w:num w:numId="65">
    <w:abstractNumId w:val="80"/>
  </w:num>
  <w:num w:numId="66">
    <w:abstractNumId w:val="9"/>
  </w:num>
  <w:num w:numId="67">
    <w:abstractNumId w:val="48"/>
  </w:num>
  <w:num w:numId="68">
    <w:abstractNumId w:val="22"/>
  </w:num>
  <w:num w:numId="69">
    <w:abstractNumId w:val="18"/>
  </w:num>
  <w:num w:numId="70">
    <w:abstractNumId w:val="27"/>
  </w:num>
  <w:num w:numId="71">
    <w:abstractNumId w:val="81"/>
  </w:num>
  <w:num w:numId="72">
    <w:abstractNumId w:val="3"/>
  </w:num>
  <w:num w:numId="73">
    <w:abstractNumId w:val="63"/>
  </w:num>
  <w:num w:numId="74">
    <w:abstractNumId w:val="25"/>
  </w:num>
  <w:num w:numId="75">
    <w:abstractNumId w:val="15"/>
  </w:num>
  <w:num w:numId="76">
    <w:abstractNumId w:val="65"/>
  </w:num>
  <w:num w:numId="77">
    <w:abstractNumId w:val="46"/>
  </w:num>
  <w:num w:numId="78">
    <w:abstractNumId w:val="78"/>
  </w:num>
  <w:num w:numId="79">
    <w:abstractNumId w:val="21"/>
  </w:num>
  <w:num w:numId="80">
    <w:abstractNumId w:val="34"/>
  </w:num>
  <w:num w:numId="81">
    <w:abstractNumId w:val="8"/>
  </w:num>
  <w:num w:numId="82">
    <w:abstractNumId w:val="17"/>
  </w:num>
  <w:num w:numId="83">
    <w:abstractNumId w:val="64"/>
  </w:num>
  <w:num w:numId="84">
    <w:abstractNumId w:val="77"/>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3EB"/>
    <w:rsid w:val="00003C3C"/>
    <w:rsid w:val="00004210"/>
    <w:rsid w:val="00005ACA"/>
    <w:rsid w:val="000076BE"/>
    <w:rsid w:val="0001025B"/>
    <w:rsid w:val="00010C38"/>
    <w:rsid w:val="00013D4A"/>
    <w:rsid w:val="00014895"/>
    <w:rsid w:val="00014F71"/>
    <w:rsid w:val="000151D0"/>
    <w:rsid w:val="00016C9C"/>
    <w:rsid w:val="000172E2"/>
    <w:rsid w:val="00020BA9"/>
    <w:rsid w:val="00021ED0"/>
    <w:rsid w:val="00023059"/>
    <w:rsid w:val="00023E16"/>
    <w:rsid w:val="000261B6"/>
    <w:rsid w:val="00026638"/>
    <w:rsid w:val="00026811"/>
    <w:rsid w:val="00027BAF"/>
    <w:rsid w:val="000312C4"/>
    <w:rsid w:val="00031DBD"/>
    <w:rsid w:val="000400C9"/>
    <w:rsid w:val="00040E1F"/>
    <w:rsid w:val="00041981"/>
    <w:rsid w:val="00041DF9"/>
    <w:rsid w:val="00042850"/>
    <w:rsid w:val="00044564"/>
    <w:rsid w:val="00045C72"/>
    <w:rsid w:val="00050254"/>
    <w:rsid w:val="00051B2E"/>
    <w:rsid w:val="0005261C"/>
    <w:rsid w:val="000572FC"/>
    <w:rsid w:val="0005775E"/>
    <w:rsid w:val="000603E5"/>
    <w:rsid w:val="00063258"/>
    <w:rsid w:val="0007123C"/>
    <w:rsid w:val="00071A37"/>
    <w:rsid w:val="00072F6D"/>
    <w:rsid w:val="000757DE"/>
    <w:rsid w:val="000759EC"/>
    <w:rsid w:val="00077EC0"/>
    <w:rsid w:val="0008037F"/>
    <w:rsid w:val="0008143B"/>
    <w:rsid w:val="000821E2"/>
    <w:rsid w:val="00083F86"/>
    <w:rsid w:val="0008476E"/>
    <w:rsid w:val="000914FC"/>
    <w:rsid w:val="0009199E"/>
    <w:rsid w:val="000919B0"/>
    <w:rsid w:val="00092578"/>
    <w:rsid w:val="000925EF"/>
    <w:rsid w:val="000926B2"/>
    <w:rsid w:val="0009275D"/>
    <w:rsid w:val="00094EE4"/>
    <w:rsid w:val="00095B9B"/>
    <w:rsid w:val="00096F8F"/>
    <w:rsid w:val="000A092C"/>
    <w:rsid w:val="000A1382"/>
    <w:rsid w:val="000A23CF"/>
    <w:rsid w:val="000A376F"/>
    <w:rsid w:val="000A3D72"/>
    <w:rsid w:val="000A490C"/>
    <w:rsid w:val="000A5068"/>
    <w:rsid w:val="000A57CC"/>
    <w:rsid w:val="000A5EFF"/>
    <w:rsid w:val="000A6E72"/>
    <w:rsid w:val="000B01F8"/>
    <w:rsid w:val="000B12C3"/>
    <w:rsid w:val="000B1B7A"/>
    <w:rsid w:val="000B3096"/>
    <w:rsid w:val="000B4BC8"/>
    <w:rsid w:val="000B4CEC"/>
    <w:rsid w:val="000B679B"/>
    <w:rsid w:val="000B74EA"/>
    <w:rsid w:val="000B7740"/>
    <w:rsid w:val="000B77D7"/>
    <w:rsid w:val="000C0395"/>
    <w:rsid w:val="000C1CA6"/>
    <w:rsid w:val="000C20BF"/>
    <w:rsid w:val="000C2918"/>
    <w:rsid w:val="000C2C5C"/>
    <w:rsid w:val="000C550D"/>
    <w:rsid w:val="000C551C"/>
    <w:rsid w:val="000C69F3"/>
    <w:rsid w:val="000D41FF"/>
    <w:rsid w:val="000D4285"/>
    <w:rsid w:val="000D5F85"/>
    <w:rsid w:val="000D63AD"/>
    <w:rsid w:val="000E085A"/>
    <w:rsid w:val="000E106F"/>
    <w:rsid w:val="000E30D2"/>
    <w:rsid w:val="000E3D8D"/>
    <w:rsid w:val="000E3DC4"/>
    <w:rsid w:val="000E6D94"/>
    <w:rsid w:val="000E73DD"/>
    <w:rsid w:val="000F0B5B"/>
    <w:rsid w:val="000F0FF3"/>
    <w:rsid w:val="000F2AE5"/>
    <w:rsid w:val="000F4380"/>
    <w:rsid w:val="000F4735"/>
    <w:rsid w:val="000F4ABE"/>
    <w:rsid w:val="000F6907"/>
    <w:rsid w:val="001003C9"/>
    <w:rsid w:val="00100EA0"/>
    <w:rsid w:val="00101C35"/>
    <w:rsid w:val="001041F3"/>
    <w:rsid w:val="00104E74"/>
    <w:rsid w:val="00106229"/>
    <w:rsid w:val="00106B56"/>
    <w:rsid w:val="001070C1"/>
    <w:rsid w:val="00110B67"/>
    <w:rsid w:val="001130F7"/>
    <w:rsid w:val="0011560E"/>
    <w:rsid w:val="00116256"/>
    <w:rsid w:val="001179DA"/>
    <w:rsid w:val="00120CF0"/>
    <w:rsid w:val="001210BF"/>
    <w:rsid w:val="0012383D"/>
    <w:rsid w:val="00124BE9"/>
    <w:rsid w:val="00126CC8"/>
    <w:rsid w:val="00127F7C"/>
    <w:rsid w:val="001303C4"/>
    <w:rsid w:val="0013496E"/>
    <w:rsid w:val="0013614A"/>
    <w:rsid w:val="00137C76"/>
    <w:rsid w:val="00137FFE"/>
    <w:rsid w:val="001418FA"/>
    <w:rsid w:val="00152CEF"/>
    <w:rsid w:val="00153A05"/>
    <w:rsid w:val="00153F08"/>
    <w:rsid w:val="00154C2F"/>
    <w:rsid w:val="00156731"/>
    <w:rsid w:val="001568FE"/>
    <w:rsid w:val="00156A26"/>
    <w:rsid w:val="001570FE"/>
    <w:rsid w:val="001579D2"/>
    <w:rsid w:val="001614F1"/>
    <w:rsid w:val="00163C1E"/>
    <w:rsid w:val="00170DF4"/>
    <w:rsid w:val="001712AA"/>
    <w:rsid w:val="00171F02"/>
    <w:rsid w:val="00172523"/>
    <w:rsid w:val="001733C9"/>
    <w:rsid w:val="001733CD"/>
    <w:rsid w:val="001738B9"/>
    <w:rsid w:val="00173BB5"/>
    <w:rsid w:val="0017420D"/>
    <w:rsid w:val="001747A5"/>
    <w:rsid w:val="00180538"/>
    <w:rsid w:val="001807B1"/>
    <w:rsid w:val="00181601"/>
    <w:rsid w:val="00183DC9"/>
    <w:rsid w:val="00185E32"/>
    <w:rsid w:val="00185FC4"/>
    <w:rsid w:val="00187984"/>
    <w:rsid w:val="00187EFE"/>
    <w:rsid w:val="001906BD"/>
    <w:rsid w:val="00191844"/>
    <w:rsid w:val="001920DB"/>
    <w:rsid w:val="00193042"/>
    <w:rsid w:val="0019396C"/>
    <w:rsid w:val="00194DE3"/>
    <w:rsid w:val="0019544F"/>
    <w:rsid w:val="001957B4"/>
    <w:rsid w:val="001961C6"/>
    <w:rsid w:val="001964FA"/>
    <w:rsid w:val="00196539"/>
    <w:rsid w:val="00197482"/>
    <w:rsid w:val="001A0FB9"/>
    <w:rsid w:val="001A2AEE"/>
    <w:rsid w:val="001A2C2C"/>
    <w:rsid w:val="001A41B0"/>
    <w:rsid w:val="001A4D56"/>
    <w:rsid w:val="001A61FB"/>
    <w:rsid w:val="001A72BA"/>
    <w:rsid w:val="001B0466"/>
    <w:rsid w:val="001B164D"/>
    <w:rsid w:val="001B197B"/>
    <w:rsid w:val="001B2115"/>
    <w:rsid w:val="001B22E2"/>
    <w:rsid w:val="001B2846"/>
    <w:rsid w:val="001B2B90"/>
    <w:rsid w:val="001B3249"/>
    <w:rsid w:val="001B3D91"/>
    <w:rsid w:val="001B42F5"/>
    <w:rsid w:val="001B4C97"/>
    <w:rsid w:val="001B4F8C"/>
    <w:rsid w:val="001B52BF"/>
    <w:rsid w:val="001B7DB0"/>
    <w:rsid w:val="001C0263"/>
    <w:rsid w:val="001C1E97"/>
    <w:rsid w:val="001C3090"/>
    <w:rsid w:val="001C6F18"/>
    <w:rsid w:val="001C7462"/>
    <w:rsid w:val="001D0A93"/>
    <w:rsid w:val="001D7931"/>
    <w:rsid w:val="001D7E7D"/>
    <w:rsid w:val="001E0F86"/>
    <w:rsid w:val="001E3695"/>
    <w:rsid w:val="001E4205"/>
    <w:rsid w:val="001E4360"/>
    <w:rsid w:val="001E5339"/>
    <w:rsid w:val="001E54B7"/>
    <w:rsid w:val="001E6840"/>
    <w:rsid w:val="001E7AA1"/>
    <w:rsid w:val="001E7F21"/>
    <w:rsid w:val="001F0A6E"/>
    <w:rsid w:val="001F2D98"/>
    <w:rsid w:val="001F3D33"/>
    <w:rsid w:val="001F5EC3"/>
    <w:rsid w:val="001F600A"/>
    <w:rsid w:val="001F64B3"/>
    <w:rsid w:val="001F66F0"/>
    <w:rsid w:val="001F6DBE"/>
    <w:rsid w:val="002001E8"/>
    <w:rsid w:val="002010C9"/>
    <w:rsid w:val="00201C1C"/>
    <w:rsid w:val="0020256F"/>
    <w:rsid w:val="002028A2"/>
    <w:rsid w:val="00202BD2"/>
    <w:rsid w:val="002032D5"/>
    <w:rsid w:val="002037B2"/>
    <w:rsid w:val="00203BEE"/>
    <w:rsid w:val="00205136"/>
    <w:rsid w:val="00205F9E"/>
    <w:rsid w:val="002061B0"/>
    <w:rsid w:val="00206730"/>
    <w:rsid w:val="002072CB"/>
    <w:rsid w:val="00207502"/>
    <w:rsid w:val="002079CE"/>
    <w:rsid w:val="00211226"/>
    <w:rsid w:val="0021322C"/>
    <w:rsid w:val="002133EF"/>
    <w:rsid w:val="00213F41"/>
    <w:rsid w:val="00215D25"/>
    <w:rsid w:val="002205FA"/>
    <w:rsid w:val="00222A33"/>
    <w:rsid w:val="00222E4F"/>
    <w:rsid w:val="00225E74"/>
    <w:rsid w:val="00226519"/>
    <w:rsid w:val="00231252"/>
    <w:rsid w:val="002333CB"/>
    <w:rsid w:val="002335DB"/>
    <w:rsid w:val="00233E3D"/>
    <w:rsid w:val="00234D35"/>
    <w:rsid w:val="002351D8"/>
    <w:rsid w:val="002358DD"/>
    <w:rsid w:val="00237242"/>
    <w:rsid w:val="00237334"/>
    <w:rsid w:val="00240240"/>
    <w:rsid w:val="0024233F"/>
    <w:rsid w:val="00242BBE"/>
    <w:rsid w:val="00243B7E"/>
    <w:rsid w:val="00243DEA"/>
    <w:rsid w:val="00245D76"/>
    <w:rsid w:val="002467F1"/>
    <w:rsid w:val="00251170"/>
    <w:rsid w:val="00255705"/>
    <w:rsid w:val="002558C3"/>
    <w:rsid w:val="002561D0"/>
    <w:rsid w:val="0025705F"/>
    <w:rsid w:val="002573EE"/>
    <w:rsid w:val="00260280"/>
    <w:rsid w:val="002604BB"/>
    <w:rsid w:val="00260658"/>
    <w:rsid w:val="00261369"/>
    <w:rsid w:val="00261AC1"/>
    <w:rsid w:val="002637F1"/>
    <w:rsid w:val="00263E63"/>
    <w:rsid w:val="002648E1"/>
    <w:rsid w:val="002670B1"/>
    <w:rsid w:val="00267115"/>
    <w:rsid w:val="00267672"/>
    <w:rsid w:val="00270C7C"/>
    <w:rsid w:val="002716A3"/>
    <w:rsid w:val="00272066"/>
    <w:rsid w:val="002727C8"/>
    <w:rsid w:val="002745DC"/>
    <w:rsid w:val="00275CD8"/>
    <w:rsid w:val="00275E06"/>
    <w:rsid w:val="00276494"/>
    <w:rsid w:val="00276892"/>
    <w:rsid w:val="002778A9"/>
    <w:rsid w:val="00280301"/>
    <w:rsid w:val="00283AB3"/>
    <w:rsid w:val="00285D7A"/>
    <w:rsid w:val="002868A7"/>
    <w:rsid w:val="00286FD4"/>
    <w:rsid w:val="0029197F"/>
    <w:rsid w:val="00291F6D"/>
    <w:rsid w:val="00292DDE"/>
    <w:rsid w:val="0029330D"/>
    <w:rsid w:val="00293728"/>
    <w:rsid w:val="00293E0F"/>
    <w:rsid w:val="002943D0"/>
    <w:rsid w:val="002946F2"/>
    <w:rsid w:val="00294B47"/>
    <w:rsid w:val="002958FE"/>
    <w:rsid w:val="00296841"/>
    <w:rsid w:val="00296A57"/>
    <w:rsid w:val="00296DC3"/>
    <w:rsid w:val="00297801"/>
    <w:rsid w:val="002A0320"/>
    <w:rsid w:val="002A0724"/>
    <w:rsid w:val="002A0BEE"/>
    <w:rsid w:val="002A170E"/>
    <w:rsid w:val="002A1BA5"/>
    <w:rsid w:val="002A1CB1"/>
    <w:rsid w:val="002A1D1A"/>
    <w:rsid w:val="002A2992"/>
    <w:rsid w:val="002A3792"/>
    <w:rsid w:val="002A6594"/>
    <w:rsid w:val="002B0122"/>
    <w:rsid w:val="002B201E"/>
    <w:rsid w:val="002B2289"/>
    <w:rsid w:val="002B2528"/>
    <w:rsid w:val="002B3153"/>
    <w:rsid w:val="002C192D"/>
    <w:rsid w:val="002C1C1F"/>
    <w:rsid w:val="002C1CD2"/>
    <w:rsid w:val="002C3276"/>
    <w:rsid w:val="002C3A8C"/>
    <w:rsid w:val="002C4EDB"/>
    <w:rsid w:val="002C77D9"/>
    <w:rsid w:val="002D151A"/>
    <w:rsid w:val="002D183F"/>
    <w:rsid w:val="002D2E54"/>
    <w:rsid w:val="002D310C"/>
    <w:rsid w:val="002D3FEB"/>
    <w:rsid w:val="002D5B2F"/>
    <w:rsid w:val="002D7C35"/>
    <w:rsid w:val="002E1741"/>
    <w:rsid w:val="002E5ECA"/>
    <w:rsid w:val="002E73B3"/>
    <w:rsid w:val="002F2394"/>
    <w:rsid w:val="002F33A2"/>
    <w:rsid w:val="002F6B4F"/>
    <w:rsid w:val="002F6F23"/>
    <w:rsid w:val="00300597"/>
    <w:rsid w:val="00303297"/>
    <w:rsid w:val="00303AA6"/>
    <w:rsid w:val="00305099"/>
    <w:rsid w:val="00305AD6"/>
    <w:rsid w:val="00306545"/>
    <w:rsid w:val="0030765C"/>
    <w:rsid w:val="003109E9"/>
    <w:rsid w:val="00311C3C"/>
    <w:rsid w:val="00311DAB"/>
    <w:rsid w:val="00313D3D"/>
    <w:rsid w:val="0031486E"/>
    <w:rsid w:val="003255FC"/>
    <w:rsid w:val="00331962"/>
    <w:rsid w:val="00333A98"/>
    <w:rsid w:val="00333AE2"/>
    <w:rsid w:val="0033493E"/>
    <w:rsid w:val="003359CC"/>
    <w:rsid w:val="003366C5"/>
    <w:rsid w:val="00340181"/>
    <w:rsid w:val="0034057A"/>
    <w:rsid w:val="00343B4C"/>
    <w:rsid w:val="003450C6"/>
    <w:rsid w:val="00345E12"/>
    <w:rsid w:val="00347192"/>
    <w:rsid w:val="00350B79"/>
    <w:rsid w:val="00352160"/>
    <w:rsid w:val="00353D0D"/>
    <w:rsid w:val="0035427A"/>
    <w:rsid w:val="00355296"/>
    <w:rsid w:val="00355756"/>
    <w:rsid w:val="0035614D"/>
    <w:rsid w:val="00356D45"/>
    <w:rsid w:val="003606F3"/>
    <w:rsid w:val="00361342"/>
    <w:rsid w:val="003614C4"/>
    <w:rsid w:val="003636B0"/>
    <w:rsid w:val="0036494D"/>
    <w:rsid w:val="00364F32"/>
    <w:rsid w:val="00365C07"/>
    <w:rsid w:val="00365D9C"/>
    <w:rsid w:val="00366409"/>
    <w:rsid w:val="00375C97"/>
    <w:rsid w:val="00377A3E"/>
    <w:rsid w:val="00380C6A"/>
    <w:rsid w:val="0038284A"/>
    <w:rsid w:val="0038284B"/>
    <w:rsid w:val="0038461F"/>
    <w:rsid w:val="00384A06"/>
    <w:rsid w:val="00386EF0"/>
    <w:rsid w:val="003875B6"/>
    <w:rsid w:val="00387EB5"/>
    <w:rsid w:val="00390884"/>
    <w:rsid w:val="00393837"/>
    <w:rsid w:val="003945CF"/>
    <w:rsid w:val="00395ECB"/>
    <w:rsid w:val="00397530"/>
    <w:rsid w:val="003A1349"/>
    <w:rsid w:val="003A34E9"/>
    <w:rsid w:val="003A3913"/>
    <w:rsid w:val="003A39F4"/>
    <w:rsid w:val="003A4F16"/>
    <w:rsid w:val="003A5BF4"/>
    <w:rsid w:val="003A6BF5"/>
    <w:rsid w:val="003A77AA"/>
    <w:rsid w:val="003A78D7"/>
    <w:rsid w:val="003A798B"/>
    <w:rsid w:val="003A7AC2"/>
    <w:rsid w:val="003B117D"/>
    <w:rsid w:val="003B32B4"/>
    <w:rsid w:val="003B561D"/>
    <w:rsid w:val="003B6AC4"/>
    <w:rsid w:val="003B73F7"/>
    <w:rsid w:val="003C113D"/>
    <w:rsid w:val="003C188A"/>
    <w:rsid w:val="003C1B94"/>
    <w:rsid w:val="003C1E6A"/>
    <w:rsid w:val="003C314E"/>
    <w:rsid w:val="003C4F55"/>
    <w:rsid w:val="003C5ED3"/>
    <w:rsid w:val="003C6A6B"/>
    <w:rsid w:val="003C6E97"/>
    <w:rsid w:val="003D0C52"/>
    <w:rsid w:val="003D1D6B"/>
    <w:rsid w:val="003D2665"/>
    <w:rsid w:val="003D2AFB"/>
    <w:rsid w:val="003D31C3"/>
    <w:rsid w:val="003D3D46"/>
    <w:rsid w:val="003D5B6A"/>
    <w:rsid w:val="003D6002"/>
    <w:rsid w:val="003D777E"/>
    <w:rsid w:val="003E0384"/>
    <w:rsid w:val="003E240F"/>
    <w:rsid w:val="003E763B"/>
    <w:rsid w:val="003E76A3"/>
    <w:rsid w:val="003F1008"/>
    <w:rsid w:val="003F1129"/>
    <w:rsid w:val="003F1213"/>
    <w:rsid w:val="003F4D8B"/>
    <w:rsid w:val="003F5DD6"/>
    <w:rsid w:val="003F5F59"/>
    <w:rsid w:val="003F6004"/>
    <w:rsid w:val="003F7533"/>
    <w:rsid w:val="0040084F"/>
    <w:rsid w:val="00400CAB"/>
    <w:rsid w:val="00405AC9"/>
    <w:rsid w:val="004068EC"/>
    <w:rsid w:val="00407B46"/>
    <w:rsid w:val="0041104F"/>
    <w:rsid w:val="0041167B"/>
    <w:rsid w:val="00412DCD"/>
    <w:rsid w:val="00414AF9"/>
    <w:rsid w:val="00415BE4"/>
    <w:rsid w:val="0041633E"/>
    <w:rsid w:val="00416355"/>
    <w:rsid w:val="00416E0B"/>
    <w:rsid w:val="00417B35"/>
    <w:rsid w:val="004206D5"/>
    <w:rsid w:val="00420AEB"/>
    <w:rsid w:val="00420CCA"/>
    <w:rsid w:val="00422256"/>
    <w:rsid w:val="004248FA"/>
    <w:rsid w:val="00426E8E"/>
    <w:rsid w:val="00430646"/>
    <w:rsid w:val="00430DB1"/>
    <w:rsid w:val="00430E14"/>
    <w:rsid w:val="004323B9"/>
    <w:rsid w:val="00432E0E"/>
    <w:rsid w:val="00432FCF"/>
    <w:rsid w:val="00433206"/>
    <w:rsid w:val="004349F0"/>
    <w:rsid w:val="004375A8"/>
    <w:rsid w:val="004414BE"/>
    <w:rsid w:val="00445257"/>
    <w:rsid w:val="00447876"/>
    <w:rsid w:val="004478CD"/>
    <w:rsid w:val="00450D8C"/>
    <w:rsid w:val="0045330D"/>
    <w:rsid w:val="00454D17"/>
    <w:rsid w:val="00454F46"/>
    <w:rsid w:val="004558A4"/>
    <w:rsid w:val="00457743"/>
    <w:rsid w:val="0045799D"/>
    <w:rsid w:val="00460294"/>
    <w:rsid w:val="00460D80"/>
    <w:rsid w:val="004611CB"/>
    <w:rsid w:val="00463C17"/>
    <w:rsid w:val="00463F49"/>
    <w:rsid w:val="00465D5C"/>
    <w:rsid w:val="00466229"/>
    <w:rsid w:val="00467A48"/>
    <w:rsid w:val="00472CA3"/>
    <w:rsid w:val="0047365B"/>
    <w:rsid w:val="004738BB"/>
    <w:rsid w:val="00473AB6"/>
    <w:rsid w:val="0047412A"/>
    <w:rsid w:val="00474C89"/>
    <w:rsid w:val="00475216"/>
    <w:rsid w:val="00475341"/>
    <w:rsid w:val="00477269"/>
    <w:rsid w:val="00477C9A"/>
    <w:rsid w:val="0048287D"/>
    <w:rsid w:val="004829DF"/>
    <w:rsid w:val="00484D95"/>
    <w:rsid w:val="0048555F"/>
    <w:rsid w:val="0048569D"/>
    <w:rsid w:val="00485AEA"/>
    <w:rsid w:val="004863C7"/>
    <w:rsid w:val="00490010"/>
    <w:rsid w:val="00490B08"/>
    <w:rsid w:val="00490B9A"/>
    <w:rsid w:val="00490CDB"/>
    <w:rsid w:val="0049112C"/>
    <w:rsid w:val="0049156A"/>
    <w:rsid w:val="004916E2"/>
    <w:rsid w:val="00491C27"/>
    <w:rsid w:val="00492282"/>
    <w:rsid w:val="00492D75"/>
    <w:rsid w:val="0049400C"/>
    <w:rsid w:val="00494CA3"/>
    <w:rsid w:val="004A3D8A"/>
    <w:rsid w:val="004A7023"/>
    <w:rsid w:val="004B0019"/>
    <w:rsid w:val="004B0EB9"/>
    <w:rsid w:val="004B3030"/>
    <w:rsid w:val="004B3EE6"/>
    <w:rsid w:val="004B4542"/>
    <w:rsid w:val="004B4C2D"/>
    <w:rsid w:val="004B5042"/>
    <w:rsid w:val="004B6884"/>
    <w:rsid w:val="004B7299"/>
    <w:rsid w:val="004C0316"/>
    <w:rsid w:val="004C03AC"/>
    <w:rsid w:val="004C090E"/>
    <w:rsid w:val="004C4813"/>
    <w:rsid w:val="004C75AE"/>
    <w:rsid w:val="004C7E3F"/>
    <w:rsid w:val="004D056D"/>
    <w:rsid w:val="004D234F"/>
    <w:rsid w:val="004D4848"/>
    <w:rsid w:val="004D4D29"/>
    <w:rsid w:val="004D6AFB"/>
    <w:rsid w:val="004D7415"/>
    <w:rsid w:val="004D7F84"/>
    <w:rsid w:val="004E03AA"/>
    <w:rsid w:val="004E5895"/>
    <w:rsid w:val="004E616D"/>
    <w:rsid w:val="004E77FB"/>
    <w:rsid w:val="004E7A0C"/>
    <w:rsid w:val="004E7E29"/>
    <w:rsid w:val="004F0A7D"/>
    <w:rsid w:val="004F1E67"/>
    <w:rsid w:val="004F3BEF"/>
    <w:rsid w:val="004F531B"/>
    <w:rsid w:val="004F7A6C"/>
    <w:rsid w:val="00501DD3"/>
    <w:rsid w:val="00502D4B"/>
    <w:rsid w:val="00504F62"/>
    <w:rsid w:val="005052BD"/>
    <w:rsid w:val="00505619"/>
    <w:rsid w:val="00505DAE"/>
    <w:rsid w:val="0050639A"/>
    <w:rsid w:val="005079F2"/>
    <w:rsid w:val="00511B2D"/>
    <w:rsid w:val="00513D61"/>
    <w:rsid w:val="0051411E"/>
    <w:rsid w:val="005144BE"/>
    <w:rsid w:val="00517586"/>
    <w:rsid w:val="005239D2"/>
    <w:rsid w:val="005240A3"/>
    <w:rsid w:val="00527161"/>
    <w:rsid w:val="00532435"/>
    <w:rsid w:val="00537969"/>
    <w:rsid w:val="00537C57"/>
    <w:rsid w:val="00540055"/>
    <w:rsid w:val="00540857"/>
    <w:rsid w:val="00541089"/>
    <w:rsid w:val="005416A1"/>
    <w:rsid w:val="00541F2F"/>
    <w:rsid w:val="00542CE5"/>
    <w:rsid w:val="005434D5"/>
    <w:rsid w:val="005438A7"/>
    <w:rsid w:val="0054510B"/>
    <w:rsid w:val="0054609D"/>
    <w:rsid w:val="00546D61"/>
    <w:rsid w:val="005478A8"/>
    <w:rsid w:val="005508E9"/>
    <w:rsid w:val="0055090C"/>
    <w:rsid w:val="00550A17"/>
    <w:rsid w:val="00550E28"/>
    <w:rsid w:val="00552585"/>
    <w:rsid w:val="00553170"/>
    <w:rsid w:val="005545B4"/>
    <w:rsid w:val="00556C6B"/>
    <w:rsid w:val="00556DFF"/>
    <w:rsid w:val="005572CD"/>
    <w:rsid w:val="00557C6E"/>
    <w:rsid w:val="0056071E"/>
    <w:rsid w:val="00566563"/>
    <w:rsid w:val="00567197"/>
    <w:rsid w:val="005675C8"/>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28F5"/>
    <w:rsid w:val="00583325"/>
    <w:rsid w:val="00584E92"/>
    <w:rsid w:val="0058592E"/>
    <w:rsid w:val="00586190"/>
    <w:rsid w:val="00587DCA"/>
    <w:rsid w:val="00590B01"/>
    <w:rsid w:val="00590F39"/>
    <w:rsid w:val="00591601"/>
    <w:rsid w:val="0059188C"/>
    <w:rsid w:val="0059207E"/>
    <w:rsid w:val="00592BF4"/>
    <w:rsid w:val="00592D5E"/>
    <w:rsid w:val="00593045"/>
    <w:rsid w:val="00594AFF"/>
    <w:rsid w:val="00596719"/>
    <w:rsid w:val="00597774"/>
    <w:rsid w:val="005A1CFB"/>
    <w:rsid w:val="005A2998"/>
    <w:rsid w:val="005A30DE"/>
    <w:rsid w:val="005A30FF"/>
    <w:rsid w:val="005A406D"/>
    <w:rsid w:val="005A745B"/>
    <w:rsid w:val="005B027C"/>
    <w:rsid w:val="005B1EEA"/>
    <w:rsid w:val="005B3CC5"/>
    <w:rsid w:val="005B51B7"/>
    <w:rsid w:val="005B56D2"/>
    <w:rsid w:val="005B6F0D"/>
    <w:rsid w:val="005B7FAE"/>
    <w:rsid w:val="005C0A09"/>
    <w:rsid w:val="005C20E0"/>
    <w:rsid w:val="005C3D02"/>
    <w:rsid w:val="005C735A"/>
    <w:rsid w:val="005D0100"/>
    <w:rsid w:val="005D023B"/>
    <w:rsid w:val="005D3F5A"/>
    <w:rsid w:val="005D57EA"/>
    <w:rsid w:val="005D5865"/>
    <w:rsid w:val="005D6DBB"/>
    <w:rsid w:val="005D70D7"/>
    <w:rsid w:val="005E0C5E"/>
    <w:rsid w:val="005E139D"/>
    <w:rsid w:val="005E1592"/>
    <w:rsid w:val="005E2C56"/>
    <w:rsid w:val="005E4403"/>
    <w:rsid w:val="005E7011"/>
    <w:rsid w:val="005F00D8"/>
    <w:rsid w:val="005F0F68"/>
    <w:rsid w:val="005F395A"/>
    <w:rsid w:val="005F463C"/>
    <w:rsid w:val="005F503B"/>
    <w:rsid w:val="005F5426"/>
    <w:rsid w:val="005F562F"/>
    <w:rsid w:val="005F5911"/>
    <w:rsid w:val="0060038A"/>
    <w:rsid w:val="006005E5"/>
    <w:rsid w:val="00600CC2"/>
    <w:rsid w:val="00601128"/>
    <w:rsid w:val="00604E2E"/>
    <w:rsid w:val="00605591"/>
    <w:rsid w:val="00605920"/>
    <w:rsid w:val="00610DB7"/>
    <w:rsid w:val="00614F26"/>
    <w:rsid w:val="006205E9"/>
    <w:rsid w:val="00622B8B"/>
    <w:rsid w:val="0062480D"/>
    <w:rsid w:val="0062513D"/>
    <w:rsid w:val="00626C01"/>
    <w:rsid w:val="00630031"/>
    <w:rsid w:val="006302A1"/>
    <w:rsid w:val="00630472"/>
    <w:rsid w:val="006321B6"/>
    <w:rsid w:val="006335EF"/>
    <w:rsid w:val="006367B8"/>
    <w:rsid w:val="0063799F"/>
    <w:rsid w:val="00640C92"/>
    <w:rsid w:val="006429B1"/>
    <w:rsid w:val="00642E26"/>
    <w:rsid w:val="006438E5"/>
    <w:rsid w:val="006451CE"/>
    <w:rsid w:val="00645591"/>
    <w:rsid w:val="00646FE3"/>
    <w:rsid w:val="0064740B"/>
    <w:rsid w:val="00647534"/>
    <w:rsid w:val="00647DC3"/>
    <w:rsid w:val="00650A1D"/>
    <w:rsid w:val="00650E7B"/>
    <w:rsid w:val="00651AF9"/>
    <w:rsid w:val="00652303"/>
    <w:rsid w:val="00653943"/>
    <w:rsid w:val="00655107"/>
    <w:rsid w:val="00656AD3"/>
    <w:rsid w:val="00656C77"/>
    <w:rsid w:val="00656EEE"/>
    <w:rsid w:val="006572C0"/>
    <w:rsid w:val="006603D9"/>
    <w:rsid w:val="00660BCF"/>
    <w:rsid w:val="006614A8"/>
    <w:rsid w:val="0066208E"/>
    <w:rsid w:val="006621E1"/>
    <w:rsid w:val="006644F4"/>
    <w:rsid w:val="00667906"/>
    <w:rsid w:val="00671510"/>
    <w:rsid w:val="00671636"/>
    <w:rsid w:val="0067246B"/>
    <w:rsid w:val="00672E12"/>
    <w:rsid w:val="00673259"/>
    <w:rsid w:val="00675144"/>
    <w:rsid w:val="0067594F"/>
    <w:rsid w:val="00675D76"/>
    <w:rsid w:val="00681433"/>
    <w:rsid w:val="00682DDB"/>
    <w:rsid w:val="006833C7"/>
    <w:rsid w:val="00685663"/>
    <w:rsid w:val="00686814"/>
    <w:rsid w:val="00687670"/>
    <w:rsid w:val="0069008B"/>
    <w:rsid w:val="00690998"/>
    <w:rsid w:val="00690E52"/>
    <w:rsid w:val="006923D2"/>
    <w:rsid w:val="00692A21"/>
    <w:rsid w:val="00693BEB"/>
    <w:rsid w:val="00695111"/>
    <w:rsid w:val="0069773B"/>
    <w:rsid w:val="006A043D"/>
    <w:rsid w:val="006A1625"/>
    <w:rsid w:val="006A2099"/>
    <w:rsid w:val="006A29A4"/>
    <w:rsid w:val="006A5316"/>
    <w:rsid w:val="006A6D14"/>
    <w:rsid w:val="006A7116"/>
    <w:rsid w:val="006B03C4"/>
    <w:rsid w:val="006B13B1"/>
    <w:rsid w:val="006B1871"/>
    <w:rsid w:val="006B26C4"/>
    <w:rsid w:val="006B29FE"/>
    <w:rsid w:val="006B320D"/>
    <w:rsid w:val="006B373F"/>
    <w:rsid w:val="006B3FCA"/>
    <w:rsid w:val="006B64A9"/>
    <w:rsid w:val="006B6722"/>
    <w:rsid w:val="006B6C5D"/>
    <w:rsid w:val="006B76F4"/>
    <w:rsid w:val="006B7DDF"/>
    <w:rsid w:val="006C0591"/>
    <w:rsid w:val="006C0BFE"/>
    <w:rsid w:val="006C45D5"/>
    <w:rsid w:val="006C5AC4"/>
    <w:rsid w:val="006C6E82"/>
    <w:rsid w:val="006D045C"/>
    <w:rsid w:val="006D2800"/>
    <w:rsid w:val="006E381B"/>
    <w:rsid w:val="006E6EDB"/>
    <w:rsid w:val="006F010B"/>
    <w:rsid w:val="006F011E"/>
    <w:rsid w:val="006F085C"/>
    <w:rsid w:val="006F0F4F"/>
    <w:rsid w:val="006F1827"/>
    <w:rsid w:val="006F3F6A"/>
    <w:rsid w:val="006F6E9E"/>
    <w:rsid w:val="006F7222"/>
    <w:rsid w:val="006F7E86"/>
    <w:rsid w:val="00701132"/>
    <w:rsid w:val="007012CB"/>
    <w:rsid w:val="0070190A"/>
    <w:rsid w:val="00703CD7"/>
    <w:rsid w:val="007040AC"/>
    <w:rsid w:val="007102F7"/>
    <w:rsid w:val="00710F35"/>
    <w:rsid w:val="0071139B"/>
    <w:rsid w:val="00711A01"/>
    <w:rsid w:val="00713040"/>
    <w:rsid w:val="00713C77"/>
    <w:rsid w:val="00715890"/>
    <w:rsid w:val="00715BF0"/>
    <w:rsid w:val="00716538"/>
    <w:rsid w:val="00716BD0"/>
    <w:rsid w:val="00720927"/>
    <w:rsid w:val="00720E5B"/>
    <w:rsid w:val="00721AD3"/>
    <w:rsid w:val="007224BE"/>
    <w:rsid w:val="007226C3"/>
    <w:rsid w:val="00722925"/>
    <w:rsid w:val="00723D18"/>
    <w:rsid w:val="0072414B"/>
    <w:rsid w:val="00724B34"/>
    <w:rsid w:val="00725E50"/>
    <w:rsid w:val="007268C0"/>
    <w:rsid w:val="007272F2"/>
    <w:rsid w:val="00727344"/>
    <w:rsid w:val="007351A1"/>
    <w:rsid w:val="00736975"/>
    <w:rsid w:val="007372EA"/>
    <w:rsid w:val="00740409"/>
    <w:rsid w:val="00741BEA"/>
    <w:rsid w:val="00741BFD"/>
    <w:rsid w:val="007425A4"/>
    <w:rsid w:val="007439E5"/>
    <w:rsid w:val="00743D83"/>
    <w:rsid w:val="00746055"/>
    <w:rsid w:val="0075075B"/>
    <w:rsid w:val="00751EFA"/>
    <w:rsid w:val="00752025"/>
    <w:rsid w:val="00752134"/>
    <w:rsid w:val="0075221A"/>
    <w:rsid w:val="00755D60"/>
    <w:rsid w:val="00755FFB"/>
    <w:rsid w:val="00757379"/>
    <w:rsid w:val="00757A20"/>
    <w:rsid w:val="00760ABA"/>
    <w:rsid w:val="0076259E"/>
    <w:rsid w:val="00763195"/>
    <w:rsid w:val="007644F6"/>
    <w:rsid w:val="0076593A"/>
    <w:rsid w:val="0076680B"/>
    <w:rsid w:val="00767672"/>
    <w:rsid w:val="0076776A"/>
    <w:rsid w:val="00767D51"/>
    <w:rsid w:val="007701A3"/>
    <w:rsid w:val="007733B9"/>
    <w:rsid w:val="00774339"/>
    <w:rsid w:val="007769AB"/>
    <w:rsid w:val="00777221"/>
    <w:rsid w:val="007802DB"/>
    <w:rsid w:val="00780875"/>
    <w:rsid w:val="00781EA2"/>
    <w:rsid w:val="007824BE"/>
    <w:rsid w:val="0078349B"/>
    <w:rsid w:val="00783B26"/>
    <w:rsid w:val="00786572"/>
    <w:rsid w:val="00786857"/>
    <w:rsid w:val="0078703E"/>
    <w:rsid w:val="007875D7"/>
    <w:rsid w:val="00787783"/>
    <w:rsid w:val="00790C9B"/>
    <w:rsid w:val="00790FD6"/>
    <w:rsid w:val="007917E3"/>
    <w:rsid w:val="0079368B"/>
    <w:rsid w:val="00793C38"/>
    <w:rsid w:val="00793F2A"/>
    <w:rsid w:val="00794AED"/>
    <w:rsid w:val="007956FE"/>
    <w:rsid w:val="00797972"/>
    <w:rsid w:val="007A01A3"/>
    <w:rsid w:val="007A0B3B"/>
    <w:rsid w:val="007A23D0"/>
    <w:rsid w:val="007A2638"/>
    <w:rsid w:val="007A26A7"/>
    <w:rsid w:val="007A34A9"/>
    <w:rsid w:val="007A3F5A"/>
    <w:rsid w:val="007A499A"/>
    <w:rsid w:val="007A7536"/>
    <w:rsid w:val="007B0632"/>
    <w:rsid w:val="007B0C16"/>
    <w:rsid w:val="007B0CF4"/>
    <w:rsid w:val="007B128A"/>
    <w:rsid w:val="007B2048"/>
    <w:rsid w:val="007B470E"/>
    <w:rsid w:val="007B4C36"/>
    <w:rsid w:val="007B561D"/>
    <w:rsid w:val="007B619D"/>
    <w:rsid w:val="007B6648"/>
    <w:rsid w:val="007B6980"/>
    <w:rsid w:val="007B7019"/>
    <w:rsid w:val="007B7079"/>
    <w:rsid w:val="007B729F"/>
    <w:rsid w:val="007C007E"/>
    <w:rsid w:val="007C2DFB"/>
    <w:rsid w:val="007C6858"/>
    <w:rsid w:val="007C6C35"/>
    <w:rsid w:val="007C7A93"/>
    <w:rsid w:val="007D1192"/>
    <w:rsid w:val="007D290C"/>
    <w:rsid w:val="007D31B2"/>
    <w:rsid w:val="007D4455"/>
    <w:rsid w:val="007D4A77"/>
    <w:rsid w:val="007D59D5"/>
    <w:rsid w:val="007E1721"/>
    <w:rsid w:val="007E2304"/>
    <w:rsid w:val="007E46D3"/>
    <w:rsid w:val="007E4827"/>
    <w:rsid w:val="007E75CD"/>
    <w:rsid w:val="007E7AF0"/>
    <w:rsid w:val="007F182D"/>
    <w:rsid w:val="007F1FCA"/>
    <w:rsid w:val="007F620E"/>
    <w:rsid w:val="007F6BDC"/>
    <w:rsid w:val="007F6C59"/>
    <w:rsid w:val="007F6DC4"/>
    <w:rsid w:val="007F6E65"/>
    <w:rsid w:val="007F7F15"/>
    <w:rsid w:val="008007BF"/>
    <w:rsid w:val="00800C66"/>
    <w:rsid w:val="00800FA6"/>
    <w:rsid w:val="008023C7"/>
    <w:rsid w:val="008023E2"/>
    <w:rsid w:val="0080240A"/>
    <w:rsid w:val="00802533"/>
    <w:rsid w:val="00803039"/>
    <w:rsid w:val="00803D01"/>
    <w:rsid w:val="00803E7C"/>
    <w:rsid w:val="00804551"/>
    <w:rsid w:val="00804BE5"/>
    <w:rsid w:val="0080629A"/>
    <w:rsid w:val="0081309C"/>
    <w:rsid w:val="0081376B"/>
    <w:rsid w:val="00815FF6"/>
    <w:rsid w:val="0081624B"/>
    <w:rsid w:val="008170E6"/>
    <w:rsid w:val="00822161"/>
    <w:rsid w:val="008238D9"/>
    <w:rsid w:val="00824CD8"/>
    <w:rsid w:val="00825651"/>
    <w:rsid w:val="00826336"/>
    <w:rsid w:val="00826CBE"/>
    <w:rsid w:val="00827479"/>
    <w:rsid w:val="00831B06"/>
    <w:rsid w:val="00832C1C"/>
    <w:rsid w:val="00833A0F"/>
    <w:rsid w:val="00833C56"/>
    <w:rsid w:val="00835D65"/>
    <w:rsid w:val="00836D9C"/>
    <w:rsid w:val="008379B7"/>
    <w:rsid w:val="00837A06"/>
    <w:rsid w:val="00840169"/>
    <w:rsid w:val="00840324"/>
    <w:rsid w:val="008403BF"/>
    <w:rsid w:val="00842C5C"/>
    <w:rsid w:val="0084493B"/>
    <w:rsid w:val="00844F5D"/>
    <w:rsid w:val="0084631E"/>
    <w:rsid w:val="0084792A"/>
    <w:rsid w:val="00850F0E"/>
    <w:rsid w:val="0085170B"/>
    <w:rsid w:val="00851CBA"/>
    <w:rsid w:val="00853993"/>
    <w:rsid w:val="00853E28"/>
    <w:rsid w:val="008558BB"/>
    <w:rsid w:val="008575FA"/>
    <w:rsid w:val="00863807"/>
    <w:rsid w:val="00864DBD"/>
    <w:rsid w:val="008655EE"/>
    <w:rsid w:val="00866901"/>
    <w:rsid w:val="008705C7"/>
    <w:rsid w:val="00873BD4"/>
    <w:rsid w:val="00874A22"/>
    <w:rsid w:val="00875DE1"/>
    <w:rsid w:val="0087669F"/>
    <w:rsid w:val="008807EF"/>
    <w:rsid w:val="00882961"/>
    <w:rsid w:val="00883C87"/>
    <w:rsid w:val="00886291"/>
    <w:rsid w:val="0088630C"/>
    <w:rsid w:val="00887B6B"/>
    <w:rsid w:val="00890F1A"/>
    <w:rsid w:val="00892D5B"/>
    <w:rsid w:val="00894311"/>
    <w:rsid w:val="0089541E"/>
    <w:rsid w:val="00895504"/>
    <w:rsid w:val="008969FF"/>
    <w:rsid w:val="00896A08"/>
    <w:rsid w:val="00896F31"/>
    <w:rsid w:val="0089764C"/>
    <w:rsid w:val="008A0F08"/>
    <w:rsid w:val="008A19B5"/>
    <w:rsid w:val="008A1FDD"/>
    <w:rsid w:val="008A42E3"/>
    <w:rsid w:val="008A4BEE"/>
    <w:rsid w:val="008A554D"/>
    <w:rsid w:val="008A6540"/>
    <w:rsid w:val="008A6C6D"/>
    <w:rsid w:val="008A6C70"/>
    <w:rsid w:val="008A7D2B"/>
    <w:rsid w:val="008B0936"/>
    <w:rsid w:val="008B1B5F"/>
    <w:rsid w:val="008B35FD"/>
    <w:rsid w:val="008B3DB2"/>
    <w:rsid w:val="008B3DCA"/>
    <w:rsid w:val="008B3E14"/>
    <w:rsid w:val="008B5B31"/>
    <w:rsid w:val="008B6D99"/>
    <w:rsid w:val="008B7AAE"/>
    <w:rsid w:val="008C04A1"/>
    <w:rsid w:val="008C2E1B"/>
    <w:rsid w:val="008C590B"/>
    <w:rsid w:val="008C683D"/>
    <w:rsid w:val="008C6C75"/>
    <w:rsid w:val="008C76F6"/>
    <w:rsid w:val="008D000F"/>
    <w:rsid w:val="008D1911"/>
    <w:rsid w:val="008D1C3C"/>
    <w:rsid w:val="008D28A7"/>
    <w:rsid w:val="008D5BD3"/>
    <w:rsid w:val="008D5DA4"/>
    <w:rsid w:val="008D61D1"/>
    <w:rsid w:val="008D6410"/>
    <w:rsid w:val="008D7B7A"/>
    <w:rsid w:val="008E06A3"/>
    <w:rsid w:val="008E14D1"/>
    <w:rsid w:val="008E1708"/>
    <w:rsid w:val="008E208B"/>
    <w:rsid w:val="008E2566"/>
    <w:rsid w:val="008E3376"/>
    <w:rsid w:val="008E4CF3"/>
    <w:rsid w:val="008E5209"/>
    <w:rsid w:val="008E72B0"/>
    <w:rsid w:val="008F0DED"/>
    <w:rsid w:val="008F23C6"/>
    <w:rsid w:val="008F2496"/>
    <w:rsid w:val="008F2C7D"/>
    <w:rsid w:val="008F429F"/>
    <w:rsid w:val="008F6534"/>
    <w:rsid w:val="00901FA9"/>
    <w:rsid w:val="00903A72"/>
    <w:rsid w:val="009044B6"/>
    <w:rsid w:val="00905E47"/>
    <w:rsid w:val="00910136"/>
    <w:rsid w:val="00910871"/>
    <w:rsid w:val="00911155"/>
    <w:rsid w:val="00911614"/>
    <w:rsid w:val="0091508D"/>
    <w:rsid w:val="00917864"/>
    <w:rsid w:val="00917D57"/>
    <w:rsid w:val="00927DCF"/>
    <w:rsid w:val="00930A48"/>
    <w:rsid w:val="00932B5F"/>
    <w:rsid w:val="009347A3"/>
    <w:rsid w:val="0093740B"/>
    <w:rsid w:val="0093752A"/>
    <w:rsid w:val="009377B6"/>
    <w:rsid w:val="00944390"/>
    <w:rsid w:val="00945453"/>
    <w:rsid w:val="009459F9"/>
    <w:rsid w:val="00946896"/>
    <w:rsid w:val="0095304D"/>
    <w:rsid w:val="009546AE"/>
    <w:rsid w:val="00954E7A"/>
    <w:rsid w:val="009573AB"/>
    <w:rsid w:val="00957460"/>
    <w:rsid w:val="00957E16"/>
    <w:rsid w:val="009611FA"/>
    <w:rsid w:val="0096149D"/>
    <w:rsid w:val="00961F1C"/>
    <w:rsid w:val="00963CFD"/>
    <w:rsid w:val="009664BD"/>
    <w:rsid w:val="0097103A"/>
    <w:rsid w:val="00971357"/>
    <w:rsid w:val="0097293B"/>
    <w:rsid w:val="009729D0"/>
    <w:rsid w:val="0097397C"/>
    <w:rsid w:val="009740A0"/>
    <w:rsid w:val="00974655"/>
    <w:rsid w:val="0097603D"/>
    <w:rsid w:val="00980B30"/>
    <w:rsid w:val="00981144"/>
    <w:rsid w:val="009835F0"/>
    <w:rsid w:val="009857B7"/>
    <w:rsid w:val="00990970"/>
    <w:rsid w:val="00990F87"/>
    <w:rsid w:val="009936FA"/>
    <w:rsid w:val="00994AA6"/>
    <w:rsid w:val="009952E0"/>
    <w:rsid w:val="00995BAE"/>
    <w:rsid w:val="0099766E"/>
    <w:rsid w:val="009A0979"/>
    <w:rsid w:val="009A626B"/>
    <w:rsid w:val="009B1293"/>
    <w:rsid w:val="009B25C2"/>
    <w:rsid w:val="009B287B"/>
    <w:rsid w:val="009B2FD0"/>
    <w:rsid w:val="009B4DE3"/>
    <w:rsid w:val="009B4E75"/>
    <w:rsid w:val="009B5FB9"/>
    <w:rsid w:val="009B78AD"/>
    <w:rsid w:val="009B79D6"/>
    <w:rsid w:val="009C14A2"/>
    <w:rsid w:val="009C34C5"/>
    <w:rsid w:val="009C40FF"/>
    <w:rsid w:val="009C4944"/>
    <w:rsid w:val="009C6381"/>
    <w:rsid w:val="009C6569"/>
    <w:rsid w:val="009C6603"/>
    <w:rsid w:val="009C7CF2"/>
    <w:rsid w:val="009D0115"/>
    <w:rsid w:val="009D1D78"/>
    <w:rsid w:val="009D3317"/>
    <w:rsid w:val="009D3365"/>
    <w:rsid w:val="009D46F8"/>
    <w:rsid w:val="009D6045"/>
    <w:rsid w:val="009E2EA6"/>
    <w:rsid w:val="009E3314"/>
    <w:rsid w:val="009E4456"/>
    <w:rsid w:val="009E4AE1"/>
    <w:rsid w:val="009E5385"/>
    <w:rsid w:val="009E6055"/>
    <w:rsid w:val="009E6EC9"/>
    <w:rsid w:val="009F03FD"/>
    <w:rsid w:val="009F2641"/>
    <w:rsid w:val="009F2AE4"/>
    <w:rsid w:val="009F374C"/>
    <w:rsid w:val="009F434D"/>
    <w:rsid w:val="009F5A68"/>
    <w:rsid w:val="009F5C52"/>
    <w:rsid w:val="00A00A6F"/>
    <w:rsid w:val="00A025B5"/>
    <w:rsid w:val="00A02AC5"/>
    <w:rsid w:val="00A03AA9"/>
    <w:rsid w:val="00A05628"/>
    <w:rsid w:val="00A06DA5"/>
    <w:rsid w:val="00A07123"/>
    <w:rsid w:val="00A07322"/>
    <w:rsid w:val="00A10392"/>
    <w:rsid w:val="00A10D3A"/>
    <w:rsid w:val="00A16A28"/>
    <w:rsid w:val="00A17363"/>
    <w:rsid w:val="00A17392"/>
    <w:rsid w:val="00A174E7"/>
    <w:rsid w:val="00A17DD6"/>
    <w:rsid w:val="00A2028C"/>
    <w:rsid w:val="00A2056B"/>
    <w:rsid w:val="00A2269F"/>
    <w:rsid w:val="00A23719"/>
    <w:rsid w:val="00A23A8E"/>
    <w:rsid w:val="00A25431"/>
    <w:rsid w:val="00A30BFD"/>
    <w:rsid w:val="00A30E79"/>
    <w:rsid w:val="00A31FD8"/>
    <w:rsid w:val="00A33CEA"/>
    <w:rsid w:val="00A34FC1"/>
    <w:rsid w:val="00A3514A"/>
    <w:rsid w:val="00A3716B"/>
    <w:rsid w:val="00A37715"/>
    <w:rsid w:val="00A401A1"/>
    <w:rsid w:val="00A419E8"/>
    <w:rsid w:val="00A438C4"/>
    <w:rsid w:val="00A51A8D"/>
    <w:rsid w:val="00A52CAD"/>
    <w:rsid w:val="00A53215"/>
    <w:rsid w:val="00A5464A"/>
    <w:rsid w:val="00A54B52"/>
    <w:rsid w:val="00A553D1"/>
    <w:rsid w:val="00A55747"/>
    <w:rsid w:val="00A55F9C"/>
    <w:rsid w:val="00A57A9F"/>
    <w:rsid w:val="00A6399A"/>
    <w:rsid w:val="00A650B7"/>
    <w:rsid w:val="00A653FA"/>
    <w:rsid w:val="00A66B6F"/>
    <w:rsid w:val="00A711B4"/>
    <w:rsid w:val="00A71B4E"/>
    <w:rsid w:val="00A743BB"/>
    <w:rsid w:val="00A753FF"/>
    <w:rsid w:val="00A76A57"/>
    <w:rsid w:val="00A81B94"/>
    <w:rsid w:val="00A81C87"/>
    <w:rsid w:val="00A81F4F"/>
    <w:rsid w:val="00A835BD"/>
    <w:rsid w:val="00A84BC5"/>
    <w:rsid w:val="00A86455"/>
    <w:rsid w:val="00A871BB"/>
    <w:rsid w:val="00A87947"/>
    <w:rsid w:val="00A90429"/>
    <w:rsid w:val="00A9363C"/>
    <w:rsid w:val="00A937E6"/>
    <w:rsid w:val="00A93D61"/>
    <w:rsid w:val="00A94AE7"/>
    <w:rsid w:val="00A955FA"/>
    <w:rsid w:val="00A9591E"/>
    <w:rsid w:val="00A9693C"/>
    <w:rsid w:val="00AA05CD"/>
    <w:rsid w:val="00AA0775"/>
    <w:rsid w:val="00AA0B8D"/>
    <w:rsid w:val="00AA0BED"/>
    <w:rsid w:val="00AA3177"/>
    <w:rsid w:val="00AB09BF"/>
    <w:rsid w:val="00AB289E"/>
    <w:rsid w:val="00AB28E0"/>
    <w:rsid w:val="00AB4BD2"/>
    <w:rsid w:val="00AB59E8"/>
    <w:rsid w:val="00AB6436"/>
    <w:rsid w:val="00AB6A1A"/>
    <w:rsid w:val="00AC137F"/>
    <w:rsid w:val="00AC1F3B"/>
    <w:rsid w:val="00AC2BFA"/>
    <w:rsid w:val="00AC55DD"/>
    <w:rsid w:val="00AD0400"/>
    <w:rsid w:val="00AD05B4"/>
    <w:rsid w:val="00AD0918"/>
    <w:rsid w:val="00AD2214"/>
    <w:rsid w:val="00AD2514"/>
    <w:rsid w:val="00AD7816"/>
    <w:rsid w:val="00AE102A"/>
    <w:rsid w:val="00AE337B"/>
    <w:rsid w:val="00AE33BA"/>
    <w:rsid w:val="00AE412B"/>
    <w:rsid w:val="00AE4CF8"/>
    <w:rsid w:val="00AE5F7B"/>
    <w:rsid w:val="00AE74DD"/>
    <w:rsid w:val="00AF1822"/>
    <w:rsid w:val="00AF1B3C"/>
    <w:rsid w:val="00AF2074"/>
    <w:rsid w:val="00AF3784"/>
    <w:rsid w:val="00AF4AB0"/>
    <w:rsid w:val="00AF71C4"/>
    <w:rsid w:val="00AF7CCB"/>
    <w:rsid w:val="00B039BB"/>
    <w:rsid w:val="00B04B3B"/>
    <w:rsid w:val="00B0529B"/>
    <w:rsid w:val="00B05328"/>
    <w:rsid w:val="00B05B48"/>
    <w:rsid w:val="00B0728B"/>
    <w:rsid w:val="00B11676"/>
    <w:rsid w:val="00B12151"/>
    <w:rsid w:val="00B12E8D"/>
    <w:rsid w:val="00B1342B"/>
    <w:rsid w:val="00B13559"/>
    <w:rsid w:val="00B1438D"/>
    <w:rsid w:val="00B14DBA"/>
    <w:rsid w:val="00B171B4"/>
    <w:rsid w:val="00B176CA"/>
    <w:rsid w:val="00B2088C"/>
    <w:rsid w:val="00B20A75"/>
    <w:rsid w:val="00B21A10"/>
    <w:rsid w:val="00B21D07"/>
    <w:rsid w:val="00B21F6A"/>
    <w:rsid w:val="00B231D8"/>
    <w:rsid w:val="00B23939"/>
    <w:rsid w:val="00B241B3"/>
    <w:rsid w:val="00B262CC"/>
    <w:rsid w:val="00B26422"/>
    <w:rsid w:val="00B30793"/>
    <w:rsid w:val="00B30C16"/>
    <w:rsid w:val="00B336E8"/>
    <w:rsid w:val="00B359B2"/>
    <w:rsid w:val="00B35FED"/>
    <w:rsid w:val="00B36715"/>
    <w:rsid w:val="00B37D78"/>
    <w:rsid w:val="00B40A99"/>
    <w:rsid w:val="00B40CA3"/>
    <w:rsid w:val="00B4127C"/>
    <w:rsid w:val="00B438E9"/>
    <w:rsid w:val="00B43995"/>
    <w:rsid w:val="00B43AF7"/>
    <w:rsid w:val="00B43CE2"/>
    <w:rsid w:val="00B44D4D"/>
    <w:rsid w:val="00B452A2"/>
    <w:rsid w:val="00B4533E"/>
    <w:rsid w:val="00B46E55"/>
    <w:rsid w:val="00B54268"/>
    <w:rsid w:val="00B551DC"/>
    <w:rsid w:val="00B576C7"/>
    <w:rsid w:val="00B62C9E"/>
    <w:rsid w:val="00B63088"/>
    <w:rsid w:val="00B660DF"/>
    <w:rsid w:val="00B666C6"/>
    <w:rsid w:val="00B66F39"/>
    <w:rsid w:val="00B70D15"/>
    <w:rsid w:val="00B70DB5"/>
    <w:rsid w:val="00B712FC"/>
    <w:rsid w:val="00B7152C"/>
    <w:rsid w:val="00B71A5A"/>
    <w:rsid w:val="00B71D3E"/>
    <w:rsid w:val="00B72600"/>
    <w:rsid w:val="00B72CCF"/>
    <w:rsid w:val="00B73313"/>
    <w:rsid w:val="00B748D7"/>
    <w:rsid w:val="00B74F71"/>
    <w:rsid w:val="00B753D9"/>
    <w:rsid w:val="00B76161"/>
    <w:rsid w:val="00B774EC"/>
    <w:rsid w:val="00B77880"/>
    <w:rsid w:val="00B80CE0"/>
    <w:rsid w:val="00B82E74"/>
    <w:rsid w:val="00B83249"/>
    <w:rsid w:val="00B83273"/>
    <w:rsid w:val="00B83807"/>
    <w:rsid w:val="00B870B7"/>
    <w:rsid w:val="00B87757"/>
    <w:rsid w:val="00B9026C"/>
    <w:rsid w:val="00B9090D"/>
    <w:rsid w:val="00B92615"/>
    <w:rsid w:val="00B9591C"/>
    <w:rsid w:val="00B967E8"/>
    <w:rsid w:val="00B97D08"/>
    <w:rsid w:val="00BA340D"/>
    <w:rsid w:val="00BA388E"/>
    <w:rsid w:val="00BA3C6C"/>
    <w:rsid w:val="00BA536E"/>
    <w:rsid w:val="00BA5D40"/>
    <w:rsid w:val="00BA7C1B"/>
    <w:rsid w:val="00BB0144"/>
    <w:rsid w:val="00BB01FC"/>
    <w:rsid w:val="00BB1485"/>
    <w:rsid w:val="00BB2D3F"/>
    <w:rsid w:val="00BB366A"/>
    <w:rsid w:val="00BB4A89"/>
    <w:rsid w:val="00BB5A48"/>
    <w:rsid w:val="00BB6B2A"/>
    <w:rsid w:val="00BB7296"/>
    <w:rsid w:val="00BB765A"/>
    <w:rsid w:val="00BB7814"/>
    <w:rsid w:val="00BC062E"/>
    <w:rsid w:val="00BC11B8"/>
    <w:rsid w:val="00BC2CF8"/>
    <w:rsid w:val="00BC3496"/>
    <w:rsid w:val="00BC7D64"/>
    <w:rsid w:val="00BC7E14"/>
    <w:rsid w:val="00BC7FC6"/>
    <w:rsid w:val="00BD0455"/>
    <w:rsid w:val="00BD088D"/>
    <w:rsid w:val="00BD388F"/>
    <w:rsid w:val="00BD437C"/>
    <w:rsid w:val="00BD462F"/>
    <w:rsid w:val="00BD4FAC"/>
    <w:rsid w:val="00BD6E61"/>
    <w:rsid w:val="00BE4253"/>
    <w:rsid w:val="00BE45E5"/>
    <w:rsid w:val="00BE5D61"/>
    <w:rsid w:val="00BE5EEE"/>
    <w:rsid w:val="00BE796C"/>
    <w:rsid w:val="00BF0DF1"/>
    <w:rsid w:val="00BF15D5"/>
    <w:rsid w:val="00BF2B1D"/>
    <w:rsid w:val="00BF3CDB"/>
    <w:rsid w:val="00BF43F3"/>
    <w:rsid w:val="00BF7BAB"/>
    <w:rsid w:val="00C005DC"/>
    <w:rsid w:val="00C013A8"/>
    <w:rsid w:val="00C0259E"/>
    <w:rsid w:val="00C026E5"/>
    <w:rsid w:val="00C033FA"/>
    <w:rsid w:val="00C04D9B"/>
    <w:rsid w:val="00C0627E"/>
    <w:rsid w:val="00C06455"/>
    <w:rsid w:val="00C06A50"/>
    <w:rsid w:val="00C07365"/>
    <w:rsid w:val="00C07672"/>
    <w:rsid w:val="00C10BCD"/>
    <w:rsid w:val="00C14127"/>
    <w:rsid w:val="00C14D94"/>
    <w:rsid w:val="00C15ECD"/>
    <w:rsid w:val="00C1722A"/>
    <w:rsid w:val="00C20125"/>
    <w:rsid w:val="00C202C2"/>
    <w:rsid w:val="00C211CB"/>
    <w:rsid w:val="00C21C29"/>
    <w:rsid w:val="00C21EEC"/>
    <w:rsid w:val="00C23829"/>
    <w:rsid w:val="00C24D8A"/>
    <w:rsid w:val="00C24DC8"/>
    <w:rsid w:val="00C2618E"/>
    <w:rsid w:val="00C27C9A"/>
    <w:rsid w:val="00C31C07"/>
    <w:rsid w:val="00C32052"/>
    <w:rsid w:val="00C32822"/>
    <w:rsid w:val="00C3292B"/>
    <w:rsid w:val="00C334A0"/>
    <w:rsid w:val="00C35DD5"/>
    <w:rsid w:val="00C360B3"/>
    <w:rsid w:val="00C3761F"/>
    <w:rsid w:val="00C41100"/>
    <w:rsid w:val="00C42A2D"/>
    <w:rsid w:val="00C43028"/>
    <w:rsid w:val="00C43693"/>
    <w:rsid w:val="00C43EAF"/>
    <w:rsid w:val="00C466D8"/>
    <w:rsid w:val="00C47683"/>
    <w:rsid w:val="00C47881"/>
    <w:rsid w:val="00C503E5"/>
    <w:rsid w:val="00C5076D"/>
    <w:rsid w:val="00C50DED"/>
    <w:rsid w:val="00C510BA"/>
    <w:rsid w:val="00C5208C"/>
    <w:rsid w:val="00C53483"/>
    <w:rsid w:val="00C550FE"/>
    <w:rsid w:val="00C55CA2"/>
    <w:rsid w:val="00C56387"/>
    <w:rsid w:val="00C56EB1"/>
    <w:rsid w:val="00C57A13"/>
    <w:rsid w:val="00C57EE7"/>
    <w:rsid w:val="00C60193"/>
    <w:rsid w:val="00C62006"/>
    <w:rsid w:val="00C6355D"/>
    <w:rsid w:val="00C648D0"/>
    <w:rsid w:val="00C67D58"/>
    <w:rsid w:val="00C7581D"/>
    <w:rsid w:val="00C7697B"/>
    <w:rsid w:val="00C8031E"/>
    <w:rsid w:val="00C808B1"/>
    <w:rsid w:val="00C8431B"/>
    <w:rsid w:val="00C8442F"/>
    <w:rsid w:val="00C867DE"/>
    <w:rsid w:val="00C87B86"/>
    <w:rsid w:val="00C90702"/>
    <w:rsid w:val="00C90F82"/>
    <w:rsid w:val="00C941B2"/>
    <w:rsid w:val="00C96515"/>
    <w:rsid w:val="00CA55D0"/>
    <w:rsid w:val="00CA64AF"/>
    <w:rsid w:val="00CA7B59"/>
    <w:rsid w:val="00CB00F4"/>
    <w:rsid w:val="00CB190F"/>
    <w:rsid w:val="00CB2017"/>
    <w:rsid w:val="00CB2A4E"/>
    <w:rsid w:val="00CB3115"/>
    <w:rsid w:val="00CB3485"/>
    <w:rsid w:val="00CB3FD3"/>
    <w:rsid w:val="00CB4BCC"/>
    <w:rsid w:val="00CB51FD"/>
    <w:rsid w:val="00CB6E58"/>
    <w:rsid w:val="00CC1458"/>
    <w:rsid w:val="00CC23F0"/>
    <w:rsid w:val="00CC30F1"/>
    <w:rsid w:val="00CC3193"/>
    <w:rsid w:val="00CC365D"/>
    <w:rsid w:val="00CC36A3"/>
    <w:rsid w:val="00CC3CB8"/>
    <w:rsid w:val="00CC44FE"/>
    <w:rsid w:val="00CC4A08"/>
    <w:rsid w:val="00CC5A42"/>
    <w:rsid w:val="00CC64AA"/>
    <w:rsid w:val="00CC7AA8"/>
    <w:rsid w:val="00CC7C9C"/>
    <w:rsid w:val="00CD0775"/>
    <w:rsid w:val="00CD173A"/>
    <w:rsid w:val="00CD43E1"/>
    <w:rsid w:val="00CD5E35"/>
    <w:rsid w:val="00CD70E5"/>
    <w:rsid w:val="00CE0920"/>
    <w:rsid w:val="00CE2933"/>
    <w:rsid w:val="00CE40FA"/>
    <w:rsid w:val="00CE41C2"/>
    <w:rsid w:val="00CF140A"/>
    <w:rsid w:val="00CF14DE"/>
    <w:rsid w:val="00CF2B79"/>
    <w:rsid w:val="00CF4D35"/>
    <w:rsid w:val="00CF52DE"/>
    <w:rsid w:val="00CF54CB"/>
    <w:rsid w:val="00CF6F9B"/>
    <w:rsid w:val="00CF75C9"/>
    <w:rsid w:val="00D00065"/>
    <w:rsid w:val="00D0035D"/>
    <w:rsid w:val="00D02FC7"/>
    <w:rsid w:val="00D03D93"/>
    <w:rsid w:val="00D043E6"/>
    <w:rsid w:val="00D054D3"/>
    <w:rsid w:val="00D07145"/>
    <w:rsid w:val="00D075AE"/>
    <w:rsid w:val="00D07B8D"/>
    <w:rsid w:val="00D1501A"/>
    <w:rsid w:val="00D16C03"/>
    <w:rsid w:val="00D17F27"/>
    <w:rsid w:val="00D17F89"/>
    <w:rsid w:val="00D20A55"/>
    <w:rsid w:val="00D2148A"/>
    <w:rsid w:val="00D22B92"/>
    <w:rsid w:val="00D234BD"/>
    <w:rsid w:val="00D272F9"/>
    <w:rsid w:val="00D30538"/>
    <w:rsid w:val="00D30C61"/>
    <w:rsid w:val="00D35FDA"/>
    <w:rsid w:val="00D4051E"/>
    <w:rsid w:val="00D40A16"/>
    <w:rsid w:val="00D4273A"/>
    <w:rsid w:val="00D43595"/>
    <w:rsid w:val="00D45431"/>
    <w:rsid w:val="00D45469"/>
    <w:rsid w:val="00D46151"/>
    <w:rsid w:val="00D479EF"/>
    <w:rsid w:val="00D51855"/>
    <w:rsid w:val="00D51C90"/>
    <w:rsid w:val="00D52F9D"/>
    <w:rsid w:val="00D53AB6"/>
    <w:rsid w:val="00D53D13"/>
    <w:rsid w:val="00D55188"/>
    <w:rsid w:val="00D552FE"/>
    <w:rsid w:val="00D56541"/>
    <w:rsid w:val="00D5696D"/>
    <w:rsid w:val="00D57315"/>
    <w:rsid w:val="00D57B4C"/>
    <w:rsid w:val="00D601F4"/>
    <w:rsid w:val="00D603E6"/>
    <w:rsid w:val="00D611E6"/>
    <w:rsid w:val="00D62158"/>
    <w:rsid w:val="00D623E9"/>
    <w:rsid w:val="00D64ECB"/>
    <w:rsid w:val="00D67575"/>
    <w:rsid w:val="00D67EC1"/>
    <w:rsid w:val="00D738A8"/>
    <w:rsid w:val="00D74723"/>
    <w:rsid w:val="00D765C1"/>
    <w:rsid w:val="00D800C0"/>
    <w:rsid w:val="00D80C8F"/>
    <w:rsid w:val="00D80F78"/>
    <w:rsid w:val="00D86665"/>
    <w:rsid w:val="00D86C9B"/>
    <w:rsid w:val="00D87292"/>
    <w:rsid w:val="00D90E64"/>
    <w:rsid w:val="00D90FC0"/>
    <w:rsid w:val="00D91287"/>
    <w:rsid w:val="00D91EC0"/>
    <w:rsid w:val="00D94399"/>
    <w:rsid w:val="00D958A9"/>
    <w:rsid w:val="00D96027"/>
    <w:rsid w:val="00D970C8"/>
    <w:rsid w:val="00D97F17"/>
    <w:rsid w:val="00DA068A"/>
    <w:rsid w:val="00DA0D78"/>
    <w:rsid w:val="00DA31E3"/>
    <w:rsid w:val="00DA3E6B"/>
    <w:rsid w:val="00DA4605"/>
    <w:rsid w:val="00DA4BF7"/>
    <w:rsid w:val="00DA5D7E"/>
    <w:rsid w:val="00DB14F0"/>
    <w:rsid w:val="00DB1812"/>
    <w:rsid w:val="00DC2F20"/>
    <w:rsid w:val="00DC4F65"/>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5145"/>
    <w:rsid w:val="00DD63B2"/>
    <w:rsid w:val="00DD691C"/>
    <w:rsid w:val="00DD69B6"/>
    <w:rsid w:val="00DD7D4B"/>
    <w:rsid w:val="00DE1271"/>
    <w:rsid w:val="00DE3A06"/>
    <w:rsid w:val="00DE4CF0"/>
    <w:rsid w:val="00DE62D9"/>
    <w:rsid w:val="00DE6535"/>
    <w:rsid w:val="00DE6C2D"/>
    <w:rsid w:val="00DE6E6B"/>
    <w:rsid w:val="00DE76DA"/>
    <w:rsid w:val="00DF06CA"/>
    <w:rsid w:val="00DF0C1B"/>
    <w:rsid w:val="00DF1701"/>
    <w:rsid w:val="00DF1716"/>
    <w:rsid w:val="00DF1AEF"/>
    <w:rsid w:val="00DF2388"/>
    <w:rsid w:val="00DF2627"/>
    <w:rsid w:val="00DF2A42"/>
    <w:rsid w:val="00DF60C0"/>
    <w:rsid w:val="00DF7106"/>
    <w:rsid w:val="00DF7A77"/>
    <w:rsid w:val="00E004DB"/>
    <w:rsid w:val="00E00F61"/>
    <w:rsid w:val="00E010AA"/>
    <w:rsid w:val="00E03068"/>
    <w:rsid w:val="00E03604"/>
    <w:rsid w:val="00E041B9"/>
    <w:rsid w:val="00E059A4"/>
    <w:rsid w:val="00E05CFF"/>
    <w:rsid w:val="00E07244"/>
    <w:rsid w:val="00E07939"/>
    <w:rsid w:val="00E112BA"/>
    <w:rsid w:val="00E11632"/>
    <w:rsid w:val="00E123DD"/>
    <w:rsid w:val="00E13AA2"/>
    <w:rsid w:val="00E13F6B"/>
    <w:rsid w:val="00E1414F"/>
    <w:rsid w:val="00E14A64"/>
    <w:rsid w:val="00E1541F"/>
    <w:rsid w:val="00E156E2"/>
    <w:rsid w:val="00E15943"/>
    <w:rsid w:val="00E16768"/>
    <w:rsid w:val="00E1781E"/>
    <w:rsid w:val="00E201B1"/>
    <w:rsid w:val="00E21FBA"/>
    <w:rsid w:val="00E22641"/>
    <w:rsid w:val="00E22835"/>
    <w:rsid w:val="00E23B7B"/>
    <w:rsid w:val="00E23BD2"/>
    <w:rsid w:val="00E25901"/>
    <w:rsid w:val="00E25CCB"/>
    <w:rsid w:val="00E279FE"/>
    <w:rsid w:val="00E30882"/>
    <w:rsid w:val="00E308B4"/>
    <w:rsid w:val="00E33972"/>
    <w:rsid w:val="00E34B3D"/>
    <w:rsid w:val="00E35D42"/>
    <w:rsid w:val="00E35D95"/>
    <w:rsid w:val="00E364C2"/>
    <w:rsid w:val="00E418AD"/>
    <w:rsid w:val="00E44197"/>
    <w:rsid w:val="00E44BEB"/>
    <w:rsid w:val="00E45428"/>
    <w:rsid w:val="00E45A43"/>
    <w:rsid w:val="00E45DD0"/>
    <w:rsid w:val="00E46277"/>
    <w:rsid w:val="00E46FC7"/>
    <w:rsid w:val="00E5073C"/>
    <w:rsid w:val="00E52A4E"/>
    <w:rsid w:val="00E52DCF"/>
    <w:rsid w:val="00E54DA8"/>
    <w:rsid w:val="00E56297"/>
    <w:rsid w:val="00E5641E"/>
    <w:rsid w:val="00E568B4"/>
    <w:rsid w:val="00E576C3"/>
    <w:rsid w:val="00E60115"/>
    <w:rsid w:val="00E61308"/>
    <w:rsid w:val="00E64A4D"/>
    <w:rsid w:val="00E64AD9"/>
    <w:rsid w:val="00E652D9"/>
    <w:rsid w:val="00E67388"/>
    <w:rsid w:val="00E67F96"/>
    <w:rsid w:val="00E70DA5"/>
    <w:rsid w:val="00E716CD"/>
    <w:rsid w:val="00E71F69"/>
    <w:rsid w:val="00E721B6"/>
    <w:rsid w:val="00E72B17"/>
    <w:rsid w:val="00E7307A"/>
    <w:rsid w:val="00E73202"/>
    <w:rsid w:val="00E736BC"/>
    <w:rsid w:val="00E73B7E"/>
    <w:rsid w:val="00E7525E"/>
    <w:rsid w:val="00E75345"/>
    <w:rsid w:val="00E75609"/>
    <w:rsid w:val="00E778C6"/>
    <w:rsid w:val="00E80EE7"/>
    <w:rsid w:val="00E82312"/>
    <w:rsid w:val="00E834B4"/>
    <w:rsid w:val="00E83873"/>
    <w:rsid w:val="00E84E9B"/>
    <w:rsid w:val="00E87161"/>
    <w:rsid w:val="00E900D5"/>
    <w:rsid w:val="00E93587"/>
    <w:rsid w:val="00E93B20"/>
    <w:rsid w:val="00E94042"/>
    <w:rsid w:val="00E96BB0"/>
    <w:rsid w:val="00EA20C7"/>
    <w:rsid w:val="00EA22EE"/>
    <w:rsid w:val="00EA3076"/>
    <w:rsid w:val="00EA312A"/>
    <w:rsid w:val="00EA3395"/>
    <w:rsid w:val="00EA40C4"/>
    <w:rsid w:val="00EA54E1"/>
    <w:rsid w:val="00EA6E8C"/>
    <w:rsid w:val="00EA7307"/>
    <w:rsid w:val="00EA733B"/>
    <w:rsid w:val="00EB00E1"/>
    <w:rsid w:val="00EB358D"/>
    <w:rsid w:val="00EB3612"/>
    <w:rsid w:val="00EB47AC"/>
    <w:rsid w:val="00EB54FD"/>
    <w:rsid w:val="00EC3556"/>
    <w:rsid w:val="00EC3C0D"/>
    <w:rsid w:val="00EC3D53"/>
    <w:rsid w:val="00EC654D"/>
    <w:rsid w:val="00ED1947"/>
    <w:rsid w:val="00ED2465"/>
    <w:rsid w:val="00ED3C89"/>
    <w:rsid w:val="00ED68F1"/>
    <w:rsid w:val="00ED6A02"/>
    <w:rsid w:val="00ED6F67"/>
    <w:rsid w:val="00ED6FCA"/>
    <w:rsid w:val="00ED77A1"/>
    <w:rsid w:val="00EE0C8B"/>
    <w:rsid w:val="00EE29A9"/>
    <w:rsid w:val="00EE508A"/>
    <w:rsid w:val="00EE59EE"/>
    <w:rsid w:val="00EF3488"/>
    <w:rsid w:val="00EF436F"/>
    <w:rsid w:val="00EF5E09"/>
    <w:rsid w:val="00EF5E6A"/>
    <w:rsid w:val="00EF6DD1"/>
    <w:rsid w:val="00EF6FCE"/>
    <w:rsid w:val="00EF7B73"/>
    <w:rsid w:val="00F0034E"/>
    <w:rsid w:val="00F004A8"/>
    <w:rsid w:val="00F02554"/>
    <w:rsid w:val="00F0572D"/>
    <w:rsid w:val="00F06027"/>
    <w:rsid w:val="00F06A31"/>
    <w:rsid w:val="00F06B26"/>
    <w:rsid w:val="00F10BFB"/>
    <w:rsid w:val="00F114B6"/>
    <w:rsid w:val="00F11EA8"/>
    <w:rsid w:val="00F12359"/>
    <w:rsid w:val="00F148C2"/>
    <w:rsid w:val="00F150D2"/>
    <w:rsid w:val="00F15A77"/>
    <w:rsid w:val="00F15EAA"/>
    <w:rsid w:val="00F160E9"/>
    <w:rsid w:val="00F164C9"/>
    <w:rsid w:val="00F2216E"/>
    <w:rsid w:val="00F25707"/>
    <w:rsid w:val="00F25E0A"/>
    <w:rsid w:val="00F25F3C"/>
    <w:rsid w:val="00F267A2"/>
    <w:rsid w:val="00F26B1B"/>
    <w:rsid w:val="00F27C19"/>
    <w:rsid w:val="00F30A71"/>
    <w:rsid w:val="00F319BF"/>
    <w:rsid w:val="00F3353D"/>
    <w:rsid w:val="00F34B4E"/>
    <w:rsid w:val="00F34CFC"/>
    <w:rsid w:val="00F369AD"/>
    <w:rsid w:val="00F37B85"/>
    <w:rsid w:val="00F37DF0"/>
    <w:rsid w:val="00F37F96"/>
    <w:rsid w:val="00F428E9"/>
    <w:rsid w:val="00F46E2A"/>
    <w:rsid w:val="00F471AF"/>
    <w:rsid w:val="00F476AB"/>
    <w:rsid w:val="00F50DEC"/>
    <w:rsid w:val="00F519CA"/>
    <w:rsid w:val="00F522AC"/>
    <w:rsid w:val="00F52C29"/>
    <w:rsid w:val="00F55C96"/>
    <w:rsid w:val="00F56084"/>
    <w:rsid w:val="00F5608F"/>
    <w:rsid w:val="00F604F6"/>
    <w:rsid w:val="00F62E43"/>
    <w:rsid w:val="00F63B57"/>
    <w:rsid w:val="00F651C6"/>
    <w:rsid w:val="00F6588A"/>
    <w:rsid w:val="00F65C62"/>
    <w:rsid w:val="00F66491"/>
    <w:rsid w:val="00F66908"/>
    <w:rsid w:val="00F67ABF"/>
    <w:rsid w:val="00F713E3"/>
    <w:rsid w:val="00F729F8"/>
    <w:rsid w:val="00F73885"/>
    <w:rsid w:val="00F757BA"/>
    <w:rsid w:val="00F760AE"/>
    <w:rsid w:val="00F7689F"/>
    <w:rsid w:val="00F81004"/>
    <w:rsid w:val="00F81BB0"/>
    <w:rsid w:val="00F81C23"/>
    <w:rsid w:val="00F8417F"/>
    <w:rsid w:val="00F85B88"/>
    <w:rsid w:val="00F86122"/>
    <w:rsid w:val="00F914F0"/>
    <w:rsid w:val="00F91FEE"/>
    <w:rsid w:val="00F9492A"/>
    <w:rsid w:val="00FA184E"/>
    <w:rsid w:val="00FA2B44"/>
    <w:rsid w:val="00FA334A"/>
    <w:rsid w:val="00FA5845"/>
    <w:rsid w:val="00FB0D06"/>
    <w:rsid w:val="00FB1304"/>
    <w:rsid w:val="00FB1862"/>
    <w:rsid w:val="00FB1F86"/>
    <w:rsid w:val="00FB2125"/>
    <w:rsid w:val="00FB448C"/>
    <w:rsid w:val="00FB7560"/>
    <w:rsid w:val="00FC0CB2"/>
    <w:rsid w:val="00FC1886"/>
    <w:rsid w:val="00FC2D3A"/>
    <w:rsid w:val="00FC35DC"/>
    <w:rsid w:val="00FC3D60"/>
    <w:rsid w:val="00FC403B"/>
    <w:rsid w:val="00FC5216"/>
    <w:rsid w:val="00FC6214"/>
    <w:rsid w:val="00FC74B8"/>
    <w:rsid w:val="00FC7912"/>
    <w:rsid w:val="00FC7CA8"/>
    <w:rsid w:val="00FD163E"/>
    <w:rsid w:val="00FD37B1"/>
    <w:rsid w:val="00FD5FAE"/>
    <w:rsid w:val="00FD65F7"/>
    <w:rsid w:val="00FD7900"/>
    <w:rsid w:val="00FE0259"/>
    <w:rsid w:val="00FE1228"/>
    <w:rsid w:val="00FE2434"/>
    <w:rsid w:val="00FE2927"/>
    <w:rsid w:val="00FE2DEE"/>
    <w:rsid w:val="00FE3570"/>
    <w:rsid w:val="00FE50FB"/>
    <w:rsid w:val="00FE6383"/>
    <w:rsid w:val="00FF0E19"/>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099"/>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rsid w:val="00231252"/>
    <w:pPr>
      <w:tabs>
        <w:tab w:val="left" w:pos="567"/>
        <w:tab w:val="right" w:leader="dot" w:pos="9781"/>
      </w:tabs>
    </w:pPr>
  </w:style>
  <w:style w:type="paragraph" w:styleId="TOC2">
    <w:name w:val="toc 2"/>
    <w:basedOn w:val="Normal"/>
    <w:next w:val="Normal"/>
    <w:autoRedefine/>
    <w:uiPriority w:val="39"/>
    <w:rsid w:val="00DD7D4B"/>
    <w:pPr>
      <w:ind w:left="240"/>
    </w:pPr>
  </w:style>
  <w:style w:type="paragraph" w:styleId="TOC3">
    <w:name w:val="toc 3"/>
    <w:basedOn w:val="Normal"/>
    <w:next w:val="Normal"/>
    <w:autoRedefine/>
    <w:uiPriority w:val="39"/>
    <w:rsid w:val="00231252"/>
    <w:pPr>
      <w:tabs>
        <w:tab w:val="right" w:leader="dot" w:pos="9923"/>
      </w:tabs>
      <w:ind w:left="567"/>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paragraph" w:styleId="Revision">
    <w:name w:val="Revision"/>
    <w:hidden/>
    <w:uiPriority w:val="99"/>
    <w:semiHidden/>
    <w:rsid w:val="007E1721"/>
    <w:rPr>
      <w:sz w:val="24"/>
      <w:szCs w:val="24"/>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099"/>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rsid w:val="00231252"/>
    <w:pPr>
      <w:tabs>
        <w:tab w:val="left" w:pos="567"/>
        <w:tab w:val="right" w:leader="dot" w:pos="9781"/>
      </w:tabs>
    </w:pPr>
  </w:style>
  <w:style w:type="paragraph" w:styleId="TOC2">
    <w:name w:val="toc 2"/>
    <w:basedOn w:val="Normal"/>
    <w:next w:val="Normal"/>
    <w:autoRedefine/>
    <w:uiPriority w:val="39"/>
    <w:rsid w:val="00DD7D4B"/>
    <w:pPr>
      <w:ind w:left="240"/>
    </w:pPr>
  </w:style>
  <w:style w:type="paragraph" w:styleId="TOC3">
    <w:name w:val="toc 3"/>
    <w:basedOn w:val="Normal"/>
    <w:next w:val="Normal"/>
    <w:autoRedefine/>
    <w:uiPriority w:val="39"/>
    <w:rsid w:val="00231252"/>
    <w:pPr>
      <w:tabs>
        <w:tab w:val="right" w:leader="dot" w:pos="9923"/>
      </w:tabs>
      <w:ind w:left="567"/>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paragraph" w:styleId="Revision">
    <w:name w:val="Revision"/>
    <w:hidden/>
    <w:uiPriority w:val="99"/>
    <w:semiHidden/>
    <w:rsid w:val="007E1721"/>
    <w:rPr>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42829050">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9" Type="http://schemas.openxmlformats.org/officeDocument/2006/relationships/footer" Target="footer2.xml"/><Relationship Id="rId3" Type="http://schemas.openxmlformats.org/officeDocument/2006/relationships/styles" Target="styles.xml"/><Relationship Id="rId34"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mailto:kazatzisp@olp.gr" TargetMode="External"/><Relationship Id="rId33" Type="http://schemas.openxmlformats.org/officeDocument/2006/relationships/image" Target="media/image3.jpeg"/><Relationship Id="rId38"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mailto:procurement@olp.g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curement@olp.gr" TargetMode="External"/><Relationship Id="rId32" Type="http://schemas.openxmlformats.org/officeDocument/2006/relationships/image" Target="media/image2.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settings" Target="settings.xml"/><Relationship Id="rId36" Type="http://schemas.openxmlformats.org/officeDocument/2006/relationships/image" Target="media/image5.png"/><Relationship Id="rId10" Type="http://schemas.openxmlformats.org/officeDocument/2006/relationships/image" Target="media/image1.jpeg"/><Relationship Id="rId31" Type="http://schemas.openxmlformats.org/officeDocument/2006/relationships/hyperlink" Target="mailto:procurement@olp.gr" TargetMode="External"/><Relationship Id="rId4" Type="http://schemas.microsoft.com/office/2007/relationships/stylesWithEffects" Target="stylesWithEffects.xml"/><Relationship Id="rId9" Type="http://schemas.openxmlformats.org/officeDocument/2006/relationships/hyperlink" Target="http://www.google.gr/url?sa=i&amp;rct=j&amp;q=&amp;esrc=s&amp;source=images&amp;cd=&amp;ved=0ahUKEwjfvLeC2dzZAhVKyqQKHQ8aBsMQjRwIBg&amp;url=http://www.olp.gr/el/press-releases/item/138-palaiotera-deltia-typoy-eos-29112010&amp;psig=AOvVaw0cUnE1VGzO81tYzfANlQTV&amp;ust=1520597420151432" TargetMode="External"/><Relationship Id="rId30" Type="http://schemas.openxmlformats.org/officeDocument/2006/relationships/hyperlink" Target="mailto:kazatzisp@olp.gr" TargetMode="External"/><Relationship Id="rId35" Type="http://schemas.openxmlformats.org/officeDocument/2006/relationships/hyperlink" Target="http://www.piraeusbank.gr/el/idiwt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0918D-9869-4746-BE84-427CB31E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9343</Words>
  <Characters>53261</Characters>
  <Application>Microsoft Office Word</Application>
  <DocSecurity>0</DocSecurity>
  <Lines>443</Lines>
  <Paragraphs>124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62480</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2018-06-29T13:37:00Z</dcterms:created>
  <dcterms:modified xsi:type="dcterms:W3CDTF">2018-06-29T14:01:00Z</dcterms:modified>
</cp:coreProperties>
</file>