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250BF9" w:rsidRDefault="00E845F4" w:rsidP="007467A2">
      <w:pPr>
        <w:pStyle w:val="Heading2"/>
        <w:numPr>
          <w:ilvl w:val="0"/>
          <w:numId w:val="0"/>
        </w:numPr>
        <w:spacing w:before="0" w:line="240" w:lineRule="auto"/>
        <w:jc w:val="left"/>
        <w:rPr>
          <w:rFonts w:ascii="Tahoma" w:hAnsi="Tahoma" w:cs="Tahoma"/>
          <w:color w:val="auto"/>
          <w:lang w:val="en-US"/>
        </w:rPr>
      </w:pPr>
    </w:p>
    <w:p w:rsidR="00A43517" w:rsidRPr="00250BF9" w:rsidRDefault="00CF4FCE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50BF9">
        <w:rPr>
          <w:rFonts w:ascii="Tahoma" w:hAnsi="Tahoma" w:cs="Tahoma"/>
          <w:i/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772BC83" wp14:editId="57B69214">
                <wp:simplePos x="0" y="0"/>
                <wp:positionH relativeFrom="column">
                  <wp:posOffset>4086225</wp:posOffset>
                </wp:positionH>
                <wp:positionV relativeFrom="paragraph">
                  <wp:posOffset>-2540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CF4FCE" w:rsidRDefault="00110EDC" w:rsidP="00110EDC">
                            <w:pPr>
                              <w:jc w:val="both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Tuesday</w:t>
                            </w:r>
                            <w:r w:rsidR="00F26567" w:rsidRPr="00CF4FCE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10</w:t>
                            </w:r>
                            <w:r w:rsidR="00831DE5" w:rsidRPr="00CF4FCE">
                              <w:rPr>
                                <w:rFonts w:ascii="Tahoma" w:hAnsi="Tahoma" w:cs="Tahoma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FF22DF" w:rsidRPr="00CF4FCE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July</w:t>
                            </w:r>
                            <w:r w:rsidR="00831DE5" w:rsidRPr="00CF4FCE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2018</w:t>
                            </w:r>
                          </w:p>
                          <w:p w:rsidR="00F26567" w:rsidRDefault="00F26567" w:rsidP="00110ED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321.75pt;margin-top:-.2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Di5CaB3gAAAAkBAAAPAAAAZHJzL2Rvd25yZXYueG1sTI/NTsMwEITvSLyDtUhcUOsE8lNC&#10;NhUggbi29AGceJtExOsodpv07XFPcBzNaOabcruYQZxpcr1lhHgdgSBurO65RTh8f6w2IJxXrNVg&#10;mRAu5GBb3d6UqtB25h2d974VoYRdoRA678dCStd0ZJRb25E4eEc7GeWDnFqpJzWHcjPIxyjKpFE9&#10;h4VOjfTeUfOzPxmE49f8kD7P9ac/5Lske1N9XtsL4v3d8voCwtPi/8JwxQ/oUAWm2p5YOzEgZMlT&#10;GqIIqwTE1Y+jPJyrEdJNDLIq5f8H1S8AAAD//wMAUEsBAi0AFAAGAAgAAAAhALaDOJL+AAAA4QEA&#10;ABMAAAAAAAAAAAAAAAAAAAAAAFtDb250ZW50X1R5cGVzXS54bWxQSwECLQAUAAYACAAAACEAOP0h&#10;/9YAAACUAQAACwAAAAAAAAAAAAAAAAAvAQAAX3JlbHMvLnJlbHNQSwECLQAUAAYACAAAACEA2cXW&#10;6UoCAAA0BAAADgAAAAAAAAAAAAAAAAAuAgAAZHJzL2Uyb0RvYy54bWxQSwECLQAUAAYACAAAACEA&#10;4uQmgd4AAAAJAQAADwAAAAAAAAAAAAAAAACkBAAAZHJzL2Rvd25yZXYueG1sUEsFBgAAAAAEAAQA&#10;8wAAAK8FAAAAAA==&#10;" stroked="f">
                <v:textbox>
                  <w:txbxContent>
                    <w:p w:rsidR="00F26567" w:rsidRPr="00CF4FCE" w:rsidRDefault="00110EDC" w:rsidP="00110EDC">
                      <w:pPr>
                        <w:jc w:val="both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>Tuesday</w:t>
                      </w:r>
                      <w:r w:rsidR="00F26567" w:rsidRPr="00CF4FCE">
                        <w:rPr>
                          <w:rFonts w:ascii="Tahoma" w:hAnsi="Tahoma" w:cs="Tahoma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>10</w:t>
                      </w:r>
                      <w:r w:rsidR="00831DE5" w:rsidRPr="00CF4FCE">
                        <w:rPr>
                          <w:rFonts w:ascii="Tahoma" w:hAnsi="Tahoma" w:cs="Tahoma"/>
                          <w:vertAlign w:val="superscript"/>
                          <w:lang w:val="en-US"/>
                        </w:rPr>
                        <w:t>th</w:t>
                      </w:r>
                      <w:r w:rsidR="00FF22DF" w:rsidRPr="00CF4FCE"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>July</w:t>
                      </w:r>
                      <w:r w:rsidR="00831DE5" w:rsidRPr="00CF4FCE">
                        <w:rPr>
                          <w:rFonts w:ascii="Tahoma" w:hAnsi="Tahoma" w:cs="Tahoma"/>
                          <w:lang w:val="en-US"/>
                        </w:rPr>
                        <w:t xml:space="preserve"> 2018</w:t>
                      </w:r>
                    </w:p>
                    <w:p w:rsidR="00F26567" w:rsidRDefault="00F26567" w:rsidP="00110ED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E845F4" w:rsidRPr="00250BF9" w:rsidRDefault="00E845F4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50BF9">
        <w:rPr>
          <w:rFonts w:ascii="Tahoma" w:hAnsi="Tahoma" w:cs="Tahoma"/>
          <w:lang w:val="en-US"/>
        </w:rPr>
        <w:t>Piraeus Port Authority S.A.</w:t>
      </w:r>
    </w:p>
    <w:p w:rsidR="00E845F4" w:rsidRPr="00250BF9" w:rsidRDefault="00E845F4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50BF9">
        <w:rPr>
          <w:rFonts w:ascii="Tahoma" w:hAnsi="Tahoma" w:cs="Tahoma"/>
          <w:lang w:val="en-US"/>
        </w:rPr>
        <w:t>Procurement Department</w:t>
      </w:r>
    </w:p>
    <w:p w:rsidR="00E845F4" w:rsidRPr="00250BF9" w:rsidRDefault="00E845F4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50BF9">
        <w:rPr>
          <w:rFonts w:ascii="Tahoma" w:hAnsi="Tahoma" w:cs="Tahoma"/>
          <w:lang w:val="en-US"/>
        </w:rPr>
        <w:t>10, Akti Miaouli,</w:t>
      </w:r>
    </w:p>
    <w:p w:rsidR="00E845F4" w:rsidRPr="00250BF9" w:rsidRDefault="00E845F4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50BF9">
        <w:rPr>
          <w:rFonts w:ascii="Tahoma" w:hAnsi="Tahoma" w:cs="Tahoma"/>
          <w:lang w:val="en-US"/>
        </w:rPr>
        <w:t xml:space="preserve">GR 185 38, </w:t>
      </w:r>
    </w:p>
    <w:p w:rsidR="00E845F4" w:rsidRPr="00250BF9" w:rsidRDefault="00E845F4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50BF9">
        <w:rPr>
          <w:rFonts w:ascii="Tahoma" w:hAnsi="Tahoma" w:cs="Tahoma"/>
          <w:lang w:val="en-US"/>
        </w:rPr>
        <w:t>Piraeus, Greece.</w:t>
      </w:r>
    </w:p>
    <w:p w:rsidR="00B8698A" w:rsidRPr="00250BF9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lang w:val="en-US"/>
        </w:rPr>
      </w:pPr>
      <w:r w:rsidRPr="00250BF9">
        <w:rPr>
          <w:rFonts w:ascii="Tahoma" w:hAnsi="Tahoma" w:cs="Tahoma"/>
          <w:lang w:val="en-US"/>
        </w:rPr>
        <w:t>T</w:t>
      </w:r>
      <w:r w:rsidR="00E845F4" w:rsidRPr="00250BF9">
        <w:rPr>
          <w:rFonts w:ascii="Tahoma" w:hAnsi="Tahoma" w:cs="Tahoma"/>
          <w:lang w:val="en-US"/>
        </w:rPr>
        <w:t>el:</w:t>
      </w:r>
      <w:r w:rsidR="00E845F4" w:rsidRPr="00250BF9">
        <w:rPr>
          <w:rFonts w:ascii="Tahoma" w:hAnsi="Tahoma" w:cs="Tahoma"/>
          <w:lang w:val="en-US"/>
        </w:rPr>
        <w:tab/>
        <w:t xml:space="preserve">+30 210 4550189 </w:t>
      </w:r>
      <w:r w:rsidR="00E845F4" w:rsidRPr="00250BF9">
        <w:rPr>
          <w:rFonts w:ascii="Tahoma" w:hAnsi="Tahoma" w:cs="Tahoma"/>
          <w:lang w:val="en-US"/>
        </w:rPr>
        <w:tab/>
      </w:r>
    </w:p>
    <w:p w:rsidR="00E845F4" w:rsidRPr="00250BF9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lang w:val="en-US"/>
        </w:rPr>
      </w:pPr>
      <w:r w:rsidRPr="00250BF9">
        <w:rPr>
          <w:rFonts w:ascii="Tahoma" w:hAnsi="Tahoma" w:cs="Tahoma"/>
          <w:lang w:val="en-US"/>
        </w:rPr>
        <w:t>Fax</w:t>
      </w:r>
      <w:r w:rsidR="00E845F4" w:rsidRPr="00250BF9">
        <w:rPr>
          <w:rFonts w:ascii="Tahoma" w:hAnsi="Tahoma" w:cs="Tahoma"/>
          <w:lang w:val="en-US"/>
        </w:rPr>
        <w:t>:</w:t>
      </w:r>
      <w:r w:rsidR="00E845F4" w:rsidRPr="00250BF9">
        <w:rPr>
          <w:rFonts w:ascii="Tahoma" w:hAnsi="Tahoma" w:cs="Tahoma"/>
          <w:lang w:val="en-US"/>
        </w:rPr>
        <w:tab/>
        <w:t xml:space="preserve">+30 210 4550187 </w:t>
      </w:r>
    </w:p>
    <w:p w:rsidR="00E845F4" w:rsidRPr="00250BF9" w:rsidRDefault="00831DE5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50BF9">
        <w:rPr>
          <w:rFonts w:ascii="Tahoma" w:hAnsi="Tahoma" w:cs="Tahoma"/>
          <w:lang w:val="en-US"/>
        </w:rPr>
        <w:t>E-mail</w:t>
      </w:r>
      <w:r w:rsidR="00E845F4" w:rsidRPr="00250BF9">
        <w:rPr>
          <w:rFonts w:ascii="Tahoma" w:hAnsi="Tahoma" w:cs="Tahoma"/>
          <w:lang w:val="en-US"/>
        </w:rPr>
        <w:t xml:space="preserve">: procurement@olp.gr </w:t>
      </w:r>
    </w:p>
    <w:p w:rsidR="00E845F4" w:rsidRPr="00250BF9" w:rsidRDefault="00E845F4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CF7E9A" w:rsidRPr="00250BF9" w:rsidRDefault="00CF7E9A" w:rsidP="007467A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lang w:val="en-US"/>
        </w:rPr>
      </w:pPr>
    </w:p>
    <w:p w:rsidR="003404A6" w:rsidRPr="007467A2" w:rsidRDefault="007E7AEA" w:rsidP="007467A2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  <w:r w:rsidRPr="007467A2">
        <w:rPr>
          <w:rFonts w:ascii="Tahoma" w:hAnsi="Tahoma" w:cs="Tahoma"/>
          <w:b/>
          <w:sz w:val="24"/>
          <w:lang w:val="en-US"/>
        </w:rPr>
        <w:t>Subject:</w:t>
      </w:r>
      <w:r w:rsidRPr="007467A2">
        <w:rPr>
          <w:rFonts w:ascii="Tahoma" w:hAnsi="Tahoma" w:cs="Tahoma"/>
          <w:sz w:val="24"/>
          <w:lang w:val="en-US"/>
        </w:rPr>
        <w:t xml:space="preserve"> Clarifications to the interested parties regarding the C</w:t>
      </w:r>
      <w:r w:rsidR="00D944E8" w:rsidRPr="007467A2">
        <w:rPr>
          <w:rFonts w:ascii="Tahoma" w:hAnsi="Tahoma" w:cs="Tahoma"/>
          <w:sz w:val="24"/>
          <w:lang w:val="en-US"/>
        </w:rPr>
        <w:t>all of Tender for the</w:t>
      </w:r>
      <w:r w:rsidR="00F1103A" w:rsidRPr="007467A2">
        <w:rPr>
          <w:rFonts w:ascii="Tahoma" w:hAnsi="Tahoma" w:cs="Tahoma"/>
          <w:sz w:val="24"/>
          <w:lang w:val="en-US"/>
        </w:rPr>
        <w:t xml:space="preserve"> procurement</w:t>
      </w:r>
      <w:r w:rsidR="003404A6" w:rsidRPr="007467A2">
        <w:rPr>
          <w:rFonts w:ascii="Tahoma" w:hAnsi="Tahoma" w:cs="Tahoma"/>
          <w:sz w:val="24"/>
          <w:lang w:val="en-US"/>
        </w:rPr>
        <w:t xml:space="preserve"> of the IT Equipment Replacement Program (Second Period – Data center Virtualization)</w:t>
      </w:r>
      <w:r w:rsidR="00110EDC" w:rsidRPr="007467A2">
        <w:rPr>
          <w:rFonts w:ascii="Tahoma" w:hAnsi="Tahoma" w:cs="Tahoma"/>
          <w:sz w:val="24"/>
          <w:lang w:val="en-US"/>
        </w:rPr>
        <w:t xml:space="preserve"> – </w:t>
      </w:r>
      <w:r w:rsidR="00110EDC" w:rsidRPr="007467A2">
        <w:rPr>
          <w:rFonts w:ascii="Tahoma" w:hAnsi="Tahoma" w:cs="Tahoma"/>
          <w:b/>
          <w:sz w:val="24"/>
          <w:lang w:val="en-US"/>
        </w:rPr>
        <w:t>PART II.</w:t>
      </w:r>
    </w:p>
    <w:p w:rsidR="00CF4FCE" w:rsidRPr="007467A2" w:rsidRDefault="00CF4FCE" w:rsidP="007467A2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</w:p>
    <w:p w:rsidR="00CF4FCE" w:rsidRPr="007467A2" w:rsidRDefault="00CF4FCE" w:rsidP="007467A2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  <w:r w:rsidRPr="007467A2">
        <w:rPr>
          <w:rFonts w:ascii="Tahoma" w:hAnsi="Tahoma" w:cs="Tahoma"/>
          <w:sz w:val="24"/>
          <w:lang w:val="en-US"/>
        </w:rPr>
        <w:t xml:space="preserve">Interested parties are kindly requested to refer to all clarifications published provided by PPA, regarding the </w:t>
      </w:r>
      <w:r w:rsidR="009E11D6" w:rsidRPr="007467A2">
        <w:rPr>
          <w:rFonts w:ascii="Tahoma" w:hAnsi="Tahoma" w:cs="Tahoma"/>
          <w:sz w:val="24"/>
          <w:lang w:val="en-US"/>
        </w:rPr>
        <w:t xml:space="preserve">questions received from </w:t>
      </w:r>
      <w:r w:rsidRPr="007467A2">
        <w:rPr>
          <w:rFonts w:ascii="Tahoma" w:hAnsi="Tahoma" w:cs="Tahoma"/>
          <w:sz w:val="24"/>
          <w:lang w:val="en-US"/>
        </w:rPr>
        <w:t xml:space="preserve">Friday, 29th </w:t>
      </w:r>
      <w:r w:rsidR="009E11D6" w:rsidRPr="007467A2">
        <w:rPr>
          <w:rFonts w:ascii="Tahoma" w:hAnsi="Tahoma" w:cs="Tahoma"/>
          <w:sz w:val="24"/>
          <w:lang w:val="en-US"/>
        </w:rPr>
        <w:t>June</w:t>
      </w:r>
      <w:r w:rsidRPr="007467A2">
        <w:rPr>
          <w:rFonts w:ascii="Tahoma" w:hAnsi="Tahoma" w:cs="Tahoma"/>
          <w:sz w:val="24"/>
          <w:lang w:val="en-US"/>
        </w:rPr>
        <w:t xml:space="preserve"> 2018</w:t>
      </w:r>
      <w:r w:rsidR="00110EDC" w:rsidRPr="007467A2">
        <w:rPr>
          <w:rFonts w:ascii="Tahoma" w:hAnsi="Tahoma" w:cs="Tahoma"/>
          <w:sz w:val="24"/>
          <w:lang w:val="en-US"/>
        </w:rPr>
        <w:t xml:space="preserve"> until 5</w:t>
      </w:r>
      <w:r w:rsidR="00110EDC" w:rsidRPr="007467A2">
        <w:rPr>
          <w:rFonts w:ascii="Tahoma" w:hAnsi="Tahoma" w:cs="Tahoma"/>
          <w:sz w:val="24"/>
          <w:vertAlign w:val="superscript"/>
          <w:lang w:val="en-US"/>
        </w:rPr>
        <w:t>th</w:t>
      </w:r>
      <w:r w:rsidR="00110EDC" w:rsidRPr="007467A2">
        <w:rPr>
          <w:rFonts w:ascii="Tahoma" w:hAnsi="Tahoma" w:cs="Tahoma"/>
          <w:sz w:val="24"/>
          <w:lang w:val="en-US"/>
        </w:rPr>
        <w:t xml:space="preserve"> July 2018</w:t>
      </w:r>
      <w:r w:rsidRPr="007467A2">
        <w:rPr>
          <w:rFonts w:ascii="Tahoma" w:hAnsi="Tahoma" w:cs="Tahoma"/>
          <w:sz w:val="24"/>
          <w:lang w:val="en-US"/>
        </w:rPr>
        <w:t>, in relation to the “Call of Tender for the award of Procurement of the IT Equipment Replacement Program (Second Period – Data center Virtualization)”.</w:t>
      </w:r>
    </w:p>
    <w:p w:rsidR="005B3468" w:rsidRDefault="005B3468" w:rsidP="007467A2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</w:p>
    <w:p w:rsidR="00CF4FCE" w:rsidRPr="007467A2" w:rsidRDefault="00CF4FCE" w:rsidP="007467A2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  <w:bookmarkStart w:id="0" w:name="_GoBack"/>
      <w:bookmarkEnd w:id="0"/>
      <w:r w:rsidRPr="007467A2">
        <w:rPr>
          <w:rFonts w:ascii="Tahoma" w:hAnsi="Tahoma" w:cs="Tahoma"/>
          <w:sz w:val="24"/>
          <w:lang w:val="en-US"/>
        </w:rPr>
        <w:t>The said replies constitute an integral part of the Call.</w:t>
      </w:r>
    </w:p>
    <w:p w:rsidR="007467A2" w:rsidRPr="007467A2" w:rsidRDefault="007467A2" w:rsidP="007467A2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</w:p>
    <w:p w:rsidR="00110EDC" w:rsidRPr="007467A2" w:rsidRDefault="00110EDC" w:rsidP="007467A2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  <w:r w:rsidRPr="007467A2">
        <w:rPr>
          <w:rFonts w:ascii="Tahoma" w:hAnsi="Tahoma" w:cs="Tahoma"/>
          <w:sz w:val="24"/>
          <w:lang w:val="en-US"/>
        </w:rPr>
        <w:t xml:space="preserve">Numbering continuous from </w:t>
      </w:r>
      <w:r w:rsidR="007467A2" w:rsidRPr="007467A2">
        <w:rPr>
          <w:rFonts w:ascii="Tahoma" w:hAnsi="Tahoma" w:cs="Tahoma"/>
          <w:sz w:val="24"/>
          <w:lang w:val="en-US"/>
        </w:rPr>
        <w:t>PART I</w:t>
      </w:r>
      <w:r w:rsidR="007467A2" w:rsidRPr="007467A2">
        <w:rPr>
          <w:rFonts w:ascii="Tahoma" w:hAnsi="Tahoma" w:cs="Tahoma"/>
          <w:sz w:val="24"/>
          <w:lang w:val="en-US"/>
        </w:rPr>
        <w:t xml:space="preserve"> - </w:t>
      </w:r>
      <w:r w:rsidRPr="007467A2">
        <w:rPr>
          <w:rFonts w:ascii="Tahoma" w:hAnsi="Tahoma" w:cs="Tahoma"/>
          <w:sz w:val="24"/>
          <w:lang w:val="en-US"/>
        </w:rPr>
        <w:t>clarifications.</w:t>
      </w:r>
    </w:p>
    <w:p w:rsidR="007467A2" w:rsidRDefault="007467A2" w:rsidP="007467A2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</w:p>
    <w:p w:rsidR="00CF7E9A" w:rsidRPr="00250BF9" w:rsidRDefault="00110EDC" w:rsidP="007467A2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  <w:r>
        <w:rPr>
          <w:rStyle w:val="AnswersChar"/>
          <w:b/>
          <w:color w:val="auto"/>
          <w:sz w:val="22"/>
          <w:szCs w:val="22"/>
        </w:rPr>
        <w:t>Question 6</w:t>
      </w:r>
      <w:r w:rsidR="00CF7E9A" w:rsidRPr="00250BF9">
        <w:rPr>
          <w:rStyle w:val="AnswersChar"/>
          <w:b/>
          <w:color w:val="auto"/>
          <w:sz w:val="22"/>
          <w:szCs w:val="22"/>
        </w:rPr>
        <w:t>:</w:t>
      </w:r>
    </w:p>
    <w:p w:rsidR="00611351" w:rsidRDefault="00611351" w:rsidP="007467A2">
      <w:pPr>
        <w:pStyle w:val="10"/>
        <w:spacing w:line="240" w:lineRule="auto"/>
        <w:ind w:firstLine="0"/>
        <w:jc w:val="both"/>
        <w:rPr>
          <w:rStyle w:val="AnswersChar"/>
          <w:color w:val="auto"/>
          <w:sz w:val="22"/>
          <w:szCs w:val="22"/>
        </w:rPr>
      </w:pPr>
      <w:r>
        <w:rPr>
          <w:rStyle w:val="AnswersChar"/>
          <w:color w:val="auto"/>
          <w:sz w:val="22"/>
          <w:szCs w:val="22"/>
        </w:rPr>
        <w:t xml:space="preserve">      </w:t>
      </w:r>
    </w:p>
    <w:p w:rsidR="00110EDC" w:rsidRDefault="00110EDC" w:rsidP="007467A2">
      <w:pPr>
        <w:pStyle w:val="10"/>
        <w:spacing w:line="240" w:lineRule="auto"/>
        <w:ind w:firstLine="0"/>
        <w:jc w:val="both"/>
        <w:rPr>
          <w:rStyle w:val="AnswersChar"/>
          <w:color w:val="auto"/>
          <w:sz w:val="22"/>
          <w:szCs w:val="22"/>
        </w:rPr>
      </w:pPr>
      <w:r>
        <w:rPr>
          <w:noProof/>
          <w:color w:val="auto"/>
          <w:sz w:val="22"/>
          <w:szCs w:val="22"/>
          <w:shd w:val="clear" w:color="auto" w:fill="FFFFFF"/>
          <w:lang w:eastAsia="en-US"/>
        </w:rPr>
        <w:drawing>
          <wp:inline distT="0" distB="0" distL="0" distR="0" wp14:anchorId="120EF4B7" wp14:editId="62CED616">
            <wp:extent cx="6120130" cy="35663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566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0EDC" w:rsidRDefault="00110EDC" w:rsidP="007467A2">
      <w:pPr>
        <w:pStyle w:val="10"/>
        <w:spacing w:line="240" w:lineRule="auto"/>
        <w:ind w:firstLine="0"/>
        <w:jc w:val="both"/>
        <w:rPr>
          <w:rStyle w:val="AnswersChar"/>
          <w:color w:val="auto"/>
          <w:sz w:val="22"/>
          <w:szCs w:val="22"/>
        </w:rPr>
      </w:pPr>
      <w:r>
        <w:rPr>
          <w:noProof/>
          <w:color w:val="auto"/>
          <w:sz w:val="22"/>
          <w:szCs w:val="22"/>
          <w:shd w:val="clear" w:color="auto" w:fill="FFFFFF"/>
          <w:lang w:eastAsia="en-US"/>
        </w:rPr>
        <w:lastRenderedPageBreak/>
        <w:drawing>
          <wp:inline distT="0" distB="0" distL="0" distR="0" wp14:anchorId="33F80061" wp14:editId="4C3362C7">
            <wp:extent cx="6120130" cy="4830621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830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0EDC" w:rsidRDefault="00110EDC" w:rsidP="007467A2">
      <w:pPr>
        <w:pStyle w:val="10"/>
        <w:spacing w:line="240" w:lineRule="auto"/>
        <w:ind w:firstLine="0"/>
        <w:jc w:val="both"/>
        <w:rPr>
          <w:rStyle w:val="AnswersChar"/>
          <w:color w:val="auto"/>
          <w:sz w:val="22"/>
          <w:szCs w:val="22"/>
        </w:rPr>
      </w:pPr>
    </w:p>
    <w:p w:rsidR="00110EDC" w:rsidRPr="00611351" w:rsidRDefault="00110EDC" w:rsidP="007467A2">
      <w:pPr>
        <w:pStyle w:val="10"/>
        <w:spacing w:line="240" w:lineRule="auto"/>
        <w:ind w:firstLine="0"/>
        <w:jc w:val="both"/>
        <w:rPr>
          <w:rStyle w:val="AnswersChar"/>
          <w:color w:val="auto"/>
          <w:sz w:val="22"/>
          <w:szCs w:val="22"/>
        </w:rPr>
      </w:pPr>
    </w:p>
    <w:p w:rsidR="00B567E7" w:rsidRPr="00250BF9" w:rsidRDefault="00110EDC" w:rsidP="007467A2">
      <w:pPr>
        <w:pStyle w:val="10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  <w:r>
        <w:rPr>
          <w:rStyle w:val="AnswersChar"/>
          <w:b/>
          <w:color w:val="auto"/>
          <w:sz w:val="22"/>
          <w:szCs w:val="22"/>
        </w:rPr>
        <w:t>Answer 6</w:t>
      </w:r>
      <w:r w:rsidR="00B567E7" w:rsidRPr="00250BF9">
        <w:rPr>
          <w:rStyle w:val="AnswersChar"/>
          <w:b/>
          <w:color w:val="auto"/>
          <w:sz w:val="22"/>
          <w:szCs w:val="22"/>
        </w:rPr>
        <w:t>:</w:t>
      </w:r>
    </w:p>
    <w:p w:rsidR="00611351" w:rsidRPr="007467A2" w:rsidRDefault="00110EDC" w:rsidP="007467A2">
      <w:pPr>
        <w:pStyle w:val="10"/>
        <w:spacing w:line="240" w:lineRule="auto"/>
        <w:ind w:firstLine="0"/>
        <w:jc w:val="both"/>
        <w:rPr>
          <w:rStyle w:val="AnswersChar"/>
          <w:color w:val="auto"/>
        </w:rPr>
      </w:pPr>
      <w:r w:rsidRPr="007467A2">
        <w:rPr>
          <w:rFonts w:eastAsiaTheme="minorHAnsi"/>
          <w:sz w:val="24"/>
          <w:szCs w:val="24"/>
          <w:lang w:eastAsia="en-US"/>
        </w:rPr>
        <w:t xml:space="preserve">It is confirmed that the engineers who will be certified in two hypervisors </w:t>
      </w:r>
      <w:proofErr w:type="spellStart"/>
      <w:r w:rsidRPr="007467A2">
        <w:rPr>
          <w:rFonts w:eastAsiaTheme="minorHAnsi"/>
          <w:sz w:val="24"/>
          <w:szCs w:val="24"/>
          <w:lang w:eastAsia="en-US"/>
        </w:rPr>
        <w:t>VmWare</w:t>
      </w:r>
      <w:proofErr w:type="spellEnd"/>
      <w:r w:rsidRPr="007467A2">
        <w:rPr>
          <w:rFonts w:eastAsiaTheme="minorHAnsi"/>
          <w:sz w:val="24"/>
          <w:szCs w:val="24"/>
          <w:lang w:eastAsia="en-US"/>
        </w:rPr>
        <w:t xml:space="preserve"> and OVM, can belong both to section ii and iii of eligible </w:t>
      </w:r>
      <w:r w:rsidR="007467A2" w:rsidRPr="007467A2">
        <w:rPr>
          <w:rFonts w:eastAsiaTheme="minorHAnsi"/>
          <w:sz w:val="24"/>
          <w:szCs w:val="24"/>
          <w:lang w:eastAsia="en-US"/>
        </w:rPr>
        <w:t>candidates’</w:t>
      </w:r>
      <w:r w:rsidRPr="007467A2">
        <w:rPr>
          <w:rFonts w:eastAsiaTheme="minorHAnsi"/>
          <w:sz w:val="24"/>
          <w:szCs w:val="24"/>
          <w:lang w:eastAsia="en-US"/>
        </w:rPr>
        <w:t xml:space="preserve"> paragraph 3.5 point 7.”</w:t>
      </w:r>
    </w:p>
    <w:p w:rsidR="007467A2" w:rsidRPr="007467A2" w:rsidRDefault="007467A2" w:rsidP="007467A2">
      <w:pPr>
        <w:pStyle w:val="7"/>
        <w:shd w:val="clear" w:color="auto" w:fill="auto"/>
        <w:spacing w:before="0" w:after="0" w:line="240" w:lineRule="auto"/>
        <w:rPr>
          <w:rStyle w:val="AnswersChar"/>
          <w:color w:val="auto"/>
        </w:rPr>
      </w:pPr>
    </w:p>
    <w:p w:rsidR="007467A2" w:rsidRDefault="007467A2" w:rsidP="007467A2">
      <w:pPr>
        <w:pStyle w:val="7"/>
        <w:shd w:val="clear" w:color="auto" w:fill="auto"/>
        <w:spacing w:before="0" w:after="0" w:line="240" w:lineRule="auto"/>
        <w:rPr>
          <w:rStyle w:val="AnswersChar"/>
          <w:color w:val="auto"/>
        </w:rPr>
      </w:pPr>
    </w:p>
    <w:p w:rsidR="007467A2" w:rsidRDefault="007467A2" w:rsidP="007467A2">
      <w:pPr>
        <w:pStyle w:val="7"/>
        <w:shd w:val="clear" w:color="auto" w:fill="auto"/>
        <w:spacing w:before="0" w:after="0" w:line="240" w:lineRule="auto"/>
        <w:rPr>
          <w:rStyle w:val="AnswersChar"/>
          <w:color w:val="auto"/>
        </w:rPr>
      </w:pPr>
    </w:p>
    <w:p w:rsidR="007467A2" w:rsidRDefault="007467A2" w:rsidP="007467A2">
      <w:pPr>
        <w:pStyle w:val="7"/>
        <w:shd w:val="clear" w:color="auto" w:fill="auto"/>
        <w:spacing w:before="0" w:after="0" w:line="240" w:lineRule="auto"/>
        <w:rPr>
          <w:rStyle w:val="AnswersChar"/>
          <w:color w:val="auto"/>
        </w:rPr>
      </w:pPr>
    </w:p>
    <w:p w:rsidR="00CF4FCE" w:rsidRPr="007467A2" w:rsidRDefault="00CF4FCE" w:rsidP="007467A2">
      <w:pPr>
        <w:pStyle w:val="7"/>
        <w:shd w:val="clear" w:color="auto" w:fill="auto"/>
        <w:spacing w:before="0" w:after="0" w:line="240" w:lineRule="auto"/>
        <w:rPr>
          <w:rStyle w:val="AnswersChar"/>
          <w:color w:val="auto"/>
        </w:rPr>
      </w:pPr>
      <w:r w:rsidRPr="007467A2">
        <w:rPr>
          <w:rStyle w:val="AnswersChar"/>
          <w:color w:val="auto"/>
        </w:rPr>
        <w:t>Please visit regularly PPA SA website in order to be promptly informed about the above mentioned tender.</w:t>
      </w:r>
    </w:p>
    <w:p w:rsidR="00CF4FCE" w:rsidRPr="00CF4FCE" w:rsidRDefault="00CF4FCE" w:rsidP="007467A2">
      <w:pPr>
        <w:pStyle w:val="7"/>
        <w:shd w:val="clear" w:color="auto" w:fill="auto"/>
        <w:spacing w:before="0" w:after="0" w:line="240" w:lineRule="auto"/>
        <w:rPr>
          <w:rStyle w:val="AnswersChar"/>
          <w:color w:val="auto"/>
          <w:sz w:val="22"/>
          <w:szCs w:val="22"/>
        </w:rPr>
      </w:pPr>
    </w:p>
    <w:p w:rsidR="00B567E7" w:rsidRPr="00250BF9" w:rsidRDefault="00B567E7" w:rsidP="007467A2">
      <w:pPr>
        <w:pStyle w:val="10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</w:p>
    <w:sectPr w:rsidR="00B567E7" w:rsidRPr="00250BF9" w:rsidSect="00110EDC">
      <w:headerReference w:type="default" r:id="rId11"/>
      <w:footerReference w:type="default" r:id="rId12"/>
      <w:pgSz w:w="11906" w:h="16838"/>
      <w:pgMar w:top="1134" w:right="1134" w:bottom="1134" w:left="1134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1D7" w:rsidRDefault="005651D7" w:rsidP="00493950">
      <w:pPr>
        <w:spacing w:after="0" w:line="240" w:lineRule="auto"/>
      </w:pPr>
      <w:r>
        <w:separator/>
      </w:r>
    </w:p>
  </w:endnote>
  <w:endnote w:type="continuationSeparator" w:id="0">
    <w:p w:rsidR="005651D7" w:rsidRDefault="005651D7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0886458"/>
      <w:docPartObj>
        <w:docPartGallery w:val="Page Numbers (Bottom of Page)"/>
        <w:docPartUnique/>
      </w:docPartObj>
    </w:sdtPr>
    <w:sdtEndPr>
      <w:rPr>
        <w:noProof/>
        <w:sz w:val="16"/>
      </w:rPr>
    </w:sdtEndPr>
    <w:sdtContent>
      <w:p w:rsidR="00F26567" w:rsidRPr="00F31911" w:rsidRDefault="00F26567">
        <w:pPr>
          <w:pStyle w:val="Footer"/>
          <w:jc w:val="center"/>
          <w:rPr>
            <w:sz w:val="16"/>
          </w:rPr>
        </w:pPr>
        <w:r w:rsidRPr="00F31911">
          <w:rPr>
            <w:sz w:val="16"/>
          </w:rPr>
          <w:fldChar w:fldCharType="begin"/>
        </w:r>
        <w:r w:rsidRPr="00F31911">
          <w:rPr>
            <w:sz w:val="16"/>
          </w:rPr>
          <w:instrText xml:space="preserve"> PAGE   \* MERGEFORMAT </w:instrText>
        </w:r>
        <w:r w:rsidRPr="00F31911">
          <w:rPr>
            <w:sz w:val="16"/>
          </w:rPr>
          <w:fldChar w:fldCharType="separate"/>
        </w:r>
        <w:r w:rsidR="005B3468">
          <w:rPr>
            <w:noProof/>
            <w:sz w:val="16"/>
          </w:rPr>
          <w:t>1</w:t>
        </w:r>
        <w:r w:rsidRPr="00F31911">
          <w:rPr>
            <w:noProof/>
            <w:sz w:val="16"/>
          </w:rPr>
          <w:fldChar w:fldCharType="end"/>
        </w:r>
      </w:p>
    </w:sdtContent>
  </w:sdt>
  <w:p w:rsidR="00F26567" w:rsidRDefault="00F2656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1D7" w:rsidRDefault="005651D7" w:rsidP="00493950">
      <w:pPr>
        <w:spacing w:after="0" w:line="240" w:lineRule="auto"/>
      </w:pPr>
      <w:r>
        <w:separator/>
      </w:r>
    </w:p>
  </w:footnote>
  <w:footnote w:type="continuationSeparator" w:id="0">
    <w:p w:rsidR="005651D7" w:rsidRDefault="005651D7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Header"/>
    </w:pPr>
    <w:r w:rsidRPr="000A222E">
      <w:rPr>
        <w:noProof/>
        <w:lang w:val="en-US"/>
      </w:rPr>
      <w:drawing>
        <wp:inline distT="0" distB="0" distL="0" distR="0" wp14:anchorId="2EB5C13A" wp14:editId="0DC29BB3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C2D18F5"/>
    <w:multiLevelType w:val="multilevel"/>
    <w:tmpl w:val="BAF25A74"/>
    <w:lvl w:ilvl="0">
      <w:start w:val="1"/>
      <w:numFmt w:val="decimal"/>
      <w:pStyle w:val="Heading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8"/>
  </w:num>
  <w:num w:numId="5">
    <w:abstractNumId w:val="8"/>
  </w:num>
  <w:num w:numId="6">
    <w:abstractNumId w:val="22"/>
  </w:num>
  <w:num w:numId="7">
    <w:abstractNumId w:val="27"/>
  </w:num>
  <w:num w:numId="8">
    <w:abstractNumId w:val="5"/>
  </w:num>
  <w:num w:numId="9">
    <w:abstractNumId w:val="1"/>
  </w:num>
  <w:num w:numId="10">
    <w:abstractNumId w:val="25"/>
  </w:num>
  <w:num w:numId="11">
    <w:abstractNumId w:val="7"/>
  </w:num>
  <w:num w:numId="12">
    <w:abstractNumId w:val="21"/>
  </w:num>
  <w:num w:numId="13">
    <w:abstractNumId w:val="26"/>
  </w:num>
  <w:num w:numId="14">
    <w:abstractNumId w:val="10"/>
  </w:num>
  <w:num w:numId="15">
    <w:abstractNumId w:val="4"/>
  </w:num>
  <w:num w:numId="16">
    <w:abstractNumId w:val="23"/>
  </w:num>
  <w:num w:numId="17">
    <w:abstractNumId w:val="14"/>
  </w:num>
  <w:num w:numId="18">
    <w:abstractNumId w:val="6"/>
  </w:num>
  <w:num w:numId="19">
    <w:abstractNumId w:val="15"/>
  </w:num>
  <w:num w:numId="20">
    <w:abstractNumId w:val="0"/>
  </w:num>
  <w:num w:numId="21">
    <w:abstractNumId w:val="17"/>
  </w:num>
  <w:num w:numId="22">
    <w:abstractNumId w:val="13"/>
  </w:num>
  <w:num w:numId="23">
    <w:abstractNumId w:val="2"/>
  </w:num>
  <w:num w:numId="24">
    <w:abstractNumId w:val="24"/>
  </w:num>
  <w:num w:numId="25">
    <w:abstractNumId w:val="19"/>
  </w:num>
  <w:num w:numId="26">
    <w:abstractNumId w:val="28"/>
  </w:num>
  <w:num w:numId="27">
    <w:abstractNumId w:val="16"/>
  </w:num>
  <w:num w:numId="28">
    <w:abstractNumId w:val="20"/>
  </w:num>
  <w:num w:numId="29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3089"/>
    <w:rsid w:val="0001357D"/>
    <w:rsid w:val="00024901"/>
    <w:rsid w:val="0002636A"/>
    <w:rsid w:val="00032D51"/>
    <w:rsid w:val="000332AD"/>
    <w:rsid w:val="00036515"/>
    <w:rsid w:val="0004275B"/>
    <w:rsid w:val="00045FA6"/>
    <w:rsid w:val="00052129"/>
    <w:rsid w:val="000607ED"/>
    <w:rsid w:val="000711AA"/>
    <w:rsid w:val="00077138"/>
    <w:rsid w:val="00081DEA"/>
    <w:rsid w:val="00094BAF"/>
    <w:rsid w:val="00095921"/>
    <w:rsid w:val="000A46ED"/>
    <w:rsid w:val="000B55E4"/>
    <w:rsid w:val="000C28C0"/>
    <w:rsid w:val="000E1F46"/>
    <w:rsid w:val="000E5041"/>
    <w:rsid w:val="000F3468"/>
    <w:rsid w:val="00103818"/>
    <w:rsid w:val="00106CEF"/>
    <w:rsid w:val="00110482"/>
    <w:rsid w:val="00110EDC"/>
    <w:rsid w:val="001227CA"/>
    <w:rsid w:val="00127641"/>
    <w:rsid w:val="00133198"/>
    <w:rsid w:val="00144C71"/>
    <w:rsid w:val="00144EEC"/>
    <w:rsid w:val="00145367"/>
    <w:rsid w:val="00156E00"/>
    <w:rsid w:val="00157515"/>
    <w:rsid w:val="001576A0"/>
    <w:rsid w:val="00160679"/>
    <w:rsid w:val="00167767"/>
    <w:rsid w:val="001779ED"/>
    <w:rsid w:val="00187D0B"/>
    <w:rsid w:val="00190ADF"/>
    <w:rsid w:val="00191621"/>
    <w:rsid w:val="00192E24"/>
    <w:rsid w:val="001A6BDE"/>
    <w:rsid w:val="001A791C"/>
    <w:rsid w:val="001C0116"/>
    <w:rsid w:val="001C24F7"/>
    <w:rsid w:val="001C252C"/>
    <w:rsid w:val="001C401B"/>
    <w:rsid w:val="001D7B87"/>
    <w:rsid w:val="001E0ECE"/>
    <w:rsid w:val="001E1F44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8632B"/>
    <w:rsid w:val="00286DB5"/>
    <w:rsid w:val="00291631"/>
    <w:rsid w:val="00292372"/>
    <w:rsid w:val="002A6405"/>
    <w:rsid w:val="002B24D7"/>
    <w:rsid w:val="002B3A54"/>
    <w:rsid w:val="002B5E12"/>
    <w:rsid w:val="002C738C"/>
    <w:rsid w:val="002D77CE"/>
    <w:rsid w:val="002E2090"/>
    <w:rsid w:val="002F44CC"/>
    <w:rsid w:val="0030123C"/>
    <w:rsid w:val="003029D0"/>
    <w:rsid w:val="0032040C"/>
    <w:rsid w:val="0032183B"/>
    <w:rsid w:val="003223BC"/>
    <w:rsid w:val="00334EA8"/>
    <w:rsid w:val="00334FE3"/>
    <w:rsid w:val="00336807"/>
    <w:rsid w:val="003404A6"/>
    <w:rsid w:val="0034244A"/>
    <w:rsid w:val="00343528"/>
    <w:rsid w:val="00347FE9"/>
    <w:rsid w:val="0035201C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4C37"/>
    <w:rsid w:val="003C1207"/>
    <w:rsid w:val="003C2D9E"/>
    <w:rsid w:val="003D1BDD"/>
    <w:rsid w:val="003D3DC7"/>
    <w:rsid w:val="003D50F6"/>
    <w:rsid w:val="003D7856"/>
    <w:rsid w:val="003E7002"/>
    <w:rsid w:val="003F5FE5"/>
    <w:rsid w:val="003F79A1"/>
    <w:rsid w:val="00420600"/>
    <w:rsid w:val="004274CE"/>
    <w:rsid w:val="00431BF4"/>
    <w:rsid w:val="004339E5"/>
    <w:rsid w:val="004376C0"/>
    <w:rsid w:val="00450574"/>
    <w:rsid w:val="00455A49"/>
    <w:rsid w:val="004601C1"/>
    <w:rsid w:val="00460AA9"/>
    <w:rsid w:val="004642B2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784B"/>
    <w:rsid w:val="004E1956"/>
    <w:rsid w:val="004E2D27"/>
    <w:rsid w:val="004F663F"/>
    <w:rsid w:val="005163A7"/>
    <w:rsid w:val="005319AE"/>
    <w:rsid w:val="00532809"/>
    <w:rsid w:val="00551902"/>
    <w:rsid w:val="005641B2"/>
    <w:rsid w:val="005651D7"/>
    <w:rsid w:val="00572FB1"/>
    <w:rsid w:val="00581826"/>
    <w:rsid w:val="0058529F"/>
    <w:rsid w:val="00597B20"/>
    <w:rsid w:val="005A6CED"/>
    <w:rsid w:val="005B3331"/>
    <w:rsid w:val="005B3468"/>
    <w:rsid w:val="005B3F8D"/>
    <w:rsid w:val="005C1B74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73E92"/>
    <w:rsid w:val="00674AC6"/>
    <w:rsid w:val="00685FCC"/>
    <w:rsid w:val="006C1F7B"/>
    <w:rsid w:val="006C408F"/>
    <w:rsid w:val="006D07C3"/>
    <w:rsid w:val="006D1678"/>
    <w:rsid w:val="006D1FAA"/>
    <w:rsid w:val="006D403F"/>
    <w:rsid w:val="006D7708"/>
    <w:rsid w:val="006F61C6"/>
    <w:rsid w:val="007064EB"/>
    <w:rsid w:val="00714CD4"/>
    <w:rsid w:val="00717711"/>
    <w:rsid w:val="00717B06"/>
    <w:rsid w:val="0073203E"/>
    <w:rsid w:val="0074160B"/>
    <w:rsid w:val="00743DB9"/>
    <w:rsid w:val="007467A2"/>
    <w:rsid w:val="00746918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BE0"/>
    <w:rsid w:val="007B332B"/>
    <w:rsid w:val="007B4E9B"/>
    <w:rsid w:val="007C40F4"/>
    <w:rsid w:val="007C4BC2"/>
    <w:rsid w:val="007D2744"/>
    <w:rsid w:val="007D5735"/>
    <w:rsid w:val="007D5A4F"/>
    <w:rsid w:val="007E2486"/>
    <w:rsid w:val="007E78F0"/>
    <w:rsid w:val="007E7AEA"/>
    <w:rsid w:val="007F658F"/>
    <w:rsid w:val="008024CE"/>
    <w:rsid w:val="00805985"/>
    <w:rsid w:val="00810C73"/>
    <w:rsid w:val="0081127B"/>
    <w:rsid w:val="00831DE5"/>
    <w:rsid w:val="00832239"/>
    <w:rsid w:val="00840150"/>
    <w:rsid w:val="00841059"/>
    <w:rsid w:val="00847168"/>
    <w:rsid w:val="008524F4"/>
    <w:rsid w:val="00852EC2"/>
    <w:rsid w:val="00857AF8"/>
    <w:rsid w:val="008644A2"/>
    <w:rsid w:val="0087109B"/>
    <w:rsid w:val="00882234"/>
    <w:rsid w:val="00894A76"/>
    <w:rsid w:val="008A05E7"/>
    <w:rsid w:val="008A471F"/>
    <w:rsid w:val="008C158C"/>
    <w:rsid w:val="008C27B2"/>
    <w:rsid w:val="008C5DF2"/>
    <w:rsid w:val="008D1CA7"/>
    <w:rsid w:val="008D1DAE"/>
    <w:rsid w:val="008D54E3"/>
    <w:rsid w:val="008E590B"/>
    <w:rsid w:val="008F6D22"/>
    <w:rsid w:val="008F718C"/>
    <w:rsid w:val="009106D3"/>
    <w:rsid w:val="00921D58"/>
    <w:rsid w:val="00923EA0"/>
    <w:rsid w:val="00924EB9"/>
    <w:rsid w:val="009271BF"/>
    <w:rsid w:val="00974552"/>
    <w:rsid w:val="009A2663"/>
    <w:rsid w:val="009A3916"/>
    <w:rsid w:val="009A5134"/>
    <w:rsid w:val="009D2622"/>
    <w:rsid w:val="009E11D6"/>
    <w:rsid w:val="009F295B"/>
    <w:rsid w:val="009F5A95"/>
    <w:rsid w:val="009F5F0E"/>
    <w:rsid w:val="00A02371"/>
    <w:rsid w:val="00A12405"/>
    <w:rsid w:val="00A2799C"/>
    <w:rsid w:val="00A3056B"/>
    <w:rsid w:val="00A367C7"/>
    <w:rsid w:val="00A367D0"/>
    <w:rsid w:val="00A42CBA"/>
    <w:rsid w:val="00A43517"/>
    <w:rsid w:val="00A45D6D"/>
    <w:rsid w:val="00A80025"/>
    <w:rsid w:val="00A94665"/>
    <w:rsid w:val="00AA2E6E"/>
    <w:rsid w:val="00AB06CF"/>
    <w:rsid w:val="00AB4CAE"/>
    <w:rsid w:val="00AC4229"/>
    <w:rsid w:val="00AD2D37"/>
    <w:rsid w:val="00AF0E86"/>
    <w:rsid w:val="00AF25FE"/>
    <w:rsid w:val="00B04C00"/>
    <w:rsid w:val="00B15168"/>
    <w:rsid w:val="00B23216"/>
    <w:rsid w:val="00B25C8C"/>
    <w:rsid w:val="00B312ED"/>
    <w:rsid w:val="00B3459E"/>
    <w:rsid w:val="00B42B9E"/>
    <w:rsid w:val="00B43946"/>
    <w:rsid w:val="00B45407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604A"/>
    <w:rsid w:val="00BA33AC"/>
    <w:rsid w:val="00BA7DA7"/>
    <w:rsid w:val="00BB2DD3"/>
    <w:rsid w:val="00BC0F68"/>
    <w:rsid w:val="00BD3B65"/>
    <w:rsid w:val="00BE233B"/>
    <w:rsid w:val="00BE63F7"/>
    <w:rsid w:val="00C006F5"/>
    <w:rsid w:val="00C16013"/>
    <w:rsid w:val="00C17A4F"/>
    <w:rsid w:val="00C17C78"/>
    <w:rsid w:val="00C20715"/>
    <w:rsid w:val="00C2739A"/>
    <w:rsid w:val="00C40123"/>
    <w:rsid w:val="00C41D94"/>
    <w:rsid w:val="00C42B4A"/>
    <w:rsid w:val="00C5318F"/>
    <w:rsid w:val="00C554BB"/>
    <w:rsid w:val="00C63052"/>
    <w:rsid w:val="00C66108"/>
    <w:rsid w:val="00C66813"/>
    <w:rsid w:val="00C765BF"/>
    <w:rsid w:val="00C8473F"/>
    <w:rsid w:val="00C92DCA"/>
    <w:rsid w:val="00C95749"/>
    <w:rsid w:val="00CA6C23"/>
    <w:rsid w:val="00CC1AE2"/>
    <w:rsid w:val="00CC5561"/>
    <w:rsid w:val="00CD049C"/>
    <w:rsid w:val="00CD185F"/>
    <w:rsid w:val="00CD2D27"/>
    <w:rsid w:val="00CD60AC"/>
    <w:rsid w:val="00CE7BE2"/>
    <w:rsid w:val="00CF4FCE"/>
    <w:rsid w:val="00CF7E9A"/>
    <w:rsid w:val="00D04046"/>
    <w:rsid w:val="00D21C1A"/>
    <w:rsid w:val="00D24A1D"/>
    <w:rsid w:val="00D2661F"/>
    <w:rsid w:val="00D26D9D"/>
    <w:rsid w:val="00D34C0A"/>
    <w:rsid w:val="00D450EA"/>
    <w:rsid w:val="00D45930"/>
    <w:rsid w:val="00D5335F"/>
    <w:rsid w:val="00D56ACA"/>
    <w:rsid w:val="00D6329C"/>
    <w:rsid w:val="00D80C4E"/>
    <w:rsid w:val="00D86720"/>
    <w:rsid w:val="00D8691E"/>
    <w:rsid w:val="00D919E1"/>
    <w:rsid w:val="00D944E8"/>
    <w:rsid w:val="00D953D6"/>
    <w:rsid w:val="00DA23CF"/>
    <w:rsid w:val="00DA3CD1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E10EDE"/>
    <w:rsid w:val="00E119C4"/>
    <w:rsid w:val="00E16944"/>
    <w:rsid w:val="00E219B9"/>
    <w:rsid w:val="00E23143"/>
    <w:rsid w:val="00E24E9B"/>
    <w:rsid w:val="00E305ED"/>
    <w:rsid w:val="00E32992"/>
    <w:rsid w:val="00E3648C"/>
    <w:rsid w:val="00E413C2"/>
    <w:rsid w:val="00E51C42"/>
    <w:rsid w:val="00E628A2"/>
    <w:rsid w:val="00E65664"/>
    <w:rsid w:val="00E6613A"/>
    <w:rsid w:val="00E81C67"/>
    <w:rsid w:val="00E845F4"/>
    <w:rsid w:val="00E94DB0"/>
    <w:rsid w:val="00EA03CA"/>
    <w:rsid w:val="00EA0A01"/>
    <w:rsid w:val="00EA2E42"/>
    <w:rsid w:val="00EA5EED"/>
    <w:rsid w:val="00ED3E79"/>
    <w:rsid w:val="00ED4ECE"/>
    <w:rsid w:val="00ED6227"/>
    <w:rsid w:val="00EE075B"/>
    <w:rsid w:val="00EE144A"/>
    <w:rsid w:val="00EE38BE"/>
    <w:rsid w:val="00EF792D"/>
    <w:rsid w:val="00F1103A"/>
    <w:rsid w:val="00F14075"/>
    <w:rsid w:val="00F26567"/>
    <w:rsid w:val="00F31911"/>
    <w:rsid w:val="00F3276E"/>
    <w:rsid w:val="00F37B80"/>
    <w:rsid w:val="00F37C7A"/>
    <w:rsid w:val="00F512FF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7DED"/>
    <w:rsid w:val="00FD086E"/>
    <w:rsid w:val="00FD261C"/>
    <w:rsid w:val="00FD393F"/>
    <w:rsid w:val="00FD7E40"/>
    <w:rsid w:val="00FE02D0"/>
    <w:rsid w:val="00FE0343"/>
    <w:rsid w:val="00FE58A8"/>
    <w:rsid w:val="00FF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D6A3F-EDE8-4858-B4EE-41FD60286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170</Words>
  <Characters>969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Pantelis Kazatzis</cp:lastModifiedBy>
  <cp:revision>4</cp:revision>
  <cp:lastPrinted>2017-01-12T12:06:00Z</cp:lastPrinted>
  <dcterms:created xsi:type="dcterms:W3CDTF">2018-07-10T15:16:00Z</dcterms:created>
  <dcterms:modified xsi:type="dcterms:W3CDTF">2018-07-10T15:28:00Z</dcterms:modified>
</cp:coreProperties>
</file>