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F4" w:rsidRPr="004A22DE" w:rsidRDefault="00E46E29" w:rsidP="004A22DE">
      <w:pPr>
        <w:pStyle w:val="2"/>
        <w:numPr>
          <w:ilvl w:val="0"/>
          <w:numId w:val="0"/>
        </w:numPr>
        <w:spacing w:before="0" w:after="240" w:line="360" w:lineRule="auto"/>
        <w:jc w:val="left"/>
        <w:rPr>
          <w:rFonts w:ascii="Tahoma" w:hAnsi="Tahoma" w:cs="Tahoma"/>
          <w:color w:val="auto"/>
          <w:sz w:val="24"/>
          <w:szCs w:val="24"/>
          <w:lang w:val="en-US"/>
        </w:rPr>
      </w:pPr>
      <w:r w:rsidRPr="004A22DE">
        <w:rPr>
          <w:rFonts w:ascii="Tahoma" w:hAnsi="Tahoma" w:cs="Tahoma"/>
          <w:i w:val="0"/>
          <w:noProof/>
          <w:sz w:val="24"/>
          <w:szCs w:val="24"/>
          <w:lang w:val="el-GR"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F99CE84" wp14:editId="2A948E1F">
                <wp:simplePos x="0" y="0"/>
                <wp:positionH relativeFrom="column">
                  <wp:posOffset>4213225</wp:posOffset>
                </wp:positionH>
                <wp:positionV relativeFrom="paragraph">
                  <wp:posOffset>114935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A73272" w:rsidRDefault="00AA1A0B" w:rsidP="00110EDC">
                            <w:pPr>
                              <w:jc w:val="both"/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l-GR"/>
                              </w:rPr>
                              <w:t>Τρίτη</w:t>
                            </w:r>
                            <w:r w:rsidR="00F26567" w:rsidRPr="00A73272">
                              <w:rPr>
                                <w:rFonts w:ascii="Tahoma" w:hAnsi="Tahoma" w:cs="Tahoma"/>
                              </w:rPr>
                              <w:t xml:space="preserve">, </w:t>
                            </w:r>
                            <w:r w:rsidR="003322FC">
                              <w:rPr>
                                <w:rFonts w:ascii="Tahoma" w:hAnsi="Tahoma" w:cs="Tahoma"/>
                              </w:rPr>
                              <w:t>2</w:t>
                            </w:r>
                            <w:r w:rsidR="00BC416B">
                              <w:rPr>
                                <w:rFonts w:ascii="Tahoma" w:hAnsi="Tahoma" w:cs="Tahoma"/>
                                <w:lang w:val="el-GR"/>
                              </w:rPr>
                              <w:t>7</w:t>
                            </w:r>
                            <w:r w:rsidR="00580962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lang w:val="el-GR"/>
                              </w:rPr>
                              <w:t>Νοεμβρίου</w:t>
                            </w:r>
                            <w:r w:rsidR="00E46E29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 w:rsidR="00831DE5" w:rsidRPr="00A73272">
                              <w:rPr>
                                <w:rFonts w:ascii="Tahoma" w:hAnsi="Tahoma" w:cs="Tahoma"/>
                              </w:rPr>
                              <w:t>2018</w:t>
                            </w:r>
                          </w:p>
                          <w:p w:rsidR="00F26567" w:rsidRDefault="00F26567" w:rsidP="00110EDC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margin-left:331.75pt;margin-top:9.05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" stroked="f">
                <v:textbox>
                  <w:txbxContent>
                    <w:p w:rsidR="00F26567" w:rsidRPr="00A73272" w:rsidRDefault="00AA1A0B" w:rsidP="00110EDC">
                      <w:pPr>
                        <w:jc w:val="both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  <w:lang w:val="el-GR"/>
                        </w:rPr>
                        <w:t>Τρίτη</w:t>
                      </w:r>
                      <w:r w:rsidR="00F26567" w:rsidRPr="00A73272">
                        <w:rPr>
                          <w:rFonts w:ascii="Tahoma" w:hAnsi="Tahoma" w:cs="Tahoma"/>
                        </w:rPr>
                        <w:t xml:space="preserve">, </w:t>
                      </w:r>
                      <w:r w:rsidR="003322FC">
                        <w:rPr>
                          <w:rFonts w:ascii="Tahoma" w:hAnsi="Tahoma" w:cs="Tahoma"/>
                        </w:rPr>
                        <w:t>2</w:t>
                      </w:r>
                      <w:r w:rsidR="00BC416B">
                        <w:rPr>
                          <w:rFonts w:ascii="Tahoma" w:hAnsi="Tahoma" w:cs="Tahoma"/>
                          <w:lang w:val="el-GR"/>
                        </w:rPr>
                        <w:t>7</w:t>
                      </w:r>
                      <w:r w:rsidR="00580962">
                        <w:rPr>
                          <w:rFonts w:ascii="Tahoma" w:hAnsi="Tahoma" w:cs="Tahoma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lang w:val="el-GR"/>
                        </w:rPr>
                        <w:t>Νοεμβρίου</w:t>
                      </w:r>
                      <w:r w:rsidR="00E46E29">
                        <w:rPr>
                          <w:rFonts w:ascii="Tahoma" w:hAnsi="Tahoma" w:cs="Tahoma"/>
                        </w:rPr>
                        <w:t xml:space="preserve"> </w:t>
                      </w:r>
                      <w:r w:rsidR="00831DE5" w:rsidRPr="00A73272">
                        <w:rPr>
                          <w:rFonts w:ascii="Tahoma" w:hAnsi="Tahoma" w:cs="Tahoma"/>
                        </w:rPr>
                        <w:t>2018</w:t>
                      </w:r>
                    </w:p>
                    <w:p w:rsidR="00F26567" w:rsidRDefault="00F26567" w:rsidP="00110EDC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A43517" w:rsidRPr="004A22DE" w:rsidRDefault="00A43517" w:rsidP="004A22DE">
      <w:pPr>
        <w:spacing w:after="240" w:line="360" w:lineRule="auto"/>
        <w:jc w:val="both"/>
        <w:rPr>
          <w:rFonts w:ascii="Tahoma" w:hAnsi="Tahoma" w:cs="Tahoma"/>
        </w:rPr>
      </w:pPr>
    </w:p>
    <w:p w:rsidR="00E845F4" w:rsidRPr="004A22DE" w:rsidRDefault="00E845F4" w:rsidP="004A22DE">
      <w:pPr>
        <w:jc w:val="both"/>
        <w:rPr>
          <w:rFonts w:ascii="Tahoma" w:hAnsi="Tahoma" w:cs="Tahoma"/>
        </w:rPr>
      </w:pPr>
      <w:r w:rsidRPr="004A22DE">
        <w:rPr>
          <w:rFonts w:ascii="Tahoma" w:hAnsi="Tahoma" w:cs="Tahoma"/>
        </w:rPr>
        <w:t>Piraeus Port Authority S.A.</w:t>
      </w:r>
    </w:p>
    <w:p w:rsidR="00E845F4" w:rsidRPr="004A22DE" w:rsidRDefault="00E845F4" w:rsidP="004A22DE">
      <w:pPr>
        <w:jc w:val="both"/>
        <w:rPr>
          <w:rFonts w:ascii="Tahoma" w:hAnsi="Tahoma" w:cs="Tahoma"/>
        </w:rPr>
      </w:pPr>
      <w:r w:rsidRPr="004A22DE">
        <w:rPr>
          <w:rFonts w:ascii="Tahoma" w:hAnsi="Tahoma" w:cs="Tahoma"/>
        </w:rPr>
        <w:t>Procurement Department</w:t>
      </w:r>
    </w:p>
    <w:p w:rsidR="00E845F4" w:rsidRPr="004A22DE" w:rsidRDefault="00E845F4" w:rsidP="004A22DE">
      <w:pPr>
        <w:jc w:val="both"/>
        <w:rPr>
          <w:rFonts w:ascii="Tahoma" w:hAnsi="Tahoma" w:cs="Tahoma"/>
        </w:rPr>
      </w:pPr>
      <w:r w:rsidRPr="004A22DE">
        <w:rPr>
          <w:rFonts w:ascii="Tahoma" w:hAnsi="Tahoma" w:cs="Tahoma"/>
        </w:rPr>
        <w:t>10, Akti Miaouli,</w:t>
      </w:r>
    </w:p>
    <w:p w:rsidR="00E845F4" w:rsidRPr="004A22DE" w:rsidRDefault="00E845F4" w:rsidP="004A22DE">
      <w:pPr>
        <w:jc w:val="both"/>
        <w:rPr>
          <w:rFonts w:ascii="Tahoma" w:hAnsi="Tahoma" w:cs="Tahoma"/>
        </w:rPr>
      </w:pPr>
      <w:r w:rsidRPr="004A22DE">
        <w:rPr>
          <w:rFonts w:ascii="Tahoma" w:hAnsi="Tahoma" w:cs="Tahoma"/>
        </w:rPr>
        <w:t xml:space="preserve">GR 185 38, </w:t>
      </w:r>
    </w:p>
    <w:p w:rsidR="00E845F4" w:rsidRPr="004A22DE" w:rsidRDefault="00E845F4" w:rsidP="004A22DE">
      <w:pPr>
        <w:jc w:val="both"/>
        <w:rPr>
          <w:rFonts w:ascii="Tahoma" w:hAnsi="Tahoma" w:cs="Tahoma"/>
        </w:rPr>
      </w:pPr>
      <w:r w:rsidRPr="004A22DE">
        <w:rPr>
          <w:rFonts w:ascii="Tahoma" w:hAnsi="Tahoma" w:cs="Tahoma"/>
        </w:rPr>
        <w:t>Piraeus, Greece.</w:t>
      </w:r>
    </w:p>
    <w:p w:rsidR="00B8698A" w:rsidRPr="004A22DE" w:rsidRDefault="00831DE5" w:rsidP="004A22DE">
      <w:pPr>
        <w:tabs>
          <w:tab w:val="left" w:pos="720"/>
          <w:tab w:val="left" w:pos="1440"/>
          <w:tab w:val="left" w:pos="2160"/>
          <w:tab w:val="left" w:pos="6135"/>
        </w:tabs>
        <w:jc w:val="both"/>
        <w:rPr>
          <w:rFonts w:ascii="Tahoma" w:hAnsi="Tahoma" w:cs="Tahoma"/>
        </w:rPr>
      </w:pPr>
      <w:r w:rsidRPr="004A22DE">
        <w:rPr>
          <w:rFonts w:ascii="Tahoma" w:hAnsi="Tahoma" w:cs="Tahoma"/>
        </w:rPr>
        <w:t>T</w:t>
      </w:r>
      <w:r w:rsidR="00E845F4" w:rsidRPr="004A22DE">
        <w:rPr>
          <w:rFonts w:ascii="Tahoma" w:hAnsi="Tahoma" w:cs="Tahoma"/>
        </w:rPr>
        <w:t>el:</w:t>
      </w:r>
      <w:r w:rsidR="00E845F4" w:rsidRPr="004A22DE">
        <w:rPr>
          <w:rFonts w:ascii="Tahoma" w:hAnsi="Tahoma" w:cs="Tahoma"/>
        </w:rPr>
        <w:tab/>
        <w:t>+30 210 455018</w:t>
      </w:r>
      <w:r w:rsidR="00AA2109" w:rsidRPr="004A22DE">
        <w:rPr>
          <w:rFonts w:ascii="Tahoma" w:hAnsi="Tahoma" w:cs="Tahoma"/>
        </w:rPr>
        <w:t>6</w:t>
      </w:r>
      <w:r w:rsidR="00E845F4" w:rsidRPr="004A22DE">
        <w:rPr>
          <w:rFonts w:ascii="Tahoma" w:hAnsi="Tahoma" w:cs="Tahoma"/>
        </w:rPr>
        <w:t xml:space="preserve"> </w:t>
      </w:r>
      <w:r w:rsidR="00E845F4" w:rsidRPr="004A22DE">
        <w:rPr>
          <w:rFonts w:ascii="Tahoma" w:hAnsi="Tahoma" w:cs="Tahoma"/>
        </w:rPr>
        <w:tab/>
      </w:r>
    </w:p>
    <w:p w:rsidR="00E845F4" w:rsidRPr="004A22DE" w:rsidRDefault="00831DE5" w:rsidP="004A22DE">
      <w:pPr>
        <w:tabs>
          <w:tab w:val="left" w:pos="720"/>
          <w:tab w:val="left" w:pos="1440"/>
          <w:tab w:val="left" w:pos="2160"/>
          <w:tab w:val="left" w:pos="6135"/>
        </w:tabs>
        <w:jc w:val="both"/>
        <w:rPr>
          <w:rFonts w:ascii="Tahoma" w:hAnsi="Tahoma" w:cs="Tahoma"/>
        </w:rPr>
      </w:pPr>
      <w:r w:rsidRPr="004A22DE">
        <w:rPr>
          <w:rFonts w:ascii="Tahoma" w:hAnsi="Tahoma" w:cs="Tahoma"/>
        </w:rPr>
        <w:t>Fax</w:t>
      </w:r>
      <w:r w:rsidR="00E845F4" w:rsidRPr="004A22DE">
        <w:rPr>
          <w:rFonts w:ascii="Tahoma" w:hAnsi="Tahoma" w:cs="Tahoma"/>
        </w:rPr>
        <w:t>:</w:t>
      </w:r>
      <w:r w:rsidR="00E845F4" w:rsidRPr="004A22DE">
        <w:rPr>
          <w:rFonts w:ascii="Tahoma" w:hAnsi="Tahoma" w:cs="Tahoma"/>
        </w:rPr>
        <w:tab/>
        <w:t xml:space="preserve">+30 210 4550187 </w:t>
      </w:r>
    </w:p>
    <w:p w:rsidR="00CF7E9A" w:rsidRPr="004A22DE" w:rsidRDefault="00831DE5" w:rsidP="004A22DE">
      <w:pPr>
        <w:jc w:val="both"/>
        <w:rPr>
          <w:rFonts w:ascii="Tahoma" w:hAnsi="Tahoma" w:cs="Tahoma"/>
        </w:rPr>
      </w:pPr>
      <w:r w:rsidRPr="004A22DE">
        <w:rPr>
          <w:rFonts w:ascii="Tahoma" w:hAnsi="Tahoma" w:cs="Tahoma"/>
        </w:rPr>
        <w:t>E-mail</w:t>
      </w:r>
      <w:r w:rsidR="00E845F4" w:rsidRPr="004A22DE">
        <w:rPr>
          <w:rFonts w:ascii="Tahoma" w:hAnsi="Tahoma" w:cs="Tahoma"/>
        </w:rPr>
        <w:t xml:space="preserve">: procurement@olp.gr </w:t>
      </w:r>
    </w:p>
    <w:p w:rsidR="002E3B5D" w:rsidRPr="004A22DE" w:rsidRDefault="002E3B5D" w:rsidP="004A22DE">
      <w:pPr>
        <w:spacing w:after="240" w:line="360" w:lineRule="auto"/>
        <w:jc w:val="both"/>
        <w:rPr>
          <w:rFonts w:ascii="Tahoma" w:hAnsi="Tahoma" w:cs="Tahoma"/>
        </w:rPr>
      </w:pPr>
    </w:p>
    <w:p w:rsidR="006B3842" w:rsidRPr="00AA1A0B" w:rsidRDefault="003D32F8" w:rsidP="004A22DE">
      <w:pPr>
        <w:spacing w:after="240" w:line="360" w:lineRule="auto"/>
        <w:jc w:val="both"/>
        <w:rPr>
          <w:rFonts w:ascii="Tahoma" w:hAnsi="Tahoma" w:cs="Tahoma"/>
          <w:lang w:val="el-GR"/>
        </w:rPr>
      </w:pPr>
      <w:r>
        <w:rPr>
          <w:rFonts w:ascii="Tahoma" w:hAnsi="Tahoma" w:cs="Tahoma"/>
          <w:b/>
          <w:lang w:val="el-GR"/>
        </w:rPr>
        <w:t>Θέμα</w:t>
      </w:r>
      <w:r w:rsidR="006B3842" w:rsidRPr="00AA1A0B">
        <w:rPr>
          <w:rFonts w:ascii="Tahoma" w:hAnsi="Tahoma" w:cs="Tahoma"/>
          <w:b/>
          <w:lang w:val="el-GR"/>
        </w:rPr>
        <w:t>:</w:t>
      </w:r>
      <w:r w:rsidR="006B3842" w:rsidRPr="00AA1A0B">
        <w:rPr>
          <w:rFonts w:ascii="Tahoma" w:hAnsi="Tahoma" w:cs="Tahoma"/>
          <w:lang w:val="el-GR"/>
        </w:rPr>
        <w:t xml:space="preserve"> </w:t>
      </w:r>
      <w:r w:rsidR="00AA1A0B">
        <w:rPr>
          <w:rFonts w:ascii="Tahoma" w:hAnsi="Tahoma" w:cs="Tahoma"/>
          <w:lang w:val="el-GR"/>
        </w:rPr>
        <w:t xml:space="preserve">Διευκρινίσεις σχετικά με </w:t>
      </w:r>
      <w:r w:rsidR="00701CD0">
        <w:rPr>
          <w:rFonts w:ascii="Tahoma" w:hAnsi="Tahoma" w:cs="Tahoma"/>
          <w:lang w:val="el-GR"/>
        </w:rPr>
        <w:t>το διαγωνισμό για το σχέδιο, τη μελέτη και την κατασκευή μίας μηχανοκίνητης πλατφόρμας για την επιβίβαση και αποβίβασης στα κρουαζιερόπλοια</w:t>
      </w:r>
      <w:r w:rsidR="00162676" w:rsidRPr="00AA1A0B">
        <w:rPr>
          <w:rFonts w:ascii="Tahoma" w:hAnsi="Tahoma" w:cs="Tahoma"/>
          <w:lang w:val="el-GR"/>
        </w:rPr>
        <w:t>.</w:t>
      </w:r>
    </w:p>
    <w:p w:rsidR="00701CD0" w:rsidRDefault="00701CD0" w:rsidP="00701CD0">
      <w:pPr>
        <w:pStyle w:val="11"/>
        <w:spacing w:after="240" w:line="360" w:lineRule="auto"/>
        <w:ind w:firstLine="0"/>
        <w:rPr>
          <w:sz w:val="24"/>
          <w:szCs w:val="24"/>
          <w:lang w:val="el-GR"/>
        </w:rPr>
      </w:pPr>
      <w:r w:rsidRPr="00701CD0">
        <w:rPr>
          <w:sz w:val="24"/>
          <w:szCs w:val="24"/>
          <w:lang w:val="el-GR"/>
        </w:rPr>
        <w:t xml:space="preserve">Σε απάντηση ερωτημάτων που υποβλήθηκαν μέχρι σήμερα </w:t>
      </w:r>
      <w:r>
        <w:rPr>
          <w:sz w:val="24"/>
          <w:szCs w:val="24"/>
          <w:lang w:val="el-GR"/>
        </w:rPr>
        <w:t>Τρίτη 27 Νοεμβρίου 2018</w:t>
      </w:r>
      <w:r w:rsidR="003D32F8" w:rsidRPr="003D32F8">
        <w:rPr>
          <w:sz w:val="24"/>
          <w:szCs w:val="24"/>
          <w:lang w:val="el-GR"/>
        </w:rPr>
        <w:t>,</w:t>
      </w:r>
      <w:r w:rsidRPr="00701CD0">
        <w:rPr>
          <w:sz w:val="24"/>
          <w:szCs w:val="24"/>
          <w:lang w:val="el-GR"/>
        </w:rPr>
        <w:t xml:space="preserve"> από τους ενδιαφερόμενους, σχετικά </w:t>
      </w:r>
      <w:r w:rsidR="003D32F8">
        <w:rPr>
          <w:sz w:val="24"/>
          <w:szCs w:val="24"/>
          <w:lang w:val="el-GR"/>
        </w:rPr>
        <w:t xml:space="preserve">με </w:t>
      </w:r>
      <w:r w:rsidRPr="00701CD0">
        <w:rPr>
          <w:sz w:val="24"/>
          <w:szCs w:val="24"/>
          <w:lang w:val="el-GR"/>
        </w:rPr>
        <w:t>τον ανωτέρω διαγωνισμό, διευκρινίζονται τα εξής:</w:t>
      </w:r>
    </w:p>
    <w:p w:rsidR="00701CD0" w:rsidRPr="00701CD0" w:rsidRDefault="00701CD0" w:rsidP="00701CD0">
      <w:pPr>
        <w:pStyle w:val="11"/>
        <w:spacing w:after="240" w:line="360" w:lineRule="auto"/>
        <w:ind w:firstLine="0"/>
        <w:rPr>
          <w:sz w:val="24"/>
          <w:szCs w:val="24"/>
          <w:lang w:val="el-GR"/>
        </w:rPr>
      </w:pPr>
    </w:p>
    <w:p w:rsidR="004C0E6E" w:rsidRPr="00BC416B" w:rsidRDefault="00AA1A0B" w:rsidP="004A22DE">
      <w:pPr>
        <w:pStyle w:val="11"/>
        <w:shd w:val="clear" w:color="auto" w:fill="auto"/>
        <w:spacing w:after="240" w:line="360" w:lineRule="auto"/>
        <w:ind w:firstLine="0"/>
        <w:jc w:val="both"/>
        <w:rPr>
          <w:rStyle w:val="AnswersChar"/>
          <w:b/>
          <w:color w:val="auto"/>
          <w:lang w:val="el-GR"/>
        </w:rPr>
      </w:pPr>
      <w:r>
        <w:rPr>
          <w:rStyle w:val="AnswersChar"/>
          <w:b/>
          <w:color w:val="auto"/>
          <w:lang w:val="el-GR"/>
        </w:rPr>
        <w:t>Ερώτηση</w:t>
      </w:r>
      <w:r w:rsidR="004C0E6E" w:rsidRPr="00BC416B">
        <w:rPr>
          <w:rStyle w:val="AnswersChar"/>
          <w:b/>
          <w:color w:val="auto"/>
          <w:lang w:val="el-GR"/>
        </w:rPr>
        <w:t xml:space="preserve"> 1: </w:t>
      </w:r>
      <w:r w:rsidR="00BC416B" w:rsidRPr="00BC416B">
        <w:rPr>
          <w:sz w:val="24"/>
          <w:szCs w:val="24"/>
          <w:lang w:val="el-GR"/>
        </w:rPr>
        <w:t xml:space="preserve">Υπάρχει κάποιο φωτογραφικό υλικό, </w:t>
      </w:r>
      <w:r w:rsidR="00BC416B" w:rsidRPr="00BC416B">
        <w:rPr>
          <w:sz w:val="24"/>
          <w:szCs w:val="24"/>
        </w:rPr>
        <w:t>links</w:t>
      </w:r>
      <w:r w:rsidR="00BC416B" w:rsidRPr="00BC416B">
        <w:rPr>
          <w:sz w:val="24"/>
          <w:szCs w:val="24"/>
          <w:lang w:val="el-GR"/>
        </w:rPr>
        <w:t xml:space="preserve"> από το </w:t>
      </w:r>
      <w:r w:rsidR="00BC416B" w:rsidRPr="00BC416B">
        <w:rPr>
          <w:sz w:val="24"/>
          <w:szCs w:val="24"/>
        </w:rPr>
        <w:t>internet</w:t>
      </w:r>
      <w:r w:rsidR="00BC416B" w:rsidRPr="00BC416B">
        <w:rPr>
          <w:sz w:val="24"/>
          <w:szCs w:val="24"/>
          <w:lang w:val="el-GR"/>
        </w:rPr>
        <w:t xml:space="preserve"> ή παρόμοια κατασκευή που μπορούμε να</w:t>
      </w:r>
      <w:r w:rsidR="003D32F8">
        <w:rPr>
          <w:sz w:val="24"/>
          <w:szCs w:val="24"/>
          <w:lang w:val="el-GR"/>
        </w:rPr>
        <w:t xml:space="preserve"> επιθεωρήσουμε για 15 λεπτά</w:t>
      </w:r>
      <w:r w:rsidR="003D32F8" w:rsidRPr="003D32F8">
        <w:rPr>
          <w:sz w:val="24"/>
          <w:szCs w:val="24"/>
          <w:lang w:val="el-GR"/>
        </w:rPr>
        <w:t>;</w:t>
      </w:r>
      <w:r w:rsidR="002E3B5D" w:rsidRPr="00BC416B">
        <w:rPr>
          <w:sz w:val="24"/>
          <w:szCs w:val="24"/>
          <w:lang w:val="el-GR"/>
        </w:rPr>
        <w:t xml:space="preserve"> </w:t>
      </w:r>
    </w:p>
    <w:p w:rsidR="00BC416B" w:rsidRPr="00AA1A0B" w:rsidRDefault="00AA1A0B" w:rsidP="00AA1A0B">
      <w:pPr>
        <w:spacing w:after="240" w:line="360" w:lineRule="auto"/>
        <w:jc w:val="both"/>
        <w:rPr>
          <w:rFonts w:ascii="Tahoma" w:hAnsi="Tahoma" w:cs="Tahoma"/>
          <w:lang w:val="el-GR"/>
        </w:rPr>
      </w:pPr>
      <w:r>
        <w:rPr>
          <w:rStyle w:val="AnswersChar"/>
          <w:b/>
          <w:color w:val="auto"/>
          <w:lang w:val="el-GR" w:eastAsia="en-US"/>
        </w:rPr>
        <w:t xml:space="preserve">Απάντηση </w:t>
      </w:r>
      <w:r w:rsidR="004C0E6E" w:rsidRPr="00AA1A0B">
        <w:rPr>
          <w:rStyle w:val="AnswersChar"/>
          <w:b/>
          <w:color w:val="auto"/>
          <w:lang w:val="el-GR" w:eastAsia="en-US"/>
        </w:rPr>
        <w:t>1:</w:t>
      </w:r>
      <w:r w:rsidR="002E3B5D" w:rsidRPr="00AA1A0B">
        <w:rPr>
          <w:lang w:val="el-GR"/>
        </w:rPr>
        <w:t xml:space="preserve"> </w:t>
      </w:r>
      <w:r w:rsidR="00BC416B" w:rsidRPr="00AA1A0B">
        <w:rPr>
          <w:rFonts w:ascii="Tahoma" w:hAnsi="Tahoma" w:cs="Tahoma"/>
          <w:lang w:val="el-GR"/>
        </w:rPr>
        <w:t>Στο έγγραφο "</w:t>
      </w:r>
      <w:r w:rsidR="00BC416B" w:rsidRPr="00AA1A0B">
        <w:rPr>
          <w:rFonts w:ascii="Tahoma" w:hAnsi="Tahoma" w:cs="Tahoma"/>
        </w:rPr>
        <w:t>Advisory</w:t>
      </w:r>
      <w:r w:rsidR="00BC416B" w:rsidRPr="00AA1A0B">
        <w:rPr>
          <w:rFonts w:ascii="Tahoma" w:hAnsi="Tahoma" w:cs="Tahoma"/>
          <w:lang w:val="el-GR"/>
        </w:rPr>
        <w:t xml:space="preserve"> </w:t>
      </w:r>
      <w:r w:rsidR="00BC416B" w:rsidRPr="00AA1A0B">
        <w:rPr>
          <w:rFonts w:ascii="Tahoma" w:hAnsi="Tahoma" w:cs="Tahoma"/>
        </w:rPr>
        <w:t>Circular</w:t>
      </w:r>
      <w:r w:rsidR="00BC416B" w:rsidRPr="00AA1A0B">
        <w:rPr>
          <w:rFonts w:ascii="Tahoma" w:hAnsi="Tahoma" w:cs="Tahoma"/>
          <w:lang w:val="el-GR"/>
        </w:rPr>
        <w:t xml:space="preserve"> </w:t>
      </w:r>
      <w:r w:rsidR="00BC416B" w:rsidRPr="00AA1A0B">
        <w:rPr>
          <w:rFonts w:ascii="Tahoma" w:hAnsi="Tahoma" w:cs="Tahoma"/>
        </w:rPr>
        <w:t>AC</w:t>
      </w:r>
      <w:r w:rsidR="00BC416B" w:rsidRPr="00AA1A0B">
        <w:rPr>
          <w:rFonts w:ascii="Tahoma" w:hAnsi="Tahoma" w:cs="Tahoma"/>
          <w:lang w:val="el-GR"/>
        </w:rPr>
        <w:t xml:space="preserve"> 150/5220-21</w:t>
      </w:r>
      <w:r w:rsidR="00BC416B" w:rsidRPr="00AA1A0B">
        <w:rPr>
          <w:rFonts w:ascii="Tahoma" w:hAnsi="Tahoma" w:cs="Tahoma"/>
        </w:rPr>
        <w:t>C</w:t>
      </w:r>
      <w:r w:rsidR="00BC416B" w:rsidRPr="00AA1A0B">
        <w:rPr>
          <w:rFonts w:ascii="Tahoma" w:hAnsi="Tahoma" w:cs="Tahoma"/>
          <w:lang w:val="el-GR"/>
        </w:rPr>
        <w:t>", κεφάλαιο 4 και συγκεκριμένα στη σελίδα 36 εικόνα 8.</w:t>
      </w:r>
      <w:r w:rsidR="00BC416B" w:rsidRPr="00AA1A0B">
        <w:rPr>
          <w:rFonts w:ascii="Tahoma" w:hAnsi="Tahoma" w:cs="Tahoma"/>
        </w:rPr>
        <w:t>b</w:t>
      </w:r>
      <w:r w:rsidR="00BC416B" w:rsidRPr="00AA1A0B">
        <w:rPr>
          <w:rFonts w:ascii="Tahoma" w:hAnsi="Tahoma" w:cs="Tahoma"/>
          <w:lang w:val="el-GR"/>
        </w:rPr>
        <w:t xml:space="preserve"> απεικονίζεται αντίστοιχη κινητή πλατφόρμα.</w:t>
      </w:r>
    </w:p>
    <w:p w:rsidR="00BC416B" w:rsidRPr="00AA1A0B" w:rsidRDefault="00BC416B" w:rsidP="00AA1A0B">
      <w:pPr>
        <w:spacing w:after="240" w:line="360" w:lineRule="auto"/>
        <w:jc w:val="both"/>
        <w:rPr>
          <w:rFonts w:ascii="Tahoma" w:hAnsi="Tahoma" w:cs="Tahoma"/>
          <w:lang w:val="el-GR"/>
        </w:rPr>
      </w:pPr>
      <w:r w:rsidRPr="00AA1A0B">
        <w:rPr>
          <w:rFonts w:ascii="Tahoma" w:hAnsi="Tahoma" w:cs="Tahoma"/>
          <w:lang w:val="el-GR"/>
        </w:rPr>
        <w:t xml:space="preserve">Ιστοσελίδα: </w:t>
      </w:r>
      <w:hyperlink r:id="rId9" w:history="1">
        <w:r w:rsidR="00AA1A0B" w:rsidRPr="004526D5">
          <w:rPr>
            <w:rStyle w:val="-"/>
            <w:rFonts w:ascii="Tahoma" w:hAnsi="Tahoma" w:cs="Tahoma"/>
          </w:rPr>
          <w:t>https</w:t>
        </w:r>
        <w:r w:rsidR="00AA1A0B" w:rsidRPr="00AA1A0B">
          <w:rPr>
            <w:rStyle w:val="-"/>
            <w:rFonts w:ascii="Tahoma" w:hAnsi="Tahoma" w:cs="Tahoma"/>
            <w:lang w:val="el-GR"/>
          </w:rPr>
          <w:t>://</w:t>
        </w:r>
        <w:r w:rsidR="00AA1A0B" w:rsidRPr="004526D5">
          <w:rPr>
            <w:rStyle w:val="-"/>
            <w:rFonts w:ascii="Tahoma" w:hAnsi="Tahoma" w:cs="Tahoma"/>
          </w:rPr>
          <w:t>www</w:t>
        </w:r>
        <w:r w:rsidR="00AA1A0B" w:rsidRPr="00AA1A0B">
          <w:rPr>
            <w:rStyle w:val="-"/>
            <w:rFonts w:ascii="Tahoma" w:hAnsi="Tahoma" w:cs="Tahoma"/>
            <w:lang w:val="el-GR"/>
          </w:rPr>
          <w:t>.</w:t>
        </w:r>
        <w:proofErr w:type="spellStart"/>
        <w:r w:rsidR="00AA1A0B" w:rsidRPr="004526D5">
          <w:rPr>
            <w:rStyle w:val="-"/>
            <w:rFonts w:ascii="Tahoma" w:hAnsi="Tahoma" w:cs="Tahoma"/>
          </w:rPr>
          <w:t>faa</w:t>
        </w:r>
        <w:proofErr w:type="spellEnd"/>
        <w:r w:rsidR="00AA1A0B" w:rsidRPr="00AA1A0B">
          <w:rPr>
            <w:rStyle w:val="-"/>
            <w:rFonts w:ascii="Tahoma" w:hAnsi="Tahoma" w:cs="Tahoma"/>
            <w:lang w:val="el-GR"/>
          </w:rPr>
          <w:t>.</w:t>
        </w:r>
        <w:proofErr w:type="spellStart"/>
        <w:r w:rsidR="00AA1A0B" w:rsidRPr="004526D5">
          <w:rPr>
            <w:rStyle w:val="-"/>
            <w:rFonts w:ascii="Tahoma" w:hAnsi="Tahoma" w:cs="Tahoma"/>
          </w:rPr>
          <w:t>gov</w:t>
        </w:r>
        <w:proofErr w:type="spellEnd"/>
        <w:r w:rsidR="00AA1A0B" w:rsidRPr="00AA1A0B">
          <w:rPr>
            <w:rStyle w:val="-"/>
            <w:rFonts w:ascii="Tahoma" w:hAnsi="Tahoma" w:cs="Tahoma"/>
            <w:lang w:val="el-GR"/>
          </w:rPr>
          <w:t>/</w:t>
        </w:r>
        <w:proofErr w:type="spellStart"/>
        <w:r w:rsidR="00AA1A0B" w:rsidRPr="004526D5">
          <w:rPr>
            <w:rStyle w:val="-"/>
            <w:rFonts w:ascii="Tahoma" w:hAnsi="Tahoma" w:cs="Tahoma"/>
          </w:rPr>
          <w:t>documentLibrary</w:t>
        </w:r>
        <w:proofErr w:type="spellEnd"/>
        <w:r w:rsidR="00AA1A0B" w:rsidRPr="00AA1A0B">
          <w:rPr>
            <w:rStyle w:val="-"/>
            <w:rFonts w:ascii="Tahoma" w:hAnsi="Tahoma" w:cs="Tahoma"/>
            <w:lang w:val="el-GR"/>
          </w:rPr>
          <w:t>/</w:t>
        </w:r>
        <w:r w:rsidR="00AA1A0B" w:rsidRPr="004526D5">
          <w:rPr>
            <w:rStyle w:val="-"/>
            <w:rFonts w:ascii="Tahoma" w:hAnsi="Tahoma" w:cs="Tahoma"/>
          </w:rPr>
          <w:t>media</w:t>
        </w:r>
        <w:r w:rsidR="00AA1A0B" w:rsidRPr="00AA1A0B">
          <w:rPr>
            <w:rStyle w:val="-"/>
            <w:rFonts w:ascii="Tahoma" w:hAnsi="Tahoma" w:cs="Tahoma"/>
            <w:lang w:val="el-GR"/>
          </w:rPr>
          <w:t>/</w:t>
        </w:r>
        <w:r w:rsidR="00AA1A0B" w:rsidRPr="004526D5">
          <w:rPr>
            <w:rStyle w:val="-"/>
            <w:rFonts w:ascii="Tahoma" w:hAnsi="Tahoma" w:cs="Tahoma"/>
          </w:rPr>
          <w:t>Advisory</w:t>
        </w:r>
        <w:r w:rsidR="00AA1A0B" w:rsidRPr="00AA1A0B">
          <w:rPr>
            <w:rStyle w:val="-"/>
            <w:rFonts w:ascii="Tahoma" w:hAnsi="Tahoma" w:cs="Tahoma"/>
            <w:lang w:val="el-GR"/>
          </w:rPr>
          <w:t>_</w:t>
        </w:r>
        <w:r w:rsidR="00AA1A0B" w:rsidRPr="004526D5">
          <w:rPr>
            <w:rStyle w:val="-"/>
            <w:rFonts w:ascii="Tahoma" w:hAnsi="Tahoma" w:cs="Tahoma"/>
          </w:rPr>
          <w:t>Circular</w:t>
        </w:r>
        <w:r w:rsidR="00AA1A0B" w:rsidRPr="00AA1A0B">
          <w:rPr>
            <w:rStyle w:val="-"/>
            <w:rFonts w:ascii="Tahoma" w:hAnsi="Tahoma" w:cs="Tahoma"/>
            <w:lang w:val="el-GR"/>
          </w:rPr>
          <w:t>/</w:t>
        </w:r>
        <w:r w:rsidR="00AA1A0B" w:rsidRPr="004526D5">
          <w:rPr>
            <w:rStyle w:val="-"/>
            <w:rFonts w:ascii="Tahoma" w:hAnsi="Tahoma" w:cs="Tahoma"/>
          </w:rPr>
          <w:t>AC</w:t>
        </w:r>
        <w:r w:rsidR="00AA1A0B" w:rsidRPr="00AA1A0B">
          <w:rPr>
            <w:rStyle w:val="-"/>
            <w:rFonts w:ascii="Tahoma" w:hAnsi="Tahoma" w:cs="Tahoma"/>
            <w:lang w:val="el-GR"/>
          </w:rPr>
          <w:t>_150_5220-21</w:t>
        </w:r>
        <w:r w:rsidR="00AA1A0B" w:rsidRPr="004526D5">
          <w:rPr>
            <w:rStyle w:val="-"/>
            <w:rFonts w:ascii="Tahoma" w:hAnsi="Tahoma" w:cs="Tahoma"/>
          </w:rPr>
          <w:t>C</w:t>
        </w:r>
        <w:r w:rsidR="00AA1A0B" w:rsidRPr="00AA1A0B">
          <w:rPr>
            <w:rStyle w:val="-"/>
            <w:rFonts w:ascii="Tahoma" w:hAnsi="Tahoma" w:cs="Tahoma"/>
            <w:lang w:val="el-GR"/>
          </w:rPr>
          <w:t>.</w:t>
        </w:r>
        <w:r w:rsidR="00AA1A0B" w:rsidRPr="004526D5">
          <w:rPr>
            <w:rStyle w:val="-"/>
            <w:rFonts w:ascii="Tahoma" w:hAnsi="Tahoma" w:cs="Tahoma"/>
          </w:rPr>
          <w:t>pdf</w:t>
        </w:r>
      </w:hyperlink>
    </w:p>
    <w:p w:rsidR="00AA1A0B" w:rsidRPr="00AA1A0B" w:rsidRDefault="00AA1A0B" w:rsidP="00BC416B">
      <w:pPr>
        <w:rPr>
          <w:rFonts w:ascii="Tahoma" w:hAnsi="Tahoma" w:cs="Tahoma"/>
          <w:lang w:val="el-GR"/>
        </w:rPr>
      </w:pPr>
    </w:p>
    <w:p w:rsidR="002E3B5D" w:rsidRPr="00BC416B" w:rsidRDefault="002E3B5D" w:rsidP="00BC416B">
      <w:pPr>
        <w:pStyle w:val="11"/>
        <w:spacing w:after="240" w:line="360" w:lineRule="auto"/>
        <w:ind w:firstLine="0"/>
        <w:jc w:val="both"/>
        <w:rPr>
          <w:sz w:val="24"/>
          <w:szCs w:val="24"/>
          <w:lang w:val="el-GR"/>
        </w:rPr>
      </w:pPr>
    </w:p>
    <w:p w:rsidR="004C0E6E" w:rsidRPr="00BC416B" w:rsidRDefault="004C0E6E" w:rsidP="004A22DE">
      <w:pPr>
        <w:pStyle w:val="70"/>
        <w:spacing w:before="0" w:after="240" w:line="360" w:lineRule="auto"/>
        <w:rPr>
          <w:rFonts w:ascii="Tahoma" w:eastAsiaTheme="minorHAnsi" w:hAnsi="Tahoma" w:cs="Tahoma"/>
          <w:color w:val="auto"/>
          <w:sz w:val="24"/>
          <w:szCs w:val="24"/>
          <w:lang w:val="el-GR" w:eastAsia="en-US"/>
        </w:rPr>
      </w:pPr>
    </w:p>
    <w:p w:rsidR="00AA1A0B" w:rsidRDefault="00AA1A0B" w:rsidP="004A22DE">
      <w:pPr>
        <w:spacing w:after="240" w:line="360" w:lineRule="auto"/>
        <w:rPr>
          <w:rStyle w:val="AnswersChar"/>
          <w:b/>
          <w:color w:val="auto"/>
          <w:lang w:val="el-GR"/>
        </w:rPr>
      </w:pPr>
    </w:p>
    <w:p w:rsidR="00AA1A0B" w:rsidRDefault="00AA1A0B" w:rsidP="004A22DE">
      <w:pPr>
        <w:spacing w:after="240" w:line="360" w:lineRule="auto"/>
        <w:rPr>
          <w:rStyle w:val="AnswersChar"/>
          <w:b/>
          <w:color w:val="auto"/>
          <w:lang w:val="el-GR"/>
        </w:rPr>
      </w:pPr>
    </w:p>
    <w:p w:rsidR="00701CD0" w:rsidRDefault="00701CD0" w:rsidP="004A22DE">
      <w:pPr>
        <w:spacing w:after="240" w:line="360" w:lineRule="auto"/>
        <w:rPr>
          <w:rFonts w:ascii="Tahoma" w:eastAsia="Tahoma" w:hAnsi="Tahoma" w:cs="Tahoma"/>
          <w:b/>
          <w:shd w:val="clear" w:color="auto" w:fill="FFFFFF"/>
          <w:lang w:val="el-GR" w:eastAsia="el-GR"/>
        </w:rPr>
      </w:pPr>
    </w:p>
    <w:p w:rsidR="00701CD0" w:rsidRDefault="00701CD0" w:rsidP="004A22DE">
      <w:pPr>
        <w:spacing w:after="240" w:line="360" w:lineRule="auto"/>
        <w:rPr>
          <w:rFonts w:ascii="Tahoma" w:eastAsia="Tahoma" w:hAnsi="Tahoma" w:cs="Tahoma"/>
          <w:b/>
          <w:shd w:val="clear" w:color="auto" w:fill="FFFFFF"/>
          <w:lang w:val="el-GR" w:eastAsia="el-GR"/>
        </w:rPr>
      </w:pPr>
    </w:p>
    <w:p w:rsidR="000C3ACF" w:rsidRPr="000C3ACF" w:rsidRDefault="000C3ACF" w:rsidP="004A22DE">
      <w:pPr>
        <w:spacing w:after="240" w:line="360" w:lineRule="auto"/>
        <w:rPr>
          <w:rFonts w:ascii="Tahoma" w:eastAsia="Tahoma" w:hAnsi="Tahoma" w:cs="Tahoma"/>
          <w:b/>
          <w:shd w:val="clear" w:color="auto" w:fill="FFFFFF"/>
          <w:lang w:val="el-GR" w:eastAsia="el-GR"/>
        </w:rPr>
      </w:pPr>
    </w:p>
    <w:p w:rsidR="004C0E6E" w:rsidRPr="003D32F8" w:rsidRDefault="00AA1A0B" w:rsidP="004A22DE">
      <w:pPr>
        <w:spacing w:after="240" w:line="360" w:lineRule="auto"/>
        <w:rPr>
          <w:rStyle w:val="AnswersChar"/>
          <w:rFonts w:eastAsiaTheme="minorHAnsi"/>
          <w:color w:val="auto"/>
          <w:shd w:val="clear" w:color="auto" w:fill="auto"/>
          <w:lang w:val="el-GR" w:eastAsia="en-US"/>
        </w:rPr>
      </w:pPr>
      <w:r w:rsidRPr="00AA1A0B">
        <w:rPr>
          <w:rFonts w:ascii="Tahoma" w:eastAsia="Tahoma" w:hAnsi="Tahoma" w:cs="Tahoma"/>
          <w:b/>
          <w:shd w:val="clear" w:color="auto" w:fill="FFFFFF"/>
          <w:lang w:val="el-GR" w:eastAsia="el-GR"/>
        </w:rPr>
        <w:t>Ερώτηση</w:t>
      </w:r>
      <w:r w:rsidR="004C0E6E" w:rsidRPr="003D32F8">
        <w:rPr>
          <w:rStyle w:val="AnswersChar"/>
          <w:b/>
          <w:color w:val="auto"/>
          <w:lang w:val="el-GR"/>
        </w:rPr>
        <w:t xml:space="preserve"> 2:</w:t>
      </w:r>
      <w:r w:rsidR="002E3B5D" w:rsidRPr="003D32F8">
        <w:rPr>
          <w:rStyle w:val="AnswersChar"/>
          <w:b/>
          <w:color w:val="auto"/>
          <w:lang w:val="el-GR"/>
        </w:rPr>
        <w:t xml:space="preserve"> </w:t>
      </w:r>
      <w:r w:rsidR="003D32F8" w:rsidRPr="003D32F8">
        <w:rPr>
          <w:rFonts w:ascii="Tahoma" w:eastAsia="Tahoma" w:hAnsi="Tahoma" w:cs="Tahoma"/>
          <w:shd w:val="clear" w:color="auto" w:fill="FFFFFF"/>
          <w:lang w:val="el-GR" w:eastAsia="el-GR"/>
        </w:rPr>
        <w:t>Υπάρχει συγκεκριμένο σημείο που θα τοποθετηθεί και θα λειτουργήσει;</w:t>
      </w:r>
    </w:p>
    <w:p w:rsidR="002E3B5D" w:rsidRPr="004A22DE" w:rsidRDefault="00AA1A0B" w:rsidP="004A22DE">
      <w:pPr>
        <w:spacing w:after="240" w:line="360" w:lineRule="auto"/>
        <w:rPr>
          <w:rFonts w:ascii="Tahoma" w:hAnsi="Tahoma" w:cs="Tahoma"/>
          <w:lang w:val="el-GR"/>
        </w:rPr>
      </w:pPr>
      <w:r w:rsidRPr="00AA1A0B">
        <w:rPr>
          <w:rFonts w:ascii="Tahoma" w:eastAsia="Tahoma" w:hAnsi="Tahoma" w:cs="Tahoma"/>
          <w:b/>
          <w:shd w:val="clear" w:color="auto" w:fill="FFFFFF"/>
          <w:lang w:val="el-GR" w:eastAsia="el-GR"/>
        </w:rPr>
        <w:t>Απάντηση</w:t>
      </w:r>
      <w:r w:rsidR="004C0E6E" w:rsidRPr="004A22DE">
        <w:rPr>
          <w:rStyle w:val="AnswersChar"/>
          <w:b/>
          <w:color w:val="auto"/>
          <w:lang w:val="el-GR"/>
        </w:rPr>
        <w:t xml:space="preserve"> 2:</w:t>
      </w:r>
      <w:r w:rsidR="002E3B5D" w:rsidRPr="004A22DE">
        <w:rPr>
          <w:rStyle w:val="AnswersChar"/>
          <w:b/>
          <w:color w:val="auto"/>
          <w:lang w:val="el-GR"/>
        </w:rPr>
        <w:t xml:space="preserve"> </w:t>
      </w:r>
      <w:r w:rsidR="002E3B5D" w:rsidRPr="004A22DE">
        <w:rPr>
          <w:rFonts w:ascii="Tahoma" w:hAnsi="Tahoma" w:cs="Tahoma"/>
          <w:lang w:val="el-GR"/>
        </w:rPr>
        <w:t>Η κινητή πλατφόρμα θα τοποθετηθεί και θα λειτουργεί στις προβλήτες Κρουαζιέρας και στο Επιβατικό Λιμάνι της ΟΛΠ Α.Ε.</w:t>
      </w:r>
    </w:p>
    <w:p w:rsidR="004C0E6E" w:rsidRPr="004A22DE" w:rsidRDefault="004C0E6E" w:rsidP="004A22DE">
      <w:pPr>
        <w:pStyle w:val="70"/>
        <w:spacing w:before="0" w:after="240" w:line="360" w:lineRule="auto"/>
        <w:rPr>
          <w:rFonts w:ascii="Tahoma" w:eastAsia="Tahoma" w:hAnsi="Tahoma" w:cs="Tahoma"/>
          <w:b/>
          <w:color w:val="auto"/>
          <w:sz w:val="24"/>
          <w:szCs w:val="24"/>
          <w:shd w:val="clear" w:color="auto" w:fill="FFFFFF"/>
          <w:lang w:val="el-GR"/>
        </w:rPr>
      </w:pPr>
    </w:p>
    <w:p w:rsidR="002E3B5D" w:rsidRPr="003D32F8" w:rsidRDefault="00AA1A0B" w:rsidP="004A22DE">
      <w:pPr>
        <w:spacing w:after="240" w:line="360" w:lineRule="auto"/>
        <w:rPr>
          <w:rFonts w:ascii="Tahoma" w:hAnsi="Tahoma" w:cs="Tahoma"/>
          <w:lang w:val="el-GR"/>
        </w:rPr>
      </w:pPr>
      <w:r w:rsidRPr="00AA1A0B">
        <w:rPr>
          <w:rFonts w:ascii="Tahoma" w:eastAsia="Tahoma" w:hAnsi="Tahoma" w:cs="Tahoma"/>
          <w:b/>
          <w:shd w:val="clear" w:color="auto" w:fill="FFFFFF"/>
          <w:lang w:val="el-GR" w:eastAsia="el-GR"/>
        </w:rPr>
        <w:t>Ερώτηση</w:t>
      </w:r>
      <w:r w:rsidR="002E3B5D" w:rsidRPr="004A22DE">
        <w:rPr>
          <w:rStyle w:val="AnswersChar"/>
          <w:b/>
          <w:color w:val="auto"/>
          <w:lang w:val="el-GR"/>
        </w:rPr>
        <w:t xml:space="preserve"> 3: </w:t>
      </w:r>
      <w:r w:rsidR="002E3B5D" w:rsidRPr="004A22DE">
        <w:rPr>
          <w:rFonts w:ascii="Tahoma" w:hAnsi="Tahoma" w:cs="Tahoma"/>
          <w:lang w:val="el-GR"/>
        </w:rPr>
        <w:t>Οι επιβάτες θα ανεβαίνουν από την προβλήτα ή από υπερυψωμένο κτήριο απευθείας στην κινητή πλατφόρμ</w:t>
      </w:r>
      <w:r w:rsidR="003D32F8">
        <w:rPr>
          <w:rFonts w:ascii="Tahoma" w:hAnsi="Tahoma" w:cs="Tahoma"/>
          <w:lang w:val="el-GR"/>
        </w:rPr>
        <w:t>α για να επιβιβαστούν στο πλοίο</w:t>
      </w:r>
      <w:r w:rsidR="003D32F8" w:rsidRPr="003D32F8">
        <w:rPr>
          <w:rFonts w:ascii="Tahoma" w:hAnsi="Tahoma" w:cs="Tahoma"/>
          <w:lang w:val="el-GR"/>
        </w:rPr>
        <w:t>;</w:t>
      </w:r>
    </w:p>
    <w:p w:rsidR="004A22DE" w:rsidRDefault="00AA1A0B" w:rsidP="004A22DE">
      <w:pPr>
        <w:spacing w:after="240" w:line="360" w:lineRule="auto"/>
        <w:rPr>
          <w:rFonts w:ascii="Tahoma" w:hAnsi="Tahoma" w:cs="Tahoma"/>
          <w:lang w:val="el-GR"/>
        </w:rPr>
      </w:pPr>
      <w:r w:rsidRPr="00AA1A0B">
        <w:rPr>
          <w:rFonts w:ascii="Tahoma" w:eastAsia="Tahoma" w:hAnsi="Tahoma" w:cs="Tahoma"/>
          <w:b/>
          <w:shd w:val="clear" w:color="auto" w:fill="FFFFFF"/>
          <w:lang w:val="el-GR" w:eastAsia="el-GR"/>
        </w:rPr>
        <w:t>Απάντηση</w:t>
      </w:r>
      <w:r w:rsidR="002E3B5D" w:rsidRPr="004A22DE">
        <w:rPr>
          <w:rStyle w:val="AnswersChar"/>
          <w:b/>
          <w:color w:val="auto"/>
          <w:lang w:val="el-GR"/>
        </w:rPr>
        <w:t xml:space="preserve"> 3: </w:t>
      </w:r>
      <w:r w:rsidR="004A22DE" w:rsidRPr="004A22DE">
        <w:rPr>
          <w:rFonts w:ascii="Tahoma" w:hAnsi="Tahoma" w:cs="Tahoma"/>
          <w:lang w:val="el-GR"/>
        </w:rPr>
        <w:t>Οι επιβάτες θα αποβιβάζονται στην προβλήτα δια μέσου της  κινητής  πλατφόρμας από το πλοίο.</w:t>
      </w:r>
    </w:p>
    <w:p w:rsidR="004A22DE" w:rsidRPr="004A22DE" w:rsidRDefault="004A22DE" w:rsidP="004A22DE">
      <w:pPr>
        <w:spacing w:after="240" w:line="360" w:lineRule="auto"/>
        <w:rPr>
          <w:rFonts w:ascii="Tahoma" w:hAnsi="Tahoma" w:cs="Tahoma"/>
          <w:lang w:val="el-GR"/>
        </w:rPr>
      </w:pPr>
      <w:r w:rsidRPr="004A22DE">
        <w:rPr>
          <w:rFonts w:ascii="Tahoma" w:hAnsi="Tahoma" w:cs="Tahoma"/>
          <w:lang w:val="el-GR"/>
        </w:rPr>
        <w:t xml:space="preserve">Διευκρινίζεται πως η κινητή πλατφόρμα θα πρέπει να μελετηθεί και να σχεδιαστεί σύμφωνα με συνδυασμό σχετικών προδιαγραφών και προτύπων για ράμπες επιβίβασης/αποβίβασης επιβατών, συνεπώς τροποποιείτε η περιγραφή περί συμμόρφωσης με </w:t>
      </w:r>
      <w:r w:rsidR="000C3ACF" w:rsidRPr="004A22DE">
        <w:rPr>
          <w:rFonts w:ascii="Tahoma" w:hAnsi="Tahoma" w:cs="Tahoma"/>
          <w:lang w:val="el-GR"/>
        </w:rPr>
        <w:t>το</w:t>
      </w:r>
      <w:r w:rsidRPr="004A22DE">
        <w:rPr>
          <w:rFonts w:ascii="Tahoma" w:hAnsi="Tahoma" w:cs="Tahoma"/>
          <w:lang w:val="el-GR"/>
        </w:rPr>
        <w:t xml:space="preserve"> πρότυπο EN12312-4 στο α/α 8 της τεχνικής περιγραφής.</w:t>
      </w:r>
    </w:p>
    <w:p w:rsidR="004A22DE" w:rsidRPr="004A22DE" w:rsidRDefault="004A22DE" w:rsidP="004A22DE">
      <w:pPr>
        <w:spacing w:after="240" w:line="360" w:lineRule="auto"/>
        <w:rPr>
          <w:rFonts w:ascii="Tahoma" w:hAnsi="Tahoma" w:cs="Tahoma"/>
          <w:lang w:val="el-GR"/>
        </w:rPr>
      </w:pPr>
      <w:r w:rsidRPr="004A22DE">
        <w:rPr>
          <w:rFonts w:ascii="Tahoma" w:hAnsi="Tahoma" w:cs="Tahoma"/>
          <w:lang w:val="el-GR"/>
        </w:rPr>
        <w:t xml:space="preserve">Σας γνωστοποιούμε ενδεικτικά τις ακόλουθες προδιαγραφές EN12312-1, ΕΝ14206:2003 και ISO7061:2015 προς διερεύνηση και αξιολόγηση.      </w:t>
      </w:r>
    </w:p>
    <w:p w:rsidR="004A22DE" w:rsidRPr="000C3ACF" w:rsidRDefault="004A22DE" w:rsidP="004A22DE">
      <w:pPr>
        <w:spacing w:after="240" w:line="360" w:lineRule="auto"/>
        <w:rPr>
          <w:rFonts w:ascii="Tahoma" w:hAnsi="Tahoma" w:cs="Tahoma"/>
          <w:lang w:val="el-GR"/>
        </w:rPr>
      </w:pPr>
    </w:p>
    <w:p w:rsidR="002E3B5D" w:rsidRPr="003D32F8" w:rsidRDefault="00AA1A0B" w:rsidP="004A22DE">
      <w:pPr>
        <w:spacing w:after="240" w:line="360" w:lineRule="auto"/>
        <w:rPr>
          <w:rFonts w:ascii="Tahoma" w:hAnsi="Tahoma" w:cs="Tahoma"/>
          <w:lang w:val="el-GR"/>
        </w:rPr>
      </w:pPr>
      <w:r w:rsidRPr="00AA1A0B">
        <w:rPr>
          <w:rFonts w:ascii="Tahoma" w:eastAsia="Tahoma" w:hAnsi="Tahoma" w:cs="Tahoma"/>
          <w:b/>
          <w:shd w:val="clear" w:color="auto" w:fill="FFFFFF"/>
          <w:lang w:val="el-GR" w:eastAsia="el-GR"/>
        </w:rPr>
        <w:t>Ερώτηση</w:t>
      </w:r>
      <w:r w:rsidR="002E3B5D" w:rsidRPr="004A22DE">
        <w:rPr>
          <w:rStyle w:val="AnswersChar"/>
          <w:b/>
          <w:color w:val="auto"/>
          <w:lang w:val="el-GR"/>
        </w:rPr>
        <w:t xml:space="preserve"> 4: </w:t>
      </w:r>
      <w:r w:rsidR="002E3B5D" w:rsidRPr="004A22DE">
        <w:rPr>
          <w:rFonts w:ascii="Tahoma" w:hAnsi="Tahoma" w:cs="Tahoma"/>
          <w:lang w:val="el-GR"/>
        </w:rPr>
        <w:t>Θα υπάρχει σύνδεση με το πλοίο</w:t>
      </w:r>
      <w:r w:rsidR="003D32F8" w:rsidRPr="003D32F8">
        <w:rPr>
          <w:rFonts w:ascii="Tahoma" w:hAnsi="Tahoma" w:cs="Tahoma"/>
          <w:lang w:val="el-GR"/>
        </w:rPr>
        <w:t>;</w:t>
      </w:r>
    </w:p>
    <w:p w:rsidR="00056C9A" w:rsidRPr="004A22DE" w:rsidRDefault="00AA1A0B" w:rsidP="004A22DE">
      <w:pPr>
        <w:spacing w:after="240" w:line="360" w:lineRule="auto"/>
        <w:rPr>
          <w:rFonts w:ascii="Tahoma" w:hAnsi="Tahoma" w:cs="Tahoma"/>
          <w:lang w:val="el-GR"/>
        </w:rPr>
      </w:pPr>
      <w:r w:rsidRPr="00AA1A0B">
        <w:rPr>
          <w:rFonts w:ascii="Tahoma" w:eastAsia="Tahoma" w:hAnsi="Tahoma" w:cs="Tahoma"/>
          <w:b/>
          <w:shd w:val="clear" w:color="auto" w:fill="FFFFFF"/>
          <w:lang w:val="el-GR" w:eastAsia="el-GR"/>
        </w:rPr>
        <w:t>Απάντηση</w:t>
      </w:r>
      <w:r w:rsidR="002E3B5D" w:rsidRPr="004A22DE">
        <w:rPr>
          <w:rStyle w:val="AnswersChar"/>
          <w:b/>
          <w:color w:val="auto"/>
          <w:lang w:val="el-GR"/>
        </w:rPr>
        <w:t xml:space="preserve"> 4: </w:t>
      </w:r>
      <w:r w:rsidR="00056C9A" w:rsidRPr="004A22DE">
        <w:rPr>
          <w:rFonts w:ascii="Tahoma" w:hAnsi="Tahoma" w:cs="Tahoma"/>
          <w:lang w:val="el-GR"/>
        </w:rPr>
        <w:t>Η κινητή πλατφόρμα θα πρέπει να σχεδιαστεί έτσι ώστε να παρέχει ασφαλή ατομική πρόσβαση με τα κρουαζιερόπλοια και επιβατικά πλοία.</w:t>
      </w:r>
    </w:p>
    <w:p w:rsidR="00AA1A0B" w:rsidRDefault="00AA1A0B" w:rsidP="004A22DE">
      <w:pPr>
        <w:spacing w:after="240" w:line="360" w:lineRule="auto"/>
        <w:rPr>
          <w:rFonts w:ascii="Tahoma" w:eastAsia="Tahoma" w:hAnsi="Tahoma" w:cs="Tahoma"/>
          <w:b/>
          <w:shd w:val="clear" w:color="auto" w:fill="FFFFFF"/>
          <w:lang w:val="el-GR" w:eastAsia="el-GR"/>
        </w:rPr>
      </w:pPr>
    </w:p>
    <w:p w:rsidR="002E3B5D" w:rsidRPr="003D32F8" w:rsidRDefault="00AA1A0B" w:rsidP="004A22DE">
      <w:pPr>
        <w:spacing w:after="240" w:line="360" w:lineRule="auto"/>
        <w:rPr>
          <w:rFonts w:ascii="Tahoma" w:hAnsi="Tahoma" w:cs="Tahoma"/>
          <w:lang w:val="el-GR"/>
        </w:rPr>
      </w:pPr>
      <w:r w:rsidRPr="00AA1A0B">
        <w:rPr>
          <w:rFonts w:ascii="Tahoma" w:eastAsia="Tahoma" w:hAnsi="Tahoma" w:cs="Tahoma"/>
          <w:b/>
          <w:shd w:val="clear" w:color="auto" w:fill="FFFFFF"/>
          <w:lang w:val="el-GR" w:eastAsia="el-GR"/>
        </w:rPr>
        <w:t>Ερώτηση</w:t>
      </w:r>
      <w:r w:rsidR="002E3B5D" w:rsidRPr="004A22DE">
        <w:rPr>
          <w:rStyle w:val="AnswersChar"/>
          <w:b/>
          <w:color w:val="auto"/>
          <w:lang w:val="el-GR"/>
        </w:rPr>
        <w:t xml:space="preserve"> 5: </w:t>
      </w:r>
      <w:r w:rsidR="002E3B5D" w:rsidRPr="004A22DE">
        <w:rPr>
          <w:rFonts w:ascii="Tahoma" w:hAnsi="Tahoma" w:cs="Tahoma"/>
          <w:lang w:val="el-GR"/>
        </w:rPr>
        <w:t>Είναι μόνιμης λειτουργίας ή για περιπτώσεις ανάγκης</w:t>
      </w:r>
      <w:r w:rsidR="003D32F8" w:rsidRPr="003D32F8">
        <w:rPr>
          <w:rFonts w:ascii="Tahoma" w:hAnsi="Tahoma" w:cs="Tahoma"/>
          <w:lang w:val="el-GR"/>
        </w:rPr>
        <w:t>;</w:t>
      </w:r>
    </w:p>
    <w:p w:rsidR="00056C9A" w:rsidRPr="004A22DE" w:rsidRDefault="00AA1A0B" w:rsidP="004A22DE">
      <w:pPr>
        <w:spacing w:after="240" w:line="360" w:lineRule="auto"/>
        <w:rPr>
          <w:rFonts w:ascii="Tahoma" w:hAnsi="Tahoma" w:cs="Tahoma"/>
          <w:lang w:val="el-GR"/>
        </w:rPr>
      </w:pPr>
      <w:r w:rsidRPr="00AA1A0B">
        <w:rPr>
          <w:rFonts w:ascii="Tahoma" w:eastAsia="Tahoma" w:hAnsi="Tahoma" w:cs="Tahoma"/>
          <w:b/>
          <w:shd w:val="clear" w:color="auto" w:fill="FFFFFF"/>
          <w:lang w:val="el-GR" w:eastAsia="el-GR"/>
        </w:rPr>
        <w:t>Απάντηση</w:t>
      </w:r>
      <w:r w:rsidR="002E3B5D" w:rsidRPr="004A22DE">
        <w:rPr>
          <w:rStyle w:val="AnswersChar"/>
          <w:b/>
          <w:color w:val="auto"/>
          <w:lang w:val="el-GR"/>
        </w:rPr>
        <w:t xml:space="preserve"> 5: </w:t>
      </w:r>
      <w:r w:rsidR="00056C9A" w:rsidRPr="004A22DE">
        <w:rPr>
          <w:rFonts w:ascii="Tahoma" w:hAnsi="Tahoma" w:cs="Tahoma"/>
          <w:lang w:val="el-GR"/>
        </w:rPr>
        <w:t>Η κινητή πλατφόρμα θα είναι κυρίως για περιπτώσεις έκτακτης ανάγκης.</w:t>
      </w:r>
    </w:p>
    <w:p w:rsidR="002E3B5D" w:rsidRPr="004A22DE" w:rsidRDefault="002E3B5D" w:rsidP="004A22DE">
      <w:pPr>
        <w:spacing w:after="240" w:line="360" w:lineRule="auto"/>
        <w:rPr>
          <w:rFonts w:ascii="Tahoma" w:hAnsi="Tahoma" w:cs="Tahoma"/>
          <w:lang w:val="el-GR"/>
        </w:rPr>
      </w:pPr>
    </w:p>
    <w:p w:rsidR="00701CD0" w:rsidRDefault="00701CD0" w:rsidP="004A22DE">
      <w:pPr>
        <w:spacing w:after="240" w:line="360" w:lineRule="auto"/>
        <w:rPr>
          <w:rFonts w:ascii="Tahoma" w:eastAsia="Tahoma" w:hAnsi="Tahoma" w:cs="Tahoma"/>
          <w:b/>
          <w:shd w:val="clear" w:color="auto" w:fill="FFFFFF"/>
          <w:lang w:val="el-GR" w:eastAsia="el-GR"/>
        </w:rPr>
      </w:pPr>
    </w:p>
    <w:p w:rsidR="00701CD0" w:rsidRDefault="00701CD0" w:rsidP="004A22DE">
      <w:pPr>
        <w:spacing w:after="240" w:line="360" w:lineRule="auto"/>
        <w:rPr>
          <w:rFonts w:ascii="Tahoma" w:eastAsia="Tahoma" w:hAnsi="Tahoma" w:cs="Tahoma"/>
          <w:b/>
          <w:shd w:val="clear" w:color="auto" w:fill="FFFFFF"/>
          <w:lang w:val="el-GR" w:eastAsia="el-GR"/>
        </w:rPr>
      </w:pPr>
    </w:p>
    <w:p w:rsidR="003D32F8" w:rsidRPr="000C3ACF" w:rsidRDefault="003D32F8" w:rsidP="004A22DE">
      <w:pPr>
        <w:spacing w:after="240" w:line="360" w:lineRule="auto"/>
        <w:rPr>
          <w:rFonts w:ascii="Tahoma" w:eastAsia="Tahoma" w:hAnsi="Tahoma" w:cs="Tahoma"/>
          <w:b/>
          <w:shd w:val="clear" w:color="auto" w:fill="FFFFFF"/>
          <w:lang w:val="el-GR" w:eastAsia="el-GR"/>
        </w:rPr>
      </w:pPr>
    </w:p>
    <w:p w:rsidR="00056C9A" w:rsidRPr="003D32F8" w:rsidRDefault="00AA1A0B" w:rsidP="004A22DE">
      <w:pPr>
        <w:spacing w:after="240" w:line="360" w:lineRule="auto"/>
        <w:rPr>
          <w:rFonts w:ascii="Tahoma" w:hAnsi="Tahoma" w:cs="Tahoma"/>
          <w:lang w:val="el-GR"/>
        </w:rPr>
      </w:pPr>
      <w:r w:rsidRPr="00AA1A0B">
        <w:rPr>
          <w:rFonts w:ascii="Tahoma" w:eastAsia="Tahoma" w:hAnsi="Tahoma" w:cs="Tahoma"/>
          <w:b/>
          <w:shd w:val="clear" w:color="auto" w:fill="FFFFFF"/>
          <w:lang w:val="el-GR" w:eastAsia="el-GR"/>
        </w:rPr>
        <w:t>Ερώτηση</w:t>
      </w:r>
      <w:r w:rsidR="002E3B5D" w:rsidRPr="004A22DE">
        <w:rPr>
          <w:rStyle w:val="AnswersChar"/>
          <w:b/>
          <w:color w:val="auto"/>
          <w:lang w:val="el-GR"/>
        </w:rPr>
        <w:t xml:space="preserve"> </w:t>
      </w:r>
      <w:r w:rsidR="00056C9A" w:rsidRPr="004A22DE">
        <w:rPr>
          <w:rStyle w:val="AnswersChar"/>
          <w:b/>
          <w:color w:val="auto"/>
          <w:lang w:val="el-GR"/>
        </w:rPr>
        <w:t>6</w:t>
      </w:r>
      <w:r w:rsidR="002E3B5D" w:rsidRPr="004A22DE">
        <w:rPr>
          <w:rStyle w:val="AnswersChar"/>
          <w:b/>
          <w:color w:val="auto"/>
          <w:lang w:val="el-GR"/>
        </w:rPr>
        <w:t xml:space="preserve">: </w:t>
      </w:r>
      <w:r w:rsidR="00056C9A" w:rsidRPr="004A22DE">
        <w:rPr>
          <w:rFonts w:ascii="Tahoma" w:hAnsi="Tahoma" w:cs="Tahoma"/>
          <w:lang w:val="el-GR"/>
        </w:rPr>
        <w:t>Στους τρεις μήνες περιλαμβάνονται και οι μέρες που θα κάνει η εταιρία σας για τον έλεγχο και την έγκριση των σχεδίων</w:t>
      </w:r>
      <w:r w:rsidR="003D32F8" w:rsidRPr="003D32F8">
        <w:rPr>
          <w:rFonts w:ascii="Tahoma" w:hAnsi="Tahoma" w:cs="Tahoma"/>
          <w:lang w:val="el-GR"/>
        </w:rPr>
        <w:t>;</w:t>
      </w:r>
    </w:p>
    <w:p w:rsidR="00056C9A" w:rsidRPr="004A22DE" w:rsidRDefault="00AA1A0B" w:rsidP="004A22DE">
      <w:pPr>
        <w:spacing w:after="240" w:line="360" w:lineRule="auto"/>
        <w:rPr>
          <w:rFonts w:ascii="Tahoma" w:hAnsi="Tahoma" w:cs="Tahoma"/>
          <w:lang w:val="el-GR"/>
        </w:rPr>
      </w:pPr>
      <w:r w:rsidRPr="00AA1A0B">
        <w:rPr>
          <w:rFonts w:ascii="Tahoma" w:eastAsia="Tahoma" w:hAnsi="Tahoma" w:cs="Tahoma"/>
          <w:b/>
          <w:shd w:val="clear" w:color="auto" w:fill="FFFFFF"/>
          <w:lang w:val="el-GR" w:eastAsia="el-GR"/>
        </w:rPr>
        <w:t>Απάντηση</w:t>
      </w:r>
      <w:r w:rsidR="002E3B5D" w:rsidRPr="004A22DE">
        <w:rPr>
          <w:rStyle w:val="AnswersChar"/>
          <w:b/>
          <w:color w:val="auto"/>
          <w:lang w:val="el-GR"/>
        </w:rPr>
        <w:t xml:space="preserve"> </w:t>
      </w:r>
      <w:r w:rsidR="00056C9A" w:rsidRPr="004A22DE">
        <w:rPr>
          <w:rStyle w:val="AnswersChar"/>
          <w:b/>
          <w:color w:val="auto"/>
          <w:lang w:val="el-GR"/>
        </w:rPr>
        <w:t>6</w:t>
      </w:r>
      <w:r w:rsidR="002E3B5D" w:rsidRPr="004A22DE">
        <w:rPr>
          <w:rStyle w:val="AnswersChar"/>
          <w:b/>
          <w:color w:val="auto"/>
          <w:lang w:val="el-GR"/>
        </w:rPr>
        <w:t xml:space="preserve">: </w:t>
      </w:r>
      <w:r w:rsidR="00056C9A" w:rsidRPr="004A22DE">
        <w:rPr>
          <w:rFonts w:ascii="Tahoma" w:hAnsi="Tahoma" w:cs="Tahoma"/>
          <w:lang w:val="el-GR"/>
        </w:rPr>
        <w:t xml:space="preserve">Δεν περιλαμβάνονται στους τρεις μήνες οι μέρες </w:t>
      </w:r>
      <w:r w:rsidR="002631E6">
        <w:rPr>
          <w:rFonts w:ascii="Tahoma" w:hAnsi="Tahoma" w:cs="Tahoma"/>
          <w:lang w:val="el-GR"/>
        </w:rPr>
        <w:t>για την</w:t>
      </w:r>
      <w:r w:rsidR="00056C9A" w:rsidRPr="004A22DE">
        <w:rPr>
          <w:rFonts w:ascii="Tahoma" w:hAnsi="Tahoma" w:cs="Tahoma"/>
          <w:lang w:val="el-GR"/>
        </w:rPr>
        <w:t xml:space="preserve"> έγκριση των σχεδίων.</w:t>
      </w:r>
    </w:p>
    <w:p w:rsidR="002E3B5D" w:rsidRPr="004A22DE" w:rsidRDefault="002E3B5D" w:rsidP="004A22DE">
      <w:pPr>
        <w:spacing w:after="240" w:line="360" w:lineRule="auto"/>
        <w:rPr>
          <w:rFonts w:ascii="Tahoma" w:hAnsi="Tahoma" w:cs="Tahoma"/>
          <w:lang w:val="el-GR"/>
        </w:rPr>
      </w:pPr>
    </w:p>
    <w:p w:rsidR="00056C9A" w:rsidRPr="004A22DE" w:rsidRDefault="00AA1A0B" w:rsidP="004A22DE">
      <w:pPr>
        <w:spacing w:after="240" w:line="360" w:lineRule="auto"/>
        <w:rPr>
          <w:rFonts w:ascii="Tahoma" w:hAnsi="Tahoma" w:cs="Tahoma"/>
          <w:lang w:val="el-GR"/>
        </w:rPr>
      </w:pPr>
      <w:r w:rsidRPr="00AA1A0B">
        <w:rPr>
          <w:rFonts w:ascii="Tahoma" w:eastAsia="Tahoma" w:hAnsi="Tahoma" w:cs="Tahoma"/>
          <w:b/>
          <w:shd w:val="clear" w:color="auto" w:fill="FFFFFF"/>
          <w:lang w:val="el-GR" w:eastAsia="el-GR"/>
        </w:rPr>
        <w:t xml:space="preserve">Ερώτηση </w:t>
      </w:r>
      <w:r w:rsidR="00056C9A" w:rsidRPr="004A22DE">
        <w:rPr>
          <w:rStyle w:val="AnswersChar"/>
          <w:b/>
          <w:color w:val="auto"/>
          <w:lang w:val="el-GR"/>
        </w:rPr>
        <w:t xml:space="preserve">7: </w:t>
      </w:r>
      <w:r w:rsidR="00056C9A" w:rsidRPr="004A22DE">
        <w:rPr>
          <w:rFonts w:ascii="Tahoma" w:hAnsi="Tahoma" w:cs="Tahoma"/>
          <w:lang w:val="el-GR"/>
        </w:rPr>
        <w:t>Θα θέλαμε εάν ήταν δυνατόν μια πιο αναλυτική περιγραφή της κατασκευής γιατι βλέπουμε ότι υπάρχουν πολλών ειδών πλατφόρμες και να διευκολυνθουμε όλοι οι ενδιαφερόμενοι.</w:t>
      </w:r>
    </w:p>
    <w:p w:rsidR="00056C9A" w:rsidRPr="004A22DE" w:rsidRDefault="00AA1A0B" w:rsidP="004A22DE">
      <w:pPr>
        <w:spacing w:after="240" w:line="360" w:lineRule="auto"/>
        <w:rPr>
          <w:rFonts w:ascii="Tahoma" w:hAnsi="Tahoma" w:cs="Tahoma"/>
          <w:lang w:val="el-GR"/>
        </w:rPr>
      </w:pPr>
      <w:r w:rsidRPr="00AA1A0B">
        <w:rPr>
          <w:rFonts w:ascii="Tahoma" w:eastAsia="Tahoma" w:hAnsi="Tahoma" w:cs="Tahoma"/>
          <w:b/>
          <w:shd w:val="clear" w:color="auto" w:fill="FFFFFF"/>
          <w:lang w:val="el-GR" w:eastAsia="el-GR"/>
        </w:rPr>
        <w:t>Απάντηση</w:t>
      </w:r>
      <w:r w:rsidR="00056C9A" w:rsidRPr="004A22DE">
        <w:rPr>
          <w:rStyle w:val="AnswersChar"/>
          <w:b/>
          <w:color w:val="auto"/>
          <w:lang w:val="el-GR"/>
        </w:rPr>
        <w:t xml:space="preserve"> 7: </w:t>
      </w:r>
      <w:r w:rsidR="00056C9A" w:rsidRPr="004A22DE">
        <w:rPr>
          <w:rFonts w:ascii="Tahoma" w:hAnsi="Tahoma" w:cs="Tahoma"/>
          <w:lang w:val="el-GR"/>
        </w:rPr>
        <w:t>Για περαιτέρω διευκρινίσεις σχετικά με την περιγραφή της κατασκευής, παρακαλούμε όπως αποστείλετε συγκεκριμένες</w:t>
      </w:r>
      <w:r w:rsidR="004A22DE" w:rsidRPr="004A22DE">
        <w:rPr>
          <w:rFonts w:ascii="Tahoma" w:hAnsi="Tahoma" w:cs="Tahoma"/>
          <w:lang w:val="el-GR"/>
        </w:rPr>
        <w:t xml:space="preserve"> </w:t>
      </w:r>
      <w:r w:rsidR="004A22DE">
        <w:rPr>
          <w:rFonts w:ascii="Tahoma" w:hAnsi="Tahoma" w:cs="Tahoma"/>
          <w:lang w:val="el-GR"/>
        </w:rPr>
        <w:t>γραπτές</w:t>
      </w:r>
      <w:r w:rsidR="00056C9A" w:rsidRPr="004A22DE">
        <w:rPr>
          <w:rFonts w:ascii="Tahoma" w:hAnsi="Tahoma" w:cs="Tahoma"/>
          <w:lang w:val="el-GR"/>
        </w:rPr>
        <w:t xml:space="preserve"> ερωτήσεις</w:t>
      </w:r>
      <w:r w:rsidR="004A22DE" w:rsidRPr="004A22DE">
        <w:rPr>
          <w:rFonts w:ascii="Tahoma" w:hAnsi="Tahoma" w:cs="Tahoma"/>
          <w:lang w:val="el-GR"/>
        </w:rPr>
        <w:t>.</w:t>
      </w:r>
    </w:p>
    <w:p w:rsidR="007467A2" w:rsidRPr="004A22DE" w:rsidRDefault="007467A2" w:rsidP="004A22DE">
      <w:pPr>
        <w:pStyle w:val="70"/>
        <w:shd w:val="clear" w:color="auto" w:fill="auto"/>
        <w:spacing w:before="0" w:after="240" w:line="360" w:lineRule="auto"/>
        <w:rPr>
          <w:rStyle w:val="AnswersChar"/>
          <w:color w:val="auto"/>
          <w:lang w:val="el-GR"/>
        </w:rPr>
      </w:pPr>
    </w:p>
    <w:p w:rsidR="00E02E77" w:rsidRPr="00E02E77" w:rsidRDefault="00E02E77" w:rsidP="00E02E77">
      <w:pPr>
        <w:pStyle w:val="70"/>
        <w:spacing w:after="240" w:line="360" w:lineRule="auto"/>
        <w:rPr>
          <w:rFonts w:ascii="Tahoma" w:eastAsiaTheme="minorHAnsi" w:hAnsi="Tahoma" w:cs="Tahoma"/>
          <w:color w:val="auto"/>
          <w:sz w:val="24"/>
          <w:szCs w:val="24"/>
          <w:lang w:val="el-GR" w:eastAsia="en-US"/>
        </w:rPr>
      </w:pPr>
      <w:r w:rsidRPr="00E02E77">
        <w:rPr>
          <w:rFonts w:ascii="Tahoma" w:eastAsiaTheme="minorHAnsi" w:hAnsi="Tahoma" w:cs="Tahoma"/>
          <w:color w:val="auto"/>
          <w:sz w:val="24"/>
          <w:szCs w:val="24"/>
          <w:lang w:val="el-GR" w:eastAsia="en-US"/>
        </w:rPr>
        <w:t xml:space="preserve">Παρακαλούμε όπως επισκέπτεσθε συχνά την ιστοσελίδα του ΟΛΠ, για να λάβετε γνώση και τυχόν άλλων διευκρινίσεων που έχουν εκδοθεί για άλλα ζητήματα του διαγωνισμού. </w:t>
      </w:r>
    </w:p>
    <w:p w:rsidR="00CF4FCE" w:rsidRPr="004A22DE" w:rsidRDefault="00CF4FCE" w:rsidP="004A22DE">
      <w:pPr>
        <w:pStyle w:val="70"/>
        <w:shd w:val="clear" w:color="auto" w:fill="auto"/>
        <w:spacing w:before="0" w:after="240" w:line="360" w:lineRule="auto"/>
        <w:rPr>
          <w:rStyle w:val="AnswersChar"/>
          <w:color w:val="auto"/>
        </w:rPr>
      </w:pPr>
    </w:p>
    <w:p w:rsidR="00CF4FCE" w:rsidRPr="004A22DE" w:rsidRDefault="00CF4FCE" w:rsidP="004A22DE">
      <w:pPr>
        <w:pStyle w:val="70"/>
        <w:shd w:val="clear" w:color="auto" w:fill="auto"/>
        <w:spacing w:before="0" w:after="240" w:line="360" w:lineRule="auto"/>
        <w:rPr>
          <w:rStyle w:val="AnswersChar"/>
          <w:color w:val="auto"/>
        </w:rPr>
      </w:pPr>
    </w:p>
    <w:p w:rsidR="00B567E7" w:rsidRPr="004A22DE" w:rsidRDefault="00B567E7" w:rsidP="004A22DE">
      <w:pPr>
        <w:pStyle w:val="11"/>
        <w:spacing w:after="240" w:line="360" w:lineRule="auto"/>
        <w:ind w:firstLine="0"/>
        <w:jc w:val="both"/>
        <w:rPr>
          <w:rStyle w:val="AnswersChar"/>
          <w:b/>
          <w:color w:val="auto"/>
        </w:rPr>
      </w:pPr>
      <w:bookmarkStart w:id="0" w:name="_GoBack"/>
      <w:bookmarkEnd w:id="0"/>
    </w:p>
    <w:sectPr w:rsidR="00B567E7" w:rsidRPr="004A22DE" w:rsidSect="00110EDC">
      <w:headerReference w:type="default" r:id="rId10"/>
      <w:footerReference w:type="default" r:id="rId11"/>
      <w:pgSz w:w="11906" w:h="16838"/>
      <w:pgMar w:top="1134" w:right="1134" w:bottom="1134" w:left="1134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AF7" w:rsidRDefault="00E42AF7" w:rsidP="00493950">
      <w:r>
        <w:separator/>
      </w:r>
    </w:p>
  </w:endnote>
  <w:endnote w:type="continuationSeparator" w:id="0">
    <w:p w:rsidR="00E42AF7" w:rsidRDefault="00E42AF7" w:rsidP="00493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Pr="00F31911" w:rsidRDefault="00F26567">
    <w:pPr>
      <w:pStyle w:val="a6"/>
      <w:jc w:val="center"/>
      <w:rPr>
        <w:sz w:val="16"/>
      </w:rPr>
    </w:pPr>
  </w:p>
  <w:p w:rsidR="00F26567" w:rsidRDefault="00F2656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AF7" w:rsidRDefault="00E42AF7" w:rsidP="00493950">
      <w:r>
        <w:separator/>
      </w:r>
    </w:p>
  </w:footnote>
  <w:footnote w:type="continuationSeparator" w:id="0">
    <w:p w:rsidR="00E42AF7" w:rsidRDefault="00E42AF7" w:rsidP="004939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a5"/>
    </w:pPr>
    <w:r w:rsidRPr="000A222E">
      <w:rPr>
        <w:noProof/>
        <w:lang w:eastAsia="el-GR"/>
      </w:rPr>
      <w:drawing>
        <wp:inline distT="0" distB="0" distL="0" distR="0" wp14:anchorId="2EB5C13A" wp14:editId="0DC29BB3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C2D18F5"/>
    <w:multiLevelType w:val="multilevel"/>
    <w:tmpl w:val="BAF25A74"/>
    <w:lvl w:ilvl="0">
      <w:start w:val="1"/>
      <w:numFmt w:val="decimal"/>
      <w:pStyle w:val="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0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18"/>
  </w:num>
  <w:num w:numId="5">
    <w:abstractNumId w:val="8"/>
  </w:num>
  <w:num w:numId="6">
    <w:abstractNumId w:val="22"/>
  </w:num>
  <w:num w:numId="7">
    <w:abstractNumId w:val="27"/>
  </w:num>
  <w:num w:numId="8">
    <w:abstractNumId w:val="5"/>
  </w:num>
  <w:num w:numId="9">
    <w:abstractNumId w:val="1"/>
  </w:num>
  <w:num w:numId="10">
    <w:abstractNumId w:val="25"/>
  </w:num>
  <w:num w:numId="11">
    <w:abstractNumId w:val="7"/>
  </w:num>
  <w:num w:numId="12">
    <w:abstractNumId w:val="21"/>
  </w:num>
  <w:num w:numId="13">
    <w:abstractNumId w:val="26"/>
  </w:num>
  <w:num w:numId="14">
    <w:abstractNumId w:val="10"/>
  </w:num>
  <w:num w:numId="15">
    <w:abstractNumId w:val="4"/>
  </w:num>
  <w:num w:numId="16">
    <w:abstractNumId w:val="23"/>
  </w:num>
  <w:num w:numId="17">
    <w:abstractNumId w:val="14"/>
  </w:num>
  <w:num w:numId="18">
    <w:abstractNumId w:val="6"/>
  </w:num>
  <w:num w:numId="19">
    <w:abstractNumId w:val="15"/>
  </w:num>
  <w:num w:numId="20">
    <w:abstractNumId w:val="0"/>
  </w:num>
  <w:num w:numId="21">
    <w:abstractNumId w:val="17"/>
  </w:num>
  <w:num w:numId="22">
    <w:abstractNumId w:val="13"/>
  </w:num>
  <w:num w:numId="23">
    <w:abstractNumId w:val="2"/>
  </w:num>
  <w:num w:numId="24">
    <w:abstractNumId w:val="24"/>
  </w:num>
  <w:num w:numId="25">
    <w:abstractNumId w:val="19"/>
  </w:num>
  <w:num w:numId="26">
    <w:abstractNumId w:val="28"/>
  </w:num>
  <w:num w:numId="27">
    <w:abstractNumId w:val="16"/>
  </w:num>
  <w:num w:numId="28">
    <w:abstractNumId w:val="20"/>
  </w:num>
  <w:num w:numId="29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7928"/>
    <w:rsid w:val="0001004C"/>
    <w:rsid w:val="00010872"/>
    <w:rsid w:val="00013089"/>
    <w:rsid w:val="0001357D"/>
    <w:rsid w:val="00024901"/>
    <w:rsid w:val="0002636A"/>
    <w:rsid w:val="00032D51"/>
    <w:rsid w:val="000332AD"/>
    <w:rsid w:val="00036515"/>
    <w:rsid w:val="0004275B"/>
    <w:rsid w:val="00045FA6"/>
    <w:rsid w:val="00052129"/>
    <w:rsid w:val="00056C9A"/>
    <w:rsid w:val="000607ED"/>
    <w:rsid w:val="00062A0D"/>
    <w:rsid w:val="000711AA"/>
    <w:rsid w:val="00077138"/>
    <w:rsid w:val="00081DEA"/>
    <w:rsid w:val="00094BAF"/>
    <w:rsid w:val="00095921"/>
    <w:rsid w:val="000A46ED"/>
    <w:rsid w:val="000B55E4"/>
    <w:rsid w:val="000C28C0"/>
    <w:rsid w:val="000C3ACF"/>
    <w:rsid w:val="000E1F46"/>
    <w:rsid w:val="000E5041"/>
    <w:rsid w:val="000F3468"/>
    <w:rsid w:val="00103818"/>
    <w:rsid w:val="00106CEF"/>
    <w:rsid w:val="00110482"/>
    <w:rsid w:val="00110EDC"/>
    <w:rsid w:val="001227CA"/>
    <w:rsid w:val="00127641"/>
    <w:rsid w:val="00133198"/>
    <w:rsid w:val="00144C71"/>
    <w:rsid w:val="00144EEC"/>
    <w:rsid w:val="00145367"/>
    <w:rsid w:val="00156E00"/>
    <w:rsid w:val="00157515"/>
    <w:rsid w:val="001576A0"/>
    <w:rsid w:val="00160679"/>
    <w:rsid w:val="00162676"/>
    <w:rsid w:val="00167767"/>
    <w:rsid w:val="001779ED"/>
    <w:rsid w:val="00187D0B"/>
    <w:rsid w:val="00190ADF"/>
    <w:rsid w:val="00191621"/>
    <w:rsid w:val="00192E24"/>
    <w:rsid w:val="001A6BDE"/>
    <w:rsid w:val="001A791C"/>
    <w:rsid w:val="001C0116"/>
    <w:rsid w:val="001C24F7"/>
    <w:rsid w:val="001C252C"/>
    <w:rsid w:val="001C401B"/>
    <w:rsid w:val="001D7B87"/>
    <w:rsid w:val="001E0ECE"/>
    <w:rsid w:val="001E1F44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48C8"/>
    <w:rsid w:val="002631E6"/>
    <w:rsid w:val="00273203"/>
    <w:rsid w:val="0028632B"/>
    <w:rsid w:val="00286DB5"/>
    <w:rsid w:val="00291631"/>
    <w:rsid w:val="00292372"/>
    <w:rsid w:val="002A6405"/>
    <w:rsid w:val="002B24D7"/>
    <w:rsid w:val="002B3A54"/>
    <w:rsid w:val="002B5E12"/>
    <w:rsid w:val="002C738C"/>
    <w:rsid w:val="002D77CE"/>
    <w:rsid w:val="002E2090"/>
    <w:rsid w:val="002E3B5D"/>
    <w:rsid w:val="002F44CC"/>
    <w:rsid w:val="0030123C"/>
    <w:rsid w:val="003029D0"/>
    <w:rsid w:val="0032040C"/>
    <w:rsid w:val="0032183B"/>
    <w:rsid w:val="003223BC"/>
    <w:rsid w:val="003322FC"/>
    <w:rsid w:val="00334EA8"/>
    <w:rsid w:val="00334FE3"/>
    <w:rsid w:val="00336807"/>
    <w:rsid w:val="003404A6"/>
    <w:rsid w:val="0034244A"/>
    <w:rsid w:val="00343528"/>
    <w:rsid w:val="00347FE9"/>
    <w:rsid w:val="0035201C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4C37"/>
    <w:rsid w:val="003C1207"/>
    <w:rsid w:val="003C2D9E"/>
    <w:rsid w:val="003D1BDD"/>
    <w:rsid w:val="003D32F8"/>
    <w:rsid w:val="003D3DC7"/>
    <w:rsid w:val="003D50F6"/>
    <w:rsid w:val="003D7856"/>
    <w:rsid w:val="003E7002"/>
    <w:rsid w:val="003F5FE5"/>
    <w:rsid w:val="003F79A1"/>
    <w:rsid w:val="00420600"/>
    <w:rsid w:val="00425042"/>
    <w:rsid w:val="004274CE"/>
    <w:rsid w:val="00431BF4"/>
    <w:rsid w:val="004339E5"/>
    <w:rsid w:val="004376C0"/>
    <w:rsid w:val="00450574"/>
    <w:rsid w:val="00455A49"/>
    <w:rsid w:val="004601C1"/>
    <w:rsid w:val="00460AA9"/>
    <w:rsid w:val="004642B2"/>
    <w:rsid w:val="004712B0"/>
    <w:rsid w:val="004756D9"/>
    <w:rsid w:val="00485CC8"/>
    <w:rsid w:val="00486E3D"/>
    <w:rsid w:val="00487882"/>
    <w:rsid w:val="00492A2A"/>
    <w:rsid w:val="00493950"/>
    <w:rsid w:val="004A1472"/>
    <w:rsid w:val="004A22DE"/>
    <w:rsid w:val="004B5258"/>
    <w:rsid w:val="004C04F1"/>
    <w:rsid w:val="004C0E6E"/>
    <w:rsid w:val="004C382F"/>
    <w:rsid w:val="004C784B"/>
    <w:rsid w:val="004E1956"/>
    <w:rsid w:val="004E2D27"/>
    <w:rsid w:val="004F663F"/>
    <w:rsid w:val="005163A7"/>
    <w:rsid w:val="005319AE"/>
    <w:rsid w:val="00532809"/>
    <w:rsid w:val="00551902"/>
    <w:rsid w:val="005641B2"/>
    <w:rsid w:val="005651D7"/>
    <w:rsid w:val="00572FB1"/>
    <w:rsid w:val="00580962"/>
    <w:rsid w:val="00581826"/>
    <w:rsid w:val="0058529F"/>
    <w:rsid w:val="00597B20"/>
    <w:rsid w:val="005A6CED"/>
    <w:rsid w:val="005B3331"/>
    <w:rsid w:val="005B3468"/>
    <w:rsid w:val="005B3F8D"/>
    <w:rsid w:val="005C1B74"/>
    <w:rsid w:val="005C777F"/>
    <w:rsid w:val="005D176A"/>
    <w:rsid w:val="005D6BAB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666FC"/>
    <w:rsid w:val="00673E92"/>
    <w:rsid w:val="00674AC6"/>
    <w:rsid w:val="00685FCC"/>
    <w:rsid w:val="006B378F"/>
    <w:rsid w:val="006B3842"/>
    <w:rsid w:val="006C1F7B"/>
    <w:rsid w:val="006C408F"/>
    <w:rsid w:val="006D07C3"/>
    <w:rsid w:val="006D1678"/>
    <w:rsid w:val="006D1FAA"/>
    <w:rsid w:val="006D403F"/>
    <w:rsid w:val="006D7708"/>
    <w:rsid w:val="006F61C6"/>
    <w:rsid w:val="00701CD0"/>
    <w:rsid w:val="007064EB"/>
    <w:rsid w:val="00714CD4"/>
    <w:rsid w:val="00717711"/>
    <w:rsid w:val="00717B06"/>
    <w:rsid w:val="0073203E"/>
    <w:rsid w:val="0074160B"/>
    <w:rsid w:val="00743DB9"/>
    <w:rsid w:val="007467A2"/>
    <w:rsid w:val="00746918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BE0"/>
    <w:rsid w:val="007B332B"/>
    <w:rsid w:val="007B4E9B"/>
    <w:rsid w:val="007C40F4"/>
    <w:rsid w:val="007C4BC2"/>
    <w:rsid w:val="007D2744"/>
    <w:rsid w:val="007D5735"/>
    <w:rsid w:val="007D5A4F"/>
    <w:rsid w:val="007E2486"/>
    <w:rsid w:val="007E78F0"/>
    <w:rsid w:val="007E7AEA"/>
    <w:rsid w:val="007F658F"/>
    <w:rsid w:val="008024CE"/>
    <w:rsid w:val="00805985"/>
    <w:rsid w:val="00810C73"/>
    <w:rsid w:val="0081127B"/>
    <w:rsid w:val="00831DE5"/>
    <w:rsid w:val="00832239"/>
    <w:rsid w:val="00840150"/>
    <w:rsid w:val="00841059"/>
    <w:rsid w:val="00847168"/>
    <w:rsid w:val="008524F4"/>
    <w:rsid w:val="00852EC2"/>
    <w:rsid w:val="00857AF8"/>
    <w:rsid w:val="008644A2"/>
    <w:rsid w:val="0087109B"/>
    <w:rsid w:val="00882234"/>
    <w:rsid w:val="00894A76"/>
    <w:rsid w:val="008A05E7"/>
    <w:rsid w:val="008A471F"/>
    <w:rsid w:val="008B45DA"/>
    <w:rsid w:val="008C158C"/>
    <w:rsid w:val="008C27B2"/>
    <w:rsid w:val="008C5DF2"/>
    <w:rsid w:val="008D1CA7"/>
    <w:rsid w:val="008D1DAE"/>
    <w:rsid w:val="008D54E3"/>
    <w:rsid w:val="008E590B"/>
    <w:rsid w:val="008F5A29"/>
    <w:rsid w:val="008F6D22"/>
    <w:rsid w:val="008F718C"/>
    <w:rsid w:val="009106D3"/>
    <w:rsid w:val="00921D58"/>
    <w:rsid w:val="00923EA0"/>
    <w:rsid w:val="00924EB9"/>
    <w:rsid w:val="009271BF"/>
    <w:rsid w:val="00974552"/>
    <w:rsid w:val="009A2663"/>
    <w:rsid w:val="009A3916"/>
    <w:rsid w:val="009A5134"/>
    <w:rsid w:val="009D2622"/>
    <w:rsid w:val="009E11D6"/>
    <w:rsid w:val="009F295B"/>
    <w:rsid w:val="009F5A95"/>
    <w:rsid w:val="009F5F0E"/>
    <w:rsid w:val="00A02371"/>
    <w:rsid w:val="00A0313B"/>
    <w:rsid w:val="00A12405"/>
    <w:rsid w:val="00A2799C"/>
    <w:rsid w:val="00A3056B"/>
    <w:rsid w:val="00A367C7"/>
    <w:rsid w:val="00A367D0"/>
    <w:rsid w:val="00A42CBA"/>
    <w:rsid w:val="00A43517"/>
    <w:rsid w:val="00A45D6D"/>
    <w:rsid w:val="00A73272"/>
    <w:rsid w:val="00A80025"/>
    <w:rsid w:val="00A94665"/>
    <w:rsid w:val="00AA1A0B"/>
    <w:rsid w:val="00AA2109"/>
    <w:rsid w:val="00AA2E6E"/>
    <w:rsid w:val="00AB06CF"/>
    <w:rsid w:val="00AB4CAE"/>
    <w:rsid w:val="00AC4229"/>
    <w:rsid w:val="00AD2D37"/>
    <w:rsid w:val="00AF0E86"/>
    <w:rsid w:val="00AF25FE"/>
    <w:rsid w:val="00B04C00"/>
    <w:rsid w:val="00B15168"/>
    <w:rsid w:val="00B23216"/>
    <w:rsid w:val="00B25C8C"/>
    <w:rsid w:val="00B312ED"/>
    <w:rsid w:val="00B3459E"/>
    <w:rsid w:val="00B42B9E"/>
    <w:rsid w:val="00B43946"/>
    <w:rsid w:val="00B45407"/>
    <w:rsid w:val="00B567E7"/>
    <w:rsid w:val="00B56EE5"/>
    <w:rsid w:val="00B628F1"/>
    <w:rsid w:val="00B673EF"/>
    <w:rsid w:val="00B6751C"/>
    <w:rsid w:val="00B7644F"/>
    <w:rsid w:val="00B774B2"/>
    <w:rsid w:val="00B82EA9"/>
    <w:rsid w:val="00B8698A"/>
    <w:rsid w:val="00B934B4"/>
    <w:rsid w:val="00B94E77"/>
    <w:rsid w:val="00B9604A"/>
    <w:rsid w:val="00BA33AC"/>
    <w:rsid w:val="00BA7DA7"/>
    <w:rsid w:val="00BB2DD3"/>
    <w:rsid w:val="00BC0F68"/>
    <w:rsid w:val="00BC416B"/>
    <w:rsid w:val="00BD3B65"/>
    <w:rsid w:val="00BE233B"/>
    <w:rsid w:val="00BE63F7"/>
    <w:rsid w:val="00C006F5"/>
    <w:rsid w:val="00C16013"/>
    <w:rsid w:val="00C17A4F"/>
    <w:rsid w:val="00C17C78"/>
    <w:rsid w:val="00C20715"/>
    <w:rsid w:val="00C2739A"/>
    <w:rsid w:val="00C40123"/>
    <w:rsid w:val="00C40EFF"/>
    <w:rsid w:val="00C41D94"/>
    <w:rsid w:val="00C42B4A"/>
    <w:rsid w:val="00C5318F"/>
    <w:rsid w:val="00C554BB"/>
    <w:rsid w:val="00C63052"/>
    <w:rsid w:val="00C66108"/>
    <w:rsid w:val="00C66813"/>
    <w:rsid w:val="00C765BF"/>
    <w:rsid w:val="00C8473F"/>
    <w:rsid w:val="00C92DCA"/>
    <w:rsid w:val="00C95749"/>
    <w:rsid w:val="00CA6C23"/>
    <w:rsid w:val="00CC1AE2"/>
    <w:rsid w:val="00CC5561"/>
    <w:rsid w:val="00CD049C"/>
    <w:rsid w:val="00CD185F"/>
    <w:rsid w:val="00CD2D27"/>
    <w:rsid w:val="00CD60AC"/>
    <w:rsid w:val="00CE7BE2"/>
    <w:rsid w:val="00CF4FCE"/>
    <w:rsid w:val="00CF7E9A"/>
    <w:rsid w:val="00D04046"/>
    <w:rsid w:val="00D209E7"/>
    <w:rsid w:val="00D21C1A"/>
    <w:rsid w:val="00D24A1D"/>
    <w:rsid w:val="00D2661F"/>
    <w:rsid w:val="00D26D9D"/>
    <w:rsid w:val="00D34C0A"/>
    <w:rsid w:val="00D450EA"/>
    <w:rsid w:val="00D45930"/>
    <w:rsid w:val="00D5335F"/>
    <w:rsid w:val="00D56ACA"/>
    <w:rsid w:val="00D6329C"/>
    <w:rsid w:val="00D80C4E"/>
    <w:rsid w:val="00D86720"/>
    <w:rsid w:val="00D8691E"/>
    <w:rsid w:val="00D919E1"/>
    <w:rsid w:val="00D944E8"/>
    <w:rsid w:val="00D953D6"/>
    <w:rsid w:val="00DA23CF"/>
    <w:rsid w:val="00DA3CD1"/>
    <w:rsid w:val="00DB42B7"/>
    <w:rsid w:val="00DB42B8"/>
    <w:rsid w:val="00DC73D2"/>
    <w:rsid w:val="00DD1FDF"/>
    <w:rsid w:val="00DE4108"/>
    <w:rsid w:val="00DF00A3"/>
    <w:rsid w:val="00DF2A43"/>
    <w:rsid w:val="00DF3C20"/>
    <w:rsid w:val="00DF582F"/>
    <w:rsid w:val="00DF6DB1"/>
    <w:rsid w:val="00E02E77"/>
    <w:rsid w:val="00E10EDE"/>
    <w:rsid w:val="00E119C4"/>
    <w:rsid w:val="00E16944"/>
    <w:rsid w:val="00E219B9"/>
    <w:rsid w:val="00E23143"/>
    <w:rsid w:val="00E24E9B"/>
    <w:rsid w:val="00E305ED"/>
    <w:rsid w:val="00E32992"/>
    <w:rsid w:val="00E3648C"/>
    <w:rsid w:val="00E413C2"/>
    <w:rsid w:val="00E42AF7"/>
    <w:rsid w:val="00E46E29"/>
    <w:rsid w:val="00E51C42"/>
    <w:rsid w:val="00E628A2"/>
    <w:rsid w:val="00E65664"/>
    <w:rsid w:val="00E6613A"/>
    <w:rsid w:val="00E81C67"/>
    <w:rsid w:val="00E845F4"/>
    <w:rsid w:val="00E94DB0"/>
    <w:rsid w:val="00EA03CA"/>
    <w:rsid w:val="00EA0A01"/>
    <w:rsid w:val="00EA2E42"/>
    <w:rsid w:val="00EA5EED"/>
    <w:rsid w:val="00EB6016"/>
    <w:rsid w:val="00ED3E79"/>
    <w:rsid w:val="00ED4ECE"/>
    <w:rsid w:val="00ED6227"/>
    <w:rsid w:val="00EE075B"/>
    <w:rsid w:val="00EE144A"/>
    <w:rsid w:val="00EE38BE"/>
    <w:rsid w:val="00EF792D"/>
    <w:rsid w:val="00F1103A"/>
    <w:rsid w:val="00F14075"/>
    <w:rsid w:val="00F20D70"/>
    <w:rsid w:val="00F26567"/>
    <w:rsid w:val="00F31911"/>
    <w:rsid w:val="00F3276E"/>
    <w:rsid w:val="00F37B80"/>
    <w:rsid w:val="00F37C7A"/>
    <w:rsid w:val="00F512FF"/>
    <w:rsid w:val="00F648EE"/>
    <w:rsid w:val="00F66A87"/>
    <w:rsid w:val="00F83678"/>
    <w:rsid w:val="00F83B22"/>
    <w:rsid w:val="00F84C3C"/>
    <w:rsid w:val="00F84EE7"/>
    <w:rsid w:val="00F87052"/>
    <w:rsid w:val="00FB2542"/>
    <w:rsid w:val="00FC0C79"/>
    <w:rsid w:val="00FC7DED"/>
    <w:rsid w:val="00FD086E"/>
    <w:rsid w:val="00FD261C"/>
    <w:rsid w:val="00FD393F"/>
    <w:rsid w:val="00FD7E40"/>
    <w:rsid w:val="00FE02D0"/>
    <w:rsid w:val="00FE0343"/>
    <w:rsid w:val="00FE58A8"/>
    <w:rsid w:val="00FF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56C9A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line="300" w:lineRule="exact"/>
      <w:jc w:val="both"/>
      <w:outlineLvl w:val="1"/>
    </w:pPr>
    <w:rPr>
      <w:rFonts w:ascii="Arial" w:eastAsia="Times New Roman" w:hAnsi="Arial"/>
      <w:i/>
      <w:color w:val="385623" w:themeColor="accent6" w:themeShade="80"/>
      <w:sz w:val="22"/>
      <w:szCs w:val="22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line="259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val="el-GR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line="300" w:lineRule="exact"/>
      <w:jc w:val="both"/>
      <w:outlineLvl w:val="4"/>
    </w:pPr>
    <w:rPr>
      <w:rFonts w:ascii="Arial" w:eastAsia="Times New Roman" w:hAnsi="Arial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line="300" w:lineRule="exact"/>
      <w:jc w:val="both"/>
      <w:outlineLvl w:val="5"/>
    </w:pPr>
    <w:rPr>
      <w:rFonts w:eastAsia="Times New Roman"/>
      <w:b/>
      <w:bCs/>
      <w:sz w:val="22"/>
      <w:szCs w:val="22"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line="300" w:lineRule="exact"/>
      <w:jc w:val="both"/>
      <w:outlineLvl w:val="6"/>
    </w:pPr>
    <w:rPr>
      <w:rFonts w:eastAsia="Times New Roman"/>
      <w:szCs w:val="22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line="300" w:lineRule="exact"/>
      <w:jc w:val="both"/>
      <w:outlineLvl w:val="8"/>
    </w:pPr>
    <w:rPr>
      <w:rFonts w:ascii="Arial" w:eastAsia="Times New Roman" w:hAnsi="Arial" w:cs="Arial"/>
      <w:sz w:val="22"/>
      <w:szCs w:val="22"/>
      <w:lang w:val="en-GB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val="el-GR"/>
    </w:r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</w:pPr>
    <w:rPr>
      <w:rFonts w:asciiTheme="minorHAnsi" w:hAnsiTheme="minorHAnsi" w:cstheme="minorBidi"/>
      <w:sz w:val="22"/>
      <w:szCs w:val="22"/>
      <w:lang w:val="el-GR"/>
    </w:r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</w:pPr>
    <w:rPr>
      <w:rFonts w:asciiTheme="minorHAnsi" w:hAnsiTheme="minorHAnsi" w:cstheme="minorBidi"/>
      <w:sz w:val="22"/>
      <w:szCs w:val="22"/>
      <w:lang w:val="el-GR"/>
    </w:r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rPr>
      <w:rFonts w:ascii="Segoe UI" w:hAnsi="Segoe UI" w:cs="Segoe UI"/>
      <w:sz w:val="18"/>
      <w:szCs w:val="18"/>
      <w:lang w:val="el-GR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after="160" w:line="320" w:lineRule="atLeast"/>
      <w:jc w:val="both"/>
    </w:pPr>
    <w:rPr>
      <w:rFonts w:eastAsia="Calibri"/>
      <w:sz w:val="22"/>
      <w:szCs w:val="22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  <w:lang w:val="el-GR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line="0" w:lineRule="atLeast"/>
      <w:ind w:hanging="360"/>
    </w:pPr>
    <w:rPr>
      <w:rFonts w:ascii="Tahoma" w:eastAsia="Tahoma" w:hAnsi="Tahoma" w:cs="Tahoma"/>
      <w:color w:val="000000"/>
      <w:sz w:val="21"/>
      <w:szCs w:val="21"/>
      <w:lang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  <w:lang w:val="el-GR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line="0" w:lineRule="atLeast"/>
    </w:pPr>
    <w:rPr>
      <w:rFonts w:eastAsia="Times New Roman"/>
      <w:color w:val="000000"/>
      <w:sz w:val="23"/>
      <w:szCs w:val="23"/>
      <w:lang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line="259" w:lineRule="exact"/>
      <w:ind w:hanging="360"/>
    </w:pPr>
    <w:rPr>
      <w:rFonts w:ascii="Segoe UI" w:hAnsi="Segoe UI" w:cs="Segoe UI"/>
      <w:sz w:val="18"/>
      <w:szCs w:val="18"/>
      <w:lang w:val="el-GR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/>
      <w:color w:val="385623" w:themeColor="accent6" w:themeShade="80"/>
      <w:sz w:val="22"/>
      <w:szCs w:val="22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  <w:lang w:val="el-GR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line="245" w:lineRule="exact"/>
      <w:jc w:val="center"/>
    </w:pPr>
    <w:rPr>
      <w:rFonts w:ascii="Corbel" w:eastAsia="Corbel" w:hAnsi="Corbel" w:cs="Corbel"/>
      <w:sz w:val="18"/>
      <w:szCs w:val="18"/>
      <w:lang w:val="el-GR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line="264" w:lineRule="exact"/>
      <w:ind w:hanging="360"/>
    </w:pPr>
    <w:rPr>
      <w:rFonts w:ascii="Book Antiqua" w:eastAsia="Book Antiqua" w:hAnsi="Book Antiqua" w:cs="Book Antiqua"/>
      <w:sz w:val="19"/>
      <w:szCs w:val="19"/>
      <w:lang w:val="el-GR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after="160"/>
    </w:pPr>
    <w:rPr>
      <w:rFonts w:asciiTheme="minorHAnsi" w:hAnsiTheme="minorHAnsi" w:cstheme="minorBidi"/>
      <w:sz w:val="20"/>
      <w:szCs w:val="20"/>
      <w:lang w:val="el-GR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56C9A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line="300" w:lineRule="exact"/>
      <w:jc w:val="both"/>
      <w:outlineLvl w:val="1"/>
    </w:pPr>
    <w:rPr>
      <w:rFonts w:ascii="Arial" w:eastAsia="Times New Roman" w:hAnsi="Arial"/>
      <w:i/>
      <w:color w:val="385623" w:themeColor="accent6" w:themeShade="80"/>
      <w:sz w:val="22"/>
      <w:szCs w:val="22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line="259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val="el-GR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line="300" w:lineRule="exact"/>
      <w:jc w:val="both"/>
      <w:outlineLvl w:val="4"/>
    </w:pPr>
    <w:rPr>
      <w:rFonts w:ascii="Arial" w:eastAsia="Times New Roman" w:hAnsi="Arial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line="300" w:lineRule="exact"/>
      <w:jc w:val="both"/>
      <w:outlineLvl w:val="5"/>
    </w:pPr>
    <w:rPr>
      <w:rFonts w:eastAsia="Times New Roman"/>
      <w:b/>
      <w:bCs/>
      <w:sz w:val="22"/>
      <w:szCs w:val="22"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line="300" w:lineRule="exact"/>
      <w:jc w:val="both"/>
      <w:outlineLvl w:val="6"/>
    </w:pPr>
    <w:rPr>
      <w:rFonts w:eastAsia="Times New Roman"/>
      <w:szCs w:val="22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line="300" w:lineRule="exact"/>
      <w:jc w:val="both"/>
      <w:outlineLvl w:val="8"/>
    </w:pPr>
    <w:rPr>
      <w:rFonts w:ascii="Arial" w:eastAsia="Times New Roman" w:hAnsi="Arial" w:cs="Arial"/>
      <w:sz w:val="22"/>
      <w:szCs w:val="22"/>
      <w:lang w:val="en-GB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val="el-GR"/>
    </w:r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</w:pPr>
    <w:rPr>
      <w:rFonts w:asciiTheme="minorHAnsi" w:hAnsiTheme="minorHAnsi" w:cstheme="minorBidi"/>
      <w:sz w:val="22"/>
      <w:szCs w:val="22"/>
      <w:lang w:val="el-GR"/>
    </w:r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</w:pPr>
    <w:rPr>
      <w:rFonts w:asciiTheme="minorHAnsi" w:hAnsiTheme="minorHAnsi" w:cstheme="minorBidi"/>
      <w:sz w:val="22"/>
      <w:szCs w:val="22"/>
      <w:lang w:val="el-GR"/>
    </w:r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rPr>
      <w:rFonts w:ascii="Segoe UI" w:hAnsi="Segoe UI" w:cs="Segoe UI"/>
      <w:sz w:val="18"/>
      <w:szCs w:val="18"/>
      <w:lang w:val="el-GR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after="160" w:line="320" w:lineRule="atLeast"/>
      <w:jc w:val="both"/>
    </w:pPr>
    <w:rPr>
      <w:rFonts w:eastAsia="Calibri"/>
      <w:sz w:val="22"/>
      <w:szCs w:val="22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  <w:lang w:val="el-GR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line="0" w:lineRule="atLeast"/>
      <w:ind w:hanging="360"/>
    </w:pPr>
    <w:rPr>
      <w:rFonts w:ascii="Tahoma" w:eastAsia="Tahoma" w:hAnsi="Tahoma" w:cs="Tahoma"/>
      <w:color w:val="000000"/>
      <w:sz w:val="21"/>
      <w:szCs w:val="21"/>
      <w:lang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  <w:lang w:val="el-GR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line="0" w:lineRule="atLeast"/>
    </w:pPr>
    <w:rPr>
      <w:rFonts w:eastAsia="Times New Roman"/>
      <w:color w:val="000000"/>
      <w:sz w:val="23"/>
      <w:szCs w:val="23"/>
      <w:lang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line="259" w:lineRule="exact"/>
      <w:ind w:hanging="360"/>
    </w:pPr>
    <w:rPr>
      <w:rFonts w:ascii="Segoe UI" w:hAnsi="Segoe UI" w:cs="Segoe UI"/>
      <w:sz w:val="18"/>
      <w:szCs w:val="18"/>
      <w:lang w:val="el-GR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/>
      <w:color w:val="385623" w:themeColor="accent6" w:themeShade="80"/>
      <w:sz w:val="22"/>
      <w:szCs w:val="22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  <w:lang w:val="el-GR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line="245" w:lineRule="exact"/>
      <w:jc w:val="center"/>
    </w:pPr>
    <w:rPr>
      <w:rFonts w:ascii="Corbel" w:eastAsia="Corbel" w:hAnsi="Corbel" w:cs="Corbel"/>
      <w:sz w:val="18"/>
      <w:szCs w:val="18"/>
      <w:lang w:val="el-GR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line="264" w:lineRule="exact"/>
      <w:ind w:hanging="360"/>
    </w:pPr>
    <w:rPr>
      <w:rFonts w:ascii="Book Antiqua" w:eastAsia="Book Antiqua" w:hAnsi="Book Antiqua" w:cs="Book Antiqua"/>
      <w:sz w:val="19"/>
      <w:szCs w:val="19"/>
      <w:lang w:val="el-GR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after="160"/>
    </w:pPr>
    <w:rPr>
      <w:rFonts w:asciiTheme="minorHAnsi" w:hAnsiTheme="minorHAnsi" w:cstheme="minorBidi"/>
      <w:sz w:val="20"/>
      <w:szCs w:val="20"/>
      <w:lang w:val="el-GR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1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4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faa.gov/documentLibrary/media/Advisory_Circular/AC_150_5220-21C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68AC26-5A03-4F19-A2D8-F40E576A4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456</Words>
  <Characters>2463</Characters>
  <Application>Microsoft Office Word</Application>
  <DocSecurity>0</DocSecurity>
  <Lines>20</Lines>
  <Paragraphs>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2914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Maria Mavrogianni</cp:lastModifiedBy>
  <cp:revision>7</cp:revision>
  <cp:lastPrinted>2018-11-27T13:58:00Z</cp:lastPrinted>
  <dcterms:created xsi:type="dcterms:W3CDTF">2018-11-27T13:38:00Z</dcterms:created>
  <dcterms:modified xsi:type="dcterms:W3CDTF">2018-11-27T14:31:00Z</dcterms:modified>
</cp:coreProperties>
</file>