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E10E2C" w14:textId="5440E735" w:rsidR="0028449D" w:rsidRPr="00F86DF6" w:rsidRDefault="00E96E68" w:rsidP="00182BD7">
      <w:pPr>
        <w:pStyle w:val="Title"/>
        <w:jc w:val="center"/>
        <w:rPr>
          <w:rFonts w:ascii="Tahoma" w:hAnsi="Tahoma" w:cs="Tahoma"/>
          <w:b/>
          <w:sz w:val="22"/>
          <w:szCs w:val="22"/>
        </w:rPr>
      </w:pPr>
      <w:r>
        <w:rPr>
          <w:rFonts w:ascii="Tahoma" w:hAnsi="Tahoma" w:cs="Tahoma"/>
          <w:b/>
          <w:sz w:val="22"/>
          <w:szCs w:val="22"/>
        </w:rPr>
        <w:t>ΠΡΟΚΗΡΥΞΗ</w:t>
      </w:r>
    </w:p>
    <w:p w14:paraId="31E9698E" w14:textId="77777777" w:rsidR="0028449D" w:rsidRPr="00182BD7" w:rsidRDefault="0028449D" w:rsidP="00182BD7">
      <w:pPr>
        <w:pStyle w:val="Title"/>
        <w:jc w:val="center"/>
        <w:rPr>
          <w:rFonts w:ascii="Tahoma" w:hAnsi="Tahoma" w:cs="Tahoma"/>
          <w:sz w:val="22"/>
          <w:szCs w:val="22"/>
        </w:rPr>
      </w:pPr>
    </w:p>
    <w:p w14:paraId="62832F93" w14:textId="77777777" w:rsidR="0028449D" w:rsidRPr="00182BD7" w:rsidRDefault="0028449D" w:rsidP="00182BD7">
      <w:pPr>
        <w:pStyle w:val="Title"/>
        <w:jc w:val="center"/>
        <w:rPr>
          <w:rFonts w:ascii="Tahoma" w:hAnsi="Tahoma" w:cs="Tahoma"/>
          <w:sz w:val="22"/>
          <w:szCs w:val="22"/>
        </w:rPr>
      </w:pPr>
    </w:p>
    <w:p w14:paraId="2BA86C15" w14:textId="77777777" w:rsidR="0028449D" w:rsidRPr="00182BD7" w:rsidRDefault="0028449D" w:rsidP="00182BD7">
      <w:pPr>
        <w:pStyle w:val="Title"/>
        <w:jc w:val="center"/>
        <w:rPr>
          <w:rFonts w:ascii="Tahoma" w:hAnsi="Tahoma" w:cs="Tahoma"/>
          <w:sz w:val="22"/>
          <w:szCs w:val="22"/>
        </w:rPr>
      </w:pPr>
      <w:r w:rsidRPr="00182BD7">
        <w:rPr>
          <w:rFonts w:ascii="Tahoma" w:hAnsi="Tahoma" w:cs="Tahoma"/>
          <w:sz w:val="22"/>
          <w:szCs w:val="22"/>
        </w:rPr>
        <w:t>Η  ΟΛΠ Α.Ε.</w:t>
      </w:r>
    </w:p>
    <w:p w14:paraId="77472596" w14:textId="77777777" w:rsidR="0028449D" w:rsidRPr="00182BD7" w:rsidRDefault="0028449D" w:rsidP="00182BD7">
      <w:pPr>
        <w:pStyle w:val="Title"/>
        <w:jc w:val="center"/>
        <w:rPr>
          <w:rFonts w:ascii="Tahoma" w:hAnsi="Tahoma" w:cs="Tahoma"/>
          <w:sz w:val="22"/>
          <w:szCs w:val="22"/>
        </w:rPr>
      </w:pPr>
      <w:r w:rsidRPr="00182BD7">
        <w:rPr>
          <w:rFonts w:ascii="Tahoma" w:hAnsi="Tahoma" w:cs="Tahoma"/>
          <w:sz w:val="22"/>
          <w:szCs w:val="22"/>
        </w:rPr>
        <w:t>καλεί</w:t>
      </w:r>
    </w:p>
    <w:p w14:paraId="7F79E206" w14:textId="77777777" w:rsidR="0028449D" w:rsidRPr="00182BD7" w:rsidRDefault="0028449D" w:rsidP="00182BD7">
      <w:pPr>
        <w:pStyle w:val="Title"/>
        <w:jc w:val="center"/>
        <w:rPr>
          <w:rFonts w:ascii="Tahoma" w:hAnsi="Tahoma" w:cs="Tahoma"/>
          <w:sz w:val="22"/>
          <w:szCs w:val="22"/>
        </w:rPr>
      </w:pPr>
      <w:r w:rsidRPr="00182BD7">
        <w:rPr>
          <w:rFonts w:ascii="Tahoma" w:hAnsi="Tahoma" w:cs="Tahoma"/>
          <w:sz w:val="22"/>
          <w:szCs w:val="22"/>
        </w:rPr>
        <w:t>τους ενδιαφερόμενους εργολήπτες να υποβάλουν προσφορά για την ανάδειξη αναδόχου για την προμήθεια και εγκατάσταση:</w:t>
      </w:r>
    </w:p>
    <w:p w14:paraId="13BA7CBE" w14:textId="77777777" w:rsidR="008D35C8" w:rsidRPr="00F86DF6" w:rsidRDefault="008D35C8" w:rsidP="00182BD7">
      <w:pPr>
        <w:pStyle w:val="Title"/>
        <w:jc w:val="both"/>
        <w:rPr>
          <w:rFonts w:ascii="Tahoma" w:hAnsi="Tahoma" w:cs="Tahoma"/>
          <w:sz w:val="22"/>
          <w:szCs w:val="22"/>
        </w:rPr>
      </w:pPr>
    </w:p>
    <w:p w14:paraId="47A514DE" w14:textId="77777777" w:rsidR="008D35C8" w:rsidRPr="00F86DF6" w:rsidRDefault="008D35C8" w:rsidP="00182BD7">
      <w:pPr>
        <w:pStyle w:val="Title"/>
        <w:jc w:val="both"/>
        <w:rPr>
          <w:rFonts w:ascii="Tahoma" w:hAnsi="Tahoma" w:cs="Tahoma"/>
          <w:sz w:val="22"/>
          <w:szCs w:val="22"/>
        </w:rPr>
      </w:pPr>
    </w:p>
    <w:p w14:paraId="5DC6BD53" w14:textId="77777777" w:rsidR="008D35C8" w:rsidRPr="00F86DF6" w:rsidRDefault="008D35C8" w:rsidP="00182BD7">
      <w:pPr>
        <w:pStyle w:val="Title"/>
        <w:jc w:val="both"/>
        <w:rPr>
          <w:rFonts w:ascii="Tahoma" w:hAnsi="Tahoma" w:cs="Tahoma"/>
          <w:sz w:val="22"/>
          <w:szCs w:val="22"/>
        </w:rPr>
      </w:pPr>
    </w:p>
    <w:p w14:paraId="06793591" w14:textId="25380AB2" w:rsidR="0054635A" w:rsidRPr="00F86DF6" w:rsidRDefault="00182BD7" w:rsidP="00182BD7">
      <w:pPr>
        <w:pStyle w:val="Title"/>
        <w:jc w:val="center"/>
        <w:rPr>
          <w:rFonts w:ascii="Tahoma" w:hAnsi="Tahoma" w:cs="Tahoma"/>
          <w:sz w:val="22"/>
          <w:szCs w:val="22"/>
        </w:rPr>
      </w:pPr>
      <w:r>
        <w:rPr>
          <w:rFonts w:ascii="Tahoma" w:hAnsi="Tahoma" w:cs="Tahoma"/>
          <w:sz w:val="22"/>
          <w:szCs w:val="22"/>
        </w:rPr>
        <w:t>«</w:t>
      </w:r>
      <w:r w:rsidR="0028449D" w:rsidRPr="00182BD7">
        <w:rPr>
          <w:rFonts w:ascii="Tahoma" w:hAnsi="Tahoma" w:cs="Tahoma"/>
          <w:sz w:val="22"/>
          <w:szCs w:val="22"/>
        </w:rPr>
        <w:t>Σ</w:t>
      </w:r>
      <w:r w:rsidR="00A66D14" w:rsidRPr="00F86DF6">
        <w:rPr>
          <w:rFonts w:ascii="Tahoma" w:hAnsi="Tahoma" w:cs="Tahoma"/>
          <w:sz w:val="22"/>
          <w:szCs w:val="22"/>
        </w:rPr>
        <w:t xml:space="preserve">υστήματος εφεδρικής παροχής ισχύος </w:t>
      </w:r>
      <w:r w:rsidR="00DE5E6D" w:rsidRPr="00F86DF6">
        <w:rPr>
          <w:rFonts w:ascii="Tahoma" w:hAnsi="Tahoma" w:cs="Tahoma"/>
          <w:sz w:val="22"/>
          <w:szCs w:val="22"/>
        </w:rPr>
        <w:t>μόνιμων δεξαμενών κυρίου λιμένα ΟΛΠ</w:t>
      </w:r>
      <w:r>
        <w:rPr>
          <w:rFonts w:ascii="Tahoma" w:hAnsi="Tahoma" w:cs="Tahoma"/>
          <w:sz w:val="22"/>
          <w:szCs w:val="22"/>
        </w:rPr>
        <w:t>»</w:t>
      </w:r>
    </w:p>
    <w:p w14:paraId="41A2F463" w14:textId="77777777" w:rsidR="00BA515D" w:rsidRDefault="00BA515D" w:rsidP="00F86DF6">
      <w:pPr>
        <w:spacing w:after="0" w:line="240" w:lineRule="auto"/>
        <w:jc w:val="both"/>
        <w:rPr>
          <w:rFonts w:ascii="Tahoma" w:hAnsi="Tahoma" w:cs="Tahoma"/>
          <w:lang w:val="en-US"/>
        </w:rPr>
      </w:pPr>
    </w:p>
    <w:p w14:paraId="4310B943" w14:textId="39AAD9F0" w:rsidR="00BA515D" w:rsidRDefault="00BA515D" w:rsidP="00F86DF6">
      <w:pPr>
        <w:spacing w:after="0" w:line="240" w:lineRule="auto"/>
        <w:jc w:val="both"/>
        <w:rPr>
          <w:rFonts w:ascii="Tahoma" w:hAnsi="Tahoma" w:cs="Tahoma"/>
          <w:lang w:val="en-US"/>
        </w:rPr>
      </w:pPr>
      <w:r>
        <w:rPr>
          <w:rFonts w:ascii="Tahoma" w:hAnsi="Tahoma" w:cs="Tahoma"/>
        </w:rPr>
        <w:t>Πειραιάς, 20 Μαρτίου 2019</w:t>
      </w:r>
      <w:r w:rsidR="0054635A" w:rsidRPr="00F86DF6">
        <w:rPr>
          <w:rFonts w:ascii="Tahoma" w:hAnsi="Tahoma" w:cs="Tahoma"/>
        </w:rPr>
        <w:br w:type="page"/>
      </w:r>
    </w:p>
    <w:p w14:paraId="5EB0D9DE" w14:textId="77777777" w:rsidR="00BA515D" w:rsidRPr="00BA515D" w:rsidRDefault="00BA515D" w:rsidP="00F86DF6">
      <w:pPr>
        <w:spacing w:after="0" w:line="240" w:lineRule="auto"/>
        <w:jc w:val="both"/>
        <w:rPr>
          <w:rFonts w:ascii="Tahoma" w:hAnsi="Tahoma" w:cs="Tahoma"/>
          <w:lang w:val="en-US"/>
        </w:rPr>
      </w:pPr>
    </w:p>
    <w:p w14:paraId="48D898AD" w14:textId="77777777" w:rsidR="0054635A" w:rsidRPr="00F86DF6" w:rsidRDefault="00240DB2" w:rsidP="00182BD7">
      <w:pPr>
        <w:pStyle w:val="Title"/>
        <w:jc w:val="both"/>
        <w:rPr>
          <w:rFonts w:ascii="Tahoma" w:hAnsi="Tahoma" w:cs="Tahoma"/>
          <w:sz w:val="22"/>
          <w:szCs w:val="22"/>
        </w:rPr>
      </w:pPr>
      <w:r w:rsidRPr="00F86DF6">
        <w:rPr>
          <w:rFonts w:ascii="Tahoma" w:hAnsi="Tahoma" w:cs="Tahoma"/>
          <w:sz w:val="22"/>
          <w:szCs w:val="22"/>
        </w:rPr>
        <w:t xml:space="preserve"> </w:t>
      </w:r>
    </w:p>
    <w:sdt>
      <w:sdtPr>
        <w:rPr>
          <w:rFonts w:ascii="Tahoma" w:eastAsiaTheme="minorHAnsi" w:hAnsi="Tahoma" w:cs="Tahoma"/>
          <w:color w:val="auto"/>
          <w:sz w:val="22"/>
          <w:szCs w:val="22"/>
          <w:lang w:eastAsia="en-US"/>
        </w:rPr>
        <w:id w:val="-1229376444"/>
        <w:docPartObj>
          <w:docPartGallery w:val="Table of Contents"/>
          <w:docPartUnique/>
        </w:docPartObj>
      </w:sdtPr>
      <w:sdtEndPr>
        <w:rPr>
          <w:b/>
          <w:bCs/>
        </w:rPr>
      </w:sdtEndPr>
      <w:sdtContent>
        <w:p w14:paraId="386613BE" w14:textId="76F62100" w:rsidR="0054635A" w:rsidRPr="00F86DF6" w:rsidRDefault="0054635A" w:rsidP="00F86DF6">
          <w:pPr>
            <w:pStyle w:val="TOCHeading"/>
            <w:spacing w:before="0" w:line="240" w:lineRule="auto"/>
            <w:jc w:val="both"/>
            <w:rPr>
              <w:rFonts w:ascii="Tahoma" w:hAnsi="Tahoma" w:cs="Tahoma"/>
              <w:sz w:val="22"/>
              <w:szCs w:val="22"/>
            </w:rPr>
          </w:pPr>
          <w:r w:rsidRPr="00F86DF6">
            <w:rPr>
              <w:rFonts w:ascii="Tahoma" w:hAnsi="Tahoma" w:cs="Tahoma"/>
              <w:sz w:val="22"/>
              <w:szCs w:val="22"/>
            </w:rPr>
            <w:t>Περιεχόμενα</w:t>
          </w:r>
        </w:p>
        <w:p w14:paraId="39971FC2" w14:textId="77777777" w:rsidR="00AA5456" w:rsidRDefault="0054635A">
          <w:pPr>
            <w:pStyle w:val="TOC1"/>
            <w:tabs>
              <w:tab w:val="left" w:pos="440"/>
              <w:tab w:val="right" w:leader="dot" w:pos="9628"/>
            </w:tabs>
            <w:rPr>
              <w:rFonts w:eastAsiaTheme="minorEastAsia"/>
              <w:noProof/>
              <w:lang w:val="en-US"/>
            </w:rPr>
          </w:pPr>
          <w:r w:rsidRPr="00F86DF6">
            <w:rPr>
              <w:rFonts w:ascii="Tahoma" w:hAnsi="Tahoma" w:cs="Tahoma"/>
              <w:b/>
              <w:bCs/>
            </w:rPr>
            <w:fldChar w:fldCharType="begin"/>
          </w:r>
          <w:r w:rsidRPr="00F86DF6">
            <w:rPr>
              <w:rFonts w:ascii="Tahoma" w:hAnsi="Tahoma" w:cs="Tahoma"/>
              <w:b/>
              <w:bCs/>
            </w:rPr>
            <w:instrText xml:space="preserve"> TOC \o "1-3" \h \z \u </w:instrText>
          </w:r>
          <w:r w:rsidRPr="00F86DF6">
            <w:rPr>
              <w:rFonts w:ascii="Tahoma" w:hAnsi="Tahoma" w:cs="Tahoma"/>
              <w:b/>
              <w:bCs/>
            </w:rPr>
            <w:fldChar w:fldCharType="separate"/>
          </w:r>
          <w:hyperlink w:anchor="_Toc3477404" w:history="1">
            <w:r w:rsidR="00AA5456" w:rsidRPr="00740301">
              <w:rPr>
                <w:rStyle w:val="Hyperlink"/>
                <w:rFonts w:ascii="Tahoma" w:hAnsi="Tahoma" w:cs="Tahoma"/>
                <w:b/>
                <w:noProof/>
              </w:rPr>
              <w:t>1</w:t>
            </w:r>
            <w:r w:rsidR="00AA5456">
              <w:rPr>
                <w:rFonts w:eastAsiaTheme="minorEastAsia"/>
                <w:noProof/>
                <w:lang w:val="en-US"/>
              </w:rPr>
              <w:tab/>
            </w:r>
            <w:r w:rsidR="00AA5456" w:rsidRPr="00740301">
              <w:rPr>
                <w:rStyle w:val="Hyperlink"/>
                <w:rFonts w:ascii="Tahoma" w:hAnsi="Tahoma" w:cs="Tahoma"/>
                <w:b/>
                <w:noProof/>
              </w:rPr>
              <w:t>Γενικοί και ειδικοί όροι συμμετοχής</w:t>
            </w:r>
            <w:r w:rsidR="00AA5456">
              <w:rPr>
                <w:noProof/>
                <w:webHidden/>
              </w:rPr>
              <w:tab/>
            </w:r>
            <w:r w:rsidR="00AA5456">
              <w:rPr>
                <w:noProof/>
                <w:webHidden/>
              </w:rPr>
              <w:fldChar w:fldCharType="begin"/>
            </w:r>
            <w:r w:rsidR="00AA5456">
              <w:rPr>
                <w:noProof/>
                <w:webHidden/>
              </w:rPr>
              <w:instrText xml:space="preserve"> PAGEREF _Toc3477404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75AA1E3B" w14:textId="77777777" w:rsidR="00AA5456" w:rsidRDefault="00EA25BE">
          <w:pPr>
            <w:pStyle w:val="TOC2"/>
            <w:tabs>
              <w:tab w:val="left" w:pos="880"/>
              <w:tab w:val="right" w:leader="dot" w:pos="9628"/>
            </w:tabs>
            <w:rPr>
              <w:rFonts w:eastAsiaTheme="minorEastAsia"/>
              <w:noProof/>
              <w:lang w:val="en-US"/>
            </w:rPr>
          </w:pPr>
          <w:hyperlink w:anchor="_Toc3477405" w:history="1">
            <w:r w:rsidR="00AA5456" w:rsidRPr="00740301">
              <w:rPr>
                <w:rStyle w:val="Hyperlink"/>
                <w:rFonts w:ascii="Tahoma" w:hAnsi="Tahoma" w:cs="Tahoma"/>
                <w:b/>
                <w:noProof/>
              </w:rPr>
              <w:t>1.1</w:t>
            </w:r>
            <w:r w:rsidR="00AA5456">
              <w:rPr>
                <w:rFonts w:eastAsiaTheme="minorEastAsia"/>
                <w:noProof/>
                <w:lang w:val="en-US"/>
              </w:rPr>
              <w:tab/>
            </w:r>
            <w:r w:rsidR="00AA5456" w:rsidRPr="00740301">
              <w:rPr>
                <w:rStyle w:val="Hyperlink"/>
                <w:rFonts w:ascii="Tahoma" w:hAnsi="Tahoma" w:cs="Tahoma"/>
                <w:b/>
                <w:noProof/>
              </w:rPr>
              <w:t>Δικαίωμα συμμετοχής – κριτήρια ποιοτικής επιλογής</w:t>
            </w:r>
            <w:r w:rsidR="00AA5456">
              <w:rPr>
                <w:noProof/>
                <w:webHidden/>
              </w:rPr>
              <w:tab/>
            </w:r>
            <w:r w:rsidR="00AA5456">
              <w:rPr>
                <w:noProof/>
                <w:webHidden/>
              </w:rPr>
              <w:fldChar w:fldCharType="begin"/>
            </w:r>
            <w:r w:rsidR="00AA5456">
              <w:rPr>
                <w:noProof/>
                <w:webHidden/>
              </w:rPr>
              <w:instrText xml:space="preserve"> PAGEREF _Toc3477405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1A56A596" w14:textId="77777777" w:rsidR="00AA5456" w:rsidRDefault="00EA25BE">
          <w:pPr>
            <w:pStyle w:val="TOC3"/>
            <w:tabs>
              <w:tab w:val="left" w:pos="1320"/>
              <w:tab w:val="right" w:leader="dot" w:pos="9628"/>
            </w:tabs>
            <w:rPr>
              <w:rFonts w:eastAsiaTheme="minorEastAsia"/>
              <w:noProof/>
              <w:lang w:val="en-US"/>
            </w:rPr>
          </w:pPr>
          <w:hyperlink w:anchor="_Toc3477406" w:history="1">
            <w:r w:rsidR="00AA5456" w:rsidRPr="00740301">
              <w:rPr>
                <w:rStyle w:val="Hyperlink"/>
                <w:rFonts w:ascii="Tahoma" w:hAnsi="Tahoma" w:cs="Tahoma"/>
                <w:b/>
                <w:noProof/>
              </w:rPr>
              <w:t>1.1.1</w:t>
            </w:r>
            <w:r w:rsidR="00AA5456">
              <w:rPr>
                <w:rFonts w:eastAsiaTheme="minorEastAsia"/>
                <w:noProof/>
                <w:lang w:val="en-US"/>
              </w:rPr>
              <w:tab/>
            </w:r>
            <w:r w:rsidR="00AA5456" w:rsidRPr="00740301">
              <w:rPr>
                <w:rStyle w:val="Hyperlink"/>
                <w:rFonts w:ascii="Tahoma" w:hAnsi="Tahoma" w:cs="Tahoma"/>
                <w:b/>
                <w:noProof/>
              </w:rPr>
              <w:t>Δικαίωμα συμμετοχής</w:t>
            </w:r>
            <w:r w:rsidR="00AA5456">
              <w:rPr>
                <w:noProof/>
                <w:webHidden/>
              </w:rPr>
              <w:tab/>
            </w:r>
            <w:r w:rsidR="00AA5456">
              <w:rPr>
                <w:noProof/>
                <w:webHidden/>
              </w:rPr>
              <w:fldChar w:fldCharType="begin"/>
            </w:r>
            <w:r w:rsidR="00AA5456">
              <w:rPr>
                <w:noProof/>
                <w:webHidden/>
              </w:rPr>
              <w:instrText xml:space="preserve"> PAGEREF _Toc3477406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091B318E" w14:textId="77777777" w:rsidR="00AA5456" w:rsidRDefault="00EA25BE">
          <w:pPr>
            <w:pStyle w:val="TOC3"/>
            <w:tabs>
              <w:tab w:val="left" w:pos="1320"/>
              <w:tab w:val="right" w:leader="dot" w:pos="9628"/>
            </w:tabs>
            <w:rPr>
              <w:rFonts w:eastAsiaTheme="minorEastAsia"/>
              <w:noProof/>
              <w:lang w:val="en-US"/>
            </w:rPr>
          </w:pPr>
          <w:hyperlink w:anchor="_Toc3477407" w:history="1">
            <w:r w:rsidR="00AA5456" w:rsidRPr="00740301">
              <w:rPr>
                <w:rStyle w:val="Hyperlink"/>
                <w:rFonts w:ascii="Tahoma" w:hAnsi="Tahoma" w:cs="Tahoma"/>
                <w:b/>
                <w:noProof/>
              </w:rPr>
              <w:t>1.1.2</w:t>
            </w:r>
            <w:r w:rsidR="00AA5456">
              <w:rPr>
                <w:rFonts w:eastAsiaTheme="minorEastAsia"/>
                <w:noProof/>
                <w:lang w:val="en-US"/>
              </w:rPr>
              <w:tab/>
            </w:r>
            <w:r w:rsidR="00AA5456" w:rsidRPr="00740301">
              <w:rPr>
                <w:rStyle w:val="Hyperlink"/>
                <w:rFonts w:ascii="Tahoma" w:hAnsi="Tahoma" w:cs="Tahoma"/>
                <w:b/>
                <w:noProof/>
              </w:rPr>
              <w:t>Εγγύηση συμμετοχής</w:t>
            </w:r>
            <w:r w:rsidR="00AA5456">
              <w:rPr>
                <w:noProof/>
                <w:webHidden/>
              </w:rPr>
              <w:tab/>
            </w:r>
            <w:r w:rsidR="00AA5456">
              <w:rPr>
                <w:noProof/>
                <w:webHidden/>
              </w:rPr>
              <w:fldChar w:fldCharType="begin"/>
            </w:r>
            <w:r w:rsidR="00AA5456">
              <w:rPr>
                <w:noProof/>
                <w:webHidden/>
              </w:rPr>
              <w:instrText xml:space="preserve"> PAGEREF _Toc3477407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7348C1B1" w14:textId="77777777" w:rsidR="00AA5456" w:rsidRDefault="00EA25BE">
          <w:pPr>
            <w:pStyle w:val="TOC3"/>
            <w:tabs>
              <w:tab w:val="left" w:pos="1320"/>
              <w:tab w:val="right" w:leader="dot" w:pos="9628"/>
            </w:tabs>
            <w:rPr>
              <w:rFonts w:eastAsiaTheme="minorEastAsia"/>
              <w:noProof/>
              <w:lang w:val="en-US"/>
            </w:rPr>
          </w:pPr>
          <w:hyperlink w:anchor="_Toc3477408" w:history="1">
            <w:r w:rsidR="00AA5456" w:rsidRPr="00740301">
              <w:rPr>
                <w:rStyle w:val="Hyperlink"/>
                <w:rFonts w:ascii="Tahoma" w:hAnsi="Tahoma" w:cs="Tahoma"/>
                <w:b/>
                <w:noProof/>
              </w:rPr>
              <w:t>1.1.3</w:t>
            </w:r>
            <w:r w:rsidR="00AA5456">
              <w:rPr>
                <w:rFonts w:eastAsiaTheme="minorEastAsia"/>
                <w:noProof/>
                <w:lang w:val="en-US"/>
              </w:rPr>
              <w:tab/>
            </w:r>
            <w:r w:rsidR="00AA5456" w:rsidRPr="00740301">
              <w:rPr>
                <w:rStyle w:val="Hyperlink"/>
                <w:rFonts w:ascii="Tahoma" w:hAnsi="Tahoma" w:cs="Tahoma"/>
                <w:b/>
                <w:noProof/>
              </w:rPr>
              <w:t>Λόγοι αποκλεισμού</w:t>
            </w:r>
            <w:r w:rsidR="00AA5456">
              <w:rPr>
                <w:noProof/>
                <w:webHidden/>
              </w:rPr>
              <w:tab/>
            </w:r>
            <w:r w:rsidR="00AA5456">
              <w:rPr>
                <w:noProof/>
                <w:webHidden/>
              </w:rPr>
              <w:fldChar w:fldCharType="begin"/>
            </w:r>
            <w:r w:rsidR="00AA5456">
              <w:rPr>
                <w:noProof/>
                <w:webHidden/>
              </w:rPr>
              <w:instrText xml:space="preserve"> PAGEREF _Toc3477408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493B8A7A" w14:textId="77777777" w:rsidR="00AA5456" w:rsidRDefault="00EA25BE">
          <w:pPr>
            <w:pStyle w:val="TOC3"/>
            <w:tabs>
              <w:tab w:val="left" w:pos="1320"/>
              <w:tab w:val="right" w:leader="dot" w:pos="9628"/>
            </w:tabs>
            <w:rPr>
              <w:rFonts w:eastAsiaTheme="minorEastAsia"/>
              <w:noProof/>
              <w:lang w:val="en-US"/>
            </w:rPr>
          </w:pPr>
          <w:hyperlink w:anchor="_Toc3477409" w:history="1">
            <w:r w:rsidR="00AA5456" w:rsidRPr="00740301">
              <w:rPr>
                <w:rStyle w:val="Hyperlink"/>
                <w:rFonts w:ascii="Tahoma" w:hAnsi="Tahoma" w:cs="Tahoma"/>
                <w:b/>
                <w:noProof/>
              </w:rPr>
              <w:t>1.1.4</w:t>
            </w:r>
            <w:r w:rsidR="00AA5456">
              <w:rPr>
                <w:rFonts w:eastAsiaTheme="minorEastAsia"/>
                <w:noProof/>
                <w:lang w:val="en-US"/>
              </w:rPr>
              <w:tab/>
            </w:r>
            <w:r w:rsidR="00AA5456" w:rsidRPr="00740301">
              <w:rPr>
                <w:rStyle w:val="Hyperlink"/>
                <w:rFonts w:ascii="Tahoma" w:hAnsi="Tahoma" w:cs="Tahoma"/>
                <w:b/>
                <w:noProof/>
              </w:rPr>
              <w:t>Καταλληλότητα άσκηση επαγγελματικής δραστηριότητας</w:t>
            </w:r>
            <w:r w:rsidR="00AA5456">
              <w:rPr>
                <w:noProof/>
                <w:webHidden/>
              </w:rPr>
              <w:tab/>
            </w:r>
            <w:r w:rsidR="00AA5456">
              <w:rPr>
                <w:noProof/>
                <w:webHidden/>
              </w:rPr>
              <w:fldChar w:fldCharType="begin"/>
            </w:r>
            <w:r w:rsidR="00AA5456">
              <w:rPr>
                <w:noProof/>
                <w:webHidden/>
              </w:rPr>
              <w:instrText xml:space="preserve"> PAGEREF _Toc3477409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0C3C48CF" w14:textId="77777777" w:rsidR="00AA5456" w:rsidRDefault="00EA25BE">
          <w:pPr>
            <w:pStyle w:val="TOC3"/>
            <w:tabs>
              <w:tab w:val="left" w:pos="1320"/>
              <w:tab w:val="right" w:leader="dot" w:pos="9628"/>
            </w:tabs>
            <w:rPr>
              <w:rFonts w:eastAsiaTheme="minorEastAsia"/>
              <w:noProof/>
              <w:lang w:val="en-US"/>
            </w:rPr>
          </w:pPr>
          <w:hyperlink w:anchor="_Toc3477410" w:history="1">
            <w:r w:rsidR="00AA5456" w:rsidRPr="00740301">
              <w:rPr>
                <w:rStyle w:val="Hyperlink"/>
                <w:rFonts w:ascii="Tahoma" w:hAnsi="Tahoma" w:cs="Tahoma"/>
                <w:noProof/>
              </w:rPr>
              <w:t>1.1.5</w:t>
            </w:r>
            <w:r w:rsidR="00AA5456">
              <w:rPr>
                <w:rFonts w:eastAsiaTheme="minorEastAsia"/>
                <w:noProof/>
                <w:lang w:val="en-US"/>
              </w:rPr>
              <w:tab/>
            </w:r>
            <w:r w:rsidR="00AA5456" w:rsidRPr="00740301">
              <w:rPr>
                <w:rStyle w:val="Hyperlink"/>
                <w:rFonts w:ascii="Tahoma" w:hAnsi="Tahoma" w:cs="Tahoma"/>
                <w:noProof/>
              </w:rPr>
              <w:t>Καταλληλότητα άσκησης επαγγελματικής δραστηριότητας</w:t>
            </w:r>
            <w:r w:rsidR="00AA5456">
              <w:rPr>
                <w:noProof/>
                <w:webHidden/>
              </w:rPr>
              <w:tab/>
            </w:r>
            <w:r w:rsidR="00AA5456">
              <w:rPr>
                <w:noProof/>
                <w:webHidden/>
              </w:rPr>
              <w:fldChar w:fldCharType="begin"/>
            </w:r>
            <w:r w:rsidR="00AA5456">
              <w:rPr>
                <w:noProof/>
                <w:webHidden/>
              </w:rPr>
              <w:instrText xml:space="preserve"> PAGEREF _Toc3477410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7FC1E28B" w14:textId="77777777" w:rsidR="00AA5456" w:rsidRDefault="00EA25BE">
          <w:pPr>
            <w:pStyle w:val="TOC3"/>
            <w:tabs>
              <w:tab w:val="left" w:pos="1320"/>
              <w:tab w:val="right" w:leader="dot" w:pos="9628"/>
            </w:tabs>
            <w:rPr>
              <w:rFonts w:eastAsiaTheme="minorEastAsia"/>
              <w:noProof/>
              <w:lang w:val="en-US"/>
            </w:rPr>
          </w:pPr>
          <w:hyperlink w:anchor="_Toc3477411" w:history="1">
            <w:r w:rsidR="00AA5456" w:rsidRPr="00740301">
              <w:rPr>
                <w:rStyle w:val="Hyperlink"/>
                <w:rFonts w:ascii="Tahoma" w:hAnsi="Tahoma" w:cs="Tahoma"/>
                <w:b/>
                <w:noProof/>
              </w:rPr>
              <w:t>1.1.6</w:t>
            </w:r>
            <w:r w:rsidR="00AA5456">
              <w:rPr>
                <w:rFonts w:eastAsiaTheme="minorEastAsia"/>
                <w:noProof/>
                <w:lang w:val="en-US"/>
              </w:rPr>
              <w:tab/>
            </w:r>
            <w:r w:rsidR="00AA5456" w:rsidRPr="00740301">
              <w:rPr>
                <w:rStyle w:val="Hyperlink"/>
                <w:rFonts w:ascii="Tahoma" w:hAnsi="Tahoma" w:cs="Tahoma"/>
                <w:b/>
                <w:noProof/>
              </w:rPr>
              <w:t>Οικονομική και χρηματοοικονομική επάρκεια</w:t>
            </w:r>
            <w:r w:rsidR="00AA5456">
              <w:rPr>
                <w:noProof/>
                <w:webHidden/>
              </w:rPr>
              <w:tab/>
            </w:r>
            <w:r w:rsidR="00AA5456">
              <w:rPr>
                <w:noProof/>
                <w:webHidden/>
              </w:rPr>
              <w:fldChar w:fldCharType="begin"/>
            </w:r>
            <w:r w:rsidR="00AA5456">
              <w:rPr>
                <w:noProof/>
                <w:webHidden/>
              </w:rPr>
              <w:instrText xml:space="preserve"> PAGEREF _Toc3477411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4C1CFB49" w14:textId="77777777" w:rsidR="00AA5456" w:rsidRDefault="00EA25BE">
          <w:pPr>
            <w:pStyle w:val="TOC3"/>
            <w:tabs>
              <w:tab w:val="left" w:pos="1320"/>
              <w:tab w:val="right" w:leader="dot" w:pos="9628"/>
            </w:tabs>
            <w:rPr>
              <w:rFonts w:eastAsiaTheme="minorEastAsia"/>
              <w:noProof/>
              <w:lang w:val="en-US"/>
            </w:rPr>
          </w:pPr>
          <w:hyperlink w:anchor="_Toc3477412" w:history="1">
            <w:r w:rsidR="00AA5456" w:rsidRPr="00740301">
              <w:rPr>
                <w:rStyle w:val="Hyperlink"/>
                <w:rFonts w:ascii="Tahoma" w:hAnsi="Tahoma" w:cs="Tahoma"/>
                <w:b/>
                <w:noProof/>
              </w:rPr>
              <w:t>1.1.7</w:t>
            </w:r>
            <w:r w:rsidR="00AA5456">
              <w:rPr>
                <w:rFonts w:eastAsiaTheme="minorEastAsia"/>
                <w:noProof/>
                <w:lang w:val="en-US"/>
              </w:rPr>
              <w:tab/>
            </w:r>
            <w:r w:rsidR="00AA5456" w:rsidRPr="00740301">
              <w:rPr>
                <w:rStyle w:val="Hyperlink"/>
                <w:rFonts w:ascii="Tahoma" w:hAnsi="Tahoma" w:cs="Tahoma"/>
                <w:b/>
                <w:noProof/>
              </w:rPr>
              <w:t>Τεχνική και επαγγελματική ικανότητα</w:t>
            </w:r>
            <w:r w:rsidR="00AA5456">
              <w:rPr>
                <w:noProof/>
                <w:webHidden/>
              </w:rPr>
              <w:tab/>
            </w:r>
            <w:r w:rsidR="00AA5456">
              <w:rPr>
                <w:noProof/>
                <w:webHidden/>
              </w:rPr>
              <w:fldChar w:fldCharType="begin"/>
            </w:r>
            <w:r w:rsidR="00AA5456">
              <w:rPr>
                <w:noProof/>
                <w:webHidden/>
              </w:rPr>
              <w:instrText xml:space="preserve"> PAGEREF _Toc3477412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0EE1050D" w14:textId="77777777" w:rsidR="00AA5456" w:rsidRDefault="00EA25BE">
          <w:pPr>
            <w:pStyle w:val="TOC2"/>
            <w:tabs>
              <w:tab w:val="left" w:pos="880"/>
              <w:tab w:val="right" w:leader="dot" w:pos="9628"/>
            </w:tabs>
            <w:rPr>
              <w:rFonts w:eastAsiaTheme="minorEastAsia"/>
              <w:noProof/>
              <w:lang w:val="en-US"/>
            </w:rPr>
          </w:pPr>
          <w:hyperlink w:anchor="_Toc3477413" w:history="1">
            <w:r w:rsidR="00AA5456" w:rsidRPr="00740301">
              <w:rPr>
                <w:rStyle w:val="Hyperlink"/>
                <w:rFonts w:ascii="Tahoma" w:hAnsi="Tahoma" w:cs="Tahoma"/>
                <w:b/>
                <w:noProof/>
              </w:rPr>
              <w:t>1.2</w:t>
            </w:r>
            <w:r w:rsidR="00AA5456">
              <w:rPr>
                <w:rFonts w:eastAsiaTheme="minorEastAsia"/>
                <w:noProof/>
                <w:lang w:val="en-US"/>
              </w:rPr>
              <w:tab/>
            </w:r>
            <w:r w:rsidR="00AA5456" w:rsidRPr="00740301">
              <w:rPr>
                <w:rStyle w:val="Hyperlink"/>
                <w:rFonts w:ascii="Tahoma" w:hAnsi="Tahoma" w:cs="Tahoma"/>
                <w:b/>
                <w:noProof/>
              </w:rPr>
              <w:t>Κριτήρια ανάθεσης</w:t>
            </w:r>
            <w:r w:rsidR="00AA5456">
              <w:rPr>
                <w:noProof/>
                <w:webHidden/>
              </w:rPr>
              <w:tab/>
            </w:r>
            <w:r w:rsidR="00AA5456">
              <w:rPr>
                <w:noProof/>
                <w:webHidden/>
              </w:rPr>
              <w:fldChar w:fldCharType="begin"/>
            </w:r>
            <w:r w:rsidR="00AA5456">
              <w:rPr>
                <w:noProof/>
                <w:webHidden/>
              </w:rPr>
              <w:instrText xml:space="preserve"> PAGEREF _Toc3477413 \h </w:instrText>
            </w:r>
            <w:r w:rsidR="00AA5456">
              <w:rPr>
                <w:noProof/>
                <w:webHidden/>
              </w:rPr>
            </w:r>
            <w:r w:rsidR="00AA5456">
              <w:rPr>
                <w:noProof/>
                <w:webHidden/>
              </w:rPr>
              <w:fldChar w:fldCharType="separate"/>
            </w:r>
            <w:r w:rsidR="00AA5456">
              <w:rPr>
                <w:noProof/>
                <w:webHidden/>
              </w:rPr>
              <w:t>3</w:t>
            </w:r>
            <w:r w:rsidR="00AA5456">
              <w:rPr>
                <w:noProof/>
                <w:webHidden/>
              </w:rPr>
              <w:fldChar w:fldCharType="end"/>
            </w:r>
          </w:hyperlink>
        </w:p>
        <w:p w14:paraId="698B7BEB" w14:textId="77777777" w:rsidR="00AA5456" w:rsidRDefault="00EA25BE">
          <w:pPr>
            <w:pStyle w:val="TOC2"/>
            <w:tabs>
              <w:tab w:val="left" w:pos="880"/>
              <w:tab w:val="right" w:leader="dot" w:pos="9628"/>
            </w:tabs>
            <w:rPr>
              <w:rFonts w:eastAsiaTheme="minorEastAsia"/>
              <w:noProof/>
              <w:lang w:val="en-US"/>
            </w:rPr>
          </w:pPr>
          <w:hyperlink w:anchor="_Toc3477414" w:history="1">
            <w:r w:rsidR="00AA5456" w:rsidRPr="00740301">
              <w:rPr>
                <w:rStyle w:val="Hyperlink"/>
                <w:rFonts w:ascii="Tahoma" w:hAnsi="Tahoma" w:cs="Tahoma"/>
                <w:b/>
                <w:noProof/>
              </w:rPr>
              <w:t>1.3</w:t>
            </w:r>
            <w:r w:rsidR="00AA5456">
              <w:rPr>
                <w:rFonts w:eastAsiaTheme="minorEastAsia"/>
                <w:noProof/>
                <w:lang w:val="en-US"/>
              </w:rPr>
              <w:tab/>
            </w:r>
            <w:r w:rsidR="00AA5456" w:rsidRPr="00740301">
              <w:rPr>
                <w:rStyle w:val="Hyperlink"/>
                <w:rFonts w:ascii="Tahoma" w:hAnsi="Tahoma" w:cs="Tahoma"/>
                <w:b/>
                <w:noProof/>
              </w:rPr>
              <w:t>Περιεχόμενο προσφορών</w:t>
            </w:r>
            <w:r w:rsidR="00AA5456">
              <w:rPr>
                <w:noProof/>
                <w:webHidden/>
              </w:rPr>
              <w:tab/>
            </w:r>
            <w:r w:rsidR="00AA5456">
              <w:rPr>
                <w:noProof/>
                <w:webHidden/>
              </w:rPr>
              <w:fldChar w:fldCharType="begin"/>
            </w:r>
            <w:r w:rsidR="00AA5456">
              <w:rPr>
                <w:noProof/>
                <w:webHidden/>
              </w:rPr>
              <w:instrText xml:space="preserve"> PAGEREF _Toc3477414 \h </w:instrText>
            </w:r>
            <w:r w:rsidR="00AA5456">
              <w:rPr>
                <w:noProof/>
                <w:webHidden/>
              </w:rPr>
            </w:r>
            <w:r w:rsidR="00AA5456">
              <w:rPr>
                <w:noProof/>
                <w:webHidden/>
              </w:rPr>
              <w:fldChar w:fldCharType="separate"/>
            </w:r>
            <w:r w:rsidR="00AA5456">
              <w:rPr>
                <w:noProof/>
                <w:webHidden/>
              </w:rPr>
              <w:t>4</w:t>
            </w:r>
            <w:r w:rsidR="00AA5456">
              <w:rPr>
                <w:noProof/>
                <w:webHidden/>
              </w:rPr>
              <w:fldChar w:fldCharType="end"/>
            </w:r>
          </w:hyperlink>
        </w:p>
        <w:p w14:paraId="271DC90E" w14:textId="77777777" w:rsidR="00AA5456" w:rsidRDefault="00EA25BE">
          <w:pPr>
            <w:pStyle w:val="TOC3"/>
            <w:tabs>
              <w:tab w:val="left" w:pos="1320"/>
              <w:tab w:val="right" w:leader="dot" w:pos="9628"/>
            </w:tabs>
            <w:rPr>
              <w:rFonts w:eastAsiaTheme="minorEastAsia"/>
              <w:noProof/>
              <w:lang w:val="en-US"/>
            </w:rPr>
          </w:pPr>
          <w:hyperlink w:anchor="_Toc3477415" w:history="1">
            <w:r w:rsidR="00AA5456" w:rsidRPr="00740301">
              <w:rPr>
                <w:rStyle w:val="Hyperlink"/>
                <w:rFonts w:ascii="Tahoma" w:hAnsi="Tahoma" w:cs="Tahoma"/>
                <w:b/>
                <w:noProof/>
              </w:rPr>
              <w:t>1.3.1</w:t>
            </w:r>
            <w:r w:rsidR="00AA5456">
              <w:rPr>
                <w:rFonts w:eastAsiaTheme="minorEastAsia"/>
                <w:noProof/>
                <w:lang w:val="en-US"/>
              </w:rPr>
              <w:tab/>
            </w:r>
            <w:r w:rsidR="00AA5456" w:rsidRPr="00740301">
              <w:rPr>
                <w:rStyle w:val="Hyperlink"/>
                <w:rFonts w:ascii="Tahoma" w:hAnsi="Tahoma" w:cs="Tahoma"/>
                <w:b/>
                <w:noProof/>
              </w:rPr>
              <w:t>Γενικοί όροι υποβολής προσφορών</w:t>
            </w:r>
            <w:r w:rsidR="00AA5456">
              <w:rPr>
                <w:noProof/>
                <w:webHidden/>
              </w:rPr>
              <w:tab/>
            </w:r>
            <w:r w:rsidR="00AA5456">
              <w:rPr>
                <w:noProof/>
                <w:webHidden/>
              </w:rPr>
              <w:fldChar w:fldCharType="begin"/>
            </w:r>
            <w:r w:rsidR="00AA5456">
              <w:rPr>
                <w:noProof/>
                <w:webHidden/>
              </w:rPr>
              <w:instrText xml:space="preserve"> PAGEREF _Toc3477415 \h </w:instrText>
            </w:r>
            <w:r w:rsidR="00AA5456">
              <w:rPr>
                <w:noProof/>
                <w:webHidden/>
              </w:rPr>
            </w:r>
            <w:r w:rsidR="00AA5456">
              <w:rPr>
                <w:noProof/>
                <w:webHidden/>
              </w:rPr>
              <w:fldChar w:fldCharType="separate"/>
            </w:r>
            <w:r w:rsidR="00AA5456">
              <w:rPr>
                <w:noProof/>
                <w:webHidden/>
              </w:rPr>
              <w:t>4</w:t>
            </w:r>
            <w:r w:rsidR="00AA5456">
              <w:rPr>
                <w:noProof/>
                <w:webHidden/>
              </w:rPr>
              <w:fldChar w:fldCharType="end"/>
            </w:r>
          </w:hyperlink>
        </w:p>
        <w:p w14:paraId="3CB6DA07" w14:textId="77777777" w:rsidR="00AA5456" w:rsidRDefault="00EA25BE">
          <w:pPr>
            <w:pStyle w:val="TOC3"/>
            <w:tabs>
              <w:tab w:val="left" w:pos="1320"/>
              <w:tab w:val="right" w:leader="dot" w:pos="9628"/>
            </w:tabs>
            <w:rPr>
              <w:rFonts w:eastAsiaTheme="minorEastAsia"/>
              <w:noProof/>
              <w:lang w:val="en-US"/>
            </w:rPr>
          </w:pPr>
          <w:hyperlink w:anchor="_Toc3477416" w:history="1">
            <w:r w:rsidR="00AA5456" w:rsidRPr="00740301">
              <w:rPr>
                <w:rStyle w:val="Hyperlink"/>
                <w:rFonts w:ascii="Tahoma" w:hAnsi="Tahoma" w:cs="Tahoma"/>
                <w:noProof/>
              </w:rPr>
              <w:t>1.3.2</w:t>
            </w:r>
            <w:r w:rsidR="00AA5456">
              <w:rPr>
                <w:rFonts w:eastAsiaTheme="minorEastAsia"/>
                <w:noProof/>
                <w:lang w:val="en-US"/>
              </w:rPr>
              <w:tab/>
            </w:r>
            <w:r w:rsidR="00AA5456" w:rsidRPr="00740301">
              <w:rPr>
                <w:rStyle w:val="Hyperlink"/>
                <w:rFonts w:ascii="Tahoma" w:hAnsi="Tahoma" w:cs="Tahoma"/>
                <w:b/>
                <w:noProof/>
              </w:rPr>
              <w:t>Ακύρωση διαγωνιστικής διαδικασίας  - Διαδικασία Διαπραγμάτευσης</w:t>
            </w:r>
            <w:r w:rsidR="00AA5456">
              <w:rPr>
                <w:noProof/>
                <w:webHidden/>
              </w:rPr>
              <w:tab/>
            </w:r>
            <w:r w:rsidR="00AA5456">
              <w:rPr>
                <w:noProof/>
                <w:webHidden/>
              </w:rPr>
              <w:fldChar w:fldCharType="begin"/>
            </w:r>
            <w:r w:rsidR="00AA5456">
              <w:rPr>
                <w:noProof/>
                <w:webHidden/>
              </w:rPr>
              <w:instrText xml:space="preserve"> PAGEREF _Toc3477416 \h </w:instrText>
            </w:r>
            <w:r w:rsidR="00AA5456">
              <w:rPr>
                <w:noProof/>
                <w:webHidden/>
              </w:rPr>
            </w:r>
            <w:r w:rsidR="00AA5456">
              <w:rPr>
                <w:noProof/>
                <w:webHidden/>
              </w:rPr>
              <w:fldChar w:fldCharType="separate"/>
            </w:r>
            <w:r w:rsidR="00AA5456">
              <w:rPr>
                <w:noProof/>
                <w:webHidden/>
              </w:rPr>
              <w:t>4</w:t>
            </w:r>
            <w:r w:rsidR="00AA5456">
              <w:rPr>
                <w:noProof/>
                <w:webHidden/>
              </w:rPr>
              <w:fldChar w:fldCharType="end"/>
            </w:r>
          </w:hyperlink>
        </w:p>
        <w:p w14:paraId="4DD7245F" w14:textId="77777777" w:rsidR="00AA5456" w:rsidRDefault="00EA25BE">
          <w:pPr>
            <w:pStyle w:val="TOC3"/>
            <w:tabs>
              <w:tab w:val="left" w:pos="1320"/>
              <w:tab w:val="right" w:leader="dot" w:pos="9628"/>
            </w:tabs>
            <w:rPr>
              <w:rFonts w:eastAsiaTheme="minorEastAsia"/>
              <w:noProof/>
              <w:lang w:val="en-US"/>
            </w:rPr>
          </w:pPr>
          <w:hyperlink w:anchor="_Toc3477417" w:history="1">
            <w:r w:rsidR="00AA5456" w:rsidRPr="00740301">
              <w:rPr>
                <w:rStyle w:val="Hyperlink"/>
                <w:rFonts w:ascii="Tahoma" w:hAnsi="Tahoma" w:cs="Tahoma"/>
                <w:noProof/>
              </w:rPr>
              <w:t>1.3.3</w:t>
            </w:r>
            <w:r w:rsidR="00AA5456">
              <w:rPr>
                <w:rFonts w:eastAsiaTheme="minorEastAsia"/>
                <w:noProof/>
                <w:lang w:val="en-US"/>
              </w:rPr>
              <w:tab/>
            </w:r>
            <w:r w:rsidR="00AA5456" w:rsidRPr="00740301">
              <w:rPr>
                <w:rStyle w:val="Hyperlink"/>
                <w:rFonts w:ascii="Tahoma" w:hAnsi="Tahoma" w:cs="Tahoma"/>
                <w:b/>
                <w:noProof/>
              </w:rPr>
              <w:t>Χρόνος και τρόπος υποβολής προσφορών</w:t>
            </w:r>
            <w:r w:rsidR="00AA5456">
              <w:rPr>
                <w:noProof/>
                <w:webHidden/>
              </w:rPr>
              <w:tab/>
            </w:r>
            <w:r w:rsidR="00AA5456">
              <w:rPr>
                <w:noProof/>
                <w:webHidden/>
              </w:rPr>
              <w:fldChar w:fldCharType="begin"/>
            </w:r>
            <w:r w:rsidR="00AA5456">
              <w:rPr>
                <w:noProof/>
                <w:webHidden/>
              </w:rPr>
              <w:instrText xml:space="preserve"> PAGEREF _Toc3477417 \h </w:instrText>
            </w:r>
            <w:r w:rsidR="00AA5456">
              <w:rPr>
                <w:noProof/>
                <w:webHidden/>
              </w:rPr>
            </w:r>
            <w:r w:rsidR="00AA5456">
              <w:rPr>
                <w:noProof/>
                <w:webHidden/>
              </w:rPr>
              <w:fldChar w:fldCharType="separate"/>
            </w:r>
            <w:r w:rsidR="00AA5456">
              <w:rPr>
                <w:noProof/>
                <w:webHidden/>
              </w:rPr>
              <w:t>4</w:t>
            </w:r>
            <w:r w:rsidR="00AA5456">
              <w:rPr>
                <w:noProof/>
                <w:webHidden/>
              </w:rPr>
              <w:fldChar w:fldCharType="end"/>
            </w:r>
          </w:hyperlink>
        </w:p>
        <w:p w14:paraId="519B2495" w14:textId="77777777" w:rsidR="00AA5456" w:rsidRDefault="00EA25BE">
          <w:pPr>
            <w:pStyle w:val="TOC3"/>
            <w:tabs>
              <w:tab w:val="right" w:leader="dot" w:pos="9628"/>
            </w:tabs>
            <w:rPr>
              <w:rFonts w:eastAsiaTheme="minorEastAsia"/>
              <w:noProof/>
              <w:lang w:val="en-US"/>
            </w:rPr>
          </w:pPr>
          <w:hyperlink w:anchor="_Toc3477418" w:history="1">
            <w:r w:rsidR="00AA5456" w:rsidRPr="00740301">
              <w:rPr>
                <w:rStyle w:val="Hyperlink"/>
                <w:rFonts w:ascii="Tahoma" w:hAnsi="Tahoma" w:cs="Tahoma"/>
                <w:noProof/>
              </w:rPr>
              <w:t xml:space="preserve">1.3.3. </w:t>
            </w:r>
            <w:r w:rsidR="00AA5456" w:rsidRPr="00740301">
              <w:rPr>
                <w:rStyle w:val="Hyperlink"/>
                <w:rFonts w:ascii="Tahoma" w:hAnsi="Tahoma" w:cs="Tahoma"/>
                <w:b/>
                <w:noProof/>
              </w:rPr>
              <w:t>Περιεχόμενα φακέλου «Δικαιολογητικά συμμετοχής».</w:t>
            </w:r>
            <w:r w:rsidR="00AA5456" w:rsidRPr="00740301">
              <w:rPr>
                <w:rStyle w:val="Hyperlink"/>
                <w:rFonts w:ascii="Tahoma" w:hAnsi="Tahoma" w:cs="Tahoma"/>
                <w:noProof/>
              </w:rPr>
              <w:t xml:space="preserve"> –</w:t>
            </w:r>
            <w:r w:rsidR="00AA5456">
              <w:rPr>
                <w:noProof/>
                <w:webHidden/>
              </w:rPr>
              <w:tab/>
            </w:r>
            <w:r w:rsidR="00AA5456">
              <w:rPr>
                <w:noProof/>
                <w:webHidden/>
              </w:rPr>
              <w:fldChar w:fldCharType="begin"/>
            </w:r>
            <w:r w:rsidR="00AA5456">
              <w:rPr>
                <w:noProof/>
                <w:webHidden/>
              </w:rPr>
              <w:instrText xml:space="preserve"> PAGEREF _Toc3477418 \h </w:instrText>
            </w:r>
            <w:r w:rsidR="00AA5456">
              <w:rPr>
                <w:noProof/>
                <w:webHidden/>
              </w:rPr>
            </w:r>
            <w:r w:rsidR="00AA5456">
              <w:rPr>
                <w:noProof/>
                <w:webHidden/>
              </w:rPr>
              <w:fldChar w:fldCharType="separate"/>
            </w:r>
            <w:r w:rsidR="00AA5456">
              <w:rPr>
                <w:noProof/>
                <w:webHidden/>
              </w:rPr>
              <w:t>5</w:t>
            </w:r>
            <w:r w:rsidR="00AA5456">
              <w:rPr>
                <w:noProof/>
                <w:webHidden/>
              </w:rPr>
              <w:fldChar w:fldCharType="end"/>
            </w:r>
          </w:hyperlink>
        </w:p>
        <w:p w14:paraId="47D73A53" w14:textId="77777777" w:rsidR="00AA5456" w:rsidRDefault="00EA25BE">
          <w:pPr>
            <w:pStyle w:val="TOC3"/>
            <w:tabs>
              <w:tab w:val="right" w:leader="dot" w:pos="9628"/>
            </w:tabs>
            <w:rPr>
              <w:rFonts w:eastAsiaTheme="minorEastAsia"/>
              <w:noProof/>
              <w:lang w:val="en-US"/>
            </w:rPr>
          </w:pPr>
          <w:hyperlink w:anchor="_Toc3477419" w:history="1">
            <w:r w:rsidR="00AA5456" w:rsidRPr="00740301">
              <w:rPr>
                <w:rStyle w:val="Hyperlink"/>
                <w:rFonts w:ascii="Tahoma" w:hAnsi="Tahoma" w:cs="Tahoma"/>
                <w:b/>
                <w:noProof/>
              </w:rPr>
              <w:t>1.3.5. Περιεχόμενα φακέλου «Οικονομική προσφορά»</w:t>
            </w:r>
            <w:r w:rsidR="00AA5456">
              <w:rPr>
                <w:noProof/>
                <w:webHidden/>
              </w:rPr>
              <w:tab/>
            </w:r>
            <w:r w:rsidR="00AA5456">
              <w:rPr>
                <w:noProof/>
                <w:webHidden/>
              </w:rPr>
              <w:fldChar w:fldCharType="begin"/>
            </w:r>
            <w:r w:rsidR="00AA5456">
              <w:rPr>
                <w:noProof/>
                <w:webHidden/>
              </w:rPr>
              <w:instrText xml:space="preserve"> PAGEREF _Toc3477419 \h </w:instrText>
            </w:r>
            <w:r w:rsidR="00AA5456">
              <w:rPr>
                <w:noProof/>
                <w:webHidden/>
              </w:rPr>
            </w:r>
            <w:r w:rsidR="00AA5456">
              <w:rPr>
                <w:noProof/>
                <w:webHidden/>
              </w:rPr>
              <w:fldChar w:fldCharType="separate"/>
            </w:r>
            <w:r w:rsidR="00AA5456">
              <w:rPr>
                <w:noProof/>
                <w:webHidden/>
              </w:rPr>
              <w:t>5</w:t>
            </w:r>
            <w:r w:rsidR="00AA5456">
              <w:rPr>
                <w:noProof/>
                <w:webHidden/>
              </w:rPr>
              <w:fldChar w:fldCharType="end"/>
            </w:r>
          </w:hyperlink>
        </w:p>
        <w:p w14:paraId="26E565F5" w14:textId="77777777" w:rsidR="00AA5456" w:rsidRDefault="00EA25BE">
          <w:pPr>
            <w:pStyle w:val="TOC2"/>
            <w:tabs>
              <w:tab w:val="right" w:leader="dot" w:pos="9628"/>
            </w:tabs>
            <w:rPr>
              <w:rFonts w:eastAsiaTheme="minorEastAsia"/>
              <w:noProof/>
              <w:lang w:val="en-US"/>
            </w:rPr>
          </w:pPr>
          <w:hyperlink w:anchor="_Toc3477420" w:history="1">
            <w:r w:rsidR="00AA5456" w:rsidRPr="00740301">
              <w:rPr>
                <w:rStyle w:val="Hyperlink"/>
                <w:rFonts w:ascii="Tahoma" w:hAnsi="Tahoma" w:cs="Tahoma"/>
                <w:b/>
                <w:noProof/>
              </w:rPr>
              <w:t>1.5. Υφιστάμενη κατάσταση</w:t>
            </w:r>
            <w:r w:rsidR="00AA5456">
              <w:rPr>
                <w:noProof/>
                <w:webHidden/>
              </w:rPr>
              <w:tab/>
            </w:r>
            <w:r w:rsidR="00AA5456">
              <w:rPr>
                <w:noProof/>
                <w:webHidden/>
              </w:rPr>
              <w:fldChar w:fldCharType="begin"/>
            </w:r>
            <w:r w:rsidR="00AA5456">
              <w:rPr>
                <w:noProof/>
                <w:webHidden/>
              </w:rPr>
              <w:instrText xml:space="preserve"> PAGEREF _Toc3477420 \h </w:instrText>
            </w:r>
            <w:r w:rsidR="00AA5456">
              <w:rPr>
                <w:noProof/>
                <w:webHidden/>
              </w:rPr>
            </w:r>
            <w:r w:rsidR="00AA5456">
              <w:rPr>
                <w:noProof/>
                <w:webHidden/>
              </w:rPr>
              <w:fldChar w:fldCharType="separate"/>
            </w:r>
            <w:r w:rsidR="00AA5456">
              <w:rPr>
                <w:noProof/>
                <w:webHidden/>
              </w:rPr>
              <w:t>6</w:t>
            </w:r>
            <w:r w:rsidR="00AA5456">
              <w:rPr>
                <w:noProof/>
                <w:webHidden/>
              </w:rPr>
              <w:fldChar w:fldCharType="end"/>
            </w:r>
          </w:hyperlink>
        </w:p>
        <w:p w14:paraId="49853FBF" w14:textId="77777777" w:rsidR="00AA5456" w:rsidRDefault="00EA25BE">
          <w:pPr>
            <w:pStyle w:val="TOC2"/>
            <w:tabs>
              <w:tab w:val="right" w:leader="dot" w:pos="9628"/>
            </w:tabs>
            <w:rPr>
              <w:rFonts w:eastAsiaTheme="minorEastAsia"/>
              <w:noProof/>
              <w:lang w:val="en-US"/>
            </w:rPr>
          </w:pPr>
          <w:hyperlink w:anchor="_Toc3477421" w:history="1">
            <w:r w:rsidR="00AA5456" w:rsidRPr="00740301">
              <w:rPr>
                <w:rStyle w:val="Hyperlink"/>
                <w:rFonts w:ascii="Tahoma" w:hAnsi="Tahoma" w:cs="Tahoma"/>
                <w:b/>
                <w:noProof/>
              </w:rPr>
              <w:t>1.6. Περιγραφή αντικειμένου</w:t>
            </w:r>
            <w:r w:rsidR="00AA5456">
              <w:rPr>
                <w:noProof/>
                <w:webHidden/>
              </w:rPr>
              <w:tab/>
            </w:r>
            <w:r w:rsidR="00AA5456">
              <w:rPr>
                <w:noProof/>
                <w:webHidden/>
              </w:rPr>
              <w:fldChar w:fldCharType="begin"/>
            </w:r>
            <w:r w:rsidR="00AA5456">
              <w:rPr>
                <w:noProof/>
                <w:webHidden/>
              </w:rPr>
              <w:instrText xml:space="preserve"> PAGEREF _Toc3477421 \h </w:instrText>
            </w:r>
            <w:r w:rsidR="00AA5456">
              <w:rPr>
                <w:noProof/>
                <w:webHidden/>
              </w:rPr>
            </w:r>
            <w:r w:rsidR="00AA5456">
              <w:rPr>
                <w:noProof/>
                <w:webHidden/>
              </w:rPr>
              <w:fldChar w:fldCharType="separate"/>
            </w:r>
            <w:r w:rsidR="00AA5456">
              <w:rPr>
                <w:noProof/>
                <w:webHidden/>
              </w:rPr>
              <w:t>6</w:t>
            </w:r>
            <w:r w:rsidR="00AA5456">
              <w:rPr>
                <w:noProof/>
                <w:webHidden/>
              </w:rPr>
              <w:fldChar w:fldCharType="end"/>
            </w:r>
          </w:hyperlink>
        </w:p>
        <w:p w14:paraId="17EB50C4" w14:textId="77777777" w:rsidR="00AA5456" w:rsidRDefault="00EA25BE">
          <w:pPr>
            <w:pStyle w:val="TOC3"/>
            <w:tabs>
              <w:tab w:val="right" w:leader="dot" w:pos="9628"/>
            </w:tabs>
            <w:rPr>
              <w:rFonts w:eastAsiaTheme="minorEastAsia"/>
              <w:noProof/>
              <w:lang w:val="en-US"/>
            </w:rPr>
          </w:pPr>
          <w:hyperlink w:anchor="_Toc3477422" w:history="1">
            <w:r w:rsidR="00AA5456" w:rsidRPr="00740301">
              <w:rPr>
                <w:rStyle w:val="Hyperlink"/>
                <w:rFonts w:ascii="Tahoma" w:hAnsi="Tahoma" w:cs="Tahoma"/>
                <w:b/>
                <w:noProof/>
              </w:rPr>
              <w:t>1.6.1. Μετατροπή υφιστάμενου Γενικού Πεδίου Χαμηλής Τάσης ( ΓΠΧΤ).</w:t>
            </w:r>
            <w:r w:rsidR="00AA5456">
              <w:rPr>
                <w:noProof/>
                <w:webHidden/>
              </w:rPr>
              <w:tab/>
            </w:r>
            <w:r w:rsidR="00AA5456">
              <w:rPr>
                <w:noProof/>
                <w:webHidden/>
              </w:rPr>
              <w:fldChar w:fldCharType="begin"/>
            </w:r>
            <w:r w:rsidR="00AA5456">
              <w:rPr>
                <w:noProof/>
                <w:webHidden/>
              </w:rPr>
              <w:instrText xml:space="preserve"> PAGEREF _Toc3477422 \h </w:instrText>
            </w:r>
            <w:r w:rsidR="00AA5456">
              <w:rPr>
                <w:noProof/>
                <w:webHidden/>
              </w:rPr>
            </w:r>
            <w:r w:rsidR="00AA5456">
              <w:rPr>
                <w:noProof/>
                <w:webHidden/>
              </w:rPr>
              <w:fldChar w:fldCharType="separate"/>
            </w:r>
            <w:r w:rsidR="00AA5456">
              <w:rPr>
                <w:noProof/>
                <w:webHidden/>
              </w:rPr>
              <w:t>7</w:t>
            </w:r>
            <w:r w:rsidR="00AA5456">
              <w:rPr>
                <w:noProof/>
                <w:webHidden/>
              </w:rPr>
              <w:fldChar w:fldCharType="end"/>
            </w:r>
          </w:hyperlink>
        </w:p>
        <w:p w14:paraId="39862288" w14:textId="77777777" w:rsidR="00AA5456" w:rsidRDefault="00EA25BE">
          <w:pPr>
            <w:pStyle w:val="TOC3"/>
            <w:tabs>
              <w:tab w:val="right" w:leader="dot" w:pos="9628"/>
            </w:tabs>
            <w:rPr>
              <w:rFonts w:eastAsiaTheme="minorEastAsia"/>
              <w:noProof/>
              <w:lang w:val="en-US"/>
            </w:rPr>
          </w:pPr>
          <w:hyperlink w:anchor="_Toc3477423" w:history="1">
            <w:r w:rsidR="00AA5456" w:rsidRPr="00740301">
              <w:rPr>
                <w:rStyle w:val="Hyperlink"/>
                <w:rFonts w:ascii="Tahoma" w:hAnsi="Tahoma" w:cs="Tahoma"/>
                <w:b/>
                <w:noProof/>
              </w:rPr>
              <w:t>1.6.3. Πεδίο μεταγωγής φορτίων</w:t>
            </w:r>
            <w:r w:rsidR="00AA5456">
              <w:rPr>
                <w:noProof/>
                <w:webHidden/>
              </w:rPr>
              <w:tab/>
            </w:r>
            <w:r w:rsidR="00AA5456">
              <w:rPr>
                <w:noProof/>
                <w:webHidden/>
              </w:rPr>
              <w:fldChar w:fldCharType="begin"/>
            </w:r>
            <w:r w:rsidR="00AA5456">
              <w:rPr>
                <w:noProof/>
                <w:webHidden/>
              </w:rPr>
              <w:instrText xml:space="preserve"> PAGEREF _Toc3477423 \h </w:instrText>
            </w:r>
            <w:r w:rsidR="00AA5456">
              <w:rPr>
                <w:noProof/>
                <w:webHidden/>
              </w:rPr>
            </w:r>
            <w:r w:rsidR="00AA5456">
              <w:rPr>
                <w:noProof/>
                <w:webHidden/>
              </w:rPr>
              <w:fldChar w:fldCharType="separate"/>
            </w:r>
            <w:r w:rsidR="00AA5456">
              <w:rPr>
                <w:noProof/>
                <w:webHidden/>
              </w:rPr>
              <w:t>7</w:t>
            </w:r>
            <w:r w:rsidR="00AA5456">
              <w:rPr>
                <w:noProof/>
                <w:webHidden/>
              </w:rPr>
              <w:fldChar w:fldCharType="end"/>
            </w:r>
          </w:hyperlink>
        </w:p>
        <w:p w14:paraId="69E77F24" w14:textId="77777777" w:rsidR="00AA5456" w:rsidRDefault="00EA25BE">
          <w:pPr>
            <w:pStyle w:val="TOC3"/>
            <w:tabs>
              <w:tab w:val="right" w:leader="dot" w:pos="9628"/>
            </w:tabs>
            <w:rPr>
              <w:rFonts w:eastAsiaTheme="minorEastAsia"/>
              <w:noProof/>
              <w:lang w:val="en-US"/>
            </w:rPr>
          </w:pPr>
          <w:hyperlink w:anchor="_Toc3477424" w:history="1">
            <w:r w:rsidR="00AA5456" w:rsidRPr="00740301">
              <w:rPr>
                <w:rStyle w:val="Hyperlink"/>
                <w:rFonts w:ascii="Tahoma" w:hAnsi="Tahoma" w:cs="Tahoma"/>
                <w:b/>
                <w:noProof/>
              </w:rPr>
              <w:t>1.6.4. Ηλεκτροπαραγωγό ζεύγος</w:t>
            </w:r>
            <w:r w:rsidR="00AA5456">
              <w:rPr>
                <w:noProof/>
                <w:webHidden/>
              </w:rPr>
              <w:tab/>
            </w:r>
            <w:r w:rsidR="00AA5456">
              <w:rPr>
                <w:noProof/>
                <w:webHidden/>
              </w:rPr>
              <w:fldChar w:fldCharType="begin"/>
            </w:r>
            <w:r w:rsidR="00AA5456">
              <w:rPr>
                <w:noProof/>
                <w:webHidden/>
              </w:rPr>
              <w:instrText xml:space="preserve"> PAGEREF _Toc3477424 \h </w:instrText>
            </w:r>
            <w:r w:rsidR="00AA5456">
              <w:rPr>
                <w:noProof/>
                <w:webHidden/>
              </w:rPr>
            </w:r>
            <w:r w:rsidR="00AA5456">
              <w:rPr>
                <w:noProof/>
                <w:webHidden/>
              </w:rPr>
              <w:fldChar w:fldCharType="separate"/>
            </w:r>
            <w:r w:rsidR="00AA5456">
              <w:rPr>
                <w:noProof/>
                <w:webHidden/>
              </w:rPr>
              <w:t>8</w:t>
            </w:r>
            <w:r w:rsidR="00AA5456">
              <w:rPr>
                <w:noProof/>
                <w:webHidden/>
              </w:rPr>
              <w:fldChar w:fldCharType="end"/>
            </w:r>
          </w:hyperlink>
        </w:p>
        <w:p w14:paraId="710569B5" w14:textId="77777777" w:rsidR="00AA5456" w:rsidRDefault="00EA25BE">
          <w:pPr>
            <w:pStyle w:val="TOC3"/>
            <w:tabs>
              <w:tab w:val="right" w:leader="dot" w:pos="9628"/>
            </w:tabs>
            <w:rPr>
              <w:rFonts w:eastAsiaTheme="minorEastAsia"/>
              <w:noProof/>
              <w:lang w:val="en-US"/>
            </w:rPr>
          </w:pPr>
          <w:hyperlink w:anchor="_Toc3477425" w:history="1">
            <w:r w:rsidR="00AA5456" w:rsidRPr="00740301">
              <w:rPr>
                <w:rStyle w:val="Hyperlink"/>
                <w:rFonts w:ascii="Tahoma" w:hAnsi="Tahoma" w:cs="Tahoma"/>
                <w:b/>
                <w:noProof/>
              </w:rPr>
              <w:t>1.6.5. Γειώσεις</w:t>
            </w:r>
            <w:r w:rsidR="00AA5456">
              <w:rPr>
                <w:noProof/>
                <w:webHidden/>
              </w:rPr>
              <w:tab/>
            </w:r>
            <w:r w:rsidR="00AA5456">
              <w:rPr>
                <w:noProof/>
                <w:webHidden/>
              </w:rPr>
              <w:fldChar w:fldCharType="begin"/>
            </w:r>
            <w:r w:rsidR="00AA5456">
              <w:rPr>
                <w:noProof/>
                <w:webHidden/>
              </w:rPr>
              <w:instrText xml:space="preserve"> PAGEREF _Toc3477425 \h </w:instrText>
            </w:r>
            <w:r w:rsidR="00AA5456">
              <w:rPr>
                <w:noProof/>
                <w:webHidden/>
              </w:rPr>
            </w:r>
            <w:r w:rsidR="00AA5456">
              <w:rPr>
                <w:noProof/>
                <w:webHidden/>
              </w:rPr>
              <w:fldChar w:fldCharType="separate"/>
            </w:r>
            <w:r w:rsidR="00AA5456">
              <w:rPr>
                <w:noProof/>
                <w:webHidden/>
              </w:rPr>
              <w:t>8</w:t>
            </w:r>
            <w:r w:rsidR="00AA5456">
              <w:rPr>
                <w:noProof/>
                <w:webHidden/>
              </w:rPr>
              <w:fldChar w:fldCharType="end"/>
            </w:r>
          </w:hyperlink>
        </w:p>
        <w:p w14:paraId="77B53897" w14:textId="77777777" w:rsidR="00AA5456" w:rsidRDefault="00EA25BE">
          <w:pPr>
            <w:pStyle w:val="TOC3"/>
            <w:tabs>
              <w:tab w:val="right" w:leader="dot" w:pos="9628"/>
            </w:tabs>
            <w:rPr>
              <w:rFonts w:eastAsiaTheme="minorEastAsia"/>
              <w:noProof/>
              <w:lang w:val="en-US"/>
            </w:rPr>
          </w:pPr>
          <w:hyperlink w:anchor="_Toc3477426" w:history="1">
            <w:r w:rsidR="00AA5456" w:rsidRPr="00740301">
              <w:rPr>
                <w:rStyle w:val="Hyperlink"/>
                <w:rFonts w:ascii="Tahoma" w:hAnsi="Tahoma" w:cs="Tahoma"/>
                <w:b/>
                <w:noProof/>
              </w:rPr>
              <w:t>1.6.6.  Εγκατάσταση</w:t>
            </w:r>
            <w:r w:rsidR="00AA5456">
              <w:rPr>
                <w:noProof/>
                <w:webHidden/>
              </w:rPr>
              <w:tab/>
            </w:r>
            <w:r w:rsidR="00AA5456">
              <w:rPr>
                <w:noProof/>
                <w:webHidden/>
              </w:rPr>
              <w:fldChar w:fldCharType="begin"/>
            </w:r>
            <w:r w:rsidR="00AA5456">
              <w:rPr>
                <w:noProof/>
                <w:webHidden/>
              </w:rPr>
              <w:instrText xml:space="preserve"> PAGEREF _Toc3477426 \h </w:instrText>
            </w:r>
            <w:r w:rsidR="00AA5456">
              <w:rPr>
                <w:noProof/>
                <w:webHidden/>
              </w:rPr>
            </w:r>
            <w:r w:rsidR="00AA5456">
              <w:rPr>
                <w:noProof/>
                <w:webHidden/>
              </w:rPr>
              <w:fldChar w:fldCharType="separate"/>
            </w:r>
            <w:r w:rsidR="00AA5456">
              <w:rPr>
                <w:noProof/>
                <w:webHidden/>
              </w:rPr>
              <w:t>9</w:t>
            </w:r>
            <w:r w:rsidR="00AA5456">
              <w:rPr>
                <w:noProof/>
                <w:webHidden/>
              </w:rPr>
              <w:fldChar w:fldCharType="end"/>
            </w:r>
          </w:hyperlink>
        </w:p>
        <w:p w14:paraId="7E48F229" w14:textId="77777777" w:rsidR="00AA5456" w:rsidRDefault="00EA25BE">
          <w:pPr>
            <w:pStyle w:val="TOC3"/>
            <w:tabs>
              <w:tab w:val="right" w:leader="dot" w:pos="9628"/>
            </w:tabs>
            <w:rPr>
              <w:rFonts w:eastAsiaTheme="minorEastAsia"/>
              <w:noProof/>
              <w:lang w:val="en-US"/>
            </w:rPr>
          </w:pPr>
          <w:hyperlink w:anchor="_Toc3477427" w:history="1">
            <w:r w:rsidR="00AA5456" w:rsidRPr="00740301">
              <w:rPr>
                <w:rStyle w:val="Hyperlink"/>
                <w:rFonts w:ascii="Tahoma" w:hAnsi="Tahoma" w:cs="Tahoma"/>
                <w:b/>
                <w:noProof/>
              </w:rPr>
              <w:t>1.6.7. Σηματοδοσία</w:t>
            </w:r>
            <w:r w:rsidR="00AA5456">
              <w:rPr>
                <w:noProof/>
                <w:webHidden/>
              </w:rPr>
              <w:tab/>
            </w:r>
            <w:r w:rsidR="00AA5456">
              <w:rPr>
                <w:noProof/>
                <w:webHidden/>
              </w:rPr>
              <w:fldChar w:fldCharType="begin"/>
            </w:r>
            <w:r w:rsidR="00AA5456">
              <w:rPr>
                <w:noProof/>
                <w:webHidden/>
              </w:rPr>
              <w:instrText xml:space="preserve"> PAGEREF _Toc3477427 \h </w:instrText>
            </w:r>
            <w:r w:rsidR="00AA5456">
              <w:rPr>
                <w:noProof/>
                <w:webHidden/>
              </w:rPr>
            </w:r>
            <w:r w:rsidR="00AA5456">
              <w:rPr>
                <w:noProof/>
                <w:webHidden/>
              </w:rPr>
              <w:fldChar w:fldCharType="separate"/>
            </w:r>
            <w:r w:rsidR="00AA5456">
              <w:rPr>
                <w:noProof/>
                <w:webHidden/>
              </w:rPr>
              <w:t>9</w:t>
            </w:r>
            <w:r w:rsidR="00AA5456">
              <w:rPr>
                <w:noProof/>
                <w:webHidden/>
              </w:rPr>
              <w:fldChar w:fldCharType="end"/>
            </w:r>
          </w:hyperlink>
        </w:p>
        <w:p w14:paraId="4F7F1218" w14:textId="77777777" w:rsidR="00AA5456" w:rsidRDefault="00EA25BE">
          <w:pPr>
            <w:pStyle w:val="TOC1"/>
            <w:tabs>
              <w:tab w:val="left" w:pos="440"/>
              <w:tab w:val="right" w:leader="dot" w:pos="9628"/>
            </w:tabs>
            <w:rPr>
              <w:rFonts w:eastAsiaTheme="minorEastAsia"/>
              <w:noProof/>
              <w:lang w:val="en-US"/>
            </w:rPr>
          </w:pPr>
          <w:hyperlink w:anchor="_Toc3477428" w:history="1">
            <w:r w:rsidR="00AA5456" w:rsidRPr="00740301">
              <w:rPr>
                <w:rStyle w:val="Hyperlink"/>
                <w:rFonts w:ascii="Tahoma" w:hAnsi="Tahoma" w:cs="Tahoma"/>
                <w:noProof/>
              </w:rPr>
              <w:t>2</w:t>
            </w:r>
            <w:r w:rsidR="00AA5456">
              <w:rPr>
                <w:rFonts w:eastAsiaTheme="minorEastAsia"/>
                <w:noProof/>
                <w:lang w:val="en-US"/>
              </w:rPr>
              <w:tab/>
            </w:r>
            <w:r w:rsidR="00AA5456" w:rsidRPr="00740301">
              <w:rPr>
                <w:rStyle w:val="Hyperlink"/>
                <w:rFonts w:ascii="Tahoma" w:hAnsi="Tahoma" w:cs="Tahoma"/>
                <w:b/>
                <w:noProof/>
              </w:rPr>
              <w:t>Όροι εκτέλεσης σύμβασης</w:t>
            </w:r>
            <w:r w:rsidR="00AA5456">
              <w:rPr>
                <w:noProof/>
                <w:webHidden/>
              </w:rPr>
              <w:tab/>
            </w:r>
            <w:r w:rsidR="00AA5456">
              <w:rPr>
                <w:noProof/>
                <w:webHidden/>
              </w:rPr>
              <w:fldChar w:fldCharType="begin"/>
            </w:r>
            <w:r w:rsidR="00AA5456">
              <w:rPr>
                <w:noProof/>
                <w:webHidden/>
              </w:rPr>
              <w:instrText xml:space="preserve"> PAGEREF _Toc3477428 \h </w:instrText>
            </w:r>
            <w:r w:rsidR="00AA5456">
              <w:rPr>
                <w:noProof/>
                <w:webHidden/>
              </w:rPr>
            </w:r>
            <w:r w:rsidR="00AA5456">
              <w:rPr>
                <w:noProof/>
                <w:webHidden/>
              </w:rPr>
              <w:fldChar w:fldCharType="separate"/>
            </w:r>
            <w:r w:rsidR="00AA5456">
              <w:rPr>
                <w:noProof/>
                <w:webHidden/>
              </w:rPr>
              <w:t>9</w:t>
            </w:r>
            <w:r w:rsidR="00AA5456">
              <w:rPr>
                <w:noProof/>
                <w:webHidden/>
              </w:rPr>
              <w:fldChar w:fldCharType="end"/>
            </w:r>
          </w:hyperlink>
        </w:p>
        <w:p w14:paraId="58E5FEA8" w14:textId="77777777" w:rsidR="00AA5456" w:rsidRDefault="00EA25BE">
          <w:pPr>
            <w:pStyle w:val="TOC2"/>
            <w:tabs>
              <w:tab w:val="left" w:pos="880"/>
              <w:tab w:val="right" w:leader="dot" w:pos="9628"/>
            </w:tabs>
            <w:rPr>
              <w:rFonts w:eastAsiaTheme="minorEastAsia"/>
              <w:noProof/>
              <w:lang w:val="en-US"/>
            </w:rPr>
          </w:pPr>
          <w:hyperlink w:anchor="_Toc3477429" w:history="1">
            <w:r w:rsidR="00AA5456" w:rsidRPr="00740301">
              <w:rPr>
                <w:rStyle w:val="Hyperlink"/>
                <w:rFonts w:ascii="Tahoma" w:hAnsi="Tahoma" w:cs="Tahoma"/>
                <w:b/>
                <w:noProof/>
              </w:rPr>
              <w:t>2.1</w:t>
            </w:r>
            <w:r w:rsidR="00AA5456">
              <w:rPr>
                <w:rFonts w:eastAsiaTheme="minorEastAsia"/>
                <w:noProof/>
                <w:lang w:val="en-US"/>
              </w:rPr>
              <w:tab/>
            </w:r>
            <w:r w:rsidR="00AA5456" w:rsidRPr="00740301">
              <w:rPr>
                <w:rStyle w:val="Hyperlink"/>
                <w:rFonts w:ascii="Tahoma" w:hAnsi="Tahoma" w:cs="Tahoma"/>
                <w:b/>
                <w:noProof/>
              </w:rPr>
              <w:t>Τρόπος πληρωμής</w:t>
            </w:r>
            <w:r w:rsidR="00AA5456">
              <w:rPr>
                <w:noProof/>
                <w:webHidden/>
              </w:rPr>
              <w:tab/>
            </w:r>
            <w:r w:rsidR="00AA5456">
              <w:rPr>
                <w:noProof/>
                <w:webHidden/>
              </w:rPr>
              <w:fldChar w:fldCharType="begin"/>
            </w:r>
            <w:r w:rsidR="00AA5456">
              <w:rPr>
                <w:noProof/>
                <w:webHidden/>
              </w:rPr>
              <w:instrText xml:space="preserve"> PAGEREF _Toc3477429 \h </w:instrText>
            </w:r>
            <w:r w:rsidR="00AA5456">
              <w:rPr>
                <w:noProof/>
                <w:webHidden/>
              </w:rPr>
            </w:r>
            <w:r w:rsidR="00AA5456">
              <w:rPr>
                <w:noProof/>
                <w:webHidden/>
              </w:rPr>
              <w:fldChar w:fldCharType="separate"/>
            </w:r>
            <w:r w:rsidR="00AA5456">
              <w:rPr>
                <w:noProof/>
                <w:webHidden/>
              </w:rPr>
              <w:t>9</w:t>
            </w:r>
            <w:r w:rsidR="00AA5456">
              <w:rPr>
                <w:noProof/>
                <w:webHidden/>
              </w:rPr>
              <w:fldChar w:fldCharType="end"/>
            </w:r>
          </w:hyperlink>
        </w:p>
        <w:p w14:paraId="0A674801" w14:textId="77777777" w:rsidR="00AA5456" w:rsidRDefault="00EA25BE">
          <w:pPr>
            <w:pStyle w:val="TOC2"/>
            <w:tabs>
              <w:tab w:val="left" w:pos="880"/>
              <w:tab w:val="right" w:leader="dot" w:pos="9628"/>
            </w:tabs>
            <w:rPr>
              <w:rFonts w:eastAsiaTheme="minorEastAsia"/>
              <w:noProof/>
              <w:lang w:val="en-US"/>
            </w:rPr>
          </w:pPr>
          <w:hyperlink w:anchor="_Toc3477430" w:history="1">
            <w:r w:rsidR="00AA5456" w:rsidRPr="00740301">
              <w:rPr>
                <w:rStyle w:val="Hyperlink"/>
                <w:rFonts w:ascii="Tahoma" w:hAnsi="Tahoma" w:cs="Tahoma"/>
                <w:b/>
                <w:noProof/>
              </w:rPr>
              <w:t>2.2</w:t>
            </w:r>
            <w:r w:rsidR="00AA5456">
              <w:rPr>
                <w:rFonts w:eastAsiaTheme="minorEastAsia"/>
                <w:noProof/>
                <w:lang w:val="en-US"/>
              </w:rPr>
              <w:tab/>
            </w:r>
            <w:r w:rsidR="00AA5456" w:rsidRPr="00740301">
              <w:rPr>
                <w:rStyle w:val="Hyperlink"/>
                <w:rFonts w:ascii="Tahoma" w:hAnsi="Tahoma" w:cs="Tahoma"/>
                <w:b/>
                <w:noProof/>
              </w:rPr>
              <w:t>Χρόνος ολοκλήρωσης</w:t>
            </w:r>
            <w:r w:rsidR="00AA5456">
              <w:rPr>
                <w:noProof/>
                <w:webHidden/>
              </w:rPr>
              <w:tab/>
            </w:r>
            <w:r w:rsidR="00AA5456">
              <w:rPr>
                <w:noProof/>
                <w:webHidden/>
              </w:rPr>
              <w:fldChar w:fldCharType="begin"/>
            </w:r>
            <w:r w:rsidR="00AA5456">
              <w:rPr>
                <w:noProof/>
                <w:webHidden/>
              </w:rPr>
              <w:instrText xml:space="preserve"> PAGEREF _Toc3477430 \h </w:instrText>
            </w:r>
            <w:r w:rsidR="00AA5456">
              <w:rPr>
                <w:noProof/>
                <w:webHidden/>
              </w:rPr>
            </w:r>
            <w:r w:rsidR="00AA5456">
              <w:rPr>
                <w:noProof/>
                <w:webHidden/>
              </w:rPr>
              <w:fldChar w:fldCharType="separate"/>
            </w:r>
            <w:r w:rsidR="00AA5456">
              <w:rPr>
                <w:noProof/>
                <w:webHidden/>
              </w:rPr>
              <w:t>9</w:t>
            </w:r>
            <w:r w:rsidR="00AA5456">
              <w:rPr>
                <w:noProof/>
                <w:webHidden/>
              </w:rPr>
              <w:fldChar w:fldCharType="end"/>
            </w:r>
          </w:hyperlink>
        </w:p>
        <w:p w14:paraId="37420117" w14:textId="77777777" w:rsidR="00AA5456" w:rsidRDefault="00EA25BE">
          <w:pPr>
            <w:pStyle w:val="TOC2"/>
            <w:tabs>
              <w:tab w:val="left" w:pos="880"/>
              <w:tab w:val="right" w:leader="dot" w:pos="9628"/>
            </w:tabs>
            <w:rPr>
              <w:rFonts w:eastAsiaTheme="minorEastAsia"/>
              <w:noProof/>
              <w:lang w:val="en-US"/>
            </w:rPr>
          </w:pPr>
          <w:hyperlink w:anchor="_Toc3477431" w:history="1">
            <w:r w:rsidR="00AA5456" w:rsidRPr="00740301">
              <w:rPr>
                <w:rStyle w:val="Hyperlink"/>
                <w:rFonts w:ascii="Tahoma" w:hAnsi="Tahoma" w:cs="Tahoma"/>
                <w:b/>
                <w:noProof/>
              </w:rPr>
              <w:t>2.3</w:t>
            </w:r>
            <w:r w:rsidR="00AA5456">
              <w:rPr>
                <w:rFonts w:eastAsiaTheme="minorEastAsia"/>
                <w:noProof/>
                <w:lang w:val="en-US"/>
              </w:rPr>
              <w:tab/>
            </w:r>
            <w:r w:rsidR="00AA5456" w:rsidRPr="00740301">
              <w:rPr>
                <w:rStyle w:val="Hyperlink"/>
                <w:rFonts w:ascii="Tahoma" w:hAnsi="Tahoma" w:cs="Tahoma"/>
                <w:b/>
                <w:noProof/>
              </w:rPr>
              <w:t>Τρόπος παράδοσης</w:t>
            </w:r>
            <w:r w:rsidR="00AA5456">
              <w:rPr>
                <w:noProof/>
                <w:webHidden/>
              </w:rPr>
              <w:tab/>
            </w:r>
            <w:r w:rsidR="00AA5456">
              <w:rPr>
                <w:noProof/>
                <w:webHidden/>
              </w:rPr>
              <w:fldChar w:fldCharType="begin"/>
            </w:r>
            <w:r w:rsidR="00AA5456">
              <w:rPr>
                <w:noProof/>
                <w:webHidden/>
              </w:rPr>
              <w:instrText xml:space="preserve"> PAGEREF _Toc3477431 \h </w:instrText>
            </w:r>
            <w:r w:rsidR="00AA5456">
              <w:rPr>
                <w:noProof/>
                <w:webHidden/>
              </w:rPr>
            </w:r>
            <w:r w:rsidR="00AA5456">
              <w:rPr>
                <w:noProof/>
                <w:webHidden/>
              </w:rPr>
              <w:fldChar w:fldCharType="separate"/>
            </w:r>
            <w:r w:rsidR="00AA5456">
              <w:rPr>
                <w:noProof/>
                <w:webHidden/>
              </w:rPr>
              <w:t>9</w:t>
            </w:r>
            <w:r w:rsidR="00AA5456">
              <w:rPr>
                <w:noProof/>
                <w:webHidden/>
              </w:rPr>
              <w:fldChar w:fldCharType="end"/>
            </w:r>
          </w:hyperlink>
        </w:p>
        <w:p w14:paraId="7A30A811" w14:textId="77777777" w:rsidR="00AA5456" w:rsidRDefault="00EA25BE">
          <w:pPr>
            <w:pStyle w:val="TOC2"/>
            <w:tabs>
              <w:tab w:val="left" w:pos="880"/>
              <w:tab w:val="right" w:leader="dot" w:pos="9628"/>
            </w:tabs>
            <w:rPr>
              <w:rFonts w:eastAsiaTheme="minorEastAsia"/>
              <w:noProof/>
              <w:lang w:val="en-US"/>
            </w:rPr>
          </w:pPr>
          <w:hyperlink w:anchor="_Toc3477432" w:history="1">
            <w:r w:rsidR="00AA5456" w:rsidRPr="00740301">
              <w:rPr>
                <w:rStyle w:val="Hyperlink"/>
                <w:rFonts w:ascii="Tahoma" w:hAnsi="Tahoma" w:cs="Tahoma"/>
                <w:b/>
                <w:noProof/>
              </w:rPr>
              <w:t>2.4</w:t>
            </w:r>
            <w:r w:rsidR="00AA5456">
              <w:rPr>
                <w:rFonts w:eastAsiaTheme="minorEastAsia"/>
                <w:noProof/>
                <w:lang w:val="en-US"/>
              </w:rPr>
              <w:tab/>
            </w:r>
            <w:r w:rsidR="00AA5456" w:rsidRPr="00740301">
              <w:rPr>
                <w:rStyle w:val="Hyperlink"/>
                <w:rFonts w:ascii="Tahoma" w:hAnsi="Tahoma" w:cs="Tahoma"/>
                <w:b/>
                <w:noProof/>
              </w:rPr>
              <w:t>Απόρριψη συμβατικών υλικών – αντικατάσταση</w:t>
            </w:r>
            <w:r w:rsidR="00AA5456">
              <w:rPr>
                <w:noProof/>
                <w:webHidden/>
              </w:rPr>
              <w:tab/>
            </w:r>
            <w:r w:rsidR="00AA5456">
              <w:rPr>
                <w:noProof/>
                <w:webHidden/>
              </w:rPr>
              <w:fldChar w:fldCharType="begin"/>
            </w:r>
            <w:r w:rsidR="00AA5456">
              <w:rPr>
                <w:noProof/>
                <w:webHidden/>
              </w:rPr>
              <w:instrText xml:space="preserve"> PAGEREF _Toc3477432 \h </w:instrText>
            </w:r>
            <w:r w:rsidR="00AA5456">
              <w:rPr>
                <w:noProof/>
                <w:webHidden/>
              </w:rPr>
            </w:r>
            <w:r w:rsidR="00AA5456">
              <w:rPr>
                <w:noProof/>
                <w:webHidden/>
              </w:rPr>
              <w:fldChar w:fldCharType="separate"/>
            </w:r>
            <w:r w:rsidR="00AA5456">
              <w:rPr>
                <w:noProof/>
                <w:webHidden/>
              </w:rPr>
              <w:t>10</w:t>
            </w:r>
            <w:r w:rsidR="00AA5456">
              <w:rPr>
                <w:noProof/>
                <w:webHidden/>
              </w:rPr>
              <w:fldChar w:fldCharType="end"/>
            </w:r>
          </w:hyperlink>
        </w:p>
        <w:p w14:paraId="37AC96C7" w14:textId="77777777" w:rsidR="00AA5456" w:rsidRDefault="00EA25BE">
          <w:pPr>
            <w:pStyle w:val="TOC2"/>
            <w:tabs>
              <w:tab w:val="left" w:pos="880"/>
              <w:tab w:val="right" w:leader="dot" w:pos="9628"/>
            </w:tabs>
            <w:rPr>
              <w:rFonts w:eastAsiaTheme="minorEastAsia"/>
              <w:noProof/>
              <w:lang w:val="en-US"/>
            </w:rPr>
          </w:pPr>
          <w:hyperlink w:anchor="_Toc3477433" w:history="1">
            <w:r w:rsidR="00AA5456" w:rsidRPr="00740301">
              <w:rPr>
                <w:rStyle w:val="Hyperlink"/>
                <w:rFonts w:ascii="Tahoma" w:hAnsi="Tahoma" w:cs="Tahoma"/>
                <w:b/>
                <w:noProof/>
              </w:rPr>
              <w:t>2.5</w:t>
            </w:r>
            <w:r w:rsidR="00AA5456">
              <w:rPr>
                <w:rFonts w:eastAsiaTheme="minorEastAsia"/>
                <w:noProof/>
                <w:lang w:val="en-US"/>
              </w:rPr>
              <w:tab/>
            </w:r>
            <w:r w:rsidR="00AA5456" w:rsidRPr="00740301">
              <w:rPr>
                <w:rStyle w:val="Hyperlink"/>
                <w:rFonts w:ascii="Tahoma" w:hAnsi="Tahoma" w:cs="Tahoma"/>
                <w:b/>
                <w:noProof/>
              </w:rPr>
              <w:t>Εγγύηση &amp; τεχνική υποστήριξη</w:t>
            </w:r>
            <w:r w:rsidR="00AA5456">
              <w:rPr>
                <w:noProof/>
                <w:webHidden/>
              </w:rPr>
              <w:tab/>
            </w:r>
            <w:r w:rsidR="00AA5456">
              <w:rPr>
                <w:noProof/>
                <w:webHidden/>
              </w:rPr>
              <w:fldChar w:fldCharType="begin"/>
            </w:r>
            <w:r w:rsidR="00AA5456">
              <w:rPr>
                <w:noProof/>
                <w:webHidden/>
              </w:rPr>
              <w:instrText xml:space="preserve"> PAGEREF _Toc3477433 \h </w:instrText>
            </w:r>
            <w:r w:rsidR="00AA5456">
              <w:rPr>
                <w:noProof/>
                <w:webHidden/>
              </w:rPr>
            </w:r>
            <w:r w:rsidR="00AA5456">
              <w:rPr>
                <w:noProof/>
                <w:webHidden/>
              </w:rPr>
              <w:fldChar w:fldCharType="separate"/>
            </w:r>
            <w:r w:rsidR="00AA5456">
              <w:rPr>
                <w:noProof/>
                <w:webHidden/>
              </w:rPr>
              <w:t>10</w:t>
            </w:r>
            <w:r w:rsidR="00AA5456">
              <w:rPr>
                <w:noProof/>
                <w:webHidden/>
              </w:rPr>
              <w:fldChar w:fldCharType="end"/>
            </w:r>
          </w:hyperlink>
        </w:p>
        <w:p w14:paraId="3F103345" w14:textId="7A8101E6" w:rsidR="0054635A" w:rsidRPr="00F86DF6" w:rsidRDefault="0054635A" w:rsidP="00F86DF6">
          <w:pPr>
            <w:spacing w:after="0" w:line="240" w:lineRule="auto"/>
            <w:jc w:val="both"/>
            <w:rPr>
              <w:rFonts w:ascii="Tahoma" w:hAnsi="Tahoma" w:cs="Tahoma"/>
            </w:rPr>
          </w:pPr>
          <w:r w:rsidRPr="00F86DF6">
            <w:rPr>
              <w:rFonts w:ascii="Tahoma" w:hAnsi="Tahoma" w:cs="Tahoma"/>
              <w:b/>
              <w:bCs/>
            </w:rPr>
            <w:fldChar w:fldCharType="end"/>
          </w:r>
        </w:p>
      </w:sdtContent>
    </w:sdt>
    <w:p w14:paraId="4F1EF98E" w14:textId="65B76CDF" w:rsidR="0054635A" w:rsidRPr="00F86DF6" w:rsidRDefault="0054635A" w:rsidP="00182BD7">
      <w:pPr>
        <w:pStyle w:val="Title"/>
        <w:jc w:val="both"/>
        <w:rPr>
          <w:rFonts w:ascii="Tahoma" w:hAnsi="Tahoma" w:cs="Tahoma"/>
          <w:sz w:val="22"/>
          <w:szCs w:val="22"/>
        </w:rPr>
      </w:pPr>
    </w:p>
    <w:p w14:paraId="4F6C9B90" w14:textId="77777777" w:rsidR="0054635A" w:rsidRPr="00F86DF6" w:rsidRDefault="0054635A" w:rsidP="00F86DF6">
      <w:pPr>
        <w:spacing w:after="0" w:line="240" w:lineRule="auto"/>
        <w:jc w:val="both"/>
        <w:rPr>
          <w:rFonts w:ascii="Tahoma" w:eastAsiaTheme="majorEastAsia" w:hAnsi="Tahoma" w:cs="Tahoma"/>
          <w:color w:val="0D3049" w:themeColor="accent1" w:themeShade="BF"/>
        </w:rPr>
      </w:pPr>
      <w:r w:rsidRPr="00F86DF6">
        <w:rPr>
          <w:rFonts w:ascii="Tahoma" w:hAnsi="Tahoma" w:cs="Tahoma"/>
        </w:rPr>
        <w:br w:type="page"/>
      </w:r>
    </w:p>
    <w:p w14:paraId="160C6988" w14:textId="1DA6FFAE" w:rsidR="00240DB2" w:rsidRPr="00F86DF6" w:rsidRDefault="008A7FC4" w:rsidP="00F86DF6">
      <w:pPr>
        <w:pStyle w:val="Heading1"/>
        <w:spacing w:before="0" w:line="240" w:lineRule="auto"/>
        <w:ind w:left="709" w:hanging="709"/>
        <w:jc w:val="both"/>
        <w:rPr>
          <w:rFonts w:ascii="Tahoma" w:hAnsi="Tahoma" w:cs="Tahoma"/>
          <w:b/>
          <w:sz w:val="22"/>
          <w:szCs w:val="22"/>
        </w:rPr>
      </w:pPr>
      <w:bookmarkStart w:id="0" w:name="_Toc3477404"/>
      <w:r w:rsidRPr="00F86DF6">
        <w:rPr>
          <w:rFonts w:ascii="Tahoma" w:hAnsi="Tahoma" w:cs="Tahoma"/>
          <w:b/>
          <w:sz w:val="22"/>
          <w:szCs w:val="22"/>
        </w:rPr>
        <w:lastRenderedPageBreak/>
        <w:t>Γενικ</w:t>
      </w:r>
      <w:r w:rsidR="00846719" w:rsidRPr="00F86DF6">
        <w:rPr>
          <w:rFonts w:ascii="Tahoma" w:hAnsi="Tahoma" w:cs="Tahoma"/>
          <w:b/>
          <w:sz w:val="22"/>
          <w:szCs w:val="22"/>
        </w:rPr>
        <w:t>οί και ειδικοί όροι συμμετοχής</w:t>
      </w:r>
      <w:bookmarkEnd w:id="0"/>
    </w:p>
    <w:p w14:paraId="2AAB6C29" w14:textId="77777777" w:rsidR="00846719" w:rsidRPr="00F86DF6" w:rsidRDefault="00846719" w:rsidP="00F86DF6">
      <w:pPr>
        <w:spacing w:after="0" w:line="240" w:lineRule="auto"/>
        <w:ind w:left="709" w:hanging="709"/>
        <w:jc w:val="both"/>
        <w:rPr>
          <w:rFonts w:ascii="Tahoma" w:hAnsi="Tahoma" w:cs="Tahoma"/>
        </w:rPr>
      </w:pPr>
    </w:p>
    <w:p w14:paraId="7D2E8F75" w14:textId="3837D7ED" w:rsidR="00846719" w:rsidRPr="00F86DF6" w:rsidRDefault="00846719" w:rsidP="00F86DF6">
      <w:pPr>
        <w:pStyle w:val="Heading2"/>
        <w:spacing w:before="0" w:line="240" w:lineRule="auto"/>
        <w:ind w:left="709" w:hanging="709"/>
        <w:jc w:val="both"/>
        <w:rPr>
          <w:rFonts w:ascii="Tahoma" w:hAnsi="Tahoma" w:cs="Tahoma"/>
          <w:b/>
          <w:sz w:val="22"/>
          <w:szCs w:val="22"/>
        </w:rPr>
      </w:pPr>
      <w:bookmarkStart w:id="1" w:name="_Toc3477405"/>
      <w:r w:rsidRPr="00F86DF6">
        <w:rPr>
          <w:rFonts w:ascii="Tahoma" w:hAnsi="Tahoma" w:cs="Tahoma"/>
          <w:b/>
          <w:sz w:val="22"/>
          <w:szCs w:val="22"/>
        </w:rPr>
        <w:t>Δικαίωμα συμμετοχής – κριτήρια ποιοτικής επιλογής</w:t>
      </w:r>
      <w:bookmarkEnd w:id="1"/>
    </w:p>
    <w:p w14:paraId="516380F4" w14:textId="77777777" w:rsidR="00641F2E" w:rsidRPr="00F86DF6" w:rsidRDefault="00641F2E" w:rsidP="00F86DF6">
      <w:pPr>
        <w:spacing w:after="0" w:line="240" w:lineRule="auto"/>
        <w:ind w:left="709" w:hanging="709"/>
        <w:jc w:val="both"/>
        <w:rPr>
          <w:rFonts w:ascii="Tahoma" w:hAnsi="Tahoma" w:cs="Tahoma"/>
        </w:rPr>
      </w:pPr>
    </w:p>
    <w:p w14:paraId="2C7C3116" w14:textId="13F5DBB0" w:rsidR="007251B1" w:rsidRPr="00F86DF6" w:rsidRDefault="007251B1" w:rsidP="00F86DF6">
      <w:pPr>
        <w:pStyle w:val="Heading3"/>
        <w:spacing w:before="0" w:line="240" w:lineRule="auto"/>
        <w:ind w:left="709" w:hanging="709"/>
        <w:jc w:val="both"/>
        <w:rPr>
          <w:rFonts w:ascii="Tahoma" w:hAnsi="Tahoma" w:cs="Tahoma"/>
          <w:b/>
          <w:sz w:val="22"/>
          <w:szCs w:val="22"/>
        </w:rPr>
      </w:pPr>
      <w:bookmarkStart w:id="2" w:name="_Toc3477406"/>
      <w:r w:rsidRPr="00F86DF6">
        <w:rPr>
          <w:rFonts w:ascii="Tahoma" w:hAnsi="Tahoma" w:cs="Tahoma"/>
          <w:b/>
          <w:sz w:val="22"/>
          <w:szCs w:val="22"/>
        </w:rPr>
        <w:t>Δικαίωμα συμμετοχής</w:t>
      </w:r>
      <w:bookmarkEnd w:id="2"/>
    </w:p>
    <w:p w14:paraId="1A4C41F5" w14:textId="77777777" w:rsidR="0028449D" w:rsidRDefault="0028449D" w:rsidP="00F86DF6">
      <w:pPr>
        <w:ind w:left="709"/>
        <w:jc w:val="both"/>
      </w:pPr>
      <w:r w:rsidRPr="00F86DF6">
        <w:t xml:space="preserve">Δικαίωμα συμμετοχής έχουν φυσικά ή νομικά πρόσωπα δημοσίου και ιδιωτικού δικαίου, συνεταιρισμοί, συμπράξεις, κοινοπραξίες και ενώσεις φυσικών ή/και νομικών προσώπων της ημεδαπής ή αλλοδαπής, που εργάζονται και λειτουργούν νομίμως στην Ελλάδα, και πληρούν τις προϋποθέσεις συμμετοχής που ορίζονται το άρθρο 1.1. της παρούσας προκήρυξης. </w:t>
      </w:r>
    </w:p>
    <w:p w14:paraId="6C079C95" w14:textId="27C10855" w:rsidR="002571D6" w:rsidRPr="00F86DF6" w:rsidRDefault="002571D6" w:rsidP="00F86DF6">
      <w:pPr>
        <w:ind w:left="709"/>
        <w:jc w:val="both"/>
      </w:pPr>
      <w:r>
        <w:t xml:space="preserve">Κάθε συμμετέχων δικαιούται να καταθέσει μία (1) μόνο προσφορά. Οι εναλλακτικές προσφορές δεν γίνονται δεκτές κι αποτελούν λόγο αποκλεισμού. </w:t>
      </w:r>
    </w:p>
    <w:p w14:paraId="5FF881E0" w14:textId="77777777" w:rsidR="0028449D" w:rsidRPr="00F86DF6" w:rsidRDefault="0028449D" w:rsidP="00F86DF6">
      <w:pPr>
        <w:spacing w:after="0" w:line="240" w:lineRule="auto"/>
        <w:ind w:left="709" w:hanging="709"/>
        <w:rPr>
          <w:rFonts w:ascii="Tahoma" w:hAnsi="Tahoma" w:cs="Tahoma"/>
        </w:rPr>
      </w:pPr>
    </w:p>
    <w:p w14:paraId="40535849" w14:textId="113C70A2" w:rsidR="007251B1" w:rsidRPr="00F86DF6" w:rsidRDefault="007251B1" w:rsidP="00F86DF6">
      <w:pPr>
        <w:pStyle w:val="Heading3"/>
        <w:spacing w:before="0" w:line="240" w:lineRule="auto"/>
        <w:ind w:left="709" w:hanging="709"/>
        <w:rPr>
          <w:rFonts w:ascii="Tahoma" w:hAnsi="Tahoma" w:cs="Tahoma"/>
          <w:b/>
          <w:sz w:val="22"/>
          <w:szCs w:val="22"/>
        </w:rPr>
      </w:pPr>
      <w:bookmarkStart w:id="3" w:name="_Toc2358694"/>
      <w:bookmarkStart w:id="4" w:name="_Toc2358931"/>
      <w:bookmarkStart w:id="5" w:name="_Toc2358968"/>
      <w:bookmarkStart w:id="6" w:name="_Toc2359004"/>
      <w:bookmarkStart w:id="7" w:name="_Toc2359040"/>
      <w:bookmarkStart w:id="8" w:name="_Toc2359075"/>
      <w:bookmarkStart w:id="9" w:name="_Toc2359371"/>
      <w:bookmarkStart w:id="10" w:name="_Toc2704734"/>
      <w:bookmarkStart w:id="11" w:name="_Toc2939729"/>
      <w:bookmarkStart w:id="12" w:name="_Toc3477407"/>
      <w:bookmarkEnd w:id="3"/>
      <w:bookmarkEnd w:id="4"/>
      <w:bookmarkEnd w:id="5"/>
      <w:bookmarkEnd w:id="6"/>
      <w:bookmarkEnd w:id="7"/>
      <w:bookmarkEnd w:id="8"/>
      <w:bookmarkEnd w:id="9"/>
      <w:bookmarkEnd w:id="10"/>
      <w:bookmarkEnd w:id="11"/>
      <w:r w:rsidRPr="00F86DF6">
        <w:rPr>
          <w:rFonts w:ascii="Tahoma" w:hAnsi="Tahoma" w:cs="Tahoma"/>
          <w:b/>
          <w:sz w:val="22"/>
          <w:szCs w:val="22"/>
        </w:rPr>
        <w:t>Εγγύηση συμμετοχής</w:t>
      </w:r>
      <w:bookmarkEnd w:id="12"/>
    </w:p>
    <w:p w14:paraId="56B9BE2F" w14:textId="5A9FCAB1" w:rsidR="00641F2E" w:rsidRDefault="00641F2E" w:rsidP="00F86DF6">
      <w:pPr>
        <w:spacing w:after="0" w:line="240" w:lineRule="auto"/>
        <w:ind w:left="709"/>
        <w:jc w:val="both"/>
        <w:rPr>
          <w:rFonts w:ascii="Tahoma" w:hAnsi="Tahoma" w:cs="Tahoma"/>
        </w:rPr>
      </w:pPr>
      <w:r w:rsidRPr="00F86DF6">
        <w:rPr>
          <w:rFonts w:ascii="Tahoma" w:hAnsi="Tahoma" w:cs="Tahoma"/>
        </w:rPr>
        <w:t>Δεν απαιτείται εγγυητική επιστολή συμμετοχής.</w:t>
      </w:r>
    </w:p>
    <w:p w14:paraId="7F2F7D5B" w14:textId="77777777" w:rsidR="00182BD7" w:rsidRPr="00F86DF6" w:rsidRDefault="00182BD7" w:rsidP="00F86DF6">
      <w:pPr>
        <w:spacing w:after="0" w:line="240" w:lineRule="auto"/>
        <w:ind w:left="709"/>
        <w:jc w:val="both"/>
        <w:rPr>
          <w:rFonts w:ascii="Tahoma" w:hAnsi="Tahoma" w:cs="Tahoma"/>
        </w:rPr>
      </w:pPr>
    </w:p>
    <w:p w14:paraId="053482EB" w14:textId="3F2FBE65" w:rsidR="007251B1" w:rsidRPr="00F86DF6" w:rsidRDefault="007251B1" w:rsidP="00F86DF6">
      <w:pPr>
        <w:pStyle w:val="Heading3"/>
        <w:spacing w:before="0" w:line="240" w:lineRule="auto"/>
        <w:ind w:left="709" w:hanging="709"/>
        <w:jc w:val="both"/>
        <w:rPr>
          <w:rFonts w:ascii="Tahoma" w:hAnsi="Tahoma" w:cs="Tahoma"/>
          <w:b/>
          <w:sz w:val="22"/>
          <w:szCs w:val="22"/>
        </w:rPr>
      </w:pPr>
      <w:bookmarkStart w:id="13" w:name="_Toc3477408"/>
      <w:r w:rsidRPr="00F86DF6">
        <w:rPr>
          <w:rFonts w:ascii="Tahoma" w:hAnsi="Tahoma" w:cs="Tahoma"/>
          <w:b/>
          <w:sz w:val="22"/>
          <w:szCs w:val="22"/>
        </w:rPr>
        <w:t>Λόγοι αποκλεισμού</w:t>
      </w:r>
      <w:bookmarkEnd w:id="13"/>
    </w:p>
    <w:p w14:paraId="25A7F738" w14:textId="3843673F" w:rsidR="00641F2E" w:rsidRDefault="00641F2E" w:rsidP="00F86DF6">
      <w:pPr>
        <w:spacing w:after="0" w:line="240" w:lineRule="auto"/>
        <w:ind w:left="709"/>
        <w:jc w:val="both"/>
        <w:rPr>
          <w:rFonts w:ascii="Tahoma" w:hAnsi="Tahoma" w:cs="Tahoma"/>
        </w:rPr>
      </w:pPr>
      <w:r w:rsidRPr="00F86DF6">
        <w:rPr>
          <w:rFonts w:ascii="Tahoma" w:hAnsi="Tahoma" w:cs="Tahoma"/>
        </w:rPr>
        <w:t>Λόγο αποκλεισμού αποτελεί η οποιαδήποτε μη συμμόρφωση με τους γενικούς και ειδικούς όρους της παρούσας.</w:t>
      </w:r>
    </w:p>
    <w:p w14:paraId="6E50FB46" w14:textId="77777777" w:rsidR="00182BD7" w:rsidRPr="00F86DF6" w:rsidRDefault="00182BD7" w:rsidP="00F86DF6">
      <w:pPr>
        <w:spacing w:after="0" w:line="240" w:lineRule="auto"/>
        <w:ind w:left="709"/>
        <w:jc w:val="both"/>
        <w:rPr>
          <w:rFonts w:ascii="Tahoma" w:hAnsi="Tahoma" w:cs="Tahoma"/>
        </w:rPr>
      </w:pPr>
    </w:p>
    <w:p w14:paraId="278FF8DE" w14:textId="09B678AD" w:rsidR="007251B1" w:rsidRPr="00F86DF6" w:rsidRDefault="007251B1" w:rsidP="00F86DF6">
      <w:pPr>
        <w:pStyle w:val="Heading3"/>
        <w:spacing w:before="0" w:line="240" w:lineRule="auto"/>
        <w:ind w:left="709" w:hanging="709"/>
        <w:jc w:val="both"/>
        <w:rPr>
          <w:rFonts w:ascii="Tahoma" w:hAnsi="Tahoma" w:cs="Tahoma"/>
          <w:b/>
          <w:sz w:val="22"/>
          <w:szCs w:val="22"/>
        </w:rPr>
      </w:pPr>
      <w:bookmarkStart w:id="14" w:name="_Toc3477409"/>
      <w:r w:rsidRPr="00F86DF6">
        <w:rPr>
          <w:rFonts w:ascii="Tahoma" w:hAnsi="Tahoma" w:cs="Tahoma"/>
          <w:b/>
          <w:sz w:val="22"/>
          <w:szCs w:val="22"/>
        </w:rPr>
        <w:t>Καταλληλότητα άσκηση επαγγελματικής δραστηριότητας</w:t>
      </w:r>
      <w:bookmarkEnd w:id="14"/>
    </w:p>
    <w:p w14:paraId="3FA92431" w14:textId="77777777" w:rsidR="00175E47" w:rsidRPr="00245E7F" w:rsidRDefault="00175E47" w:rsidP="009C562F">
      <w:pPr>
        <w:pStyle w:val="Heading3"/>
        <w:spacing w:before="0" w:line="240" w:lineRule="auto"/>
        <w:ind w:left="709" w:hanging="709"/>
        <w:jc w:val="both"/>
        <w:rPr>
          <w:rFonts w:ascii="Tahoma" w:hAnsi="Tahoma" w:cs="Tahoma"/>
          <w:sz w:val="22"/>
          <w:szCs w:val="22"/>
        </w:rPr>
      </w:pPr>
      <w:bookmarkStart w:id="15" w:name="_Ref530057819"/>
      <w:bookmarkStart w:id="16" w:name="_Toc2357114"/>
      <w:bookmarkStart w:id="17" w:name="_Toc3477410"/>
      <w:r w:rsidRPr="00245E7F">
        <w:rPr>
          <w:rFonts w:ascii="Tahoma" w:hAnsi="Tahoma" w:cs="Tahoma"/>
          <w:sz w:val="22"/>
          <w:szCs w:val="22"/>
        </w:rPr>
        <w:t>Καταλληλότητα άσκησης επαγγελματικής δραστηριότητας</w:t>
      </w:r>
      <w:bookmarkEnd w:id="15"/>
      <w:bookmarkEnd w:id="16"/>
      <w:bookmarkEnd w:id="17"/>
    </w:p>
    <w:p w14:paraId="56DE5394" w14:textId="3E7CA0DA" w:rsidR="00175E47" w:rsidRDefault="00AA5456" w:rsidP="00F86DF6">
      <w:pPr>
        <w:spacing w:after="0" w:line="240" w:lineRule="auto"/>
        <w:ind w:left="709"/>
        <w:jc w:val="both"/>
        <w:rPr>
          <w:rFonts w:ascii="Tahoma" w:hAnsi="Tahoma" w:cs="Tahoma"/>
        </w:rPr>
      </w:pPr>
      <w:r w:rsidRPr="00AA5456">
        <w:rPr>
          <w:rFonts w:ascii="Tahoma" w:hAnsi="Tahoma" w:cs="Tahoma"/>
        </w:rPr>
        <w:t>Ο υποψήφιος ανάδοχος θα πρέπει είναι πιστοποιημένος με ISO9001:2015. Είναι επίσης επιθυμητό να διαθέτει (όχι επί ποινή αποκλεισμού σε περίπτωση μη διάθεσης αυτών)  ISO14001:2015 και OHSAS 18001/ΕΛΟΤ 1801 ή ISO 45001:2018  συναφούς αντικειμένου και εν ισχύ.</w:t>
      </w:r>
    </w:p>
    <w:p w14:paraId="58DD03EA" w14:textId="754FF68D" w:rsidR="000A0DDE" w:rsidRDefault="000A0DDE" w:rsidP="00F86DF6">
      <w:pPr>
        <w:spacing w:after="0" w:line="240" w:lineRule="auto"/>
        <w:ind w:left="709" w:hanging="709"/>
        <w:jc w:val="both"/>
        <w:rPr>
          <w:rFonts w:ascii="Tahoma" w:hAnsi="Tahoma" w:cs="Tahoma"/>
        </w:rPr>
      </w:pPr>
    </w:p>
    <w:p w14:paraId="2A393533" w14:textId="1AE83243" w:rsidR="00175E47" w:rsidRPr="00245E7F" w:rsidRDefault="00175E47" w:rsidP="00F86DF6">
      <w:pPr>
        <w:spacing w:after="0" w:line="240" w:lineRule="auto"/>
        <w:ind w:left="709"/>
        <w:jc w:val="both"/>
        <w:rPr>
          <w:rFonts w:ascii="Tahoma" w:hAnsi="Tahoma" w:cs="Tahoma"/>
        </w:rPr>
      </w:pPr>
      <w:r w:rsidRPr="00245E7F">
        <w:rPr>
          <w:rFonts w:ascii="Tahoma" w:hAnsi="Tahoma" w:cs="Tahoma"/>
        </w:rPr>
        <w:t>Τα παραπάνω, σε περίπτωση κοινοπραξίας ή ένωσης εταιριών, ισχύουν για κάθε ένα από τα μέλη της.</w:t>
      </w:r>
    </w:p>
    <w:p w14:paraId="08237006" w14:textId="42E03BCD" w:rsidR="004558FE" w:rsidRPr="00F86DF6" w:rsidRDefault="004558FE" w:rsidP="00F86DF6">
      <w:pPr>
        <w:spacing w:after="0" w:line="240" w:lineRule="auto"/>
        <w:ind w:left="709" w:hanging="709"/>
        <w:jc w:val="both"/>
        <w:rPr>
          <w:rFonts w:ascii="Tahoma" w:hAnsi="Tahoma" w:cs="Tahoma"/>
        </w:rPr>
      </w:pPr>
    </w:p>
    <w:p w14:paraId="1977C51D" w14:textId="3BB530D9" w:rsidR="007251B1" w:rsidRPr="00F86DF6" w:rsidRDefault="007251B1" w:rsidP="00F86DF6">
      <w:pPr>
        <w:pStyle w:val="Heading3"/>
        <w:spacing w:before="0" w:line="240" w:lineRule="auto"/>
        <w:ind w:left="709" w:hanging="709"/>
        <w:jc w:val="both"/>
        <w:rPr>
          <w:rFonts w:ascii="Tahoma" w:hAnsi="Tahoma" w:cs="Tahoma"/>
          <w:b/>
          <w:sz w:val="22"/>
          <w:szCs w:val="22"/>
        </w:rPr>
      </w:pPr>
      <w:bookmarkStart w:id="18" w:name="_Toc3477411"/>
      <w:r w:rsidRPr="00F86DF6">
        <w:rPr>
          <w:rFonts w:ascii="Tahoma" w:hAnsi="Tahoma" w:cs="Tahoma"/>
          <w:b/>
          <w:sz w:val="22"/>
          <w:szCs w:val="22"/>
        </w:rPr>
        <w:t>Οικονομική και χρηματοοικονομική επάρκεια</w:t>
      </w:r>
      <w:bookmarkEnd w:id="18"/>
    </w:p>
    <w:p w14:paraId="311FCB13" w14:textId="63B87E0C" w:rsidR="00437930" w:rsidRDefault="00437930" w:rsidP="00F86DF6">
      <w:pPr>
        <w:spacing w:after="0" w:line="240" w:lineRule="auto"/>
        <w:ind w:left="709"/>
        <w:jc w:val="both"/>
        <w:rPr>
          <w:rFonts w:ascii="Tahoma" w:hAnsi="Tahoma" w:cs="Tahoma"/>
        </w:rPr>
      </w:pPr>
      <w:r w:rsidRPr="00F86DF6">
        <w:rPr>
          <w:rFonts w:ascii="Tahoma" w:hAnsi="Tahoma" w:cs="Tahoma"/>
        </w:rPr>
        <w:t xml:space="preserve">Ο συνολικός κύκλος εργασιών του αναδόχου την τελευταία τριετία δεν θα είναι μικρότερος των </w:t>
      </w:r>
      <w:r w:rsidR="00175E47" w:rsidRPr="00F86DF6">
        <w:rPr>
          <w:rFonts w:ascii="Tahoma" w:hAnsi="Tahoma" w:cs="Tahoma"/>
        </w:rPr>
        <w:t>2.000.000</w:t>
      </w:r>
      <w:r w:rsidRPr="00F86DF6">
        <w:rPr>
          <w:rFonts w:ascii="Tahoma" w:hAnsi="Tahoma" w:cs="Tahoma"/>
        </w:rPr>
        <w:t xml:space="preserve"> €.</w:t>
      </w:r>
    </w:p>
    <w:p w14:paraId="17C879E4" w14:textId="77777777" w:rsidR="00182BD7" w:rsidRPr="00F86DF6" w:rsidRDefault="00182BD7" w:rsidP="00F86DF6">
      <w:pPr>
        <w:spacing w:after="0" w:line="240" w:lineRule="auto"/>
        <w:ind w:left="709"/>
        <w:jc w:val="both"/>
        <w:rPr>
          <w:rFonts w:ascii="Tahoma" w:hAnsi="Tahoma" w:cs="Tahoma"/>
        </w:rPr>
      </w:pPr>
    </w:p>
    <w:p w14:paraId="7CC658E1" w14:textId="26068A86" w:rsidR="007251B1" w:rsidRPr="00F86DF6" w:rsidRDefault="007251B1" w:rsidP="00F86DF6">
      <w:pPr>
        <w:pStyle w:val="Heading3"/>
        <w:spacing w:before="0" w:line="240" w:lineRule="auto"/>
        <w:ind w:left="709" w:hanging="709"/>
        <w:jc w:val="both"/>
        <w:rPr>
          <w:rFonts w:ascii="Tahoma" w:hAnsi="Tahoma" w:cs="Tahoma"/>
          <w:b/>
          <w:sz w:val="22"/>
          <w:szCs w:val="22"/>
        </w:rPr>
      </w:pPr>
      <w:bookmarkStart w:id="19" w:name="_Toc3477412"/>
      <w:r w:rsidRPr="00F86DF6">
        <w:rPr>
          <w:rFonts w:ascii="Tahoma" w:hAnsi="Tahoma" w:cs="Tahoma"/>
          <w:b/>
          <w:sz w:val="22"/>
          <w:szCs w:val="22"/>
        </w:rPr>
        <w:t>Τεχνική και επαγγελματική ικανότητα</w:t>
      </w:r>
      <w:bookmarkEnd w:id="19"/>
    </w:p>
    <w:p w14:paraId="63FCF192" w14:textId="1D960E45" w:rsidR="007251B1" w:rsidRPr="00F86DF6" w:rsidRDefault="007251B1" w:rsidP="00F86DF6">
      <w:pPr>
        <w:spacing w:after="0" w:line="240" w:lineRule="auto"/>
        <w:ind w:left="709"/>
        <w:jc w:val="both"/>
        <w:rPr>
          <w:rFonts w:ascii="Tahoma" w:hAnsi="Tahoma" w:cs="Tahoma"/>
        </w:rPr>
      </w:pPr>
      <w:r w:rsidRPr="00F86DF6">
        <w:rPr>
          <w:rFonts w:ascii="Tahoma" w:hAnsi="Tahoma" w:cs="Tahoma"/>
        </w:rPr>
        <w:t>Όσον αφορά στην τεχνική και επαγγελματική ικανότητα</w:t>
      </w:r>
      <w:r w:rsidR="00E160C0">
        <w:rPr>
          <w:rFonts w:ascii="Tahoma" w:hAnsi="Tahoma" w:cs="Tahoma"/>
        </w:rPr>
        <w:t xml:space="preserve">, </w:t>
      </w:r>
      <w:r w:rsidRPr="00F86DF6">
        <w:rPr>
          <w:rFonts w:ascii="Tahoma" w:hAnsi="Tahoma" w:cs="Tahoma"/>
        </w:rPr>
        <w:t xml:space="preserve"> ο υποψήφιος ανάδοχος</w:t>
      </w:r>
      <w:r w:rsidR="00E160C0">
        <w:rPr>
          <w:rFonts w:ascii="Tahoma" w:hAnsi="Tahoma" w:cs="Tahoma"/>
        </w:rPr>
        <w:t>,</w:t>
      </w:r>
      <w:r w:rsidRPr="00F86DF6">
        <w:rPr>
          <w:rFonts w:ascii="Tahoma" w:hAnsi="Tahoma" w:cs="Tahoma"/>
        </w:rPr>
        <w:t xml:space="preserve"> απαιτείται:</w:t>
      </w:r>
    </w:p>
    <w:p w14:paraId="56545FCC" w14:textId="7A86EC5A" w:rsidR="007251B1" w:rsidRPr="00F86DF6" w:rsidRDefault="007251B1" w:rsidP="00816676">
      <w:pPr>
        <w:pStyle w:val="ListParagraph"/>
        <w:numPr>
          <w:ilvl w:val="0"/>
          <w:numId w:val="2"/>
        </w:numPr>
        <w:spacing w:after="0" w:line="240" w:lineRule="auto"/>
        <w:ind w:left="1134" w:hanging="425"/>
        <w:jc w:val="both"/>
        <w:rPr>
          <w:rFonts w:ascii="Tahoma" w:hAnsi="Tahoma" w:cs="Tahoma"/>
        </w:rPr>
      </w:pPr>
      <w:r w:rsidRPr="00F86DF6">
        <w:rPr>
          <w:rFonts w:ascii="Tahoma" w:hAnsi="Tahoma" w:cs="Tahoma"/>
        </w:rPr>
        <w:t>Να έχει αποδεδειγμένη εμπειρία στην</w:t>
      </w:r>
      <w:r w:rsidR="0028449D" w:rsidRPr="00F86DF6">
        <w:rPr>
          <w:rFonts w:ascii="Tahoma" w:hAnsi="Tahoma" w:cs="Tahoma"/>
        </w:rPr>
        <w:t xml:space="preserve"> προμήθεια και εγκατάσταση Συστημάτων εφεδρικής παροχής</w:t>
      </w:r>
      <w:r w:rsidRPr="00F86DF6">
        <w:rPr>
          <w:rFonts w:ascii="Tahoma" w:hAnsi="Tahoma" w:cs="Tahoma"/>
        </w:rPr>
        <w:t>. Για την απόδειξη της ανωτέρων τεχνικής ικανότητας του προσφέροντος θα υποβληθούν:</w:t>
      </w:r>
    </w:p>
    <w:p w14:paraId="675CEBF4" w14:textId="2BBD2A05" w:rsidR="007251B1" w:rsidRPr="00F86DF6" w:rsidRDefault="007251B1" w:rsidP="00816676">
      <w:pPr>
        <w:pStyle w:val="ListParagraph"/>
        <w:numPr>
          <w:ilvl w:val="1"/>
          <w:numId w:val="2"/>
        </w:numPr>
        <w:spacing w:after="0" w:line="240" w:lineRule="auto"/>
        <w:ind w:left="1701" w:hanging="567"/>
        <w:jc w:val="both"/>
        <w:rPr>
          <w:rFonts w:ascii="Tahoma" w:hAnsi="Tahoma" w:cs="Tahoma"/>
        </w:rPr>
      </w:pPr>
      <w:r w:rsidRPr="00F86DF6">
        <w:rPr>
          <w:rFonts w:ascii="Tahoma" w:hAnsi="Tahoma" w:cs="Tahoma"/>
        </w:rPr>
        <w:t>Δήλωση με παρόμοι</w:t>
      </w:r>
      <w:r w:rsidR="0028449D" w:rsidRPr="00F86DF6">
        <w:rPr>
          <w:rFonts w:ascii="Tahoma" w:hAnsi="Tahoma" w:cs="Tahoma"/>
        </w:rPr>
        <w:t>ες</w:t>
      </w:r>
      <w:r w:rsidRPr="00F86DF6">
        <w:rPr>
          <w:rFonts w:ascii="Tahoma" w:hAnsi="Tahoma" w:cs="Tahoma"/>
        </w:rPr>
        <w:t xml:space="preserve"> </w:t>
      </w:r>
      <w:r w:rsidR="0028449D" w:rsidRPr="00F86DF6">
        <w:rPr>
          <w:rFonts w:ascii="Tahoma" w:hAnsi="Tahoma" w:cs="Tahoma"/>
        </w:rPr>
        <w:t>προμήθειες/ εγκαταστάσεις</w:t>
      </w:r>
      <w:r w:rsidR="00DE069F" w:rsidRPr="00F86DF6">
        <w:rPr>
          <w:rFonts w:ascii="Tahoma" w:hAnsi="Tahoma" w:cs="Tahoma"/>
        </w:rPr>
        <w:t xml:space="preserve"> που έχει εκτελέσει την τελευταία τριετία, όπου θα φαίνεται το αντικείμενο, η αξία, το χρονικό διάστημα υλοποίησης και οι φορείς ανάθεσης, καθώς και το ποσοστό συμμετοχής.</w:t>
      </w:r>
    </w:p>
    <w:p w14:paraId="5BC19591" w14:textId="7CBC3F73" w:rsidR="00DE069F" w:rsidRPr="00F86DF6" w:rsidRDefault="00DE069F" w:rsidP="00816676">
      <w:pPr>
        <w:pStyle w:val="ListParagraph"/>
        <w:numPr>
          <w:ilvl w:val="1"/>
          <w:numId w:val="2"/>
        </w:numPr>
        <w:spacing w:after="0" w:line="240" w:lineRule="auto"/>
        <w:ind w:left="1701" w:hanging="567"/>
        <w:jc w:val="both"/>
        <w:rPr>
          <w:rFonts w:ascii="Tahoma" w:hAnsi="Tahoma" w:cs="Tahoma"/>
        </w:rPr>
      </w:pPr>
      <w:r w:rsidRPr="00F86DF6">
        <w:rPr>
          <w:rFonts w:ascii="Tahoma" w:hAnsi="Tahoma" w:cs="Tahoma"/>
        </w:rPr>
        <w:t>Βεβαιώσεις καλής εκτέλεσης για τα παραπάνω έργα και στοιχεία επικοινωνίας.</w:t>
      </w:r>
    </w:p>
    <w:p w14:paraId="263772B2" w14:textId="77777777" w:rsidR="00641F2E" w:rsidRPr="00F86DF6" w:rsidRDefault="00641F2E" w:rsidP="00F86DF6">
      <w:pPr>
        <w:pStyle w:val="ListParagraph"/>
        <w:spacing w:after="0" w:line="240" w:lineRule="auto"/>
        <w:ind w:left="709" w:hanging="709"/>
        <w:jc w:val="both"/>
        <w:rPr>
          <w:rFonts w:ascii="Tahoma" w:hAnsi="Tahoma" w:cs="Tahoma"/>
        </w:rPr>
      </w:pPr>
    </w:p>
    <w:p w14:paraId="77058F6C" w14:textId="26D33749" w:rsidR="00C864BD" w:rsidRPr="00F86DF6" w:rsidRDefault="00C864BD" w:rsidP="00816676">
      <w:pPr>
        <w:pStyle w:val="ListParagraph"/>
        <w:numPr>
          <w:ilvl w:val="0"/>
          <w:numId w:val="2"/>
        </w:numPr>
        <w:spacing w:after="0" w:line="240" w:lineRule="auto"/>
        <w:ind w:left="1134" w:hanging="425"/>
        <w:jc w:val="both"/>
        <w:rPr>
          <w:rFonts w:ascii="Tahoma" w:hAnsi="Tahoma" w:cs="Tahoma"/>
        </w:rPr>
      </w:pPr>
      <w:r w:rsidRPr="00F86DF6">
        <w:rPr>
          <w:rFonts w:ascii="Tahoma" w:hAnsi="Tahoma" w:cs="Tahoma"/>
        </w:rPr>
        <w:t xml:space="preserve">Να διαθέτει </w:t>
      </w:r>
      <w:r w:rsidR="0028449D" w:rsidRPr="00F86DF6">
        <w:rPr>
          <w:rFonts w:ascii="Tahoma" w:hAnsi="Tahoma" w:cs="Tahoma"/>
        </w:rPr>
        <w:t>δίκτυο συνεργατών (να δηλωθεί)</w:t>
      </w:r>
      <w:r w:rsidRPr="00F86DF6">
        <w:rPr>
          <w:rFonts w:ascii="Tahoma" w:hAnsi="Tahoma" w:cs="Tahoma"/>
        </w:rPr>
        <w:t xml:space="preserve"> με τις ακόλουθες επαγγελματικές άδειες σε ισχύ:</w:t>
      </w:r>
    </w:p>
    <w:p w14:paraId="13B0ABA0" w14:textId="6F3423C2" w:rsidR="00C864BD" w:rsidRPr="00F86DF6" w:rsidRDefault="00473ECE" w:rsidP="00816676">
      <w:pPr>
        <w:pStyle w:val="ListParagraph"/>
        <w:numPr>
          <w:ilvl w:val="1"/>
          <w:numId w:val="2"/>
        </w:numPr>
        <w:spacing w:after="0" w:line="240" w:lineRule="auto"/>
        <w:ind w:left="1701" w:hanging="567"/>
        <w:jc w:val="both"/>
        <w:rPr>
          <w:rFonts w:ascii="Tahoma" w:hAnsi="Tahoma" w:cs="Tahoma"/>
        </w:rPr>
      </w:pPr>
      <w:r w:rsidRPr="00F86DF6">
        <w:rPr>
          <w:rFonts w:ascii="Tahoma" w:hAnsi="Tahoma" w:cs="Tahoma"/>
        </w:rPr>
        <w:t>Ηλεκτρολόγων</w:t>
      </w:r>
      <w:r w:rsidR="00437930" w:rsidRPr="00F86DF6">
        <w:rPr>
          <w:rFonts w:ascii="Tahoma" w:hAnsi="Tahoma" w:cs="Tahoma"/>
        </w:rPr>
        <w:t xml:space="preserve"> </w:t>
      </w:r>
      <w:r w:rsidRPr="00F86DF6">
        <w:rPr>
          <w:rFonts w:ascii="Tahoma" w:hAnsi="Tahoma" w:cs="Tahoma"/>
        </w:rPr>
        <w:t>Μηχανικών</w:t>
      </w:r>
      <w:r w:rsidR="00437930" w:rsidRPr="00F86DF6">
        <w:rPr>
          <w:rFonts w:ascii="Tahoma" w:hAnsi="Tahoma" w:cs="Tahoma"/>
        </w:rPr>
        <w:t xml:space="preserve"> </w:t>
      </w:r>
    </w:p>
    <w:p w14:paraId="49BAAF95" w14:textId="7EF63177" w:rsidR="00C864BD" w:rsidRDefault="00473ECE" w:rsidP="00816676">
      <w:pPr>
        <w:pStyle w:val="ListParagraph"/>
        <w:numPr>
          <w:ilvl w:val="1"/>
          <w:numId w:val="2"/>
        </w:numPr>
        <w:spacing w:after="0" w:line="240" w:lineRule="auto"/>
        <w:ind w:left="1701" w:hanging="567"/>
        <w:jc w:val="both"/>
        <w:rPr>
          <w:rFonts w:ascii="Tahoma" w:hAnsi="Tahoma" w:cs="Tahoma"/>
        </w:rPr>
      </w:pPr>
      <w:r w:rsidRPr="00F86DF6">
        <w:rPr>
          <w:rFonts w:ascii="Tahoma" w:hAnsi="Tahoma" w:cs="Tahoma"/>
        </w:rPr>
        <w:t>Ηλεκτρολόγων</w:t>
      </w:r>
      <w:r w:rsidR="00437930" w:rsidRPr="00F86DF6">
        <w:rPr>
          <w:rFonts w:ascii="Tahoma" w:hAnsi="Tahoma" w:cs="Tahoma"/>
        </w:rPr>
        <w:t xml:space="preserve"> Εγκαταστάσεων</w:t>
      </w:r>
    </w:p>
    <w:p w14:paraId="64480ED8" w14:textId="77777777" w:rsidR="00182BD7" w:rsidRPr="00F86DF6" w:rsidRDefault="00182BD7" w:rsidP="00F86DF6">
      <w:pPr>
        <w:pStyle w:val="ListParagraph"/>
        <w:spacing w:after="0" w:line="240" w:lineRule="auto"/>
        <w:ind w:left="1276"/>
        <w:jc w:val="both"/>
        <w:rPr>
          <w:rFonts w:ascii="Tahoma" w:hAnsi="Tahoma" w:cs="Tahoma"/>
        </w:rPr>
      </w:pPr>
    </w:p>
    <w:p w14:paraId="4D196B0D" w14:textId="10432234" w:rsidR="00846719" w:rsidRPr="00F86DF6" w:rsidRDefault="00846719" w:rsidP="00F86DF6">
      <w:pPr>
        <w:pStyle w:val="Heading2"/>
        <w:spacing w:before="0" w:line="240" w:lineRule="auto"/>
        <w:ind w:left="709" w:hanging="709"/>
        <w:jc w:val="both"/>
        <w:rPr>
          <w:rFonts w:ascii="Tahoma" w:hAnsi="Tahoma" w:cs="Tahoma"/>
          <w:b/>
          <w:sz w:val="22"/>
          <w:szCs w:val="22"/>
        </w:rPr>
      </w:pPr>
      <w:bookmarkStart w:id="20" w:name="_Toc3477413"/>
      <w:r w:rsidRPr="00F86DF6">
        <w:rPr>
          <w:rFonts w:ascii="Tahoma" w:hAnsi="Tahoma" w:cs="Tahoma"/>
          <w:b/>
          <w:sz w:val="22"/>
          <w:szCs w:val="22"/>
        </w:rPr>
        <w:t>Κριτήρια ανάθεσης</w:t>
      </w:r>
      <w:bookmarkEnd w:id="20"/>
    </w:p>
    <w:p w14:paraId="769923DC" w14:textId="77777777" w:rsidR="000A0DDE" w:rsidRDefault="0028449D" w:rsidP="00F86DF6">
      <w:pPr>
        <w:ind w:left="709"/>
      </w:pPr>
      <w:r w:rsidRPr="00F86DF6">
        <w:t>Κριτήριο ανάθεσης θα είναι η χαμηλότερη τιμή, εφόσον πληρούνται οι προϋποθέσεις συμμετοχής άρθρου 1.1. της παρούσας.</w:t>
      </w:r>
    </w:p>
    <w:p w14:paraId="7A83DDE8" w14:textId="6AD0DE45" w:rsidR="00846719" w:rsidRPr="00182BD7" w:rsidRDefault="00846719" w:rsidP="00F86DF6">
      <w:pPr>
        <w:ind w:left="709"/>
      </w:pPr>
    </w:p>
    <w:p w14:paraId="36BCEC05" w14:textId="0E04F53D" w:rsidR="00846719" w:rsidRPr="00F86DF6" w:rsidRDefault="00846719" w:rsidP="00F86DF6">
      <w:pPr>
        <w:pStyle w:val="Heading2"/>
        <w:spacing w:before="0" w:line="240" w:lineRule="auto"/>
        <w:ind w:left="709" w:hanging="709"/>
        <w:jc w:val="both"/>
        <w:rPr>
          <w:rFonts w:ascii="Tahoma" w:hAnsi="Tahoma" w:cs="Tahoma"/>
          <w:b/>
          <w:sz w:val="22"/>
          <w:szCs w:val="22"/>
        </w:rPr>
      </w:pPr>
      <w:bookmarkStart w:id="21" w:name="_Toc3477414"/>
      <w:r w:rsidRPr="00F86DF6">
        <w:rPr>
          <w:rFonts w:ascii="Tahoma" w:hAnsi="Tahoma" w:cs="Tahoma"/>
          <w:b/>
          <w:sz w:val="22"/>
          <w:szCs w:val="22"/>
        </w:rPr>
        <w:t>Περιεχόμενο προσφορών</w:t>
      </w:r>
      <w:bookmarkEnd w:id="21"/>
    </w:p>
    <w:p w14:paraId="228E9D91" w14:textId="77777777" w:rsidR="00641F2E" w:rsidRPr="00F86DF6" w:rsidRDefault="00641F2E" w:rsidP="00182BD7">
      <w:pPr>
        <w:pStyle w:val="Default"/>
        <w:ind w:left="709" w:hanging="709"/>
        <w:jc w:val="both"/>
        <w:rPr>
          <w:rFonts w:ascii="Tahoma" w:hAnsi="Tahoma" w:cs="Tahoma"/>
          <w:color w:val="auto"/>
          <w:sz w:val="22"/>
          <w:szCs w:val="22"/>
        </w:rPr>
      </w:pPr>
    </w:p>
    <w:p w14:paraId="7185DFCB" w14:textId="4A214113" w:rsidR="00641F2E" w:rsidRPr="00F86DF6" w:rsidRDefault="00641F2E" w:rsidP="00F86DF6">
      <w:pPr>
        <w:pStyle w:val="Default"/>
        <w:ind w:left="709"/>
        <w:jc w:val="both"/>
        <w:rPr>
          <w:rFonts w:ascii="Tahoma" w:hAnsi="Tahoma" w:cs="Tahoma"/>
          <w:color w:val="auto"/>
          <w:sz w:val="22"/>
          <w:szCs w:val="22"/>
        </w:rPr>
      </w:pPr>
      <w:r w:rsidRPr="00F86DF6">
        <w:rPr>
          <w:rFonts w:ascii="Tahoma" w:hAnsi="Tahoma" w:cs="Tahoma"/>
          <w:color w:val="auto"/>
          <w:sz w:val="22"/>
          <w:szCs w:val="22"/>
        </w:rPr>
        <w:t xml:space="preserve">Οι προσφορές κατατίθενται μέσα σε έναν ενιαίο σφραγισμένο φάκελο, που περιλαμβάνει τρεις επί μέρους, ανεξάρτητους, σφραγισμένους φακέλους: α) φάκελος «ΔΙΚΑΙΟΛΟΓΗΤΙΚΑ ΣΥΜΜΕΤΟΧΗΣ», β) φάκελος «ΤΕΧΝΙΚΗ ΠΡΟΣΦΟΡΑ», γ) φάκελος «ΟΙΚΟΝΟΜΙΚΗ ΠΡΟΣΦΟΡΑ», </w:t>
      </w:r>
    </w:p>
    <w:p w14:paraId="0F66BAD3" w14:textId="7F88A2ED" w:rsidR="00641F2E" w:rsidRPr="00F86DF6" w:rsidRDefault="00641F2E" w:rsidP="00F86DF6">
      <w:pPr>
        <w:spacing w:after="0" w:line="240" w:lineRule="auto"/>
        <w:ind w:left="709" w:hanging="709"/>
        <w:jc w:val="both"/>
        <w:rPr>
          <w:rFonts w:ascii="Tahoma" w:hAnsi="Tahoma" w:cs="Tahoma"/>
          <w:b/>
        </w:rPr>
      </w:pPr>
    </w:p>
    <w:p w14:paraId="1B53B37F" w14:textId="11BF1C14" w:rsidR="00846719" w:rsidRPr="00F86DF6" w:rsidRDefault="00846719" w:rsidP="00F86DF6">
      <w:pPr>
        <w:pStyle w:val="Heading3"/>
        <w:spacing w:before="0" w:line="240" w:lineRule="auto"/>
        <w:ind w:left="709" w:hanging="709"/>
        <w:jc w:val="both"/>
        <w:rPr>
          <w:rFonts w:ascii="Tahoma" w:hAnsi="Tahoma" w:cs="Tahoma"/>
          <w:b/>
          <w:sz w:val="22"/>
          <w:szCs w:val="22"/>
        </w:rPr>
      </w:pPr>
      <w:bookmarkStart w:id="22" w:name="_Toc3477415"/>
      <w:r w:rsidRPr="00F86DF6">
        <w:rPr>
          <w:rFonts w:ascii="Tahoma" w:hAnsi="Tahoma" w:cs="Tahoma"/>
          <w:b/>
          <w:sz w:val="22"/>
          <w:szCs w:val="22"/>
        </w:rPr>
        <w:t>Γενικοί όροι υποβολής προσφορών</w:t>
      </w:r>
      <w:bookmarkEnd w:id="22"/>
    </w:p>
    <w:p w14:paraId="74886877" w14:textId="77777777" w:rsidR="00182BD7" w:rsidRDefault="00182BD7" w:rsidP="00182BD7">
      <w:pPr>
        <w:pStyle w:val="Default"/>
        <w:ind w:left="709" w:hanging="709"/>
        <w:jc w:val="both"/>
        <w:rPr>
          <w:rFonts w:ascii="Tahoma" w:hAnsi="Tahoma" w:cs="Tahoma"/>
          <w:color w:val="auto"/>
          <w:sz w:val="22"/>
          <w:szCs w:val="22"/>
        </w:rPr>
      </w:pPr>
    </w:p>
    <w:p w14:paraId="2E94B59C" w14:textId="77777777" w:rsidR="00641F2E" w:rsidRPr="00F86DF6" w:rsidRDefault="00641F2E" w:rsidP="00F86DF6">
      <w:pPr>
        <w:pStyle w:val="Default"/>
        <w:ind w:left="709"/>
        <w:jc w:val="both"/>
        <w:rPr>
          <w:rFonts w:ascii="Tahoma" w:hAnsi="Tahoma" w:cs="Tahoma"/>
          <w:color w:val="auto"/>
          <w:sz w:val="22"/>
          <w:szCs w:val="22"/>
        </w:rPr>
      </w:pPr>
      <w:r w:rsidRPr="00F86DF6">
        <w:rPr>
          <w:rFonts w:ascii="Tahoma" w:hAnsi="Tahoma" w:cs="Tahoma"/>
          <w:color w:val="auto"/>
          <w:sz w:val="22"/>
          <w:szCs w:val="22"/>
        </w:rPr>
        <w:t xml:space="preserve">Ο ενιαίος και οι επί μέρους σφραγισμένοι, ανεξάρτητοι φάκελοι θα αναγράφουν: </w:t>
      </w:r>
    </w:p>
    <w:p w14:paraId="1A07FE36" w14:textId="77777777" w:rsidR="00641F2E" w:rsidRPr="00F86DF6" w:rsidRDefault="00641F2E" w:rsidP="00182BD7">
      <w:pPr>
        <w:pStyle w:val="Default"/>
        <w:ind w:left="709" w:hanging="709"/>
        <w:jc w:val="both"/>
        <w:rPr>
          <w:rFonts w:ascii="Tahoma" w:hAnsi="Tahoma" w:cs="Tahoma"/>
          <w:color w:val="auto"/>
          <w:sz w:val="22"/>
          <w:szCs w:val="22"/>
        </w:rPr>
      </w:pPr>
    </w:p>
    <w:p w14:paraId="3FB01D9B" w14:textId="77777777" w:rsidR="00641F2E" w:rsidRPr="00F86DF6" w:rsidRDefault="00641F2E" w:rsidP="00816676">
      <w:pPr>
        <w:pStyle w:val="Default"/>
        <w:numPr>
          <w:ilvl w:val="0"/>
          <w:numId w:val="4"/>
        </w:numPr>
        <w:ind w:left="709" w:hanging="709"/>
        <w:jc w:val="both"/>
        <w:rPr>
          <w:rFonts w:ascii="Tahoma" w:hAnsi="Tahoma" w:cs="Tahoma"/>
          <w:color w:val="auto"/>
          <w:sz w:val="22"/>
          <w:szCs w:val="22"/>
        </w:rPr>
      </w:pPr>
      <w:r w:rsidRPr="00F86DF6">
        <w:rPr>
          <w:rFonts w:ascii="Tahoma" w:hAnsi="Tahoma" w:cs="Tahoma"/>
          <w:color w:val="auto"/>
          <w:sz w:val="22"/>
          <w:szCs w:val="22"/>
        </w:rPr>
        <w:t xml:space="preserve">Τα στοιχεία του διαγωνιζόμενου. </w:t>
      </w:r>
    </w:p>
    <w:p w14:paraId="626CA1CB" w14:textId="651AC72F" w:rsidR="00641F2E" w:rsidRPr="00F86DF6" w:rsidRDefault="00641F2E" w:rsidP="00816676">
      <w:pPr>
        <w:pStyle w:val="Default"/>
        <w:numPr>
          <w:ilvl w:val="0"/>
          <w:numId w:val="4"/>
        </w:numPr>
        <w:ind w:left="709" w:hanging="709"/>
        <w:jc w:val="both"/>
        <w:rPr>
          <w:rFonts w:ascii="Tahoma" w:hAnsi="Tahoma" w:cs="Tahoma"/>
          <w:color w:val="auto"/>
          <w:sz w:val="22"/>
          <w:szCs w:val="22"/>
        </w:rPr>
      </w:pPr>
      <w:r w:rsidRPr="00F86DF6">
        <w:rPr>
          <w:rFonts w:ascii="Tahoma" w:hAnsi="Tahoma" w:cs="Tahoma"/>
          <w:color w:val="auto"/>
          <w:sz w:val="22"/>
          <w:szCs w:val="22"/>
        </w:rPr>
        <w:t xml:space="preserve">Ο ενιαίος φάκελος </w:t>
      </w:r>
      <w:r w:rsidR="00A75644" w:rsidRPr="00F86DF6">
        <w:rPr>
          <w:rFonts w:ascii="Tahoma" w:hAnsi="Tahoma" w:cs="Tahoma"/>
          <w:color w:val="auto"/>
          <w:sz w:val="22"/>
          <w:szCs w:val="22"/>
        </w:rPr>
        <w:t xml:space="preserve"> </w:t>
      </w:r>
      <w:r w:rsidR="00A75644">
        <w:rPr>
          <w:rFonts w:ascii="Tahoma" w:hAnsi="Tahoma" w:cs="Tahoma"/>
          <w:color w:val="auto"/>
          <w:sz w:val="22"/>
          <w:szCs w:val="22"/>
        </w:rPr>
        <w:t xml:space="preserve">θα αναγράφει της λέξη: </w:t>
      </w:r>
      <w:r w:rsidRPr="00F86DF6">
        <w:rPr>
          <w:rFonts w:ascii="Tahoma" w:hAnsi="Tahoma" w:cs="Tahoma"/>
          <w:color w:val="auto"/>
          <w:sz w:val="22"/>
          <w:szCs w:val="22"/>
        </w:rPr>
        <w:t xml:space="preserve">«ΠΡΟΣΦΟΡΑ». Οι επί μέρους </w:t>
      </w:r>
      <w:r w:rsidR="00A75644">
        <w:rPr>
          <w:rFonts w:ascii="Tahoma" w:hAnsi="Tahoma" w:cs="Tahoma"/>
          <w:color w:val="auto"/>
          <w:sz w:val="22"/>
          <w:szCs w:val="22"/>
        </w:rPr>
        <w:t xml:space="preserve">φάκελοι θα αναγράφουν τις λέξεις: </w:t>
      </w:r>
      <w:r w:rsidRPr="00F86DF6">
        <w:rPr>
          <w:rFonts w:ascii="Tahoma" w:hAnsi="Tahoma" w:cs="Tahoma"/>
          <w:color w:val="auto"/>
          <w:sz w:val="22"/>
          <w:szCs w:val="22"/>
        </w:rPr>
        <w:t xml:space="preserve">«ΔΙΚΑΙΟΛΟΓΗΤΙΚΑ ΣΥΜΜΕΤΟΧΗΣ», «ΤΕΧΝΙΚΗ ΠΡΟΣΦΟΡΑ», «ΟΙΚΟΝΟΜΙΚΗ ΠΡΟΣΦΟΡΑ». </w:t>
      </w:r>
    </w:p>
    <w:p w14:paraId="7C87C474" w14:textId="77777777" w:rsidR="00641F2E" w:rsidRPr="00F86DF6" w:rsidRDefault="00641F2E" w:rsidP="00816676">
      <w:pPr>
        <w:pStyle w:val="Default"/>
        <w:numPr>
          <w:ilvl w:val="0"/>
          <w:numId w:val="4"/>
        </w:numPr>
        <w:ind w:left="709" w:hanging="709"/>
        <w:jc w:val="both"/>
        <w:rPr>
          <w:rFonts w:ascii="Tahoma" w:hAnsi="Tahoma" w:cs="Tahoma"/>
          <w:color w:val="auto"/>
          <w:sz w:val="22"/>
          <w:szCs w:val="22"/>
        </w:rPr>
      </w:pPr>
      <w:r w:rsidRPr="00F86DF6">
        <w:rPr>
          <w:rFonts w:ascii="Tahoma" w:hAnsi="Tahoma" w:cs="Tahoma"/>
          <w:color w:val="auto"/>
          <w:sz w:val="22"/>
          <w:szCs w:val="22"/>
        </w:rPr>
        <w:t xml:space="preserve">Τον αριθμό της διακήρυξης, τον τίτλο του διαγωνισμού, την επωνυμία του διενεργούντος τον διαγωνισμό και την ημερομηνία διενέργειας. </w:t>
      </w:r>
    </w:p>
    <w:p w14:paraId="6BA4DBE4" w14:textId="77777777" w:rsidR="00641F2E" w:rsidRDefault="00641F2E" w:rsidP="00F86DF6">
      <w:pPr>
        <w:spacing w:after="0" w:line="240" w:lineRule="auto"/>
        <w:ind w:left="709" w:hanging="709"/>
        <w:jc w:val="both"/>
        <w:rPr>
          <w:rFonts w:ascii="Tahoma" w:hAnsi="Tahoma" w:cs="Tahoma"/>
          <w:b/>
        </w:rPr>
      </w:pPr>
    </w:p>
    <w:p w14:paraId="1CE83F21" w14:textId="77777777" w:rsidR="006A530A" w:rsidRDefault="006A530A" w:rsidP="00F86DF6">
      <w:pPr>
        <w:spacing w:after="0" w:line="240" w:lineRule="auto"/>
        <w:ind w:left="709" w:hanging="709"/>
        <w:jc w:val="both"/>
        <w:rPr>
          <w:rFonts w:ascii="Tahoma" w:hAnsi="Tahoma" w:cs="Tahoma"/>
          <w:b/>
        </w:rPr>
      </w:pPr>
    </w:p>
    <w:p w14:paraId="4EDA168A" w14:textId="77777777" w:rsidR="006A530A" w:rsidRPr="002F1728" w:rsidRDefault="006A530A" w:rsidP="006A530A">
      <w:pPr>
        <w:pStyle w:val="Heading3"/>
        <w:rPr>
          <w:rFonts w:ascii="Tahoma" w:hAnsi="Tahoma" w:cs="Tahoma"/>
        </w:rPr>
      </w:pPr>
      <w:bookmarkStart w:id="23" w:name="_Toc3477416"/>
      <w:r w:rsidRPr="002F1728">
        <w:rPr>
          <w:rFonts w:ascii="Tahoma" w:hAnsi="Tahoma" w:cs="Tahoma"/>
          <w:b/>
          <w:sz w:val="22"/>
          <w:szCs w:val="22"/>
        </w:rPr>
        <w:t>Ακύρωση διαγωνιστικής διαδικασίας  - Διαδικασία Διαπραγμάτευσης</w:t>
      </w:r>
      <w:bookmarkEnd w:id="23"/>
    </w:p>
    <w:p w14:paraId="1F9F7E68" w14:textId="77777777" w:rsidR="006A530A" w:rsidRDefault="006A530A" w:rsidP="006A530A">
      <w:pPr>
        <w:pStyle w:val="Heading3"/>
        <w:numPr>
          <w:ilvl w:val="0"/>
          <w:numId w:val="0"/>
        </w:numPr>
        <w:rPr>
          <w:rFonts w:ascii="Tahoma" w:hAnsi="Tahoma" w:cs="Tahoma"/>
        </w:rPr>
      </w:pPr>
    </w:p>
    <w:p w14:paraId="44C12031" w14:textId="77777777" w:rsidR="006A530A" w:rsidRPr="00F44D1A" w:rsidRDefault="006A530A" w:rsidP="006A530A">
      <w:pPr>
        <w:pStyle w:val="Default"/>
        <w:jc w:val="both"/>
        <w:rPr>
          <w:rFonts w:ascii="Tahoma" w:eastAsiaTheme="majorEastAsia" w:hAnsi="Tahoma" w:cs="Tahoma"/>
          <w:color w:val="092031" w:themeColor="accent1" w:themeShade="7F"/>
        </w:rPr>
      </w:pPr>
      <w:r>
        <w:rPr>
          <w:rFonts w:ascii="Tahoma" w:eastAsiaTheme="majorEastAsia" w:hAnsi="Tahoma" w:cs="Tahoma"/>
          <w:color w:val="092031" w:themeColor="accent1" w:themeShade="7F"/>
        </w:rPr>
        <w:t>Ο ΟΛΠ</w:t>
      </w:r>
      <w:r w:rsidRPr="00F44D1A">
        <w:rPr>
          <w:rFonts w:ascii="Tahoma" w:eastAsiaTheme="majorEastAsia" w:hAnsi="Tahoma" w:cs="Tahoma"/>
          <w:color w:val="092031" w:themeColor="accent1" w:themeShade="7F"/>
        </w:rPr>
        <w:t xml:space="preserve"> διατηρεί το δικαίωμα</w:t>
      </w:r>
      <w:r>
        <w:rPr>
          <w:rFonts w:ascii="Tahoma" w:eastAsiaTheme="majorEastAsia" w:hAnsi="Tahoma" w:cs="Tahoma"/>
          <w:color w:val="092031" w:themeColor="accent1" w:themeShade="7F"/>
        </w:rPr>
        <w:t xml:space="preserve"> κατά την αποκλειστική κρίση του </w:t>
      </w:r>
      <w:r w:rsidRPr="00F44D1A">
        <w:rPr>
          <w:rFonts w:ascii="Tahoma" w:eastAsiaTheme="majorEastAsia" w:hAnsi="Tahoma" w:cs="Tahoma"/>
          <w:color w:val="092031" w:themeColor="accent1" w:themeShade="7F"/>
        </w:rPr>
        <w:t>να ματαιώσει οριστικά τα αποτελέσματα του διαγωνισμού ή να επαναλάβει το διαγωνισμό σε οποιοδήποτε στάδιο της διαδικασίας.</w:t>
      </w:r>
    </w:p>
    <w:p w14:paraId="3FFCCB6C" w14:textId="77777777" w:rsidR="006A530A" w:rsidRPr="00F44D1A" w:rsidRDefault="006A530A" w:rsidP="006A530A">
      <w:pPr>
        <w:pStyle w:val="Default"/>
        <w:jc w:val="both"/>
        <w:rPr>
          <w:rFonts w:ascii="Tahoma" w:eastAsiaTheme="majorEastAsia" w:hAnsi="Tahoma" w:cs="Tahoma"/>
          <w:color w:val="092031" w:themeColor="accent1" w:themeShade="7F"/>
        </w:rPr>
      </w:pPr>
    </w:p>
    <w:p w14:paraId="6014BCFB" w14:textId="23FA03DF" w:rsidR="006A530A" w:rsidRPr="00BA515D" w:rsidRDefault="006A530A" w:rsidP="006A530A">
      <w:pPr>
        <w:pStyle w:val="Default"/>
        <w:jc w:val="both"/>
        <w:rPr>
          <w:rFonts w:ascii="Tahoma" w:eastAsiaTheme="majorEastAsia" w:hAnsi="Tahoma" w:cs="Tahoma"/>
          <w:color w:val="092031" w:themeColor="accent1" w:themeShade="7F"/>
        </w:rPr>
      </w:pPr>
      <w:r w:rsidRPr="00BA515D">
        <w:rPr>
          <w:rFonts w:ascii="Tahoma" w:eastAsiaTheme="majorEastAsia" w:hAnsi="Tahoma" w:cs="Tahoma"/>
          <w:color w:val="092031" w:themeColor="accent1" w:themeShade="7F"/>
        </w:rPr>
        <w:t>Σε περίπτωση που σε λιγότερες από τρεις προσφορές υποψηφίων πληρούνται τα κριτήρια για την αποσφράγιση των οικονομικών προσφορών, τότε ο ΟΛΠ διατηρεί το δικαίωμα να ακυρώσει τη διαγωνιστική διαδικασία, δηλώνοντας ότι δεν είναι επιτυχής. Μετά την ακύρωση της διαγωνιστικής διαδικασίας δύναται να διεξαχθεί διαδικασία διαπραγμάτευσης. Στην περίπτωση αυτή ο ΟΛΠ διατηρεί το δικαίωμα διαπραγμάτευσης με όλους τους συμμετέχοντες, εφόσον πληρούν τις ελάχιστες τεχνικές απαιτήσεις και τα κριτήρια προσωπικής ικανότητας (1.1.6, 1.3.3 (</w:t>
      </w:r>
      <w:r w:rsidRPr="00BA515D">
        <w:rPr>
          <w:rFonts w:ascii="Tahoma" w:eastAsiaTheme="majorEastAsia" w:hAnsi="Tahoma" w:cs="Tahoma"/>
          <w:color w:val="092031" w:themeColor="accent1" w:themeShade="7F"/>
          <w:lang w:val="en-US"/>
        </w:rPr>
        <w:t>i</w:t>
      </w:r>
      <w:r w:rsidRPr="00BA515D">
        <w:rPr>
          <w:rFonts w:ascii="Tahoma" w:eastAsiaTheme="majorEastAsia" w:hAnsi="Tahoma" w:cs="Tahoma"/>
          <w:color w:val="092031" w:themeColor="accent1" w:themeShade="7F"/>
        </w:rPr>
        <w:t>,</w:t>
      </w:r>
      <w:r w:rsidRPr="00BA515D">
        <w:rPr>
          <w:rFonts w:ascii="Tahoma" w:eastAsiaTheme="majorEastAsia" w:hAnsi="Tahoma" w:cs="Tahoma"/>
          <w:color w:val="092031" w:themeColor="accent1" w:themeShade="7F"/>
          <w:lang w:val="en-US"/>
        </w:rPr>
        <w:t>iii</w:t>
      </w:r>
      <w:r w:rsidRPr="00BA515D">
        <w:rPr>
          <w:rFonts w:ascii="Tahoma" w:eastAsiaTheme="majorEastAsia" w:hAnsi="Tahoma" w:cs="Tahoma"/>
          <w:color w:val="092031" w:themeColor="accent1" w:themeShade="7F"/>
        </w:rPr>
        <w:t>)).</w:t>
      </w:r>
    </w:p>
    <w:p w14:paraId="16A2E5B8" w14:textId="77777777" w:rsidR="006A530A" w:rsidRPr="00BA515D" w:rsidRDefault="006A530A" w:rsidP="006A530A">
      <w:pPr>
        <w:pStyle w:val="Default"/>
        <w:jc w:val="both"/>
        <w:rPr>
          <w:rFonts w:ascii="Tahoma" w:eastAsiaTheme="majorEastAsia" w:hAnsi="Tahoma" w:cs="Tahoma"/>
          <w:color w:val="092031" w:themeColor="accent1" w:themeShade="7F"/>
        </w:rPr>
      </w:pPr>
    </w:p>
    <w:p w14:paraId="025372FA" w14:textId="77777777" w:rsidR="006A530A" w:rsidRPr="00BA515D" w:rsidRDefault="006A530A" w:rsidP="006A530A">
      <w:pPr>
        <w:pStyle w:val="Default"/>
        <w:jc w:val="both"/>
        <w:rPr>
          <w:rFonts w:ascii="Tahoma" w:eastAsiaTheme="majorEastAsia" w:hAnsi="Tahoma" w:cs="Tahoma"/>
          <w:color w:val="092031" w:themeColor="accent1" w:themeShade="7F"/>
        </w:rPr>
      </w:pPr>
      <w:r w:rsidRPr="00BA515D">
        <w:rPr>
          <w:rFonts w:ascii="Tahoma" w:eastAsiaTheme="majorEastAsia" w:hAnsi="Tahoma" w:cs="Tahoma"/>
          <w:color w:val="092031" w:themeColor="accent1" w:themeShade="7F"/>
        </w:rPr>
        <w:t xml:space="preserve">Κατά τη διάρκεια της διαδικασίας διαπραγμάτευσης ο ΟΛΠ θα ζητήσει από τους προαναφερθέντες συμμετέχοντες να υποβάλουν σε σφραγισμένο φάκελο (όχι μέσω ηλεκτρονικού ταχυδρομείου) βελτιωμένη προσφορά εντός 3 εργάσιμων ημερών, χωρίς να τροποποιήσουν τις τεχνικές / ποιοτικές / προδιαγραφές των ήδη </w:t>
      </w:r>
      <w:proofErr w:type="spellStart"/>
      <w:r w:rsidRPr="00BA515D">
        <w:rPr>
          <w:rFonts w:ascii="Tahoma" w:eastAsiaTheme="majorEastAsia" w:hAnsi="Tahoma" w:cs="Tahoma"/>
          <w:color w:val="092031" w:themeColor="accent1" w:themeShade="7F"/>
        </w:rPr>
        <w:t>υποβληθεισών</w:t>
      </w:r>
      <w:proofErr w:type="spellEnd"/>
      <w:r w:rsidRPr="00BA515D">
        <w:rPr>
          <w:rFonts w:ascii="Tahoma" w:eastAsiaTheme="majorEastAsia" w:hAnsi="Tahoma" w:cs="Tahoma"/>
          <w:color w:val="092031" w:themeColor="accent1" w:themeShade="7F"/>
        </w:rPr>
        <w:t xml:space="preserve"> προσφορών.</w:t>
      </w:r>
    </w:p>
    <w:p w14:paraId="14CAA04B" w14:textId="77777777" w:rsidR="006A530A" w:rsidRPr="00BA515D" w:rsidRDefault="006A530A" w:rsidP="00F86DF6">
      <w:pPr>
        <w:spacing w:after="0" w:line="240" w:lineRule="auto"/>
        <w:ind w:left="709" w:hanging="709"/>
        <w:jc w:val="both"/>
        <w:rPr>
          <w:rFonts w:ascii="Tahoma" w:hAnsi="Tahoma" w:cs="Tahoma"/>
          <w:b/>
        </w:rPr>
      </w:pPr>
    </w:p>
    <w:p w14:paraId="3C7425C7" w14:textId="77777777" w:rsidR="006A530A" w:rsidRPr="00BA515D" w:rsidRDefault="006A530A" w:rsidP="00F86DF6">
      <w:pPr>
        <w:spacing w:after="0" w:line="240" w:lineRule="auto"/>
        <w:ind w:left="709" w:hanging="709"/>
        <w:jc w:val="both"/>
        <w:rPr>
          <w:rFonts w:ascii="Tahoma" w:hAnsi="Tahoma" w:cs="Tahoma"/>
          <w:b/>
        </w:rPr>
      </w:pPr>
    </w:p>
    <w:p w14:paraId="2767E2CF" w14:textId="37DF69FD" w:rsidR="00846719" w:rsidRPr="00BA515D" w:rsidRDefault="00846719" w:rsidP="00F86DF6">
      <w:pPr>
        <w:pStyle w:val="Heading3"/>
        <w:spacing w:before="0" w:line="240" w:lineRule="auto"/>
        <w:ind w:left="709" w:hanging="709"/>
        <w:jc w:val="both"/>
        <w:rPr>
          <w:rFonts w:ascii="Tahoma" w:hAnsi="Tahoma" w:cs="Tahoma"/>
          <w:sz w:val="22"/>
          <w:szCs w:val="22"/>
        </w:rPr>
      </w:pPr>
      <w:bookmarkStart w:id="24" w:name="_Toc3477417"/>
      <w:r w:rsidRPr="00BA515D">
        <w:rPr>
          <w:rFonts w:ascii="Tahoma" w:hAnsi="Tahoma" w:cs="Tahoma"/>
          <w:b/>
          <w:sz w:val="22"/>
          <w:szCs w:val="22"/>
        </w:rPr>
        <w:t>Χρόνος και τρόπος υποβολής προσφορών</w:t>
      </w:r>
      <w:bookmarkEnd w:id="24"/>
    </w:p>
    <w:p w14:paraId="47E1B615" w14:textId="5A81280E" w:rsidR="00182BD7" w:rsidRPr="00BA515D" w:rsidRDefault="00182BD7" w:rsidP="00F86DF6">
      <w:pPr>
        <w:ind w:left="709"/>
        <w:jc w:val="both"/>
      </w:pPr>
      <w:r w:rsidRPr="00BA515D">
        <w:t xml:space="preserve">Οι </w:t>
      </w:r>
      <w:r w:rsidR="00BA515D">
        <w:t>προσφορές θα κατατεθούν έως τις 10 Απριλίου 2019 και ώρα 15</w:t>
      </w:r>
      <w:r w:rsidR="00BA515D" w:rsidRPr="00BA515D">
        <w:t>:30</w:t>
      </w:r>
      <w:r w:rsidRPr="00BA515D">
        <w:t xml:space="preserve"> στην διεύθυνση Ακτή Μιαούλη 10, Πειραιάς, ΤΚ 18538 στη γραμματεία του τμήματος Προμηθειών Γραφείο 212.</w:t>
      </w:r>
    </w:p>
    <w:p w14:paraId="39132F4E" w14:textId="77777777" w:rsidR="00182BD7" w:rsidRPr="00F86DF6" w:rsidRDefault="00182BD7" w:rsidP="00F86DF6">
      <w:pPr>
        <w:ind w:left="709"/>
        <w:jc w:val="both"/>
      </w:pPr>
      <w:r w:rsidRPr="00BA515D">
        <w:t>Προσφορές που κατατίθενται μετά την παραπάνω ημερομηνία και ώρα,</w:t>
      </w:r>
      <w:r w:rsidRPr="00F86DF6">
        <w:t xml:space="preserve"> είναι εκπρόθεσμες και επιστρέφονται χωρίς να αποσφραγισθούν.</w:t>
      </w:r>
    </w:p>
    <w:p w14:paraId="300A85E0" w14:textId="77777777" w:rsidR="00182BD7" w:rsidRPr="00F86DF6" w:rsidRDefault="00182BD7" w:rsidP="00F86DF6">
      <w:pPr>
        <w:ind w:left="709"/>
        <w:jc w:val="both"/>
      </w:pPr>
      <w:r w:rsidRPr="00F86DF6">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p>
    <w:p w14:paraId="34E301D1" w14:textId="057CB776" w:rsidR="00182BD7" w:rsidRPr="00F86DF6" w:rsidRDefault="00182BD7" w:rsidP="00F86DF6">
      <w:pPr>
        <w:ind w:left="709"/>
        <w:jc w:val="both"/>
      </w:pPr>
      <w:proofErr w:type="spellStart"/>
      <w:r w:rsidRPr="00F86DF6">
        <w:lastRenderedPageBreak/>
        <w:t>Oι</w:t>
      </w:r>
      <w:proofErr w:type="spellEnd"/>
      <w:r w:rsidRPr="00F86DF6">
        <w:t xml:space="preserve"> προσφορές θα έχουν ισχύ τριών (3) μηνών, από την επόμενη ημέρα της υποβολής της προσφοράς.</w:t>
      </w:r>
    </w:p>
    <w:p w14:paraId="3DB3B193" w14:textId="77777777" w:rsidR="00182BD7" w:rsidRPr="00F86DF6" w:rsidRDefault="00182BD7" w:rsidP="00F86DF6">
      <w:pPr>
        <w:pStyle w:val="Heading3"/>
        <w:numPr>
          <w:ilvl w:val="0"/>
          <w:numId w:val="0"/>
        </w:numPr>
        <w:spacing w:before="0" w:line="240" w:lineRule="auto"/>
        <w:ind w:left="709" w:hanging="709"/>
        <w:rPr>
          <w:rFonts w:ascii="Tahoma" w:eastAsiaTheme="minorHAnsi" w:hAnsi="Tahoma" w:cs="Tahoma"/>
          <w:color w:val="auto"/>
          <w:sz w:val="22"/>
          <w:szCs w:val="22"/>
        </w:rPr>
      </w:pPr>
    </w:p>
    <w:p w14:paraId="31CC27D1" w14:textId="36FEB9C0" w:rsidR="00846719" w:rsidRPr="00F86DF6" w:rsidRDefault="00182BD7" w:rsidP="00F86DF6">
      <w:pPr>
        <w:pStyle w:val="Heading3"/>
        <w:numPr>
          <w:ilvl w:val="0"/>
          <w:numId w:val="0"/>
        </w:numPr>
        <w:spacing w:before="0" w:line="240" w:lineRule="auto"/>
        <w:ind w:left="709" w:hanging="709"/>
        <w:rPr>
          <w:rFonts w:ascii="Tahoma" w:hAnsi="Tahoma" w:cs="Tahoma"/>
          <w:sz w:val="22"/>
          <w:szCs w:val="22"/>
        </w:rPr>
      </w:pPr>
      <w:bookmarkStart w:id="25" w:name="_Toc3477418"/>
      <w:r w:rsidRPr="00F86DF6">
        <w:rPr>
          <w:rFonts w:ascii="Tahoma" w:hAnsi="Tahoma" w:cs="Tahoma"/>
          <w:sz w:val="22"/>
          <w:szCs w:val="22"/>
        </w:rPr>
        <w:t xml:space="preserve">1.3.3. </w:t>
      </w:r>
      <w:r w:rsidR="00846719" w:rsidRPr="00F86DF6">
        <w:rPr>
          <w:rFonts w:ascii="Tahoma" w:hAnsi="Tahoma" w:cs="Tahoma"/>
          <w:b/>
          <w:sz w:val="22"/>
          <w:szCs w:val="22"/>
        </w:rPr>
        <w:t>Περιεχόμενα φακέλου «Δικαιολογητικά συμμετοχής</w:t>
      </w:r>
      <w:r w:rsidR="00A75644" w:rsidRPr="00F86DF6">
        <w:rPr>
          <w:rFonts w:ascii="Tahoma" w:hAnsi="Tahoma" w:cs="Tahoma"/>
          <w:b/>
          <w:sz w:val="22"/>
          <w:szCs w:val="22"/>
        </w:rPr>
        <w:t>».</w:t>
      </w:r>
      <w:r w:rsidR="00A75644">
        <w:rPr>
          <w:rFonts w:ascii="Tahoma" w:hAnsi="Tahoma" w:cs="Tahoma"/>
          <w:sz w:val="22"/>
          <w:szCs w:val="22"/>
        </w:rPr>
        <w:t xml:space="preserve"> </w:t>
      </w:r>
      <w:r w:rsidR="00846719" w:rsidRPr="00F86DF6">
        <w:rPr>
          <w:rFonts w:ascii="Tahoma" w:hAnsi="Tahoma" w:cs="Tahoma"/>
          <w:sz w:val="22"/>
          <w:szCs w:val="22"/>
        </w:rPr>
        <w:t>–</w:t>
      </w:r>
      <w:bookmarkEnd w:id="25"/>
      <w:r w:rsidR="00846719" w:rsidRPr="00F86DF6">
        <w:rPr>
          <w:rFonts w:ascii="Tahoma" w:hAnsi="Tahoma" w:cs="Tahoma"/>
          <w:sz w:val="22"/>
          <w:szCs w:val="22"/>
        </w:rPr>
        <w:t xml:space="preserve"> </w:t>
      </w:r>
    </w:p>
    <w:p w14:paraId="198D2DDE" w14:textId="56A4C5FA" w:rsidR="00641F2E" w:rsidRPr="00F86DF6" w:rsidRDefault="00641F2E" w:rsidP="00F86DF6">
      <w:pPr>
        <w:spacing w:after="0" w:line="240" w:lineRule="auto"/>
        <w:ind w:left="709" w:hanging="709"/>
        <w:jc w:val="both"/>
        <w:rPr>
          <w:rFonts w:ascii="Tahoma" w:hAnsi="Tahoma" w:cs="Tahoma"/>
          <w:b/>
        </w:rPr>
      </w:pPr>
    </w:p>
    <w:p w14:paraId="0A4BEA48" w14:textId="6799AFD1" w:rsidR="00641F2E" w:rsidRPr="00F86DF6" w:rsidRDefault="00A75644" w:rsidP="00F86DF6">
      <w:pPr>
        <w:spacing w:after="0" w:line="240" w:lineRule="auto"/>
        <w:ind w:left="709" w:hanging="709"/>
        <w:jc w:val="both"/>
        <w:rPr>
          <w:rFonts w:ascii="Tahoma" w:hAnsi="Tahoma" w:cs="Tahoma"/>
          <w:b/>
        </w:rPr>
      </w:pPr>
      <w:r>
        <w:rPr>
          <w:rFonts w:ascii="Tahoma" w:hAnsi="Tahoma" w:cs="Tahoma"/>
          <w:b/>
        </w:rPr>
        <w:t>Ο φάκελος «</w:t>
      </w:r>
      <w:r w:rsidR="00641F2E" w:rsidRPr="00F86DF6">
        <w:rPr>
          <w:rFonts w:ascii="Tahoma" w:hAnsi="Tahoma" w:cs="Tahoma"/>
          <w:b/>
        </w:rPr>
        <w:t>Δικαιολογητικά συμμετοχής</w:t>
      </w:r>
      <w:r>
        <w:rPr>
          <w:rFonts w:ascii="Tahoma" w:hAnsi="Tahoma" w:cs="Tahoma"/>
          <w:b/>
        </w:rPr>
        <w:t>» θα περιέχει:</w:t>
      </w:r>
    </w:p>
    <w:p w14:paraId="1DD1D45C" w14:textId="77777777" w:rsidR="00182BD7" w:rsidRPr="00F86DF6" w:rsidRDefault="00182BD7" w:rsidP="00816676">
      <w:pPr>
        <w:pStyle w:val="ListParagraph"/>
        <w:numPr>
          <w:ilvl w:val="0"/>
          <w:numId w:val="8"/>
        </w:numPr>
        <w:spacing w:after="0" w:line="240" w:lineRule="auto"/>
        <w:jc w:val="both"/>
        <w:rPr>
          <w:rFonts w:ascii="Tahoma" w:hAnsi="Tahoma" w:cs="Tahoma"/>
        </w:rPr>
      </w:pPr>
      <w:r w:rsidRPr="00F86DF6">
        <w:rPr>
          <w:rFonts w:ascii="Tahoma" w:hAnsi="Tahoma" w:cs="Tahoma"/>
        </w:rPr>
        <w:t>Τις οικονομικές καταστάσεις του Διαγωνιζομένου για τα έτη 2016, 2017 και 2018 (νόμιμα δημοσιευμένες για όσους εκ των Διαγωνιζομένων – νομικών προσώπων απαιτεί ο νόμος να δημοσιεύουν οικονομικές καταστάσεις) από τις οποίες να προκύπτει θετική καθαρή θέση κατ’ έτος κατά την ως άνω τελευταία τριετία. Ταυτόχρονα θα πρέπει να κατατεθούν και οι καταστάσεις με τα αποτελέσματα χρήσης των ως άνω τριών τελευταίων ετών για τον έλεγχό τους.</w:t>
      </w:r>
    </w:p>
    <w:p w14:paraId="15CC7D61" w14:textId="5F640F8A" w:rsidR="00182BD7" w:rsidRPr="00F86DF6" w:rsidRDefault="00182BD7" w:rsidP="00816676">
      <w:pPr>
        <w:pStyle w:val="ListParagraph"/>
        <w:numPr>
          <w:ilvl w:val="0"/>
          <w:numId w:val="8"/>
        </w:numPr>
        <w:spacing w:after="0" w:line="240" w:lineRule="auto"/>
        <w:jc w:val="both"/>
        <w:rPr>
          <w:rFonts w:ascii="Tahoma" w:hAnsi="Tahoma" w:cs="Tahoma"/>
        </w:rPr>
      </w:pPr>
      <w:r w:rsidRPr="00F86DF6">
        <w:rPr>
          <w:rFonts w:ascii="Tahoma" w:hAnsi="Tahoma" w:cs="Tahoma"/>
        </w:rPr>
        <w:t>Διαθέσιμα πιστοποιητικά σε ισχύ ISO 9001</w:t>
      </w:r>
      <w:r w:rsidR="000A0DDE" w:rsidRPr="00F86DF6">
        <w:rPr>
          <w:rFonts w:ascii="Tahoma" w:hAnsi="Tahoma" w:cs="Tahoma"/>
        </w:rPr>
        <w:t xml:space="preserve">:2015 </w:t>
      </w:r>
      <w:r w:rsidR="000A0DDE">
        <w:rPr>
          <w:rFonts w:ascii="Tahoma" w:hAnsi="Tahoma" w:cs="Tahoma"/>
        </w:rPr>
        <w:t xml:space="preserve">και επιθυμητό </w:t>
      </w:r>
      <w:r w:rsidR="000A0DDE" w:rsidRPr="00AB4D3E">
        <w:rPr>
          <w:rFonts w:ascii="Tahoma" w:hAnsi="Tahoma" w:cs="Tahoma"/>
        </w:rPr>
        <w:t>(όχι επί ποινή αποκλεισμού σε περίπτωση μη διάθεσης αυτών)</w:t>
      </w:r>
      <w:r w:rsidRPr="00F86DF6">
        <w:rPr>
          <w:rFonts w:ascii="Tahoma" w:hAnsi="Tahoma" w:cs="Tahoma"/>
        </w:rPr>
        <w:t xml:space="preserve"> ISO 14001, ISO 45001 ή OHSAS 18001.</w:t>
      </w:r>
    </w:p>
    <w:p w14:paraId="593C1E99" w14:textId="77777777" w:rsidR="00182BD7" w:rsidRPr="00F86DF6" w:rsidRDefault="00182BD7" w:rsidP="00816676">
      <w:pPr>
        <w:pStyle w:val="ListParagraph"/>
        <w:numPr>
          <w:ilvl w:val="0"/>
          <w:numId w:val="8"/>
        </w:numPr>
        <w:spacing w:after="0" w:line="240" w:lineRule="auto"/>
        <w:jc w:val="both"/>
        <w:rPr>
          <w:rFonts w:ascii="Tahoma" w:hAnsi="Tahoma" w:cs="Tahoma"/>
        </w:rPr>
      </w:pPr>
      <w:r w:rsidRPr="00F86DF6">
        <w:rPr>
          <w:rFonts w:ascii="Tahoma" w:hAnsi="Tahoma" w:cs="Tahoma"/>
        </w:rPr>
        <w:t>Αποδεικτικό ότι ο συμμετέχων έχει επισκεφθεί το χώρο και έχει λάβει γνώση των ειδικών απαιτήσεων της εγκατάστασης.</w:t>
      </w:r>
    </w:p>
    <w:p w14:paraId="41EDF250" w14:textId="77777777" w:rsidR="00A75644" w:rsidRDefault="00A75644" w:rsidP="00F86DF6">
      <w:pPr>
        <w:spacing w:after="0" w:line="240" w:lineRule="auto"/>
        <w:ind w:left="709" w:hanging="709"/>
        <w:jc w:val="both"/>
        <w:rPr>
          <w:rFonts w:ascii="Tahoma" w:hAnsi="Tahoma" w:cs="Tahoma"/>
          <w:b/>
        </w:rPr>
      </w:pPr>
    </w:p>
    <w:p w14:paraId="244CD0BE" w14:textId="2BEC4919" w:rsidR="00A75644" w:rsidRPr="00A75644" w:rsidRDefault="00A75644" w:rsidP="00A75644">
      <w:pPr>
        <w:jc w:val="both"/>
        <w:rPr>
          <w:rFonts w:ascii="Tahoma" w:hAnsi="Tahoma" w:cs="Tahoma"/>
          <w:b/>
        </w:rPr>
      </w:pPr>
      <w:r>
        <w:rPr>
          <w:rFonts w:ascii="Tahoma" w:hAnsi="Tahoma" w:cs="Tahoma"/>
          <w:b/>
        </w:rPr>
        <w:t>1.3.4.  Περιεχόμενα φακέλου «</w:t>
      </w:r>
      <w:r w:rsidRPr="00A75644">
        <w:rPr>
          <w:rFonts w:ascii="Tahoma" w:hAnsi="Tahoma" w:cs="Tahoma"/>
          <w:b/>
        </w:rPr>
        <w:t>Τεχνική Προσφορά»</w:t>
      </w:r>
    </w:p>
    <w:p w14:paraId="6075C565" w14:textId="2122A7D5" w:rsidR="00A75644" w:rsidRDefault="00A75644" w:rsidP="00F86DF6">
      <w:pPr>
        <w:spacing w:after="0" w:line="240" w:lineRule="auto"/>
        <w:ind w:left="709" w:hanging="709"/>
        <w:jc w:val="both"/>
        <w:rPr>
          <w:rFonts w:ascii="Tahoma" w:hAnsi="Tahoma" w:cs="Tahoma"/>
          <w:b/>
        </w:rPr>
      </w:pPr>
    </w:p>
    <w:p w14:paraId="2E913D2A" w14:textId="4B176EDB" w:rsidR="00641F2E" w:rsidRPr="00F86DF6" w:rsidRDefault="00A75644" w:rsidP="00F86DF6">
      <w:pPr>
        <w:spacing w:after="0" w:line="240" w:lineRule="auto"/>
        <w:ind w:left="709" w:hanging="709"/>
        <w:jc w:val="both"/>
        <w:rPr>
          <w:rFonts w:ascii="Tahoma" w:hAnsi="Tahoma" w:cs="Tahoma"/>
          <w:b/>
        </w:rPr>
      </w:pPr>
      <w:r>
        <w:rPr>
          <w:rFonts w:ascii="Tahoma" w:hAnsi="Tahoma" w:cs="Tahoma"/>
          <w:b/>
        </w:rPr>
        <w:t>Ο φάκελος «</w:t>
      </w:r>
      <w:r w:rsidR="00625C17" w:rsidRPr="00F86DF6">
        <w:rPr>
          <w:rFonts w:ascii="Tahoma" w:hAnsi="Tahoma" w:cs="Tahoma"/>
          <w:b/>
        </w:rPr>
        <w:t>Τεχνική Προσφορά</w:t>
      </w:r>
      <w:r>
        <w:rPr>
          <w:rFonts w:ascii="Tahoma" w:hAnsi="Tahoma" w:cs="Tahoma"/>
          <w:b/>
        </w:rPr>
        <w:t>» θα περιέχει:</w:t>
      </w:r>
    </w:p>
    <w:p w14:paraId="1BCD46BA" w14:textId="1CB517AC" w:rsidR="00625C17" w:rsidRPr="00F86DF6" w:rsidRDefault="00625C17" w:rsidP="00816676">
      <w:pPr>
        <w:pStyle w:val="ListParagraph"/>
        <w:numPr>
          <w:ilvl w:val="0"/>
          <w:numId w:val="9"/>
        </w:numPr>
        <w:spacing w:after="0" w:line="240" w:lineRule="auto"/>
        <w:jc w:val="both"/>
        <w:rPr>
          <w:rFonts w:ascii="Tahoma" w:hAnsi="Tahoma" w:cs="Tahoma"/>
        </w:rPr>
      </w:pPr>
      <w:r w:rsidRPr="00F86DF6">
        <w:rPr>
          <w:rFonts w:ascii="Tahoma" w:hAnsi="Tahoma" w:cs="Tahoma"/>
        </w:rPr>
        <w:t>Τεχνική περιγραφή της προτεινόμενης λύσης</w:t>
      </w:r>
      <w:r w:rsidR="000A0DDE">
        <w:rPr>
          <w:rFonts w:ascii="Tahoma" w:hAnsi="Tahoma" w:cs="Tahoma"/>
        </w:rPr>
        <w:t>.</w:t>
      </w:r>
    </w:p>
    <w:p w14:paraId="33B1A3C9" w14:textId="6A59EE0F" w:rsidR="00625C17" w:rsidRPr="00F86DF6" w:rsidRDefault="00625C17" w:rsidP="00816676">
      <w:pPr>
        <w:pStyle w:val="ListParagraph"/>
        <w:numPr>
          <w:ilvl w:val="0"/>
          <w:numId w:val="9"/>
        </w:numPr>
        <w:spacing w:after="0" w:line="240" w:lineRule="auto"/>
        <w:jc w:val="both"/>
        <w:rPr>
          <w:rFonts w:ascii="Tahoma" w:hAnsi="Tahoma" w:cs="Tahoma"/>
        </w:rPr>
      </w:pPr>
      <w:r w:rsidRPr="00F86DF6">
        <w:rPr>
          <w:rFonts w:ascii="Tahoma" w:hAnsi="Tahoma" w:cs="Tahoma"/>
        </w:rPr>
        <w:t>Τεχνικά χαρακτηριστικά όλων των προσφερόμενων υλικών</w:t>
      </w:r>
      <w:r w:rsidR="000A0DDE">
        <w:rPr>
          <w:rFonts w:ascii="Tahoma" w:hAnsi="Tahoma" w:cs="Tahoma"/>
        </w:rPr>
        <w:t>.</w:t>
      </w:r>
    </w:p>
    <w:p w14:paraId="719522B2" w14:textId="170EA7B8" w:rsidR="00625C17" w:rsidRPr="00F86DF6" w:rsidRDefault="00625C17" w:rsidP="00816676">
      <w:pPr>
        <w:pStyle w:val="ListParagraph"/>
        <w:numPr>
          <w:ilvl w:val="0"/>
          <w:numId w:val="9"/>
        </w:numPr>
        <w:spacing w:after="0" w:line="240" w:lineRule="auto"/>
        <w:jc w:val="both"/>
        <w:rPr>
          <w:rFonts w:ascii="Tahoma" w:hAnsi="Tahoma" w:cs="Tahoma"/>
        </w:rPr>
      </w:pPr>
      <w:r w:rsidRPr="00F86DF6">
        <w:rPr>
          <w:rFonts w:ascii="Tahoma" w:hAnsi="Tahoma" w:cs="Tahoma"/>
        </w:rPr>
        <w:t>Μονογραμμικά ηλεκτρικά σχέδια της προσφερόμενης λύσης</w:t>
      </w:r>
      <w:r w:rsidR="000A0DDE">
        <w:rPr>
          <w:rFonts w:ascii="Tahoma" w:hAnsi="Tahoma" w:cs="Tahoma"/>
        </w:rPr>
        <w:t>.</w:t>
      </w:r>
    </w:p>
    <w:p w14:paraId="459FEC5C" w14:textId="07EFEF16" w:rsidR="00625C17" w:rsidRPr="00F86DF6" w:rsidRDefault="00625C17" w:rsidP="00816676">
      <w:pPr>
        <w:pStyle w:val="ListParagraph"/>
        <w:numPr>
          <w:ilvl w:val="0"/>
          <w:numId w:val="9"/>
        </w:numPr>
        <w:spacing w:after="0" w:line="240" w:lineRule="auto"/>
        <w:jc w:val="both"/>
        <w:rPr>
          <w:rFonts w:ascii="Tahoma" w:hAnsi="Tahoma" w:cs="Tahoma"/>
        </w:rPr>
      </w:pPr>
      <w:r w:rsidRPr="00F86DF6">
        <w:rPr>
          <w:rFonts w:ascii="Tahoma" w:hAnsi="Tahoma" w:cs="Tahoma"/>
        </w:rPr>
        <w:t>Πίνακας συμμόρφωσης με παραπομπές στα επίσημα έντυπα των κατασκευαστών των προσφερόμενων υλικών, που αναφέρονται στην τεχνική περιγραφή της παρούσας διακήρυξης.</w:t>
      </w:r>
    </w:p>
    <w:p w14:paraId="42FA706A" w14:textId="05B65C37" w:rsidR="00A3422F" w:rsidRPr="00F86DF6" w:rsidRDefault="00A3422F" w:rsidP="00816676">
      <w:pPr>
        <w:pStyle w:val="ListParagraph"/>
        <w:numPr>
          <w:ilvl w:val="0"/>
          <w:numId w:val="9"/>
        </w:numPr>
        <w:spacing w:after="0" w:line="240" w:lineRule="auto"/>
        <w:jc w:val="both"/>
        <w:rPr>
          <w:rFonts w:ascii="Tahoma" w:hAnsi="Tahoma" w:cs="Tahoma"/>
        </w:rPr>
      </w:pPr>
      <w:r w:rsidRPr="00F86DF6">
        <w:rPr>
          <w:rFonts w:ascii="Tahoma" w:hAnsi="Tahoma" w:cs="Tahoma"/>
        </w:rPr>
        <w:t>Καθώς και όλα τα έγγραφα που περιγράφονται στους ειδικού</w:t>
      </w:r>
      <w:r w:rsidR="0057279F" w:rsidRPr="00F86DF6">
        <w:rPr>
          <w:rFonts w:ascii="Tahoma" w:hAnsi="Tahoma" w:cs="Tahoma"/>
        </w:rPr>
        <w:t>ς</w:t>
      </w:r>
      <w:r w:rsidRPr="00F86DF6">
        <w:rPr>
          <w:rFonts w:ascii="Tahoma" w:hAnsi="Tahoma" w:cs="Tahoma"/>
        </w:rPr>
        <w:t xml:space="preserve"> και γενικούς όρους της παρούσας και </w:t>
      </w:r>
      <w:r w:rsidR="0057279F" w:rsidRPr="00F86DF6">
        <w:rPr>
          <w:rFonts w:ascii="Tahoma" w:hAnsi="Tahoma" w:cs="Tahoma"/>
        </w:rPr>
        <w:t>αποδεικνύουν</w:t>
      </w:r>
      <w:r w:rsidRPr="00F86DF6">
        <w:rPr>
          <w:rFonts w:ascii="Tahoma" w:hAnsi="Tahoma" w:cs="Tahoma"/>
        </w:rPr>
        <w:t xml:space="preserve"> την τεχνική και </w:t>
      </w:r>
      <w:r w:rsidR="0057279F" w:rsidRPr="00F86DF6">
        <w:rPr>
          <w:rFonts w:ascii="Tahoma" w:hAnsi="Tahoma" w:cs="Tahoma"/>
        </w:rPr>
        <w:t>επαγγελματική</w:t>
      </w:r>
      <w:r w:rsidRPr="00F86DF6">
        <w:rPr>
          <w:rFonts w:ascii="Tahoma" w:hAnsi="Tahoma" w:cs="Tahoma"/>
        </w:rPr>
        <w:t xml:space="preserve"> επάρκεια του συμμετέχοντα. </w:t>
      </w:r>
    </w:p>
    <w:p w14:paraId="5B7BA384" w14:textId="0F7B99C2" w:rsidR="00625C17" w:rsidRPr="00F86DF6" w:rsidRDefault="00625C17" w:rsidP="00F86DF6">
      <w:pPr>
        <w:spacing w:after="0" w:line="240" w:lineRule="auto"/>
        <w:ind w:left="709" w:hanging="709"/>
        <w:jc w:val="both"/>
        <w:rPr>
          <w:rFonts w:ascii="Tahoma" w:hAnsi="Tahoma" w:cs="Tahoma"/>
          <w:b/>
        </w:rPr>
      </w:pPr>
    </w:p>
    <w:p w14:paraId="7A32444D" w14:textId="147745D3" w:rsidR="00846719" w:rsidRPr="00F86DF6" w:rsidRDefault="00A75644" w:rsidP="00F86DF6">
      <w:pPr>
        <w:pStyle w:val="Heading3"/>
        <w:numPr>
          <w:ilvl w:val="0"/>
          <w:numId w:val="0"/>
        </w:numPr>
        <w:spacing w:before="0" w:line="240" w:lineRule="auto"/>
        <w:jc w:val="both"/>
        <w:rPr>
          <w:rFonts w:ascii="Tahoma" w:hAnsi="Tahoma" w:cs="Tahoma"/>
          <w:b/>
          <w:sz w:val="22"/>
          <w:szCs w:val="22"/>
        </w:rPr>
      </w:pPr>
      <w:bookmarkStart w:id="26" w:name="_Toc3477419"/>
      <w:r w:rsidRPr="00F86DF6">
        <w:rPr>
          <w:rFonts w:ascii="Tahoma" w:hAnsi="Tahoma" w:cs="Tahoma"/>
          <w:b/>
          <w:sz w:val="22"/>
          <w:szCs w:val="22"/>
        </w:rPr>
        <w:t xml:space="preserve">1.3.5. </w:t>
      </w:r>
      <w:r w:rsidR="00846719" w:rsidRPr="00F86DF6">
        <w:rPr>
          <w:rFonts w:ascii="Tahoma" w:hAnsi="Tahoma" w:cs="Tahoma"/>
          <w:b/>
          <w:sz w:val="22"/>
          <w:szCs w:val="22"/>
        </w:rPr>
        <w:t>Περιεχόμενα φακέλου «Οικονομική προσφορά»</w:t>
      </w:r>
      <w:bookmarkEnd w:id="26"/>
    </w:p>
    <w:p w14:paraId="63D54A28" w14:textId="088ACDB5" w:rsidR="008A7FC4" w:rsidRPr="00F86DF6" w:rsidRDefault="008A7FC4" w:rsidP="00F86DF6">
      <w:pPr>
        <w:spacing w:after="0" w:line="240" w:lineRule="auto"/>
        <w:ind w:left="709" w:hanging="709"/>
        <w:jc w:val="both"/>
        <w:rPr>
          <w:rFonts w:ascii="Tahoma" w:hAnsi="Tahoma" w:cs="Tahoma"/>
        </w:rPr>
      </w:pPr>
    </w:p>
    <w:p w14:paraId="0E4E3F33" w14:textId="75DDE3CC" w:rsidR="00625C17" w:rsidRPr="00F86DF6" w:rsidRDefault="00625C17" w:rsidP="00F86DF6">
      <w:pPr>
        <w:pStyle w:val="Default"/>
        <w:ind w:left="709"/>
        <w:jc w:val="both"/>
        <w:rPr>
          <w:rFonts w:ascii="Tahoma" w:hAnsi="Tahoma" w:cs="Tahoma"/>
          <w:color w:val="auto"/>
          <w:sz w:val="22"/>
          <w:szCs w:val="22"/>
        </w:rPr>
      </w:pPr>
      <w:r w:rsidRPr="00F86DF6">
        <w:rPr>
          <w:rFonts w:ascii="Tahoma" w:hAnsi="Tahoma" w:cs="Tahoma"/>
          <w:color w:val="auto"/>
          <w:sz w:val="22"/>
          <w:szCs w:val="22"/>
        </w:rPr>
        <w:t xml:space="preserve">Ο φάκελος «ΟΙΚΟΝΟΜΙΚΗ ΠΡΟΣΦΟΡΑ» περιέχει συμπληρωμένο </w:t>
      </w:r>
      <w:r w:rsidRPr="00F86DF6">
        <w:rPr>
          <w:rFonts w:ascii="Tahoma" w:hAnsi="Tahoma" w:cs="Tahoma"/>
          <w:b/>
          <w:color w:val="auto"/>
          <w:sz w:val="22"/>
          <w:szCs w:val="22"/>
        </w:rPr>
        <w:t xml:space="preserve">το έντυπο οικονομικής προσφοράς </w:t>
      </w:r>
      <w:r w:rsidRPr="00F86DF6">
        <w:rPr>
          <w:rFonts w:ascii="Tahoma" w:hAnsi="Tahoma" w:cs="Tahoma"/>
          <w:color w:val="auto"/>
          <w:sz w:val="22"/>
          <w:szCs w:val="22"/>
        </w:rPr>
        <w:t>που επισυνάπτεται στη διακήρυξη</w:t>
      </w:r>
      <w:r w:rsidR="00095A51">
        <w:rPr>
          <w:rFonts w:ascii="Tahoma" w:hAnsi="Tahoma" w:cs="Tahoma"/>
          <w:color w:val="auto"/>
          <w:sz w:val="22"/>
          <w:szCs w:val="22"/>
        </w:rPr>
        <w:t xml:space="preserve"> (ως </w:t>
      </w:r>
      <w:r w:rsidR="00095A51" w:rsidRPr="00F86DF6">
        <w:rPr>
          <w:rFonts w:ascii="Tahoma" w:hAnsi="Tahoma" w:cs="Tahoma"/>
          <w:color w:val="auto"/>
          <w:sz w:val="22"/>
          <w:szCs w:val="22"/>
        </w:rPr>
        <w:t xml:space="preserve">ΠΑΡΑΡΤΗΜΑ 1) </w:t>
      </w:r>
      <w:r w:rsidRPr="00F86DF6">
        <w:rPr>
          <w:rFonts w:ascii="Tahoma" w:hAnsi="Tahoma" w:cs="Tahoma"/>
          <w:color w:val="auto"/>
          <w:sz w:val="22"/>
          <w:szCs w:val="22"/>
        </w:rPr>
        <w:t xml:space="preserve">. </w:t>
      </w:r>
    </w:p>
    <w:p w14:paraId="45811E41" w14:textId="77777777" w:rsidR="00625C17" w:rsidRPr="00F86DF6" w:rsidRDefault="00625C17" w:rsidP="00182BD7">
      <w:pPr>
        <w:pStyle w:val="Default"/>
        <w:ind w:left="709" w:hanging="709"/>
        <w:jc w:val="both"/>
        <w:rPr>
          <w:rFonts w:ascii="Tahoma" w:hAnsi="Tahoma" w:cs="Tahoma"/>
          <w:color w:val="auto"/>
          <w:sz w:val="22"/>
          <w:szCs w:val="22"/>
        </w:rPr>
      </w:pPr>
    </w:p>
    <w:p w14:paraId="6ADB50CE" w14:textId="1E241E25" w:rsidR="00625C17" w:rsidRPr="00F86DF6" w:rsidRDefault="00473ECE" w:rsidP="00816676">
      <w:pPr>
        <w:pStyle w:val="Default"/>
        <w:numPr>
          <w:ilvl w:val="0"/>
          <w:numId w:val="5"/>
        </w:numPr>
        <w:ind w:left="1276" w:hanging="567"/>
        <w:jc w:val="both"/>
        <w:rPr>
          <w:rFonts w:ascii="Tahoma" w:hAnsi="Tahoma" w:cs="Tahoma"/>
          <w:color w:val="auto"/>
          <w:sz w:val="22"/>
          <w:szCs w:val="22"/>
        </w:rPr>
      </w:pPr>
      <w:r w:rsidRPr="00F86DF6">
        <w:rPr>
          <w:rFonts w:ascii="Tahoma" w:hAnsi="Tahoma" w:cs="Tahoma"/>
          <w:color w:val="auto"/>
          <w:sz w:val="22"/>
          <w:szCs w:val="22"/>
        </w:rPr>
        <w:t>Η προσφερόμενη τιμή θα είναι κατ’ αποκοπή και</w:t>
      </w:r>
      <w:r w:rsidR="00625C17" w:rsidRPr="00F86DF6">
        <w:rPr>
          <w:rFonts w:ascii="Tahoma" w:hAnsi="Tahoma" w:cs="Tahoma"/>
          <w:color w:val="auto"/>
          <w:sz w:val="22"/>
          <w:szCs w:val="22"/>
        </w:rPr>
        <w:t xml:space="preserve"> </w:t>
      </w:r>
      <w:r w:rsidRPr="00F86DF6">
        <w:rPr>
          <w:rFonts w:ascii="Tahoma" w:hAnsi="Tahoma" w:cs="Tahoma"/>
          <w:color w:val="auto"/>
          <w:sz w:val="22"/>
          <w:szCs w:val="22"/>
        </w:rPr>
        <w:t>θα περιλαμβάνει</w:t>
      </w:r>
      <w:r w:rsidR="00625C17" w:rsidRPr="00F86DF6">
        <w:rPr>
          <w:rFonts w:ascii="Tahoma" w:hAnsi="Tahoma" w:cs="Tahoma"/>
          <w:color w:val="auto"/>
          <w:sz w:val="22"/>
          <w:szCs w:val="22"/>
        </w:rPr>
        <w:t xml:space="preserve"> όλα τα κόστη και τυχόν κρατήσεις υπέρ τρίτων , εκτός από τον αναλογούντα ΦΠΑ. </w:t>
      </w:r>
    </w:p>
    <w:p w14:paraId="7AB7E166" w14:textId="63B4C907" w:rsidR="00625C17" w:rsidRPr="00F86DF6" w:rsidRDefault="00625C17" w:rsidP="00816676">
      <w:pPr>
        <w:pStyle w:val="Default"/>
        <w:numPr>
          <w:ilvl w:val="0"/>
          <w:numId w:val="5"/>
        </w:numPr>
        <w:ind w:left="1276" w:hanging="567"/>
        <w:jc w:val="both"/>
        <w:rPr>
          <w:rFonts w:ascii="Tahoma" w:hAnsi="Tahoma" w:cs="Tahoma"/>
          <w:color w:val="auto"/>
          <w:sz w:val="22"/>
          <w:szCs w:val="22"/>
        </w:rPr>
      </w:pPr>
      <w:r w:rsidRPr="00F86DF6">
        <w:rPr>
          <w:rFonts w:ascii="Tahoma" w:hAnsi="Tahoma" w:cs="Tahoma"/>
          <w:color w:val="auto"/>
          <w:sz w:val="22"/>
          <w:szCs w:val="22"/>
        </w:rPr>
        <w:t xml:space="preserve">Θα αναφέρεται το ποσοστό ΦΠΑ επί τοις εκατό. </w:t>
      </w:r>
    </w:p>
    <w:p w14:paraId="7B4EFBEA" w14:textId="276336CC" w:rsidR="00625C17" w:rsidRPr="00F86DF6" w:rsidRDefault="00625C17" w:rsidP="00816676">
      <w:pPr>
        <w:pStyle w:val="Default"/>
        <w:numPr>
          <w:ilvl w:val="0"/>
          <w:numId w:val="5"/>
        </w:numPr>
        <w:ind w:left="1276" w:hanging="567"/>
        <w:jc w:val="both"/>
        <w:rPr>
          <w:rFonts w:ascii="Tahoma" w:hAnsi="Tahoma" w:cs="Tahoma"/>
          <w:color w:val="auto"/>
          <w:sz w:val="22"/>
          <w:szCs w:val="22"/>
        </w:rPr>
      </w:pPr>
      <w:r w:rsidRPr="00F86DF6">
        <w:rPr>
          <w:rFonts w:ascii="Tahoma" w:hAnsi="Tahoma" w:cs="Tahoma"/>
          <w:color w:val="auto"/>
          <w:sz w:val="22"/>
          <w:szCs w:val="22"/>
        </w:rPr>
        <w:t>Η αναγραφή τιμών αν</w:t>
      </w:r>
      <w:r w:rsidR="00473ECE" w:rsidRPr="00F86DF6">
        <w:rPr>
          <w:rFonts w:ascii="Tahoma" w:hAnsi="Tahoma" w:cs="Tahoma"/>
          <w:color w:val="auto"/>
          <w:sz w:val="22"/>
          <w:szCs w:val="22"/>
        </w:rPr>
        <w:t>ά μονάδα μπορεί να γίνεται έως δύο</w:t>
      </w:r>
      <w:r w:rsidRPr="00F86DF6">
        <w:rPr>
          <w:rFonts w:ascii="Tahoma" w:hAnsi="Tahoma" w:cs="Tahoma"/>
          <w:color w:val="auto"/>
          <w:sz w:val="22"/>
          <w:szCs w:val="22"/>
        </w:rPr>
        <w:t xml:space="preserve"> δεκαδικά ψηφία. </w:t>
      </w:r>
    </w:p>
    <w:p w14:paraId="01CAFBBB" w14:textId="366BC557" w:rsidR="00625C17" w:rsidRDefault="00625C17" w:rsidP="00816676">
      <w:pPr>
        <w:pStyle w:val="Default"/>
        <w:numPr>
          <w:ilvl w:val="0"/>
          <w:numId w:val="5"/>
        </w:numPr>
        <w:ind w:left="1276" w:hanging="567"/>
        <w:jc w:val="both"/>
        <w:rPr>
          <w:rFonts w:ascii="Tahoma" w:hAnsi="Tahoma" w:cs="Tahoma"/>
          <w:color w:val="auto"/>
          <w:sz w:val="22"/>
          <w:szCs w:val="22"/>
        </w:rPr>
      </w:pPr>
      <w:r w:rsidRPr="00F86DF6">
        <w:rPr>
          <w:rFonts w:ascii="Tahoma" w:hAnsi="Tahoma" w:cs="Tahoma"/>
          <w:color w:val="auto"/>
          <w:sz w:val="22"/>
          <w:szCs w:val="22"/>
        </w:rPr>
        <w:t>Εναλλακτικές προσφορές δεν επιτρέπονται</w:t>
      </w:r>
      <w:r w:rsidR="0014532C">
        <w:rPr>
          <w:rFonts w:ascii="Tahoma" w:hAnsi="Tahoma" w:cs="Tahoma"/>
          <w:color w:val="auto"/>
          <w:sz w:val="22"/>
          <w:szCs w:val="22"/>
        </w:rPr>
        <w:t>.</w:t>
      </w:r>
    </w:p>
    <w:p w14:paraId="0E36FFE7" w14:textId="77777777" w:rsidR="00095A51" w:rsidRPr="00095A51" w:rsidRDefault="00095A51" w:rsidP="00816676">
      <w:pPr>
        <w:pStyle w:val="Default"/>
        <w:numPr>
          <w:ilvl w:val="0"/>
          <w:numId w:val="5"/>
        </w:numPr>
        <w:jc w:val="both"/>
        <w:rPr>
          <w:rFonts w:ascii="Tahoma" w:hAnsi="Tahoma" w:cs="Tahoma"/>
          <w:color w:val="auto"/>
          <w:sz w:val="22"/>
          <w:szCs w:val="22"/>
        </w:rPr>
      </w:pPr>
      <w:r w:rsidRPr="00095A51">
        <w:rPr>
          <w:rFonts w:ascii="Tahoma" w:hAnsi="Tahoma" w:cs="Tahoma"/>
          <w:color w:val="auto"/>
          <w:sz w:val="22"/>
          <w:szCs w:val="22"/>
        </w:rPr>
        <w:t>Προσφορές που θέτουν όρο αναπροσαρμογής τιμών απορρίπτονται ως απαράδεκτες.</w:t>
      </w:r>
    </w:p>
    <w:p w14:paraId="6F03F537" w14:textId="77777777" w:rsidR="00095A51" w:rsidRPr="00095A51" w:rsidRDefault="00095A51" w:rsidP="00816676">
      <w:pPr>
        <w:pStyle w:val="Default"/>
        <w:numPr>
          <w:ilvl w:val="0"/>
          <w:numId w:val="5"/>
        </w:numPr>
        <w:jc w:val="both"/>
        <w:rPr>
          <w:rFonts w:ascii="Tahoma" w:hAnsi="Tahoma" w:cs="Tahoma"/>
          <w:color w:val="auto"/>
          <w:sz w:val="22"/>
          <w:szCs w:val="22"/>
        </w:rPr>
      </w:pPr>
      <w:r w:rsidRPr="00095A51">
        <w:rPr>
          <w:rFonts w:ascii="Tahoma" w:hAnsi="Tahoma" w:cs="Tahoma"/>
          <w:color w:val="auto"/>
          <w:sz w:val="22"/>
          <w:szCs w:val="22"/>
        </w:rPr>
        <w:t xml:space="preserve">Εφ’ όσον από την προσφορά δεν προκύπτει με σαφήνεια η προσφερόμενη τιμή, η προσφορά απορρίπτεται ως απαράδεκτη, με απόφαση της αρμόδιας Υπηρεσίας.  </w:t>
      </w:r>
    </w:p>
    <w:p w14:paraId="7342178B" w14:textId="77777777" w:rsidR="00095A51" w:rsidRPr="00F86DF6" w:rsidRDefault="00095A51" w:rsidP="00816676">
      <w:pPr>
        <w:pStyle w:val="Default"/>
        <w:numPr>
          <w:ilvl w:val="0"/>
          <w:numId w:val="5"/>
        </w:numPr>
        <w:ind w:left="1276" w:hanging="567"/>
        <w:jc w:val="both"/>
        <w:rPr>
          <w:rFonts w:ascii="Tahoma" w:hAnsi="Tahoma" w:cs="Tahoma"/>
          <w:color w:val="auto"/>
          <w:sz w:val="22"/>
          <w:szCs w:val="22"/>
        </w:rPr>
      </w:pPr>
    </w:p>
    <w:p w14:paraId="7C93A1A3" w14:textId="77777777" w:rsidR="0014532C" w:rsidRDefault="00625C17" w:rsidP="00F86DF6">
      <w:pPr>
        <w:spacing w:after="0" w:line="240" w:lineRule="auto"/>
        <w:jc w:val="both"/>
        <w:rPr>
          <w:rFonts w:ascii="Tahoma" w:hAnsi="Tahoma" w:cs="Tahoma"/>
        </w:rPr>
      </w:pPr>
      <w:r w:rsidRPr="00F86DF6">
        <w:rPr>
          <w:rFonts w:ascii="Tahoma" w:hAnsi="Tahoma" w:cs="Tahoma"/>
        </w:rPr>
        <w:t xml:space="preserve"> </w:t>
      </w:r>
    </w:p>
    <w:p w14:paraId="0108490B" w14:textId="668B4E42" w:rsidR="0054635A" w:rsidRPr="00F86DF6" w:rsidRDefault="0014532C" w:rsidP="00F86DF6">
      <w:pPr>
        <w:spacing w:after="0" w:line="240" w:lineRule="auto"/>
        <w:jc w:val="both"/>
        <w:rPr>
          <w:rFonts w:ascii="Tahoma" w:hAnsi="Tahoma" w:cs="Tahoma"/>
          <w:b/>
        </w:rPr>
      </w:pPr>
      <w:r>
        <w:rPr>
          <w:rFonts w:ascii="Tahoma" w:hAnsi="Tahoma" w:cs="Tahoma"/>
        </w:rPr>
        <w:t xml:space="preserve">1.4  </w:t>
      </w:r>
      <w:r w:rsidRPr="00F86DF6">
        <w:rPr>
          <w:rFonts w:ascii="Tahoma" w:hAnsi="Tahoma" w:cs="Tahoma"/>
          <w:b/>
        </w:rPr>
        <w:t>Α</w:t>
      </w:r>
      <w:r w:rsidR="00A54DF5" w:rsidRPr="00F86DF6">
        <w:rPr>
          <w:rFonts w:ascii="Tahoma" w:hAnsi="Tahoma" w:cs="Tahoma"/>
          <w:b/>
        </w:rPr>
        <w:t>ντικείμενο προμήθειας - εργασιών</w:t>
      </w:r>
    </w:p>
    <w:p w14:paraId="4C7595C0" w14:textId="77777777" w:rsidR="0054635A" w:rsidRPr="00F86DF6" w:rsidRDefault="0054635A" w:rsidP="00F86DF6">
      <w:pPr>
        <w:spacing w:after="0" w:line="240" w:lineRule="auto"/>
        <w:jc w:val="both"/>
        <w:rPr>
          <w:rFonts w:ascii="Tahoma" w:hAnsi="Tahoma" w:cs="Tahoma"/>
        </w:rPr>
      </w:pPr>
    </w:p>
    <w:p w14:paraId="3BCE95C8" w14:textId="2CEFEC7E" w:rsidR="00F2452E" w:rsidRPr="00F86DF6" w:rsidRDefault="0054635A" w:rsidP="00F86DF6">
      <w:pPr>
        <w:spacing w:after="0" w:line="240" w:lineRule="auto"/>
        <w:jc w:val="both"/>
        <w:rPr>
          <w:rFonts w:ascii="Tahoma" w:hAnsi="Tahoma" w:cs="Tahoma"/>
        </w:rPr>
      </w:pPr>
      <w:r w:rsidRPr="00F86DF6">
        <w:rPr>
          <w:rFonts w:ascii="Tahoma" w:hAnsi="Tahoma" w:cs="Tahoma"/>
        </w:rPr>
        <w:t xml:space="preserve">Η παρούσα προκήρυξη αφορά την </w:t>
      </w:r>
      <w:r w:rsidR="00F2452E" w:rsidRPr="00F86DF6">
        <w:rPr>
          <w:rFonts w:ascii="Tahoma" w:hAnsi="Tahoma" w:cs="Tahoma"/>
        </w:rPr>
        <w:t>εγκατάσταση</w:t>
      </w:r>
      <w:r w:rsidR="00C01CC4" w:rsidRPr="00F86DF6">
        <w:rPr>
          <w:rFonts w:ascii="Tahoma" w:hAnsi="Tahoma" w:cs="Tahoma"/>
        </w:rPr>
        <w:t xml:space="preserve"> και θέση σε λειτουργία</w:t>
      </w:r>
      <w:r w:rsidRPr="00F86DF6">
        <w:rPr>
          <w:rFonts w:ascii="Tahoma" w:hAnsi="Tahoma" w:cs="Tahoma"/>
        </w:rPr>
        <w:t xml:space="preserve"> </w:t>
      </w:r>
      <w:r w:rsidR="00F2452E" w:rsidRPr="00F86DF6">
        <w:rPr>
          <w:rFonts w:ascii="Tahoma" w:hAnsi="Tahoma" w:cs="Tahoma"/>
        </w:rPr>
        <w:t xml:space="preserve">εφεδρικής παροχής ισχύος στις </w:t>
      </w:r>
      <w:r w:rsidR="00DE5E6D" w:rsidRPr="00F86DF6">
        <w:rPr>
          <w:rFonts w:ascii="Tahoma" w:hAnsi="Tahoma" w:cs="Tahoma"/>
        </w:rPr>
        <w:t>εγκαταστάσεις μόνιμων δεξαμενών του κεντρικού λιμένα</w:t>
      </w:r>
      <w:r w:rsidR="00A75644">
        <w:rPr>
          <w:rFonts w:ascii="Tahoma" w:hAnsi="Tahoma" w:cs="Tahoma"/>
        </w:rPr>
        <w:t xml:space="preserve"> Πειραιώς</w:t>
      </w:r>
      <w:r w:rsidR="00DE5E6D" w:rsidRPr="00F86DF6">
        <w:rPr>
          <w:rFonts w:ascii="Tahoma" w:hAnsi="Tahoma" w:cs="Tahoma"/>
        </w:rPr>
        <w:t>.</w:t>
      </w:r>
    </w:p>
    <w:p w14:paraId="75D805CB" w14:textId="511A4E65" w:rsidR="00F2452E" w:rsidRPr="00F86DF6" w:rsidRDefault="00F2452E" w:rsidP="00F86DF6">
      <w:pPr>
        <w:spacing w:after="0" w:line="240" w:lineRule="auto"/>
        <w:jc w:val="both"/>
        <w:rPr>
          <w:rFonts w:ascii="Tahoma" w:hAnsi="Tahoma" w:cs="Tahoma"/>
        </w:rPr>
      </w:pPr>
      <w:r w:rsidRPr="00F86DF6">
        <w:rPr>
          <w:rFonts w:ascii="Tahoma" w:hAnsi="Tahoma" w:cs="Tahoma"/>
          <w:noProof/>
          <w:lang w:val="en-US"/>
        </w:rPr>
        <w:lastRenderedPageBreak/>
        <w:drawing>
          <wp:inline distT="0" distB="0" distL="0" distR="0" wp14:anchorId="793E5779" wp14:editId="2B777CBD">
            <wp:extent cx="5941060" cy="45554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aturation sat="33000"/>
                              </a14:imgEffect>
                            </a14:imgLayer>
                          </a14:imgProps>
                        </a:ext>
                      </a:extLst>
                    </a:blip>
                    <a:stretch>
                      <a:fillRect/>
                    </a:stretch>
                  </pic:blipFill>
                  <pic:spPr>
                    <a:xfrm>
                      <a:off x="0" y="0"/>
                      <a:ext cx="5941060" cy="4555490"/>
                    </a:xfrm>
                    <a:prstGeom prst="rect">
                      <a:avLst/>
                    </a:prstGeom>
                  </pic:spPr>
                </pic:pic>
              </a:graphicData>
            </a:graphic>
          </wp:inline>
        </w:drawing>
      </w:r>
    </w:p>
    <w:p w14:paraId="1369A5FC" w14:textId="73EF96D2" w:rsidR="00C01CC4" w:rsidRPr="00F86DF6" w:rsidRDefault="0054635A" w:rsidP="00F86DF6">
      <w:pPr>
        <w:spacing w:after="0" w:line="240" w:lineRule="auto"/>
        <w:jc w:val="both"/>
        <w:rPr>
          <w:rFonts w:ascii="Tahoma" w:hAnsi="Tahoma" w:cs="Tahoma"/>
        </w:rPr>
      </w:pPr>
      <w:r w:rsidRPr="00F86DF6">
        <w:rPr>
          <w:rFonts w:ascii="Tahoma" w:hAnsi="Tahoma" w:cs="Tahoma"/>
        </w:rPr>
        <w:t>Στις υποχρεώσεις του αναδόχου περιλαμβάν</w:t>
      </w:r>
      <w:r w:rsidR="00DE5E6D" w:rsidRPr="00F86DF6">
        <w:rPr>
          <w:rFonts w:ascii="Tahoma" w:hAnsi="Tahoma" w:cs="Tahoma"/>
        </w:rPr>
        <w:t>ε</w:t>
      </w:r>
      <w:r w:rsidR="00C01CC4" w:rsidRPr="00F86DF6">
        <w:rPr>
          <w:rFonts w:ascii="Tahoma" w:hAnsi="Tahoma" w:cs="Tahoma"/>
        </w:rPr>
        <w:t>ται:</w:t>
      </w:r>
    </w:p>
    <w:p w14:paraId="3047F23D" w14:textId="2D3F79B7" w:rsidR="00DE5E6D" w:rsidRPr="00F86DF6" w:rsidRDefault="0054635A" w:rsidP="00816676">
      <w:pPr>
        <w:pStyle w:val="ListParagraph"/>
        <w:numPr>
          <w:ilvl w:val="0"/>
          <w:numId w:val="3"/>
        </w:numPr>
        <w:spacing w:after="0" w:line="240" w:lineRule="auto"/>
        <w:ind w:firstLine="0"/>
        <w:jc w:val="both"/>
        <w:rPr>
          <w:rFonts w:ascii="Tahoma" w:hAnsi="Tahoma" w:cs="Tahoma"/>
        </w:rPr>
      </w:pPr>
      <w:r w:rsidRPr="00F86DF6">
        <w:rPr>
          <w:rFonts w:ascii="Tahoma" w:hAnsi="Tahoma" w:cs="Tahoma"/>
        </w:rPr>
        <w:t xml:space="preserve">η </w:t>
      </w:r>
      <w:r w:rsidR="00DE5E6D" w:rsidRPr="00F86DF6">
        <w:rPr>
          <w:rFonts w:ascii="Tahoma" w:hAnsi="Tahoma" w:cs="Tahoma"/>
        </w:rPr>
        <w:t>προσαρμογή</w:t>
      </w:r>
      <w:r w:rsidRPr="00F86DF6">
        <w:rPr>
          <w:rFonts w:ascii="Tahoma" w:hAnsi="Tahoma" w:cs="Tahoma"/>
        </w:rPr>
        <w:t xml:space="preserve"> </w:t>
      </w:r>
      <w:r w:rsidR="00DE5E6D" w:rsidRPr="00F86DF6">
        <w:rPr>
          <w:rFonts w:ascii="Tahoma" w:hAnsi="Tahoma" w:cs="Tahoma"/>
        </w:rPr>
        <w:t>του</w:t>
      </w:r>
      <w:r w:rsidR="00F04E29" w:rsidRPr="00F04E29">
        <w:rPr>
          <w:rFonts w:ascii="Tahoma" w:hAnsi="Tahoma" w:cs="Tahoma"/>
        </w:rPr>
        <w:t xml:space="preserve"> </w:t>
      </w:r>
      <w:r w:rsidR="00F04E29">
        <w:rPr>
          <w:rFonts w:ascii="Tahoma" w:hAnsi="Tahoma" w:cs="Tahoma"/>
        </w:rPr>
        <w:t>Γενικού</w:t>
      </w:r>
      <w:r w:rsidR="00F04E29" w:rsidRPr="00F04E29">
        <w:rPr>
          <w:rFonts w:ascii="Tahoma" w:hAnsi="Tahoma" w:cs="Tahoma"/>
        </w:rPr>
        <w:t xml:space="preserve"> Πεδίο</w:t>
      </w:r>
      <w:r w:rsidR="00F04E29">
        <w:rPr>
          <w:rFonts w:ascii="Tahoma" w:hAnsi="Tahoma" w:cs="Tahoma"/>
        </w:rPr>
        <w:t>υ</w:t>
      </w:r>
      <w:r w:rsidR="00F04E29" w:rsidRPr="00F04E29">
        <w:rPr>
          <w:rFonts w:ascii="Tahoma" w:hAnsi="Tahoma" w:cs="Tahoma"/>
        </w:rPr>
        <w:t xml:space="preserve"> Χαμηλής Τάσης</w:t>
      </w:r>
      <w:r w:rsidR="00DE5E6D" w:rsidRPr="00F86DF6">
        <w:rPr>
          <w:rFonts w:ascii="Tahoma" w:hAnsi="Tahoma" w:cs="Tahoma"/>
        </w:rPr>
        <w:t xml:space="preserve"> </w:t>
      </w:r>
      <w:r w:rsidR="00F04E29">
        <w:rPr>
          <w:rFonts w:ascii="Tahoma" w:hAnsi="Tahoma" w:cs="Tahoma"/>
        </w:rPr>
        <w:t>(</w:t>
      </w:r>
      <w:r w:rsidR="00DE5E6D" w:rsidRPr="00F86DF6">
        <w:rPr>
          <w:rFonts w:ascii="Tahoma" w:hAnsi="Tahoma" w:cs="Tahoma"/>
        </w:rPr>
        <w:t>ΓΠΧΤ</w:t>
      </w:r>
      <w:r w:rsidR="00F04E29">
        <w:rPr>
          <w:rFonts w:ascii="Tahoma" w:hAnsi="Tahoma" w:cs="Tahoma"/>
        </w:rPr>
        <w:t>)</w:t>
      </w:r>
      <w:r w:rsidR="00DE5E6D" w:rsidRPr="00F86DF6">
        <w:rPr>
          <w:rFonts w:ascii="Tahoma" w:hAnsi="Tahoma" w:cs="Tahoma"/>
        </w:rPr>
        <w:t xml:space="preserve"> του υφιστάμενου </w:t>
      </w:r>
      <w:r w:rsidR="00F04E29" w:rsidRPr="00F04E29">
        <w:rPr>
          <w:rFonts w:ascii="Tahoma" w:hAnsi="Tahoma" w:cs="Tahoma"/>
        </w:rPr>
        <w:t xml:space="preserve">υποσταθμού </w:t>
      </w:r>
      <w:r w:rsidR="00F04E29">
        <w:rPr>
          <w:rFonts w:ascii="Tahoma" w:hAnsi="Tahoma" w:cs="Tahoma"/>
        </w:rPr>
        <w:t>(</w:t>
      </w:r>
      <w:r w:rsidR="00DE5E6D" w:rsidRPr="00F86DF6">
        <w:rPr>
          <w:rFonts w:ascii="Tahoma" w:hAnsi="Tahoma" w:cs="Tahoma"/>
        </w:rPr>
        <w:t>Υ/Σ</w:t>
      </w:r>
      <w:r w:rsidR="00F04E29">
        <w:rPr>
          <w:rFonts w:ascii="Tahoma" w:hAnsi="Tahoma" w:cs="Tahoma"/>
        </w:rPr>
        <w:t>)</w:t>
      </w:r>
      <w:r w:rsidR="00DE5E6D" w:rsidRPr="00F86DF6">
        <w:rPr>
          <w:rFonts w:ascii="Tahoma" w:hAnsi="Tahoma" w:cs="Tahoma"/>
        </w:rPr>
        <w:t xml:space="preserve"> σύμφωνα με τις απαιτήσεις της παρούσης</w:t>
      </w:r>
    </w:p>
    <w:p w14:paraId="58D652C0" w14:textId="23B0D80F" w:rsidR="00C01CC4" w:rsidRPr="00F86DF6" w:rsidRDefault="00DE5E6D" w:rsidP="00816676">
      <w:pPr>
        <w:pStyle w:val="ListParagraph"/>
        <w:numPr>
          <w:ilvl w:val="0"/>
          <w:numId w:val="3"/>
        </w:numPr>
        <w:spacing w:after="0" w:line="240" w:lineRule="auto"/>
        <w:ind w:firstLine="0"/>
        <w:jc w:val="both"/>
        <w:rPr>
          <w:rFonts w:ascii="Tahoma" w:hAnsi="Tahoma" w:cs="Tahoma"/>
        </w:rPr>
      </w:pPr>
      <w:r w:rsidRPr="00F86DF6">
        <w:rPr>
          <w:rFonts w:ascii="Tahoma" w:hAnsi="Tahoma" w:cs="Tahoma"/>
        </w:rPr>
        <w:t>η προμήθεια και εγκατάσταση</w:t>
      </w:r>
      <w:r w:rsidR="007D22EA" w:rsidRPr="00F86DF6">
        <w:rPr>
          <w:rFonts w:ascii="Tahoma" w:hAnsi="Tahoma" w:cs="Tahoma"/>
        </w:rPr>
        <w:t xml:space="preserve"> ηλεκτρικού</w:t>
      </w:r>
      <w:r w:rsidRPr="00F86DF6">
        <w:rPr>
          <w:rFonts w:ascii="Tahoma" w:hAnsi="Tahoma" w:cs="Tahoma"/>
        </w:rPr>
        <w:t xml:space="preserve"> πίνακα μεταγωγής φορτίων </w:t>
      </w:r>
    </w:p>
    <w:p w14:paraId="7BCCFAC0" w14:textId="220F2ECA" w:rsidR="0083368B" w:rsidRPr="00F86DF6" w:rsidRDefault="0083368B" w:rsidP="00816676">
      <w:pPr>
        <w:pStyle w:val="ListParagraph"/>
        <w:numPr>
          <w:ilvl w:val="0"/>
          <w:numId w:val="3"/>
        </w:numPr>
        <w:spacing w:after="0" w:line="240" w:lineRule="auto"/>
        <w:ind w:firstLine="0"/>
        <w:jc w:val="both"/>
        <w:rPr>
          <w:rFonts w:ascii="Tahoma" w:hAnsi="Tahoma" w:cs="Tahoma"/>
        </w:rPr>
      </w:pPr>
      <w:r w:rsidRPr="00F86DF6">
        <w:rPr>
          <w:rFonts w:ascii="Tahoma" w:hAnsi="Tahoma" w:cs="Tahoma"/>
        </w:rPr>
        <w:t>η προμήθεια, μετα</w:t>
      </w:r>
      <w:r w:rsidR="00406DFD" w:rsidRPr="00F86DF6">
        <w:rPr>
          <w:rFonts w:ascii="Tahoma" w:hAnsi="Tahoma" w:cs="Tahoma"/>
        </w:rPr>
        <w:t>φορά, εγκατάσταση του νέου Η</w:t>
      </w:r>
      <w:r w:rsidR="00F86DF6">
        <w:rPr>
          <w:rFonts w:ascii="Tahoma" w:hAnsi="Tahoma" w:cs="Tahoma"/>
        </w:rPr>
        <w:t>λεκτροπαραγωγού Ζεύγους (Η</w:t>
      </w:r>
      <w:r w:rsidR="00406DFD" w:rsidRPr="00F86DF6">
        <w:rPr>
          <w:rFonts w:ascii="Tahoma" w:hAnsi="Tahoma" w:cs="Tahoma"/>
        </w:rPr>
        <w:t>/Ζ</w:t>
      </w:r>
      <w:r w:rsidR="00F86DF6">
        <w:rPr>
          <w:rFonts w:ascii="Tahoma" w:hAnsi="Tahoma" w:cs="Tahoma"/>
        </w:rPr>
        <w:t>)</w:t>
      </w:r>
      <w:r w:rsidR="00473ECE" w:rsidRPr="00F86DF6">
        <w:rPr>
          <w:rFonts w:ascii="Tahoma" w:hAnsi="Tahoma" w:cs="Tahoma"/>
        </w:rPr>
        <w:t xml:space="preserve"> </w:t>
      </w:r>
      <w:r w:rsidRPr="00F86DF6">
        <w:rPr>
          <w:rFonts w:ascii="Tahoma" w:hAnsi="Tahoma" w:cs="Tahoma"/>
        </w:rPr>
        <w:t xml:space="preserve">και σύνδεση με τον Πίνακα Μεταγωγής Φορτίων και στη συνέχεια σύνδεση στον Γ.Π.Χ.Τ </w:t>
      </w:r>
    </w:p>
    <w:p w14:paraId="39E20B9D" w14:textId="41AE4706" w:rsidR="0083368B" w:rsidRPr="00F86DF6" w:rsidRDefault="0083368B" w:rsidP="00816676">
      <w:pPr>
        <w:pStyle w:val="ListParagraph"/>
        <w:numPr>
          <w:ilvl w:val="0"/>
          <w:numId w:val="3"/>
        </w:numPr>
        <w:spacing w:after="0" w:line="240" w:lineRule="auto"/>
        <w:ind w:firstLine="0"/>
        <w:jc w:val="both"/>
        <w:rPr>
          <w:rFonts w:ascii="Tahoma" w:hAnsi="Tahoma" w:cs="Tahoma"/>
        </w:rPr>
      </w:pPr>
      <w:r w:rsidRPr="00F86DF6">
        <w:rPr>
          <w:rFonts w:ascii="Tahoma" w:hAnsi="Tahoma" w:cs="Tahoma"/>
        </w:rPr>
        <w:t xml:space="preserve">Καλώδιο σύνδεσης </w:t>
      </w:r>
      <w:r w:rsidR="00406DFD" w:rsidRPr="00F86DF6">
        <w:rPr>
          <w:rFonts w:ascii="Tahoma" w:hAnsi="Tahoma" w:cs="Tahoma"/>
        </w:rPr>
        <w:t>Η/Ζ</w:t>
      </w:r>
      <w:r w:rsidRPr="00F86DF6">
        <w:rPr>
          <w:rFonts w:ascii="Tahoma" w:hAnsi="Tahoma" w:cs="Tahoma"/>
        </w:rPr>
        <w:t xml:space="preserve"> με Πίνακα  Μεταγωγής Φορτίων και Γ.Π.Χ.Τ</w:t>
      </w:r>
      <w:r w:rsidR="0014436F" w:rsidRPr="00F86DF6">
        <w:rPr>
          <w:rFonts w:ascii="Tahoma" w:hAnsi="Tahoma" w:cs="Tahoma"/>
        </w:rPr>
        <w:t xml:space="preserve">. τύπου </w:t>
      </w:r>
      <w:r w:rsidR="00406DFD" w:rsidRPr="00F86DF6">
        <w:rPr>
          <w:rFonts w:ascii="Tahoma" w:hAnsi="Tahoma" w:cs="Tahoma"/>
          <w:lang w:val="en-US"/>
        </w:rPr>
        <w:t>XLPE</w:t>
      </w:r>
      <w:r w:rsidR="0014436F" w:rsidRPr="00F86DF6">
        <w:rPr>
          <w:rFonts w:ascii="Tahoma" w:hAnsi="Tahoma" w:cs="Tahoma"/>
        </w:rPr>
        <w:t xml:space="preserve"> και διατομής κατάλληλης για τα εξυπηρετούμενα φορτία.</w:t>
      </w:r>
    </w:p>
    <w:p w14:paraId="78B08EBD" w14:textId="7EDB69C3" w:rsidR="0054635A" w:rsidRPr="00F86DF6" w:rsidRDefault="00A54DF5" w:rsidP="00816676">
      <w:pPr>
        <w:pStyle w:val="ListParagraph"/>
        <w:numPr>
          <w:ilvl w:val="0"/>
          <w:numId w:val="3"/>
        </w:numPr>
        <w:spacing w:after="0" w:line="240" w:lineRule="auto"/>
        <w:ind w:firstLine="0"/>
        <w:jc w:val="both"/>
        <w:rPr>
          <w:rFonts w:ascii="Tahoma" w:hAnsi="Tahoma" w:cs="Tahoma"/>
        </w:rPr>
      </w:pPr>
      <w:r w:rsidRPr="00F86DF6">
        <w:rPr>
          <w:rFonts w:ascii="Tahoma" w:hAnsi="Tahoma" w:cs="Tahoma"/>
        </w:rPr>
        <w:t xml:space="preserve">το σύνολο των αναγκαίων υλικών και εργασιών που απαιτούνται για την σωστή λειτουργία του συστήματος </w:t>
      </w:r>
    </w:p>
    <w:p w14:paraId="2898BA9F" w14:textId="3E91DA5F" w:rsidR="0054635A" w:rsidRDefault="00DE5E6D" w:rsidP="00F86DF6">
      <w:pPr>
        <w:spacing w:after="0" w:line="240" w:lineRule="auto"/>
        <w:jc w:val="both"/>
        <w:rPr>
          <w:rFonts w:ascii="Tahoma" w:hAnsi="Tahoma" w:cs="Tahoma"/>
        </w:rPr>
      </w:pPr>
      <w:r w:rsidRPr="00F86DF6">
        <w:rPr>
          <w:rFonts w:ascii="Tahoma" w:hAnsi="Tahoma" w:cs="Tahoma"/>
        </w:rPr>
        <w:t>Το σύστημα</w:t>
      </w:r>
      <w:r w:rsidR="0054635A" w:rsidRPr="00F86DF6">
        <w:rPr>
          <w:rFonts w:ascii="Tahoma" w:hAnsi="Tahoma" w:cs="Tahoma"/>
        </w:rPr>
        <w:t xml:space="preserve"> θα παραδοθεί με πλήρη ηλεκτρομηχανολογικά  σχέδια</w:t>
      </w:r>
      <w:r w:rsidR="00406DFD" w:rsidRPr="00F86DF6">
        <w:rPr>
          <w:rFonts w:ascii="Tahoma" w:hAnsi="Tahoma" w:cs="Tahoma"/>
        </w:rPr>
        <w:t xml:space="preserve"> </w:t>
      </w:r>
      <w:r w:rsidR="00AE24E2" w:rsidRPr="00F86DF6">
        <w:rPr>
          <w:rFonts w:ascii="Tahoma" w:hAnsi="Tahoma" w:cs="Tahoma"/>
        </w:rPr>
        <w:t xml:space="preserve">«Ως </w:t>
      </w:r>
      <w:proofErr w:type="spellStart"/>
      <w:r w:rsidR="00AE24E2" w:rsidRPr="00F86DF6">
        <w:rPr>
          <w:rFonts w:ascii="Tahoma" w:hAnsi="Tahoma" w:cs="Tahoma"/>
        </w:rPr>
        <w:t>Κατασ</w:t>
      </w:r>
      <w:r w:rsidR="00406DFD" w:rsidRPr="00F86DF6">
        <w:rPr>
          <w:rFonts w:ascii="Tahoma" w:hAnsi="Tahoma" w:cs="Tahoma"/>
        </w:rPr>
        <w:t>κευάσθει</w:t>
      </w:r>
      <w:proofErr w:type="spellEnd"/>
      <w:r w:rsidR="00406DFD" w:rsidRPr="00F86DF6">
        <w:rPr>
          <w:rFonts w:ascii="Tahoma" w:hAnsi="Tahoma" w:cs="Tahoma"/>
        </w:rPr>
        <w:t>», οδηγίες χειρισμού και πρόγραμμα συντήρησης</w:t>
      </w:r>
      <w:r w:rsidR="00A75644">
        <w:rPr>
          <w:rFonts w:ascii="Tahoma" w:hAnsi="Tahoma" w:cs="Tahoma"/>
        </w:rPr>
        <w:t xml:space="preserve">. </w:t>
      </w:r>
    </w:p>
    <w:p w14:paraId="7C734427" w14:textId="77777777" w:rsidR="00A75644" w:rsidRPr="00F86DF6" w:rsidRDefault="00A75644" w:rsidP="00F86DF6">
      <w:pPr>
        <w:spacing w:after="0" w:line="240" w:lineRule="auto"/>
        <w:jc w:val="both"/>
        <w:rPr>
          <w:rFonts w:ascii="Tahoma" w:hAnsi="Tahoma" w:cs="Tahoma"/>
        </w:rPr>
      </w:pPr>
    </w:p>
    <w:p w14:paraId="0FA84250" w14:textId="26F5CBA2" w:rsidR="009D3DAB" w:rsidRPr="00F86DF6" w:rsidRDefault="00A75644" w:rsidP="00F86DF6">
      <w:pPr>
        <w:pStyle w:val="Heading2"/>
        <w:numPr>
          <w:ilvl w:val="0"/>
          <w:numId w:val="0"/>
        </w:numPr>
        <w:spacing w:before="0" w:line="240" w:lineRule="auto"/>
        <w:ind w:left="993"/>
        <w:jc w:val="both"/>
        <w:rPr>
          <w:rFonts w:ascii="Tahoma" w:hAnsi="Tahoma" w:cs="Tahoma"/>
          <w:b/>
          <w:sz w:val="22"/>
          <w:szCs w:val="22"/>
        </w:rPr>
      </w:pPr>
      <w:bookmarkStart w:id="27" w:name="_Toc3477420"/>
      <w:r w:rsidRPr="00F86DF6">
        <w:rPr>
          <w:rFonts w:ascii="Tahoma" w:hAnsi="Tahoma" w:cs="Tahoma"/>
          <w:b/>
          <w:sz w:val="22"/>
          <w:szCs w:val="22"/>
        </w:rPr>
        <w:t xml:space="preserve">1.5. </w:t>
      </w:r>
      <w:r w:rsidR="00DD4B35" w:rsidRPr="00F86DF6">
        <w:rPr>
          <w:rFonts w:ascii="Tahoma" w:hAnsi="Tahoma" w:cs="Tahoma"/>
          <w:b/>
          <w:sz w:val="22"/>
          <w:szCs w:val="22"/>
        </w:rPr>
        <w:t>Υφιστάμενη κατάσταση</w:t>
      </w:r>
      <w:bookmarkEnd w:id="27"/>
    </w:p>
    <w:p w14:paraId="71ADD5EF" w14:textId="628A9204" w:rsidR="009D3DAB" w:rsidRDefault="00DD4B35" w:rsidP="00F86DF6">
      <w:pPr>
        <w:spacing w:after="0" w:line="240" w:lineRule="auto"/>
        <w:jc w:val="both"/>
        <w:rPr>
          <w:rFonts w:ascii="Tahoma" w:hAnsi="Tahoma" w:cs="Tahoma"/>
        </w:rPr>
      </w:pPr>
      <w:r w:rsidRPr="00F86DF6">
        <w:rPr>
          <w:rFonts w:ascii="Tahoma" w:hAnsi="Tahoma" w:cs="Tahoma"/>
        </w:rPr>
        <w:t xml:space="preserve">Η εγκατάσταση των </w:t>
      </w:r>
      <w:r w:rsidR="00A54DF5" w:rsidRPr="00F86DF6">
        <w:rPr>
          <w:rFonts w:ascii="Tahoma" w:hAnsi="Tahoma" w:cs="Tahoma"/>
        </w:rPr>
        <w:t xml:space="preserve">δεξαμενών </w:t>
      </w:r>
      <w:r w:rsidRPr="00F86DF6">
        <w:rPr>
          <w:rFonts w:ascii="Tahoma" w:hAnsi="Tahoma" w:cs="Tahoma"/>
        </w:rPr>
        <w:t xml:space="preserve">ηλεκτροδοτείται από ΔΕΔΔΗΕ μέσω </w:t>
      </w:r>
      <w:r w:rsidR="00A54DF5" w:rsidRPr="00F86DF6">
        <w:rPr>
          <w:rFonts w:ascii="Tahoma" w:hAnsi="Tahoma" w:cs="Tahoma"/>
        </w:rPr>
        <w:t>υ</w:t>
      </w:r>
      <w:r w:rsidRPr="00F86DF6">
        <w:rPr>
          <w:rFonts w:ascii="Tahoma" w:hAnsi="Tahoma" w:cs="Tahoma"/>
        </w:rPr>
        <w:t xml:space="preserve">ποσταθμού (Υ/Σ) τύπου κιόσκι που είναι τοποθετημένος πλησίον του κτιρίου </w:t>
      </w:r>
      <w:r w:rsidR="00A54DF5" w:rsidRPr="00F86DF6">
        <w:rPr>
          <w:rFonts w:ascii="Tahoma" w:hAnsi="Tahoma" w:cs="Tahoma"/>
        </w:rPr>
        <w:t xml:space="preserve">εξυπηρέτησης </w:t>
      </w:r>
      <w:r w:rsidRPr="00F86DF6">
        <w:rPr>
          <w:rFonts w:ascii="Tahoma" w:hAnsi="Tahoma" w:cs="Tahoma"/>
        </w:rPr>
        <w:t>προσωπικ</w:t>
      </w:r>
      <w:r w:rsidR="00A54DF5" w:rsidRPr="00F86DF6">
        <w:rPr>
          <w:rFonts w:ascii="Tahoma" w:hAnsi="Tahoma" w:cs="Tahoma"/>
        </w:rPr>
        <w:t>ού</w:t>
      </w:r>
      <w:r w:rsidRPr="00F86DF6">
        <w:rPr>
          <w:rFonts w:ascii="Tahoma" w:hAnsi="Tahoma" w:cs="Tahoma"/>
        </w:rPr>
        <w:t xml:space="preserve"> των δεξαμενών. Ο Υ/Σ αποτελείται από το διαμέρισμα Μέσης Τάσης (Μ.Τ.), το διαμέρισμα Μετασχηματιστή υποβιβασμού ελαίου 20/0,4kV (Μ/Σ) και το διαμέρισμα χαμηλής τάσης (Χ.Τ.). Στο διαμέρισμα Χαμηλής Τάσης (Χ.Τ.) του Υ/Σ υπάρχει Γενικό Πεδίο Χαμηλής Τάσης (ΓΠΧΤ) </w:t>
      </w:r>
      <w:r w:rsidR="00A54DF5" w:rsidRPr="00F86DF6">
        <w:rPr>
          <w:rFonts w:ascii="Tahoma" w:hAnsi="Tahoma" w:cs="Tahoma"/>
        </w:rPr>
        <w:t>με γενικό διακόπτη τύπου</w:t>
      </w:r>
      <w:r w:rsidRPr="00F86DF6">
        <w:rPr>
          <w:rFonts w:ascii="Tahoma" w:hAnsi="Tahoma" w:cs="Tahoma"/>
        </w:rPr>
        <w:t xml:space="preserve"> MCCB </w:t>
      </w:r>
      <w:proofErr w:type="spellStart"/>
      <w:r w:rsidRPr="00F86DF6">
        <w:rPr>
          <w:rFonts w:ascii="Tahoma" w:hAnsi="Tahoma" w:cs="Tahoma"/>
        </w:rPr>
        <w:t>Tmax</w:t>
      </w:r>
      <w:proofErr w:type="spellEnd"/>
      <w:r w:rsidRPr="00F86DF6">
        <w:rPr>
          <w:rFonts w:ascii="Tahoma" w:hAnsi="Tahoma" w:cs="Tahoma"/>
        </w:rPr>
        <w:t xml:space="preserve"> ABB. Στη 3φασική μπάρα διανομής είναι συνδεδεμένοι 15 </w:t>
      </w:r>
      <w:proofErr w:type="spellStart"/>
      <w:r w:rsidRPr="00F86DF6">
        <w:rPr>
          <w:rFonts w:ascii="Tahoma" w:hAnsi="Tahoma" w:cs="Tahoma"/>
        </w:rPr>
        <w:t>MCCBs</w:t>
      </w:r>
      <w:proofErr w:type="spellEnd"/>
      <w:r w:rsidRPr="00F86DF6">
        <w:rPr>
          <w:rFonts w:ascii="Tahoma" w:hAnsi="Tahoma" w:cs="Tahoma"/>
        </w:rPr>
        <w:t xml:space="preserve"> (</w:t>
      </w:r>
      <w:proofErr w:type="spellStart"/>
      <w:r w:rsidRPr="00F86DF6">
        <w:rPr>
          <w:rFonts w:ascii="Tahoma" w:hAnsi="Tahoma" w:cs="Tahoma"/>
        </w:rPr>
        <w:t>feeders</w:t>
      </w:r>
      <w:proofErr w:type="spellEnd"/>
      <w:r w:rsidRPr="00F86DF6">
        <w:rPr>
          <w:rFonts w:ascii="Tahoma" w:hAnsi="Tahoma" w:cs="Tahoma"/>
        </w:rPr>
        <w:t>)</w:t>
      </w:r>
      <w:r w:rsidR="00406DFD" w:rsidRPr="00F86DF6">
        <w:rPr>
          <w:rFonts w:ascii="Tahoma" w:hAnsi="Tahoma" w:cs="Tahoma"/>
        </w:rPr>
        <w:t xml:space="preserve"> </w:t>
      </w:r>
      <w:r w:rsidRPr="00F86DF6">
        <w:rPr>
          <w:rFonts w:ascii="Tahoma" w:hAnsi="Tahoma" w:cs="Tahoma"/>
        </w:rPr>
        <w:t>ABB</w:t>
      </w:r>
      <w:r w:rsidR="00406DFD" w:rsidRPr="00F86DF6">
        <w:rPr>
          <w:rFonts w:ascii="Tahoma" w:hAnsi="Tahoma" w:cs="Tahoma"/>
        </w:rPr>
        <w:t>,</w:t>
      </w:r>
      <w:r w:rsidRPr="00F86DF6">
        <w:rPr>
          <w:rFonts w:ascii="Tahoma" w:hAnsi="Tahoma" w:cs="Tahoma"/>
        </w:rPr>
        <w:t xml:space="preserve"> διαφορετικών τύπων και ισχύων καθώς και πυκνωτική μονάδα αντιστάθμισης </w:t>
      </w:r>
      <w:proofErr w:type="spellStart"/>
      <w:r w:rsidRPr="00F86DF6">
        <w:rPr>
          <w:rFonts w:ascii="Tahoma" w:hAnsi="Tahoma" w:cs="Tahoma"/>
        </w:rPr>
        <w:t>αέργου</w:t>
      </w:r>
      <w:proofErr w:type="spellEnd"/>
      <w:r w:rsidRPr="00F86DF6">
        <w:rPr>
          <w:rFonts w:ascii="Tahoma" w:hAnsi="Tahoma" w:cs="Tahoma"/>
        </w:rPr>
        <w:t xml:space="preserve"> ισχύος. Η ονομαστική ισχύς των μηχανημάτων που τροφοδοτούν και οι 15 </w:t>
      </w:r>
      <w:proofErr w:type="spellStart"/>
      <w:r w:rsidRPr="00F86DF6">
        <w:rPr>
          <w:rFonts w:ascii="Tahoma" w:hAnsi="Tahoma" w:cs="Tahoma"/>
        </w:rPr>
        <w:t>feeders</w:t>
      </w:r>
      <w:proofErr w:type="spellEnd"/>
      <w:r w:rsidRPr="00F86DF6">
        <w:rPr>
          <w:rFonts w:ascii="Tahoma" w:hAnsi="Tahoma" w:cs="Tahoma"/>
        </w:rPr>
        <w:t xml:space="preserve"> υπολογίζεται σε 665kVA. </w:t>
      </w:r>
      <w:proofErr w:type="spellStart"/>
      <w:r w:rsidRPr="00F86DF6">
        <w:rPr>
          <w:rFonts w:ascii="Tahoma" w:hAnsi="Tahoma" w:cs="Tahoma"/>
        </w:rPr>
        <w:t>Tέλος</w:t>
      </w:r>
      <w:proofErr w:type="spellEnd"/>
      <w:r w:rsidRPr="00F86DF6">
        <w:rPr>
          <w:rFonts w:ascii="Tahoma" w:hAnsi="Tahoma" w:cs="Tahoma"/>
        </w:rPr>
        <w:t>, εντός του διαμερίσματος Χ.Τ. είναι τοποθετημένος πίνακας ελέγχου των προστασιών του μετασχηματιστή 20/0,4kV.</w:t>
      </w:r>
    </w:p>
    <w:p w14:paraId="1932593C" w14:textId="77777777" w:rsidR="0014532C" w:rsidRPr="00F86DF6" w:rsidRDefault="0014532C" w:rsidP="00F86DF6">
      <w:pPr>
        <w:spacing w:after="0" w:line="240" w:lineRule="auto"/>
        <w:jc w:val="both"/>
        <w:rPr>
          <w:rFonts w:ascii="Tahoma" w:hAnsi="Tahoma" w:cs="Tahoma"/>
        </w:rPr>
      </w:pPr>
    </w:p>
    <w:p w14:paraId="2EE4C666" w14:textId="51A25961" w:rsidR="00DD4B35" w:rsidRPr="00F86DF6" w:rsidRDefault="00094681" w:rsidP="00F86DF6">
      <w:pPr>
        <w:pStyle w:val="Heading2"/>
        <w:numPr>
          <w:ilvl w:val="0"/>
          <w:numId w:val="0"/>
        </w:numPr>
        <w:spacing w:before="0" w:line="240" w:lineRule="auto"/>
        <w:jc w:val="both"/>
        <w:rPr>
          <w:rFonts w:ascii="Tahoma" w:hAnsi="Tahoma" w:cs="Tahoma"/>
          <w:b/>
          <w:sz w:val="22"/>
          <w:szCs w:val="22"/>
        </w:rPr>
      </w:pPr>
      <w:bookmarkStart w:id="28" w:name="_Toc3477421"/>
      <w:r w:rsidRPr="00F86DF6">
        <w:rPr>
          <w:rFonts w:ascii="Tahoma" w:hAnsi="Tahoma" w:cs="Tahoma"/>
          <w:b/>
          <w:sz w:val="22"/>
          <w:szCs w:val="22"/>
        </w:rPr>
        <w:t xml:space="preserve">1.6. </w:t>
      </w:r>
      <w:r w:rsidR="00F2452E" w:rsidRPr="00F86DF6">
        <w:rPr>
          <w:rFonts w:ascii="Tahoma" w:hAnsi="Tahoma" w:cs="Tahoma"/>
          <w:b/>
          <w:sz w:val="22"/>
          <w:szCs w:val="22"/>
        </w:rPr>
        <w:t>Περιγραφή αντικειμένου</w:t>
      </w:r>
      <w:bookmarkEnd w:id="28"/>
    </w:p>
    <w:p w14:paraId="24DDD133" w14:textId="1E254545" w:rsidR="00F2452E" w:rsidRPr="00F86DF6" w:rsidRDefault="00F2452E" w:rsidP="00F86DF6">
      <w:pPr>
        <w:spacing w:after="0" w:line="240" w:lineRule="auto"/>
        <w:jc w:val="both"/>
        <w:rPr>
          <w:rFonts w:ascii="Tahoma" w:hAnsi="Tahoma" w:cs="Tahoma"/>
        </w:rPr>
      </w:pPr>
    </w:p>
    <w:p w14:paraId="1D6C8CB7" w14:textId="2A8118A4" w:rsidR="00F2452E" w:rsidRPr="00F86DF6" w:rsidRDefault="00094681" w:rsidP="00F86DF6">
      <w:pPr>
        <w:pStyle w:val="Heading3"/>
        <w:numPr>
          <w:ilvl w:val="0"/>
          <w:numId w:val="0"/>
        </w:numPr>
        <w:spacing w:before="0" w:line="240" w:lineRule="auto"/>
        <w:jc w:val="both"/>
        <w:rPr>
          <w:rFonts w:ascii="Tahoma" w:hAnsi="Tahoma" w:cs="Tahoma"/>
          <w:b/>
          <w:sz w:val="22"/>
          <w:szCs w:val="22"/>
        </w:rPr>
      </w:pPr>
      <w:bookmarkStart w:id="29" w:name="_Toc3477422"/>
      <w:r w:rsidRPr="00F86DF6">
        <w:rPr>
          <w:rFonts w:ascii="Tahoma" w:hAnsi="Tahoma" w:cs="Tahoma"/>
          <w:b/>
          <w:sz w:val="22"/>
          <w:szCs w:val="22"/>
        </w:rPr>
        <w:lastRenderedPageBreak/>
        <w:t xml:space="preserve">1.6.1. </w:t>
      </w:r>
      <w:r w:rsidR="00F2452E" w:rsidRPr="00F86DF6">
        <w:rPr>
          <w:rFonts w:ascii="Tahoma" w:hAnsi="Tahoma" w:cs="Tahoma"/>
          <w:b/>
          <w:sz w:val="22"/>
          <w:szCs w:val="22"/>
        </w:rPr>
        <w:t xml:space="preserve">Μετατροπή υφιστάμενου </w:t>
      </w:r>
      <w:r w:rsidR="00F04E29">
        <w:rPr>
          <w:rFonts w:ascii="Tahoma" w:hAnsi="Tahoma" w:cs="Tahoma"/>
          <w:b/>
          <w:sz w:val="22"/>
          <w:szCs w:val="22"/>
        </w:rPr>
        <w:t>Γενικού</w:t>
      </w:r>
      <w:r w:rsidR="00F04E29" w:rsidRPr="00F04E29">
        <w:rPr>
          <w:rFonts w:ascii="Tahoma" w:hAnsi="Tahoma" w:cs="Tahoma"/>
          <w:b/>
          <w:sz w:val="22"/>
          <w:szCs w:val="22"/>
        </w:rPr>
        <w:t xml:space="preserve"> Πεδίο</w:t>
      </w:r>
      <w:r w:rsidR="00F04E29">
        <w:rPr>
          <w:rFonts w:ascii="Tahoma" w:hAnsi="Tahoma" w:cs="Tahoma"/>
          <w:b/>
          <w:sz w:val="22"/>
          <w:szCs w:val="22"/>
        </w:rPr>
        <w:t>υ</w:t>
      </w:r>
      <w:r w:rsidR="00F04E29" w:rsidRPr="00F04E29">
        <w:rPr>
          <w:rFonts w:ascii="Tahoma" w:hAnsi="Tahoma" w:cs="Tahoma"/>
          <w:b/>
          <w:sz w:val="22"/>
          <w:szCs w:val="22"/>
        </w:rPr>
        <w:t xml:space="preserve"> Χαμηλής Τάσης</w:t>
      </w:r>
      <w:r w:rsidR="00F04E29">
        <w:rPr>
          <w:rFonts w:ascii="Tahoma" w:hAnsi="Tahoma" w:cs="Tahoma"/>
          <w:b/>
          <w:sz w:val="22"/>
          <w:szCs w:val="22"/>
        </w:rPr>
        <w:t xml:space="preserve"> (</w:t>
      </w:r>
      <w:r w:rsidR="00F04E29" w:rsidRPr="00F04E29">
        <w:rPr>
          <w:rFonts w:ascii="Tahoma" w:hAnsi="Tahoma" w:cs="Tahoma"/>
          <w:b/>
          <w:sz w:val="22"/>
          <w:szCs w:val="22"/>
        </w:rPr>
        <w:t xml:space="preserve"> </w:t>
      </w:r>
      <w:r w:rsidR="00F2452E" w:rsidRPr="00F86DF6">
        <w:rPr>
          <w:rFonts w:ascii="Tahoma" w:hAnsi="Tahoma" w:cs="Tahoma"/>
          <w:b/>
          <w:sz w:val="22"/>
          <w:szCs w:val="22"/>
        </w:rPr>
        <w:t>ΓΠΧΤ</w:t>
      </w:r>
      <w:r w:rsidR="00F04E29">
        <w:rPr>
          <w:rFonts w:ascii="Tahoma" w:hAnsi="Tahoma" w:cs="Tahoma"/>
          <w:b/>
          <w:sz w:val="22"/>
          <w:szCs w:val="22"/>
        </w:rPr>
        <w:t>).</w:t>
      </w:r>
      <w:bookmarkEnd w:id="29"/>
    </w:p>
    <w:p w14:paraId="138A405C" w14:textId="77777777" w:rsidR="0014532C" w:rsidRDefault="0014532C" w:rsidP="00F86DF6">
      <w:pPr>
        <w:spacing w:after="0" w:line="240" w:lineRule="auto"/>
        <w:jc w:val="both"/>
        <w:rPr>
          <w:rFonts w:ascii="Tahoma" w:hAnsi="Tahoma" w:cs="Tahoma"/>
        </w:rPr>
      </w:pPr>
    </w:p>
    <w:p w14:paraId="6C4E3DDD" w14:textId="1D313BE0" w:rsidR="00C97B0A" w:rsidRPr="00F86DF6" w:rsidRDefault="00767873" w:rsidP="00F86DF6">
      <w:pPr>
        <w:spacing w:after="0" w:line="240" w:lineRule="auto"/>
        <w:ind w:left="720"/>
        <w:jc w:val="both"/>
        <w:rPr>
          <w:rFonts w:ascii="Tahoma" w:hAnsi="Tahoma" w:cs="Tahoma"/>
        </w:rPr>
      </w:pPr>
      <w:proofErr w:type="gramStart"/>
      <w:r w:rsidRPr="00F86DF6">
        <w:rPr>
          <w:rFonts w:ascii="Tahoma" w:hAnsi="Tahoma" w:cs="Tahoma"/>
          <w:lang w:val="en-US"/>
        </w:rPr>
        <w:t>To</w:t>
      </w:r>
      <w:r w:rsidR="00A54DF5" w:rsidRPr="00F86DF6">
        <w:rPr>
          <w:rFonts w:ascii="Tahoma" w:hAnsi="Tahoma" w:cs="Tahoma"/>
        </w:rPr>
        <w:t xml:space="preserve"> υφιστάμενο ΓΠΧΤ θα πρέπει να </w:t>
      </w:r>
      <w:r w:rsidR="009249AF" w:rsidRPr="00F86DF6">
        <w:rPr>
          <w:rFonts w:ascii="Tahoma" w:hAnsi="Tahoma" w:cs="Tahoma"/>
        </w:rPr>
        <w:t>τροποποιηθεί</w:t>
      </w:r>
      <w:r w:rsidR="00A54DF5" w:rsidRPr="00F86DF6">
        <w:rPr>
          <w:rFonts w:ascii="Tahoma" w:hAnsi="Tahoma" w:cs="Tahoma"/>
        </w:rPr>
        <w:t xml:space="preserve"> καταλλήλως έτσι ώστε να </w:t>
      </w:r>
      <w:r w:rsidR="009249AF" w:rsidRPr="00F86DF6">
        <w:rPr>
          <w:rFonts w:ascii="Tahoma" w:hAnsi="Tahoma" w:cs="Tahoma"/>
        </w:rPr>
        <w:t xml:space="preserve">εξασφαλισθεί </w:t>
      </w:r>
      <w:r w:rsidR="00A54DF5" w:rsidRPr="00F86DF6">
        <w:rPr>
          <w:rFonts w:ascii="Tahoma" w:hAnsi="Tahoma" w:cs="Tahoma"/>
        </w:rPr>
        <w:t xml:space="preserve">ότι </w:t>
      </w:r>
      <w:r w:rsidR="009249AF" w:rsidRPr="00F86DF6">
        <w:rPr>
          <w:rFonts w:ascii="Tahoma" w:hAnsi="Tahoma" w:cs="Tahoma"/>
        </w:rPr>
        <w:t>οι έξι (6) από τις δεκαπέντε</w:t>
      </w:r>
      <w:r w:rsidR="007D22EA" w:rsidRPr="00F86DF6">
        <w:rPr>
          <w:rFonts w:ascii="Tahoma" w:hAnsi="Tahoma" w:cs="Tahoma"/>
        </w:rPr>
        <w:t xml:space="preserve"> (15)</w:t>
      </w:r>
      <w:r w:rsidR="009249AF" w:rsidRPr="00F86DF6">
        <w:rPr>
          <w:rFonts w:ascii="Tahoma" w:hAnsi="Tahoma" w:cs="Tahoma"/>
        </w:rPr>
        <w:t xml:space="preserve"> </w:t>
      </w:r>
      <w:r w:rsidR="003C2E74" w:rsidRPr="00F86DF6">
        <w:rPr>
          <w:rFonts w:ascii="Tahoma" w:hAnsi="Tahoma" w:cs="Tahoma"/>
        </w:rPr>
        <w:t xml:space="preserve">υφιστάμενες </w:t>
      </w:r>
      <w:r w:rsidR="007D22EA" w:rsidRPr="00F86DF6">
        <w:rPr>
          <w:rFonts w:ascii="Tahoma" w:hAnsi="Tahoma" w:cs="Tahoma"/>
        </w:rPr>
        <w:t>διανομές</w:t>
      </w:r>
      <w:r w:rsidR="009249AF" w:rsidRPr="00F86DF6">
        <w:rPr>
          <w:rFonts w:ascii="Tahoma" w:hAnsi="Tahoma" w:cs="Tahoma"/>
        </w:rPr>
        <w:t xml:space="preserve"> θα εξυπηρετούνται από την εφεδρική παροχή ισχύος σε περίπτωση διακοπής, ενώ οι υπόλοιπες εννέα (9) θα εξυπηρετούνται περιστασιακά κατόπιν χειροκίνητης ενεργοποίησης τους από το προσωπικό και εφόσον η επάρκεια του ζεύγους το επιτρέπει.</w:t>
      </w:r>
      <w:proofErr w:type="gramEnd"/>
      <w:r w:rsidR="009249AF" w:rsidRPr="00F86DF6">
        <w:rPr>
          <w:rFonts w:ascii="Tahoma" w:hAnsi="Tahoma" w:cs="Tahoma"/>
        </w:rPr>
        <w:t xml:space="preserve"> </w:t>
      </w:r>
      <w:r w:rsidR="0035203E" w:rsidRPr="00F86DF6">
        <w:rPr>
          <w:rFonts w:ascii="Tahoma" w:hAnsi="Tahoma" w:cs="Tahoma"/>
        </w:rPr>
        <w:t>Επίσης, για την τροφοδοσία των δύο (2) νέων αντλιών ισχύος 35</w:t>
      </w:r>
      <w:r w:rsidR="0035203E" w:rsidRPr="00F86DF6">
        <w:rPr>
          <w:rFonts w:ascii="Tahoma" w:hAnsi="Tahoma" w:cs="Tahoma"/>
          <w:lang w:val="en-US"/>
        </w:rPr>
        <w:t>kVA</w:t>
      </w:r>
      <w:r w:rsidR="0035203E" w:rsidRPr="00F86DF6">
        <w:rPr>
          <w:rFonts w:ascii="Tahoma" w:hAnsi="Tahoma" w:cs="Tahoma"/>
        </w:rPr>
        <w:t xml:space="preserve"> έκαστη, θα γίνει προμήθεια και </w:t>
      </w:r>
      <w:r w:rsidR="00310887" w:rsidRPr="00F86DF6">
        <w:rPr>
          <w:rFonts w:ascii="Tahoma" w:hAnsi="Tahoma" w:cs="Tahoma"/>
        </w:rPr>
        <w:t>τοποθέτηση</w:t>
      </w:r>
      <w:r w:rsidR="0035203E" w:rsidRPr="00F86DF6">
        <w:rPr>
          <w:rFonts w:ascii="Tahoma" w:hAnsi="Tahoma" w:cs="Tahoma"/>
        </w:rPr>
        <w:t xml:space="preserve"> στο υφιστάμενο ΓΠΧΤ δύο νέων </w:t>
      </w:r>
      <w:r w:rsidR="0035203E" w:rsidRPr="00F86DF6">
        <w:rPr>
          <w:rFonts w:ascii="Tahoma" w:hAnsi="Tahoma" w:cs="Tahoma"/>
          <w:lang w:val="en-US"/>
        </w:rPr>
        <w:t>MCCB</w:t>
      </w:r>
      <w:r w:rsidR="0035203E" w:rsidRPr="00F86DF6">
        <w:rPr>
          <w:rFonts w:ascii="Tahoma" w:hAnsi="Tahoma" w:cs="Tahoma"/>
        </w:rPr>
        <w:t xml:space="preserve"> ανάλογης ισχύος. Οι νέες παροχές</w:t>
      </w:r>
      <w:r w:rsidR="00731AB1" w:rsidRPr="00F86DF6">
        <w:rPr>
          <w:rFonts w:ascii="Tahoma" w:hAnsi="Tahoma" w:cs="Tahoma"/>
        </w:rPr>
        <w:t>, οι οποίες ανεβάζουν</w:t>
      </w:r>
      <w:r w:rsidR="00310887" w:rsidRPr="00F86DF6">
        <w:rPr>
          <w:rFonts w:ascii="Tahoma" w:hAnsi="Tahoma" w:cs="Tahoma"/>
        </w:rPr>
        <w:t xml:space="preserve"> την ονομαστική ισχύ των μηχανημάτων σε 735</w:t>
      </w:r>
      <w:r w:rsidR="00310887" w:rsidRPr="00F86DF6">
        <w:rPr>
          <w:rFonts w:ascii="Tahoma" w:hAnsi="Tahoma" w:cs="Tahoma"/>
          <w:lang w:val="en-US"/>
        </w:rPr>
        <w:t>kVA</w:t>
      </w:r>
      <w:r w:rsidR="00310887" w:rsidRPr="00F86DF6">
        <w:rPr>
          <w:rFonts w:ascii="Tahoma" w:hAnsi="Tahoma" w:cs="Tahoma"/>
        </w:rPr>
        <w:t>,</w:t>
      </w:r>
      <w:r w:rsidR="0035203E" w:rsidRPr="00F86DF6">
        <w:rPr>
          <w:rFonts w:ascii="Tahoma" w:hAnsi="Tahoma" w:cs="Tahoma"/>
        </w:rPr>
        <w:t xml:space="preserve"> θα εξυπηρετούνται και από την εφεδρική παροχή ισχύος.</w:t>
      </w:r>
    </w:p>
    <w:p w14:paraId="2C18A3AF" w14:textId="77777777" w:rsidR="0014532C" w:rsidRDefault="0014532C" w:rsidP="00F86DF6">
      <w:pPr>
        <w:spacing w:after="0" w:line="240" w:lineRule="auto"/>
        <w:ind w:firstLine="720"/>
        <w:jc w:val="both"/>
        <w:rPr>
          <w:rFonts w:ascii="Tahoma" w:hAnsi="Tahoma" w:cs="Tahoma"/>
        </w:rPr>
      </w:pPr>
    </w:p>
    <w:p w14:paraId="34C8E5B1" w14:textId="5C1BFD54" w:rsidR="009249AF" w:rsidRPr="00F86DF6" w:rsidRDefault="009249AF" w:rsidP="00F86DF6">
      <w:pPr>
        <w:spacing w:after="0" w:line="240" w:lineRule="auto"/>
        <w:ind w:left="720"/>
        <w:jc w:val="both"/>
        <w:rPr>
          <w:rFonts w:ascii="Tahoma" w:hAnsi="Tahoma" w:cs="Tahoma"/>
        </w:rPr>
      </w:pPr>
      <w:r w:rsidRPr="00F86DF6">
        <w:rPr>
          <w:rFonts w:ascii="Tahoma" w:hAnsi="Tahoma" w:cs="Tahoma"/>
        </w:rPr>
        <w:t xml:space="preserve">Δεδομένου ότι </w:t>
      </w:r>
      <w:r w:rsidR="00C97B0A" w:rsidRPr="00F86DF6">
        <w:rPr>
          <w:rFonts w:ascii="Tahoma" w:hAnsi="Tahoma" w:cs="Tahoma"/>
        </w:rPr>
        <w:t>το Η/Ζ</w:t>
      </w:r>
      <w:r w:rsidR="00B82B9B" w:rsidRPr="00F86DF6">
        <w:rPr>
          <w:rFonts w:ascii="Tahoma" w:hAnsi="Tahoma" w:cs="Tahoma"/>
        </w:rPr>
        <w:t xml:space="preserve"> </w:t>
      </w:r>
      <w:r w:rsidRPr="00F86DF6">
        <w:rPr>
          <w:rFonts w:ascii="Tahoma" w:hAnsi="Tahoma" w:cs="Tahoma"/>
        </w:rPr>
        <w:t xml:space="preserve">δεν θα μπορεί να καλύψει το σύνολο των φορτίων θα πρέπει να ληφθεί μέριμνα έτσι ώστε οι εννέα (9) καταναλώσεις </w:t>
      </w:r>
      <w:r w:rsidR="00C97B0A" w:rsidRPr="00F86DF6">
        <w:rPr>
          <w:rFonts w:ascii="Tahoma" w:hAnsi="Tahoma" w:cs="Tahoma"/>
        </w:rPr>
        <w:t>να διακόπτονται αυτόματα πριν την μεταγωγή σε λειτουργία από Η/Ζ. Με την ολοκλήρωση της μεταγωγής ο χειριστής του πεδίου θα είναι σε θέση να ενεργοποιήσει όποια κατανάλωση επιθυμεί εφόσον είναι εντός των ορίων παροχής ισχύος του Η/Ζ.</w:t>
      </w:r>
    </w:p>
    <w:p w14:paraId="004681EB" w14:textId="77777777" w:rsidR="0014532C" w:rsidRDefault="0014532C" w:rsidP="00F86DF6">
      <w:pPr>
        <w:spacing w:after="0" w:line="240" w:lineRule="auto"/>
        <w:ind w:firstLine="720"/>
        <w:jc w:val="both"/>
        <w:rPr>
          <w:rFonts w:ascii="Tahoma" w:hAnsi="Tahoma" w:cs="Tahoma"/>
        </w:rPr>
      </w:pPr>
    </w:p>
    <w:p w14:paraId="444C4A4A" w14:textId="7A510EE2" w:rsidR="008D05D3" w:rsidRPr="00F86DF6" w:rsidRDefault="008D05D3" w:rsidP="00F86DF6">
      <w:pPr>
        <w:spacing w:after="0" w:line="240" w:lineRule="auto"/>
        <w:ind w:left="720"/>
        <w:jc w:val="both"/>
        <w:rPr>
          <w:rFonts w:ascii="Tahoma" w:hAnsi="Tahoma" w:cs="Tahoma"/>
        </w:rPr>
      </w:pPr>
      <w:r w:rsidRPr="00F86DF6">
        <w:rPr>
          <w:rFonts w:ascii="Tahoma" w:hAnsi="Tahoma" w:cs="Tahoma"/>
        </w:rPr>
        <w:t xml:space="preserve">Η διακοπή της παροχής των </w:t>
      </w:r>
      <w:r w:rsidR="00077C83" w:rsidRPr="00F86DF6">
        <w:rPr>
          <w:rFonts w:ascii="Tahoma" w:hAnsi="Tahoma" w:cs="Tahoma"/>
        </w:rPr>
        <w:t xml:space="preserve">εννέα </w:t>
      </w:r>
      <w:r w:rsidRPr="00F86DF6">
        <w:rPr>
          <w:rFonts w:ascii="Tahoma" w:hAnsi="Tahoma" w:cs="Tahoma"/>
        </w:rPr>
        <w:t xml:space="preserve">μη εφεδρικών κυκλωμάτων θα πραγματοποιείται </w:t>
      </w:r>
      <w:r w:rsidR="00390AD8" w:rsidRPr="00F86DF6">
        <w:rPr>
          <w:rFonts w:ascii="Tahoma" w:hAnsi="Tahoma" w:cs="Tahoma"/>
        </w:rPr>
        <w:t xml:space="preserve">αυτόματα μέσω πηνίων έλλειψης τάσης που θα εγκατασταθούν στους υφιστάμενους διακόπτες. Όπου απαιτηθεί αντικατάσταση των υφιστάμενων διακοπτών ώστε να </w:t>
      </w:r>
      <w:r w:rsidR="00077C83" w:rsidRPr="00F86DF6">
        <w:rPr>
          <w:rFonts w:ascii="Tahoma" w:hAnsi="Tahoma" w:cs="Tahoma"/>
        </w:rPr>
        <w:t xml:space="preserve">υποστηρίζουν την εγκατάσταση </w:t>
      </w:r>
      <w:r w:rsidR="00390AD8" w:rsidRPr="00F86DF6">
        <w:rPr>
          <w:rFonts w:ascii="Tahoma" w:hAnsi="Tahoma" w:cs="Tahoma"/>
        </w:rPr>
        <w:t>πηνί</w:t>
      </w:r>
      <w:r w:rsidR="00077C83" w:rsidRPr="00F86DF6">
        <w:rPr>
          <w:rFonts w:ascii="Tahoma" w:hAnsi="Tahoma" w:cs="Tahoma"/>
        </w:rPr>
        <w:t>ων</w:t>
      </w:r>
      <w:r w:rsidR="00390AD8" w:rsidRPr="00F86DF6">
        <w:rPr>
          <w:rFonts w:ascii="Tahoma" w:hAnsi="Tahoma" w:cs="Tahoma"/>
        </w:rPr>
        <w:t xml:space="preserve"> έλλειψης τάσης το κόστος </w:t>
      </w:r>
      <w:r w:rsidR="00077C83" w:rsidRPr="00F86DF6">
        <w:rPr>
          <w:rFonts w:ascii="Tahoma" w:hAnsi="Tahoma" w:cs="Tahoma"/>
        </w:rPr>
        <w:t xml:space="preserve">θα </w:t>
      </w:r>
      <w:r w:rsidR="00390AD8" w:rsidRPr="00F86DF6">
        <w:rPr>
          <w:rFonts w:ascii="Tahoma" w:hAnsi="Tahoma" w:cs="Tahoma"/>
        </w:rPr>
        <w:t xml:space="preserve">βαρύνει τον ανάδοχο. </w:t>
      </w:r>
    </w:p>
    <w:p w14:paraId="32608FF4" w14:textId="77777777" w:rsidR="0014532C" w:rsidRDefault="0014532C" w:rsidP="00F86DF6">
      <w:pPr>
        <w:spacing w:after="0" w:line="240" w:lineRule="auto"/>
        <w:jc w:val="both"/>
        <w:rPr>
          <w:rFonts w:ascii="Tahoma" w:hAnsi="Tahoma" w:cs="Tahoma"/>
          <w:bCs/>
        </w:rPr>
      </w:pPr>
    </w:p>
    <w:p w14:paraId="097A147E" w14:textId="77777777" w:rsidR="00077C83" w:rsidRPr="00F86DF6" w:rsidRDefault="00F2452E" w:rsidP="00F86DF6">
      <w:pPr>
        <w:spacing w:after="0" w:line="240" w:lineRule="auto"/>
        <w:ind w:left="720"/>
        <w:jc w:val="both"/>
        <w:rPr>
          <w:rFonts w:ascii="Tahoma" w:hAnsi="Tahoma" w:cs="Tahoma"/>
          <w:bCs/>
        </w:rPr>
      </w:pPr>
      <w:r w:rsidRPr="00F86DF6">
        <w:rPr>
          <w:rFonts w:ascii="Tahoma" w:hAnsi="Tahoma" w:cs="Tahoma"/>
          <w:bCs/>
        </w:rPr>
        <w:t xml:space="preserve">Τα πηνία έλλειψης θα τροφοδοτηθούν απευθείας από την 3φασική μπάρα διανομής του Γ.Π.Χ.Τ. H τροφοδοσία των πηνίων έλλειψης θα ασφαλίζεται με ασφάλεια τήξεως καμπύλης </w:t>
      </w:r>
      <w:proofErr w:type="spellStart"/>
      <w:r w:rsidRPr="00F86DF6">
        <w:rPr>
          <w:rFonts w:ascii="Tahoma" w:hAnsi="Tahoma" w:cs="Tahoma"/>
          <w:bCs/>
        </w:rPr>
        <w:t>gG</w:t>
      </w:r>
      <w:proofErr w:type="spellEnd"/>
      <w:r w:rsidRPr="00F86DF6">
        <w:rPr>
          <w:rFonts w:ascii="Tahoma" w:hAnsi="Tahoma" w:cs="Tahoma"/>
          <w:bCs/>
        </w:rPr>
        <w:t xml:space="preserve">. Σε περίπτωση διακοπής ρεύματος από ΔΕΔΔΗΕ, τα πηνία έλλειψης τάσεως </w:t>
      </w:r>
      <w:r w:rsidR="00077C83" w:rsidRPr="00F86DF6">
        <w:rPr>
          <w:rFonts w:ascii="Tahoma" w:hAnsi="Tahoma" w:cs="Tahoma"/>
          <w:bCs/>
        </w:rPr>
        <w:t xml:space="preserve">θα </w:t>
      </w:r>
      <w:r w:rsidRPr="00F86DF6">
        <w:rPr>
          <w:rFonts w:ascii="Tahoma" w:hAnsi="Tahoma" w:cs="Tahoma"/>
          <w:bCs/>
        </w:rPr>
        <w:t xml:space="preserve">οδηγούν σε κατάσταση </w:t>
      </w:r>
      <w:proofErr w:type="spellStart"/>
      <w:r w:rsidRPr="00F86DF6">
        <w:rPr>
          <w:rFonts w:ascii="Tahoma" w:hAnsi="Tahoma" w:cs="Tahoma"/>
          <w:bCs/>
        </w:rPr>
        <w:t>trip</w:t>
      </w:r>
      <w:proofErr w:type="spellEnd"/>
      <w:r w:rsidRPr="00F86DF6">
        <w:rPr>
          <w:rFonts w:ascii="Tahoma" w:hAnsi="Tahoma" w:cs="Tahoma"/>
          <w:bCs/>
        </w:rPr>
        <w:t xml:space="preserve"> τον </w:t>
      </w:r>
      <w:r w:rsidR="00077C83" w:rsidRPr="00F86DF6">
        <w:rPr>
          <w:rFonts w:ascii="Tahoma" w:hAnsi="Tahoma" w:cs="Tahoma"/>
          <w:bCs/>
        </w:rPr>
        <w:t>διακόπτη ισχύος</w:t>
      </w:r>
      <w:r w:rsidRPr="00F86DF6">
        <w:rPr>
          <w:rFonts w:ascii="Tahoma" w:hAnsi="Tahoma" w:cs="Tahoma"/>
          <w:bCs/>
        </w:rPr>
        <w:t xml:space="preserve"> που είναι τοποθετημένα.</w:t>
      </w:r>
    </w:p>
    <w:p w14:paraId="69E78794" w14:textId="61DA5A6E" w:rsidR="00F2452E" w:rsidRDefault="00F2452E" w:rsidP="00F86DF6">
      <w:pPr>
        <w:spacing w:after="0" w:line="240" w:lineRule="auto"/>
        <w:ind w:left="720"/>
        <w:jc w:val="both"/>
        <w:rPr>
          <w:rFonts w:ascii="Tahoma" w:hAnsi="Tahoma" w:cs="Tahoma"/>
          <w:bCs/>
        </w:rPr>
      </w:pPr>
      <w:r w:rsidRPr="00F86DF6">
        <w:rPr>
          <w:rFonts w:ascii="Tahoma" w:hAnsi="Tahoma" w:cs="Tahoma"/>
          <w:bCs/>
        </w:rPr>
        <w:t xml:space="preserve">Όσο διαρκεί η διακοπή ρεύματος, η κατάσταση </w:t>
      </w:r>
      <w:proofErr w:type="spellStart"/>
      <w:r w:rsidRPr="00F86DF6">
        <w:rPr>
          <w:rFonts w:ascii="Tahoma" w:hAnsi="Tahoma" w:cs="Tahoma"/>
          <w:bCs/>
        </w:rPr>
        <w:t>trip</w:t>
      </w:r>
      <w:proofErr w:type="spellEnd"/>
      <w:r w:rsidRPr="00F86DF6">
        <w:rPr>
          <w:rFonts w:ascii="Tahoma" w:hAnsi="Tahoma" w:cs="Tahoma"/>
          <w:bCs/>
        </w:rPr>
        <w:t xml:space="preserve"> παραμένει (δεν μπορεί </w:t>
      </w:r>
      <w:r w:rsidR="00580DB5" w:rsidRPr="00F86DF6">
        <w:rPr>
          <w:rFonts w:ascii="Tahoma" w:hAnsi="Tahoma" w:cs="Tahoma"/>
          <w:bCs/>
        </w:rPr>
        <w:t xml:space="preserve">να </w:t>
      </w:r>
      <w:r w:rsidRPr="00F86DF6">
        <w:rPr>
          <w:rFonts w:ascii="Tahoma" w:hAnsi="Tahoma" w:cs="Tahoma"/>
          <w:bCs/>
        </w:rPr>
        <w:t xml:space="preserve">γίνει χειρισμός). Με την αποκατάσταση της ηλέκτρισης στην 3φασική μπάρας διανομής (είτε από ΔΕΔΔΗΕ είτε από Η/Ζ) το πηνία έλλειψης τροφοδοτούνται και, έτσι, αίρουν την κατάσταση </w:t>
      </w:r>
      <w:proofErr w:type="spellStart"/>
      <w:r w:rsidRPr="00F86DF6">
        <w:rPr>
          <w:rFonts w:ascii="Tahoma" w:hAnsi="Tahoma" w:cs="Tahoma"/>
          <w:bCs/>
        </w:rPr>
        <w:t>trip</w:t>
      </w:r>
      <w:proofErr w:type="spellEnd"/>
      <w:r w:rsidRPr="00F86DF6">
        <w:rPr>
          <w:rFonts w:ascii="Tahoma" w:hAnsi="Tahoma" w:cs="Tahoma"/>
          <w:bCs/>
        </w:rPr>
        <w:t xml:space="preserve"> στον MCCB. Μόνο τότε μπορεί να γίνει χειρισμός.</w:t>
      </w:r>
    </w:p>
    <w:p w14:paraId="37E5B969" w14:textId="77777777" w:rsidR="0014532C" w:rsidRPr="00F86DF6" w:rsidRDefault="0014532C" w:rsidP="00F86DF6">
      <w:pPr>
        <w:spacing w:after="0" w:line="240" w:lineRule="auto"/>
        <w:ind w:left="720"/>
        <w:jc w:val="both"/>
        <w:rPr>
          <w:rFonts w:ascii="Tahoma" w:hAnsi="Tahoma" w:cs="Tahoma"/>
          <w:bCs/>
        </w:rPr>
      </w:pPr>
    </w:p>
    <w:p w14:paraId="6FEBDDCB" w14:textId="78F53340" w:rsidR="00C97B0A" w:rsidRPr="00F86DF6" w:rsidRDefault="00094681" w:rsidP="00F86DF6">
      <w:pPr>
        <w:pStyle w:val="Heading4"/>
        <w:numPr>
          <w:ilvl w:val="0"/>
          <w:numId w:val="0"/>
        </w:numPr>
        <w:spacing w:before="0" w:line="240" w:lineRule="auto"/>
        <w:ind w:left="284"/>
        <w:jc w:val="both"/>
        <w:rPr>
          <w:rFonts w:ascii="Tahoma" w:hAnsi="Tahoma" w:cs="Tahoma"/>
          <w:b/>
        </w:rPr>
      </w:pPr>
      <w:r w:rsidRPr="00F86DF6">
        <w:rPr>
          <w:rFonts w:ascii="Tahoma" w:hAnsi="Tahoma" w:cs="Tahoma"/>
          <w:b/>
        </w:rPr>
        <w:t xml:space="preserve">1.6.2. </w:t>
      </w:r>
      <w:r w:rsidR="00C97B0A" w:rsidRPr="00F86DF6">
        <w:rPr>
          <w:rFonts w:ascii="Tahoma" w:hAnsi="Tahoma" w:cs="Tahoma"/>
          <w:b/>
        </w:rPr>
        <w:t>Μετρητική διάταξη</w:t>
      </w:r>
    </w:p>
    <w:p w14:paraId="1305CA65" w14:textId="77777777" w:rsidR="00C97B0A" w:rsidRPr="00F86DF6" w:rsidRDefault="00C97B0A" w:rsidP="00F86DF6">
      <w:pPr>
        <w:spacing w:after="0" w:line="240" w:lineRule="auto"/>
        <w:jc w:val="both"/>
        <w:rPr>
          <w:rFonts w:ascii="Tahoma" w:hAnsi="Tahoma" w:cs="Tahoma"/>
        </w:rPr>
      </w:pPr>
    </w:p>
    <w:p w14:paraId="091AF2F6" w14:textId="3F7D2984" w:rsidR="00F2452E" w:rsidRDefault="00C97B0A" w:rsidP="00F86DF6">
      <w:pPr>
        <w:spacing w:after="0" w:line="240" w:lineRule="auto"/>
        <w:ind w:left="720"/>
        <w:jc w:val="both"/>
        <w:rPr>
          <w:rFonts w:ascii="Tahoma" w:hAnsi="Tahoma" w:cs="Tahoma"/>
        </w:rPr>
      </w:pPr>
      <w:r w:rsidRPr="00F86DF6">
        <w:rPr>
          <w:rFonts w:ascii="Tahoma" w:hAnsi="Tahoma" w:cs="Tahoma"/>
        </w:rPr>
        <w:t>Στο αντικείμενο περιλαμβάνεται η π</w:t>
      </w:r>
      <w:r w:rsidR="00F2452E" w:rsidRPr="00F86DF6">
        <w:rPr>
          <w:rFonts w:ascii="Tahoma" w:hAnsi="Tahoma" w:cs="Tahoma"/>
        </w:rPr>
        <w:t xml:space="preserve">ρομήθεια και τοποθέτηση 3 Χ </w:t>
      </w:r>
      <w:r w:rsidRPr="00F86DF6">
        <w:rPr>
          <w:rFonts w:ascii="Tahoma" w:hAnsi="Tahoma" w:cs="Tahoma"/>
        </w:rPr>
        <w:t>ψ</w:t>
      </w:r>
      <w:r w:rsidR="00F2452E" w:rsidRPr="00F86DF6">
        <w:rPr>
          <w:rFonts w:ascii="Tahoma" w:hAnsi="Tahoma" w:cs="Tahoma"/>
        </w:rPr>
        <w:t>ηφιακ</w:t>
      </w:r>
      <w:r w:rsidRPr="00F86DF6">
        <w:rPr>
          <w:rFonts w:ascii="Tahoma" w:hAnsi="Tahoma" w:cs="Tahoma"/>
        </w:rPr>
        <w:t>ών</w:t>
      </w:r>
      <w:r w:rsidR="00F2452E" w:rsidRPr="00F86DF6">
        <w:rPr>
          <w:rFonts w:ascii="Tahoma" w:hAnsi="Tahoma" w:cs="Tahoma"/>
        </w:rPr>
        <w:t xml:space="preserve"> </w:t>
      </w:r>
      <w:r w:rsidRPr="00F86DF6">
        <w:rPr>
          <w:rFonts w:ascii="Tahoma" w:hAnsi="Tahoma" w:cs="Tahoma"/>
        </w:rPr>
        <w:t>α</w:t>
      </w:r>
      <w:r w:rsidR="00F2452E" w:rsidRPr="00F86DF6">
        <w:rPr>
          <w:rFonts w:ascii="Tahoma" w:hAnsi="Tahoma" w:cs="Tahoma"/>
        </w:rPr>
        <w:t>μπερ</w:t>
      </w:r>
      <w:r w:rsidRPr="00F86DF6">
        <w:rPr>
          <w:rFonts w:ascii="Tahoma" w:hAnsi="Tahoma" w:cs="Tahoma"/>
        </w:rPr>
        <w:t>ομέτρων</w:t>
      </w:r>
      <w:r w:rsidR="00F2452E" w:rsidRPr="00F86DF6">
        <w:rPr>
          <w:rFonts w:ascii="Tahoma" w:hAnsi="Tahoma" w:cs="Tahoma"/>
        </w:rPr>
        <w:t xml:space="preserve"> (1 για κάθε φάση) με τα αντίστοιχα CT με δυνατότητα μέτρησης έντασης &gt;1000Α στις μπάρες διανομής του υφιστάμενου ΓΠΧΤ. Τα ψηφιακά αμπερόμετρα θα πρέπει να τοποθετηθούν επί της πόρτας του </w:t>
      </w:r>
      <w:r w:rsidR="00406DFD" w:rsidRPr="00F86DF6">
        <w:rPr>
          <w:rFonts w:ascii="Tahoma" w:hAnsi="Tahoma" w:cs="Tahoma"/>
        </w:rPr>
        <w:t xml:space="preserve">υφιστάμενου </w:t>
      </w:r>
      <w:r w:rsidR="00F2452E" w:rsidRPr="00F86DF6">
        <w:rPr>
          <w:rFonts w:ascii="Tahoma" w:hAnsi="Tahoma" w:cs="Tahoma"/>
        </w:rPr>
        <w:t>Γ.Π.Χ.Τ.</w:t>
      </w:r>
      <w:r w:rsidR="00406DFD" w:rsidRPr="00F86DF6">
        <w:rPr>
          <w:rFonts w:ascii="Tahoma" w:hAnsi="Tahoma" w:cs="Tahoma"/>
        </w:rPr>
        <w:t>,</w:t>
      </w:r>
      <w:r w:rsidR="00F2452E" w:rsidRPr="00F86DF6">
        <w:rPr>
          <w:rFonts w:ascii="Tahoma" w:hAnsi="Tahoma" w:cs="Tahoma"/>
        </w:rPr>
        <w:t xml:space="preserve"> </w:t>
      </w:r>
      <w:r w:rsidR="00406DFD" w:rsidRPr="00F86DF6">
        <w:rPr>
          <w:rFonts w:ascii="Tahoma" w:hAnsi="Tahoma" w:cs="Tahoma"/>
        </w:rPr>
        <w:t>ώστε</w:t>
      </w:r>
      <w:r w:rsidR="00F2452E" w:rsidRPr="00F86DF6">
        <w:rPr>
          <w:rFonts w:ascii="Tahoma" w:hAnsi="Tahoma" w:cs="Tahoma"/>
        </w:rPr>
        <w:t xml:space="preserve"> οι χειριστές θα έχουν εικόνα της τρέχουσας φόρτισης του Η/Ζ και θα μπορούν να εκτιμήσουν αν θα μπορεί να ενεργοποιηθεί κάποιος/κάποιοι εκ των εννέα (9) </w:t>
      </w:r>
      <w:proofErr w:type="spellStart"/>
      <w:r w:rsidR="00F2452E" w:rsidRPr="00F86DF6">
        <w:rPr>
          <w:rFonts w:ascii="Tahoma" w:hAnsi="Tahoma" w:cs="Tahoma"/>
        </w:rPr>
        <w:t>feeders</w:t>
      </w:r>
      <w:proofErr w:type="spellEnd"/>
      <w:r w:rsidR="00F2452E" w:rsidRPr="00F86DF6">
        <w:rPr>
          <w:rFonts w:ascii="Tahoma" w:hAnsi="Tahoma" w:cs="Tahoma"/>
        </w:rPr>
        <w:t xml:space="preserve"> ή όχι.</w:t>
      </w:r>
    </w:p>
    <w:p w14:paraId="31E6645F" w14:textId="77777777" w:rsidR="0014532C" w:rsidRPr="00F86DF6" w:rsidRDefault="0014532C" w:rsidP="00F86DF6">
      <w:pPr>
        <w:spacing w:after="0" w:line="240" w:lineRule="auto"/>
        <w:ind w:left="720"/>
        <w:jc w:val="both"/>
        <w:rPr>
          <w:rFonts w:ascii="Tahoma" w:hAnsi="Tahoma" w:cs="Tahoma"/>
          <w:b/>
        </w:rPr>
      </w:pPr>
    </w:p>
    <w:p w14:paraId="39FEF68F" w14:textId="58DD9A67" w:rsidR="00F2452E" w:rsidRPr="00F86DF6" w:rsidRDefault="00094681" w:rsidP="00F86DF6">
      <w:pPr>
        <w:pStyle w:val="Heading3"/>
        <w:numPr>
          <w:ilvl w:val="0"/>
          <w:numId w:val="0"/>
        </w:numPr>
        <w:spacing w:before="0" w:line="240" w:lineRule="auto"/>
        <w:jc w:val="both"/>
        <w:rPr>
          <w:rFonts w:ascii="Tahoma" w:hAnsi="Tahoma" w:cs="Tahoma"/>
          <w:b/>
          <w:sz w:val="22"/>
          <w:szCs w:val="22"/>
        </w:rPr>
      </w:pPr>
      <w:bookmarkStart w:id="30" w:name="_Toc3477423"/>
      <w:r w:rsidRPr="00F86DF6">
        <w:rPr>
          <w:rFonts w:ascii="Tahoma" w:hAnsi="Tahoma" w:cs="Tahoma"/>
          <w:b/>
          <w:sz w:val="22"/>
          <w:szCs w:val="22"/>
        </w:rPr>
        <w:t xml:space="preserve">1.6.3. </w:t>
      </w:r>
      <w:r w:rsidR="00F2452E" w:rsidRPr="00F86DF6">
        <w:rPr>
          <w:rFonts w:ascii="Tahoma" w:hAnsi="Tahoma" w:cs="Tahoma"/>
          <w:b/>
          <w:sz w:val="22"/>
          <w:szCs w:val="22"/>
        </w:rPr>
        <w:t>Πεδίο μεταγωγής</w:t>
      </w:r>
      <w:r w:rsidR="0083368B" w:rsidRPr="00F86DF6">
        <w:rPr>
          <w:rFonts w:ascii="Tahoma" w:hAnsi="Tahoma" w:cs="Tahoma"/>
          <w:b/>
          <w:sz w:val="22"/>
          <w:szCs w:val="22"/>
        </w:rPr>
        <w:t xml:space="preserve"> φορτίων</w:t>
      </w:r>
      <w:bookmarkEnd w:id="30"/>
    </w:p>
    <w:p w14:paraId="720F54EE" w14:textId="1A10B46B" w:rsidR="00B743D9" w:rsidRPr="00F86DF6" w:rsidRDefault="00C97B0A" w:rsidP="00F86DF6">
      <w:pPr>
        <w:spacing w:after="0" w:line="240" w:lineRule="auto"/>
        <w:ind w:firstLine="720"/>
        <w:jc w:val="both"/>
        <w:rPr>
          <w:rFonts w:ascii="Tahoma" w:hAnsi="Tahoma" w:cs="Tahoma"/>
        </w:rPr>
      </w:pPr>
      <w:r w:rsidRPr="00F86DF6">
        <w:rPr>
          <w:rFonts w:ascii="Tahoma" w:hAnsi="Tahoma" w:cs="Tahoma"/>
        </w:rPr>
        <w:t>Στο αντικείμενο περιλαμβάνεται η π</w:t>
      </w:r>
      <w:r w:rsidR="00F2452E" w:rsidRPr="00F86DF6">
        <w:rPr>
          <w:rFonts w:ascii="Tahoma" w:hAnsi="Tahoma" w:cs="Tahoma"/>
        </w:rPr>
        <w:t xml:space="preserve">ρομήθεια και τοποθέτηση </w:t>
      </w:r>
      <w:r w:rsidR="0083368B" w:rsidRPr="00F86DF6">
        <w:rPr>
          <w:rFonts w:ascii="Tahoma" w:hAnsi="Tahoma" w:cs="Tahoma"/>
        </w:rPr>
        <w:t xml:space="preserve">νέου </w:t>
      </w:r>
      <w:r w:rsidR="00F2452E" w:rsidRPr="00F86DF6">
        <w:rPr>
          <w:rFonts w:ascii="Tahoma" w:hAnsi="Tahoma" w:cs="Tahoma"/>
        </w:rPr>
        <w:t xml:space="preserve">πεδίου </w:t>
      </w:r>
      <w:r w:rsidR="0083368B" w:rsidRPr="00F86DF6">
        <w:rPr>
          <w:rFonts w:ascii="Tahoma" w:hAnsi="Tahoma" w:cs="Tahoma"/>
        </w:rPr>
        <w:t>μ</w:t>
      </w:r>
      <w:r w:rsidR="00F2452E" w:rsidRPr="00F86DF6">
        <w:rPr>
          <w:rFonts w:ascii="Tahoma" w:hAnsi="Tahoma" w:cs="Tahoma"/>
        </w:rPr>
        <w:t>εταγωγής αυτόματης και χειροκίνητης λειτουργίας</w:t>
      </w:r>
      <w:r w:rsidR="0083368B" w:rsidRPr="00F86DF6">
        <w:rPr>
          <w:rFonts w:ascii="Tahoma" w:hAnsi="Tahoma" w:cs="Tahoma"/>
        </w:rPr>
        <w:t>.</w:t>
      </w:r>
      <w:r w:rsidR="00F2452E" w:rsidRPr="00F86DF6">
        <w:rPr>
          <w:rFonts w:ascii="Tahoma" w:hAnsi="Tahoma" w:cs="Tahoma"/>
        </w:rPr>
        <w:t xml:space="preserve"> </w:t>
      </w:r>
      <w:r w:rsidR="00931C7E" w:rsidRPr="00F86DF6">
        <w:rPr>
          <w:rFonts w:ascii="Tahoma" w:hAnsi="Tahoma" w:cs="Tahoma"/>
        </w:rPr>
        <w:t>Τ</w:t>
      </w:r>
      <w:r w:rsidR="00F2452E" w:rsidRPr="00F86DF6">
        <w:rPr>
          <w:rFonts w:ascii="Tahoma" w:hAnsi="Tahoma" w:cs="Tahoma"/>
        </w:rPr>
        <w:t xml:space="preserve">ο πεδίο μεταγωγής θα πρέπει να διασφαλίζει με αξιοπιστία τη δυνατότητα ηλεκτροδότησης του </w:t>
      </w:r>
      <w:r w:rsidR="008C529C" w:rsidRPr="00F86DF6">
        <w:rPr>
          <w:rFonts w:ascii="Tahoma" w:hAnsi="Tahoma" w:cs="Tahoma"/>
        </w:rPr>
        <w:t>ΓΠΧΤ από το δίκτυο του ΔΕΔΔΗΕ ή</w:t>
      </w:r>
      <w:r w:rsidR="00F2452E" w:rsidRPr="00F86DF6">
        <w:rPr>
          <w:rFonts w:ascii="Tahoma" w:hAnsi="Tahoma" w:cs="Tahoma"/>
        </w:rPr>
        <w:t xml:space="preserve"> στην περίπτωση αστοχίας του ΔΕΔΔΗΕ, από το Η/Ζ. </w:t>
      </w:r>
      <w:r w:rsidR="0083368B" w:rsidRPr="00F86DF6">
        <w:rPr>
          <w:rFonts w:ascii="Tahoma" w:hAnsi="Tahoma" w:cs="Tahoma"/>
        </w:rPr>
        <w:t xml:space="preserve"> </w:t>
      </w:r>
    </w:p>
    <w:p w14:paraId="77C1DDA7" w14:textId="5A66B878" w:rsidR="008D05D3" w:rsidRPr="00F86DF6" w:rsidRDefault="0083368B" w:rsidP="00F86DF6">
      <w:pPr>
        <w:spacing w:after="0" w:line="240" w:lineRule="auto"/>
        <w:jc w:val="both"/>
        <w:rPr>
          <w:rFonts w:ascii="Tahoma" w:hAnsi="Tahoma" w:cs="Tahoma"/>
        </w:rPr>
      </w:pPr>
      <w:r w:rsidRPr="00F86DF6">
        <w:rPr>
          <w:rFonts w:ascii="Tahoma" w:hAnsi="Tahoma" w:cs="Tahoma"/>
        </w:rPr>
        <w:t>Ο πίνακας που θα αποτελεί ξεχωριστό ερμάριο θα περιλαμβάνει</w:t>
      </w:r>
      <w:r w:rsidR="008D05D3" w:rsidRPr="00F86DF6">
        <w:rPr>
          <w:rFonts w:ascii="Tahoma" w:hAnsi="Tahoma" w:cs="Tahoma"/>
        </w:rPr>
        <w:t xml:space="preserve"> </w:t>
      </w:r>
      <w:proofErr w:type="spellStart"/>
      <w:r w:rsidR="008D05D3" w:rsidRPr="00F86DF6">
        <w:rPr>
          <w:rFonts w:ascii="Tahoma" w:hAnsi="Tahoma" w:cs="Tahoma"/>
        </w:rPr>
        <w:t>τετραπολικό</w:t>
      </w:r>
      <w:proofErr w:type="spellEnd"/>
      <w:r w:rsidR="008D05D3" w:rsidRPr="00F86DF6">
        <w:rPr>
          <w:rFonts w:ascii="Tahoma" w:hAnsi="Tahoma" w:cs="Tahoma"/>
        </w:rPr>
        <w:t xml:space="preserve"> </w:t>
      </w:r>
      <w:r w:rsidRPr="00F86DF6">
        <w:rPr>
          <w:rFonts w:ascii="Tahoma" w:hAnsi="Tahoma" w:cs="Tahoma"/>
        </w:rPr>
        <w:t xml:space="preserve">μεταγωγικό διακόπτη </w:t>
      </w:r>
      <w:r w:rsidR="004900B8" w:rsidRPr="00F86DF6">
        <w:rPr>
          <w:rFonts w:ascii="Tahoma" w:hAnsi="Tahoma" w:cs="Tahoma"/>
        </w:rPr>
        <w:t xml:space="preserve">φορτίου </w:t>
      </w:r>
      <w:r w:rsidRPr="00F86DF6">
        <w:rPr>
          <w:rFonts w:ascii="Tahoma" w:hAnsi="Tahoma" w:cs="Tahoma"/>
        </w:rPr>
        <w:t>3 θέσεων (ΔΕΗ –</w:t>
      </w:r>
      <w:r w:rsidR="008D05D3" w:rsidRPr="00F86DF6">
        <w:rPr>
          <w:rFonts w:ascii="Tahoma" w:hAnsi="Tahoma" w:cs="Tahoma"/>
        </w:rPr>
        <w:t xml:space="preserve"> </w:t>
      </w:r>
      <w:r w:rsidRPr="00F86DF6">
        <w:rPr>
          <w:rFonts w:ascii="Tahoma" w:hAnsi="Tahoma" w:cs="Tahoma"/>
        </w:rPr>
        <w:t>ΕΚΤΟΣ</w:t>
      </w:r>
      <w:r w:rsidR="008D05D3" w:rsidRPr="00F86DF6">
        <w:rPr>
          <w:rFonts w:ascii="Tahoma" w:hAnsi="Tahoma" w:cs="Tahoma"/>
        </w:rPr>
        <w:t xml:space="preserve"> – </w:t>
      </w:r>
      <w:r w:rsidR="00406DFD" w:rsidRPr="00F86DF6">
        <w:rPr>
          <w:rFonts w:ascii="Tahoma" w:hAnsi="Tahoma" w:cs="Tahoma"/>
        </w:rPr>
        <w:t>Η/Ζ</w:t>
      </w:r>
      <w:r w:rsidRPr="00F86DF6">
        <w:rPr>
          <w:rFonts w:ascii="Tahoma" w:hAnsi="Tahoma" w:cs="Tahoma"/>
        </w:rPr>
        <w:t>)</w:t>
      </w:r>
      <w:r w:rsidR="008D05D3" w:rsidRPr="00F86DF6">
        <w:rPr>
          <w:rFonts w:ascii="Tahoma" w:hAnsi="Tahoma" w:cs="Tahoma"/>
        </w:rPr>
        <w:t xml:space="preserve"> ονομαστικής έντασης 1600 Α</w:t>
      </w:r>
      <w:r w:rsidRPr="00F86DF6">
        <w:rPr>
          <w:rFonts w:ascii="Tahoma" w:hAnsi="Tahoma" w:cs="Tahoma"/>
        </w:rPr>
        <w:t xml:space="preserve"> </w:t>
      </w:r>
      <w:r w:rsidR="008D05D3" w:rsidRPr="00F86DF6">
        <w:rPr>
          <w:rFonts w:ascii="Tahoma" w:hAnsi="Tahoma" w:cs="Tahoma"/>
        </w:rPr>
        <w:t xml:space="preserve">με κινητήρα τηλεχειρισμού </w:t>
      </w:r>
      <w:r w:rsidRPr="00F86DF6">
        <w:rPr>
          <w:rFonts w:ascii="Tahoma" w:hAnsi="Tahoma" w:cs="Tahoma"/>
        </w:rPr>
        <w:t xml:space="preserve">ηλεκτρική και μηχανική </w:t>
      </w:r>
      <w:proofErr w:type="spellStart"/>
      <w:r w:rsidRPr="00F86DF6">
        <w:rPr>
          <w:rFonts w:ascii="Tahoma" w:hAnsi="Tahoma" w:cs="Tahoma"/>
        </w:rPr>
        <w:t>μανδάλωση</w:t>
      </w:r>
      <w:proofErr w:type="spellEnd"/>
      <w:r w:rsidRPr="00F86DF6">
        <w:rPr>
          <w:rFonts w:ascii="Tahoma" w:hAnsi="Tahoma" w:cs="Tahoma"/>
        </w:rPr>
        <w:t xml:space="preserve"> </w:t>
      </w:r>
      <w:r w:rsidR="008D05D3" w:rsidRPr="00F86DF6">
        <w:rPr>
          <w:rFonts w:ascii="Tahoma" w:hAnsi="Tahoma" w:cs="Tahoma"/>
        </w:rPr>
        <w:t>κατάλληλο τόσο για χειροκίνητη όσο και για αυτόματη λειτουργία με εντολή από τα κυκλώματα επιτήρησης.</w:t>
      </w:r>
    </w:p>
    <w:p w14:paraId="667C5B0E" w14:textId="7BFA2FE8" w:rsidR="00B743D9" w:rsidRDefault="00F2452E" w:rsidP="00F86DF6">
      <w:pPr>
        <w:spacing w:after="0" w:line="240" w:lineRule="auto"/>
        <w:jc w:val="both"/>
        <w:rPr>
          <w:rFonts w:ascii="Tahoma" w:hAnsi="Tahoma" w:cs="Tahoma"/>
        </w:rPr>
      </w:pPr>
      <w:r w:rsidRPr="00F86DF6">
        <w:rPr>
          <w:rFonts w:ascii="Tahoma" w:hAnsi="Tahoma" w:cs="Tahoma"/>
        </w:rPr>
        <w:t>Το πεδίο, το οποίο θα είναι κατάλληλο για τοποθέτηση επί θαλάσσιων λιμένων</w:t>
      </w:r>
      <w:r w:rsidR="008C529C" w:rsidRPr="00F86DF6">
        <w:rPr>
          <w:rFonts w:ascii="Tahoma" w:hAnsi="Tahoma" w:cs="Tahoma"/>
        </w:rPr>
        <w:t xml:space="preserve"> (ΙΝΟΧ)</w:t>
      </w:r>
      <w:r w:rsidR="007250A7" w:rsidRPr="00F86DF6">
        <w:rPr>
          <w:rFonts w:ascii="Tahoma" w:hAnsi="Tahoma" w:cs="Tahoma"/>
        </w:rPr>
        <w:t xml:space="preserve"> </w:t>
      </w:r>
      <w:r w:rsidR="007250A7" w:rsidRPr="00F86DF6">
        <w:rPr>
          <w:rFonts w:ascii="Tahoma" w:hAnsi="Tahoma" w:cs="Tahoma"/>
          <w:lang w:val="en-US"/>
        </w:rPr>
        <w:t>IP</w:t>
      </w:r>
      <w:r w:rsidR="007250A7" w:rsidRPr="00F86DF6">
        <w:rPr>
          <w:rFonts w:ascii="Tahoma" w:hAnsi="Tahoma" w:cs="Tahoma"/>
        </w:rPr>
        <w:t>65</w:t>
      </w:r>
      <w:r w:rsidR="008C529C" w:rsidRPr="00F86DF6">
        <w:rPr>
          <w:rFonts w:ascii="Tahoma" w:hAnsi="Tahoma" w:cs="Tahoma"/>
        </w:rPr>
        <w:t xml:space="preserve"> με εξάρτημα προστασίας από βροχή (</w:t>
      </w:r>
      <w:r w:rsidR="008C529C" w:rsidRPr="00F86DF6">
        <w:rPr>
          <w:rFonts w:ascii="Tahoma" w:hAnsi="Tahoma" w:cs="Tahoma"/>
          <w:lang w:val="en-US"/>
        </w:rPr>
        <w:t>rain</w:t>
      </w:r>
      <w:r w:rsidR="008C529C" w:rsidRPr="00F86DF6">
        <w:rPr>
          <w:rFonts w:ascii="Tahoma" w:hAnsi="Tahoma" w:cs="Tahoma"/>
        </w:rPr>
        <w:t xml:space="preserve"> </w:t>
      </w:r>
      <w:r w:rsidR="008C529C" w:rsidRPr="00F86DF6">
        <w:rPr>
          <w:rFonts w:ascii="Tahoma" w:hAnsi="Tahoma" w:cs="Tahoma"/>
          <w:lang w:val="en-US"/>
        </w:rPr>
        <w:t>hood</w:t>
      </w:r>
      <w:r w:rsidR="008C529C" w:rsidRPr="00F86DF6">
        <w:rPr>
          <w:rFonts w:ascii="Tahoma" w:hAnsi="Tahoma" w:cs="Tahoma"/>
        </w:rPr>
        <w:t>)</w:t>
      </w:r>
      <w:r w:rsidR="007250A7" w:rsidRPr="00F86DF6">
        <w:rPr>
          <w:rFonts w:ascii="Tahoma" w:hAnsi="Tahoma" w:cs="Tahoma"/>
        </w:rPr>
        <w:t xml:space="preserve"> όπου, </w:t>
      </w:r>
      <w:r w:rsidRPr="00F86DF6">
        <w:rPr>
          <w:rFonts w:ascii="Tahoma" w:hAnsi="Tahoma" w:cs="Tahoma"/>
        </w:rPr>
        <w:t xml:space="preserve">θα τοποθετηθεί στην εξωτερική </w:t>
      </w:r>
      <w:r w:rsidR="007250A7" w:rsidRPr="00F86DF6">
        <w:rPr>
          <w:rFonts w:ascii="Tahoma" w:hAnsi="Tahoma" w:cs="Tahoma"/>
        </w:rPr>
        <w:t>πλευρά του οικίσκου του Υ/Σ, στην πλευρά</w:t>
      </w:r>
      <w:r w:rsidRPr="00F86DF6">
        <w:rPr>
          <w:rFonts w:ascii="Tahoma" w:hAnsi="Tahoma" w:cs="Tahoma"/>
        </w:rPr>
        <w:t xml:space="preserve"> της Χ.Τ. </w:t>
      </w:r>
    </w:p>
    <w:p w14:paraId="108B1431" w14:textId="77777777" w:rsidR="0014532C" w:rsidRPr="00F86DF6" w:rsidRDefault="0014532C" w:rsidP="00F86DF6">
      <w:pPr>
        <w:spacing w:after="0" w:line="240" w:lineRule="auto"/>
        <w:jc w:val="both"/>
        <w:rPr>
          <w:rFonts w:ascii="Tahoma" w:hAnsi="Tahoma" w:cs="Tahoma"/>
        </w:rPr>
      </w:pPr>
    </w:p>
    <w:p w14:paraId="03A76CA6" w14:textId="71587CD0" w:rsidR="00DD4B35" w:rsidRPr="00F86DF6" w:rsidRDefault="00094681" w:rsidP="00F86DF6">
      <w:pPr>
        <w:pStyle w:val="Heading3"/>
        <w:numPr>
          <w:ilvl w:val="0"/>
          <w:numId w:val="0"/>
        </w:numPr>
        <w:spacing w:before="0" w:line="240" w:lineRule="auto"/>
        <w:jc w:val="both"/>
        <w:rPr>
          <w:rFonts w:ascii="Tahoma" w:hAnsi="Tahoma" w:cs="Tahoma"/>
          <w:b/>
          <w:sz w:val="22"/>
          <w:szCs w:val="22"/>
        </w:rPr>
      </w:pPr>
      <w:bookmarkStart w:id="31" w:name="_Toc3477424"/>
      <w:r w:rsidRPr="00F86DF6">
        <w:rPr>
          <w:rFonts w:ascii="Tahoma" w:hAnsi="Tahoma" w:cs="Tahoma"/>
          <w:b/>
          <w:sz w:val="22"/>
          <w:szCs w:val="22"/>
        </w:rPr>
        <w:lastRenderedPageBreak/>
        <w:t xml:space="preserve">1.6.4. </w:t>
      </w:r>
      <w:r w:rsidR="00DD4B35" w:rsidRPr="00F86DF6">
        <w:rPr>
          <w:rFonts w:ascii="Tahoma" w:hAnsi="Tahoma" w:cs="Tahoma"/>
          <w:b/>
          <w:sz w:val="22"/>
          <w:szCs w:val="22"/>
        </w:rPr>
        <w:t>Ηλεκτροπαραγωγό ζεύγος</w:t>
      </w:r>
      <w:bookmarkEnd w:id="31"/>
    </w:p>
    <w:p w14:paraId="6AF5745E" w14:textId="657E2332" w:rsidR="007D22EA" w:rsidRPr="00F86DF6" w:rsidRDefault="007D22EA" w:rsidP="00F86DF6">
      <w:pPr>
        <w:spacing w:after="0" w:line="240" w:lineRule="auto"/>
        <w:jc w:val="both"/>
        <w:rPr>
          <w:rFonts w:ascii="Tahoma" w:hAnsi="Tahoma" w:cs="Tahoma"/>
        </w:rPr>
      </w:pPr>
    </w:p>
    <w:p w14:paraId="34FD83BF" w14:textId="21CF15BA" w:rsidR="00F2452E" w:rsidRPr="00F86DF6" w:rsidRDefault="007D22EA" w:rsidP="00F86DF6">
      <w:pPr>
        <w:spacing w:after="0" w:line="240" w:lineRule="auto"/>
        <w:jc w:val="both"/>
        <w:rPr>
          <w:rFonts w:ascii="Tahoma" w:hAnsi="Tahoma" w:cs="Tahoma"/>
        </w:rPr>
      </w:pPr>
      <w:r w:rsidRPr="00F86DF6">
        <w:rPr>
          <w:rFonts w:ascii="Tahoma" w:hAnsi="Tahoma" w:cs="Tahoma"/>
        </w:rPr>
        <w:t xml:space="preserve">Το ηλεκτροπαραγωγό ζεύγος </w:t>
      </w:r>
      <w:r w:rsidR="004900B8" w:rsidRPr="00F86DF6">
        <w:rPr>
          <w:rFonts w:ascii="Tahoma" w:hAnsi="Tahoma" w:cs="Tahoma"/>
        </w:rPr>
        <w:t xml:space="preserve">θα </w:t>
      </w:r>
      <w:r w:rsidRPr="00F86DF6">
        <w:rPr>
          <w:rFonts w:ascii="Tahoma" w:hAnsi="Tahoma" w:cs="Tahoma"/>
        </w:rPr>
        <w:t>περιλαμβάνει  κινητήρα</w:t>
      </w:r>
      <w:r w:rsidR="004900B8" w:rsidRPr="00F86DF6">
        <w:rPr>
          <w:rFonts w:ascii="Tahoma" w:hAnsi="Tahoma" w:cs="Tahoma"/>
        </w:rPr>
        <w:t>,</w:t>
      </w:r>
      <w:r w:rsidRPr="00F86DF6">
        <w:rPr>
          <w:rFonts w:ascii="Tahoma" w:hAnsi="Tahoma" w:cs="Tahoma"/>
        </w:rPr>
        <w:t xml:space="preserve"> γεννήτρια, σύνδεσμο κινητήρα γεννήτριας</w:t>
      </w:r>
      <w:r w:rsidR="004900B8" w:rsidRPr="00F86DF6">
        <w:rPr>
          <w:rFonts w:ascii="Tahoma" w:hAnsi="Tahoma" w:cs="Tahoma"/>
        </w:rPr>
        <w:t>, ενσωματωμένη δεξαμενή,</w:t>
      </w:r>
      <w:r w:rsidRPr="00F86DF6">
        <w:rPr>
          <w:rFonts w:ascii="Tahoma" w:hAnsi="Tahoma" w:cs="Tahoma"/>
        </w:rPr>
        <w:t xml:space="preserve"> πίνακα ελέγχου</w:t>
      </w:r>
      <w:r w:rsidR="004900B8" w:rsidRPr="00F86DF6">
        <w:rPr>
          <w:rFonts w:ascii="Tahoma" w:hAnsi="Tahoma" w:cs="Tahoma"/>
        </w:rPr>
        <w:t xml:space="preserve">, αυτόματο διακόπτη ισχύος </w:t>
      </w:r>
      <w:r w:rsidRPr="00F86DF6">
        <w:rPr>
          <w:rFonts w:ascii="Tahoma" w:hAnsi="Tahoma" w:cs="Tahoma"/>
        </w:rPr>
        <w:t xml:space="preserve"> και τον ηχομονωτικό κλωβό.</w:t>
      </w:r>
      <w:r w:rsidR="00847B53" w:rsidRPr="00F86DF6">
        <w:rPr>
          <w:rFonts w:ascii="Tahoma" w:hAnsi="Tahoma" w:cs="Tahoma"/>
        </w:rPr>
        <w:t xml:space="preserve"> </w:t>
      </w:r>
      <w:r w:rsidR="00F2452E" w:rsidRPr="00F86DF6">
        <w:rPr>
          <w:rFonts w:ascii="Tahoma" w:hAnsi="Tahoma" w:cs="Tahoma"/>
        </w:rPr>
        <w:t>Η τοποθέτηση του Η/Ζ θα</w:t>
      </w:r>
      <w:r w:rsidR="00B563EF" w:rsidRPr="00F86DF6">
        <w:rPr>
          <w:rFonts w:ascii="Tahoma" w:hAnsi="Tahoma" w:cs="Tahoma"/>
        </w:rPr>
        <w:t xml:space="preserve"> </w:t>
      </w:r>
      <w:r w:rsidR="00F2452E" w:rsidRPr="00F86DF6">
        <w:rPr>
          <w:rFonts w:ascii="Tahoma" w:hAnsi="Tahoma" w:cs="Tahoma"/>
        </w:rPr>
        <w:t xml:space="preserve"> να γίνει πλησίον Υ/Σ </w:t>
      </w:r>
      <w:r w:rsidR="00B563EF" w:rsidRPr="00F86DF6">
        <w:rPr>
          <w:rFonts w:ascii="Tahoma" w:hAnsi="Tahoma" w:cs="Tahoma"/>
        </w:rPr>
        <w:t xml:space="preserve">σε </w:t>
      </w:r>
      <w:r w:rsidR="004900B8" w:rsidRPr="00F86DF6">
        <w:rPr>
          <w:rFonts w:ascii="Tahoma" w:hAnsi="Tahoma" w:cs="Tahoma"/>
        </w:rPr>
        <w:t>συνεννόηση</w:t>
      </w:r>
      <w:r w:rsidR="00B563EF" w:rsidRPr="00F86DF6">
        <w:rPr>
          <w:rFonts w:ascii="Tahoma" w:hAnsi="Tahoma" w:cs="Tahoma"/>
        </w:rPr>
        <w:t xml:space="preserve"> με τον ΟΛΠ</w:t>
      </w:r>
      <w:r w:rsidR="00F2452E" w:rsidRPr="00F86DF6">
        <w:rPr>
          <w:rFonts w:ascii="Tahoma" w:hAnsi="Tahoma" w:cs="Tahoma"/>
        </w:rPr>
        <w:t xml:space="preserve">. </w:t>
      </w:r>
    </w:p>
    <w:p w14:paraId="1B1D7AD9" w14:textId="45569CB7" w:rsidR="00077C83" w:rsidRPr="00F86DF6" w:rsidRDefault="00077C83" w:rsidP="00F86DF6">
      <w:pPr>
        <w:spacing w:after="0" w:line="240" w:lineRule="auto"/>
        <w:jc w:val="both"/>
        <w:rPr>
          <w:rFonts w:ascii="Tahoma" w:hAnsi="Tahoma" w:cs="Tahoma"/>
        </w:rPr>
      </w:pPr>
      <w:r w:rsidRPr="00F86DF6">
        <w:rPr>
          <w:rFonts w:ascii="Tahoma" w:hAnsi="Tahoma" w:cs="Tahoma"/>
        </w:rPr>
        <w:t>Ο πίνακας ελέγχου του  Η/Ζ θα διαθέτει</w:t>
      </w:r>
    </w:p>
    <w:p w14:paraId="54FE9B2A" w14:textId="15247BC7" w:rsidR="00077C83" w:rsidRPr="00F86DF6" w:rsidRDefault="00B25B54" w:rsidP="00816676">
      <w:pPr>
        <w:pStyle w:val="ListParagraph"/>
        <w:numPr>
          <w:ilvl w:val="0"/>
          <w:numId w:val="6"/>
        </w:numPr>
        <w:spacing w:after="0" w:line="240" w:lineRule="auto"/>
        <w:ind w:left="426" w:hanging="426"/>
        <w:jc w:val="both"/>
        <w:rPr>
          <w:rFonts w:ascii="Tahoma" w:hAnsi="Tahoma" w:cs="Tahoma"/>
        </w:rPr>
      </w:pPr>
      <w:r w:rsidRPr="00F86DF6">
        <w:rPr>
          <w:rFonts w:ascii="Tahoma" w:hAnsi="Tahoma" w:cs="Tahoma"/>
        </w:rPr>
        <w:t>Ελεγκτή λειτουργίας με δυνατότητες παρακολούθησης, ελέγχου και προστασίας του Η/Ζ</w:t>
      </w:r>
    </w:p>
    <w:p w14:paraId="46938D46" w14:textId="77777777" w:rsidR="00077C83" w:rsidRPr="00F86DF6" w:rsidRDefault="00077C83" w:rsidP="00816676">
      <w:pPr>
        <w:pStyle w:val="ListParagraph"/>
        <w:numPr>
          <w:ilvl w:val="0"/>
          <w:numId w:val="6"/>
        </w:numPr>
        <w:spacing w:after="0" w:line="240" w:lineRule="auto"/>
        <w:ind w:left="426" w:hanging="426"/>
        <w:jc w:val="both"/>
        <w:rPr>
          <w:rFonts w:ascii="Tahoma" w:hAnsi="Tahoma" w:cs="Tahoma"/>
        </w:rPr>
      </w:pPr>
      <w:r w:rsidRPr="00F86DF6">
        <w:rPr>
          <w:rFonts w:ascii="Tahoma" w:hAnsi="Tahoma" w:cs="Tahoma"/>
        </w:rPr>
        <w:t>τριφασικό επιτηρητή τάσης ΔΕΗ για την εντολή εκκινήσεως του Η/Ζ σε περίπτωση γενικής διακοπής, διακοπής μιας εκ των τριών φάσεων, πτώση τάσεως ή υπέρταση μιας ή περισσοτέρων φάσεων πέραν του ρυθμιζόμενου ορίου</w:t>
      </w:r>
    </w:p>
    <w:p w14:paraId="259F894D" w14:textId="77777777" w:rsidR="00077C83" w:rsidRPr="00F86DF6" w:rsidRDefault="00077C83" w:rsidP="00816676">
      <w:pPr>
        <w:pStyle w:val="ListParagraph"/>
        <w:numPr>
          <w:ilvl w:val="0"/>
          <w:numId w:val="6"/>
        </w:numPr>
        <w:spacing w:after="0" w:line="240" w:lineRule="auto"/>
        <w:ind w:left="426" w:hanging="426"/>
        <w:jc w:val="both"/>
        <w:rPr>
          <w:rFonts w:ascii="Tahoma" w:hAnsi="Tahoma" w:cs="Tahoma"/>
        </w:rPr>
      </w:pPr>
      <w:r w:rsidRPr="00F86DF6">
        <w:rPr>
          <w:rFonts w:ascii="Tahoma" w:hAnsi="Tahoma" w:cs="Tahoma"/>
        </w:rPr>
        <w:t xml:space="preserve">επιτήρηση ασυμφωνίας φάσεων και ουδέτερου </w:t>
      </w:r>
    </w:p>
    <w:p w14:paraId="746324C3" w14:textId="2B758B8B" w:rsidR="00077C83" w:rsidRPr="00F86DF6" w:rsidRDefault="00077C83" w:rsidP="00816676">
      <w:pPr>
        <w:pStyle w:val="ListParagraph"/>
        <w:numPr>
          <w:ilvl w:val="0"/>
          <w:numId w:val="6"/>
        </w:numPr>
        <w:spacing w:after="0" w:line="240" w:lineRule="auto"/>
        <w:ind w:left="426" w:hanging="426"/>
        <w:jc w:val="both"/>
        <w:rPr>
          <w:rFonts w:ascii="Tahoma" w:hAnsi="Tahoma" w:cs="Tahoma"/>
        </w:rPr>
      </w:pPr>
      <w:r w:rsidRPr="00F86DF6">
        <w:rPr>
          <w:rFonts w:ascii="Tahoma" w:hAnsi="Tahoma" w:cs="Tahoma"/>
        </w:rPr>
        <w:t>αυτόματο ή χειροκίνητο τρόπο λειτουργίας</w:t>
      </w:r>
    </w:p>
    <w:p w14:paraId="577726D1" w14:textId="1E5FAE38" w:rsidR="00B25B54" w:rsidRPr="00F86DF6" w:rsidRDefault="00B25B54" w:rsidP="00816676">
      <w:pPr>
        <w:pStyle w:val="ListParagraph"/>
        <w:numPr>
          <w:ilvl w:val="0"/>
          <w:numId w:val="6"/>
        </w:numPr>
        <w:spacing w:after="0" w:line="240" w:lineRule="auto"/>
        <w:ind w:left="426" w:hanging="426"/>
        <w:jc w:val="both"/>
        <w:rPr>
          <w:rFonts w:ascii="Tahoma" w:hAnsi="Tahoma" w:cs="Tahoma"/>
        </w:rPr>
      </w:pPr>
      <w:r w:rsidRPr="00F86DF6">
        <w:rPr>
          <w:rFonts w:ascii="Tahoma" w:hAnsi="Tahoma" w:cs="Tahoma"/>
        </w:rPr>
        <w:t>Αυτόματο διακόπτη ισχύος</w:t>
      </w:r>
    </w:p>
    <w:p w14:paraId="36EF609F" w14:textId="18FCFB3C" w:rsidR="00077C83" w:rsidRPr="00F86DF6" w:rsidRDefault="00077C83" w:rsidP="00816676">
      <w:pPr>
        <w:pStyle w:val="ListParagraph"/>
        <w:numPr>
          <w:ilvl w:val="0"/>
          <w:numId w:val="6"/>
        </w:numPr>
        <w:spacing w:after="0" w:line="240" w:lineRule="auto"/>
        <w:ind w:left="426" w:hanging="426"/>
        <w:jc w:val="both"/>
        <w:rPr>
          <w:rFonts w:ascii="Tahoma" w:hAnsi="Tahoma" w:cs="Tahoma"/>
        </w:rPr>
      </w:pPr>
      <w:proofErr w:type="spellStart"/>
      <w:r w:rsidRPr="00F86DF6">
        <w:rPr>
          <w:rFonts w:ascii="Tahoma" w:hAnsi="Tahoma" w:cs="Tahoma"/>
        </w:rPr>
        <w:t>Κομβίο</w:t>
      </w:r>
      <w:proofErr w:type="spellEnd"/>
      <w:r w:rsidRPr="00F86DF6">
        <w:rPr>
          <w:rFonts w:ascii="Tahoma" w:hAnsi="Tahoma" w:cs="Tahoma"/>
        </w:rPr>
        <w:t xml:space="preserve"> ανάγκης διακοπής λειτουργίας “</w:t>
      </w:r>
      <w:r w:rsidRPr="00F86DF6">
        <w:rPr>
          <w:rFonts w:ascii="Tahoma" w:hAnsi="Tahoma" w:cs="Tahoma"/>
          <w:lang w:val="en-US"/>
        </w:rPr>
        <w:t>Emergency</w:t>
      </w:r>
      <w:r w:rsidRPr="00F86DF6">
        <w:rPr>
          <w:rFonts w:ascii="Tahoma" w:hAnsi="Tahoma" w:cs="Tahoma"/>
        </w:rPr>
        <w:t xml:space="preserve"> </w:t>
      </w:r>
      <w:r w:rsidRPr="00F86DF6">
        <w:rPr>
          <w:rFonts w:ascii="Tahoma" w:hAnsi="Tahoma" w:cs="Tahoma"/>
          <w:lang w:val="en-US"/>
        </w:rPr>
        <w:t>stop</w:t>
      </w:r>
      <w:r w:rsidRPr="00F86DF6">
        <w:rPr>
          <w:rFonts w:ascii="Tahoma" w:hAnsi="Tahoma" w:cs="Tahoma"/>
        </w:rPr>
        <w:t>”</w:t>
      </w:r>
    </w:p>
    <w:p w14:paraId="2F1088A0" w14:textId="5AFFF065" w:rsidR="004900B8" w:rsidRPr="00F86DF6" w:rsidRDefault="004900B8" w:rsidP="00F86DF6">
      <w:pPr>
        <w:spacing w:after="0" w:line="240" w:lineRule="auto"/>
        <w:jc w:val="both"/>
        <w:rPr>
          <w:rFonts w:ascii="Tahoma" w:hAnsi="Tahoma" w:cs="Tahoma"/>
        </w:rPr>
      </w:pPr>
    </w:p>
    <w:p w14:paraId="0DDFFA8E" w14:textId="649BDC92" w:rsidR="00DD4B35" w:rsidRPr="00F86DF6" w:rsidRDefault="00DD4B35" w:rsidP="00F86DF6">
      <w:pPr>
        <w:spacing w:after="0" w:line="240" w:lineRule="auto"/>
        <w:jc w:val="both"/>
        <w:rPr>
          <w:rFonts w:ascii="Tahoma" w:hAnsi="Tahoma" w:cs="Tahoma"/>
        </w:rPr>
      </w:pPr>
    </w:p>
    <w:tbl>
      <w:tblPr>
        <w:tblStyle w:val="4-61"/>
        <w:tblW w:w="0" w:type="auto"/>
        <w:tblLook w:val="0620" w:firstRow="1" w:lastRow="0" w:firstColumn="0" w:lastColumn="0" w:noHBand="1" w:noVBand="1"/>
      </w:tblPr>
      <w:tblGrid>
        <w:gridCol w:w="4531"/>
        <w:gridCol w:w="4815"/>
      </w:tblGrid>
      <w:tr w:rsidR="00DD4B35" w:rsidRPr="00182BD7" w14:paraId="6653866A" w14:textId="77777777" w:rsidTr="00A16003">
        <w:trPr>
          <w:cnfStyle w:val="100000000000" w:firstRow="1" w:lastRow="0" w:firstColumn="0" w:lastColumn="0" w:oddVBand="0" w:evenVBand="0" w:oddHBand="0" w:evenHBand="0" w:firstRowFirstColumn="0" w:firstRowLastColumn="0" w:lastRowFirstColumn="0" w:lastRowLastColumn="0"/>
        </w:trPr>
        <w:tc>
          <w:tcPr>
            <w:tcW w:w="4531" w:type="dxa"/>
          </w:tcPr>
          <w:p w14:paraId="1E12A15D" w14:textId="6B9EC9C9" w:rsidR="00DD4B35" w:rsidRPr="00F86DF6" w:rsidRDefault="007D22EA" w:rsidP="00182BD7">
            <w:pPr>
              <w:jc w:val="both"/>
              <w:rPr>
                <w:rFonts w:ascii="Tahoma" w:hAnsi="Tahoma" w:cs="Tahoma"/>
              </w:rPr>
            </w:pPr>
            <w:r w:rsidRPr="00F86DF6">
              <w:rPr>
                <w:rFonts w:ascii="Tahoma" w:hAnsi="Tahoma" w:cs="Tahoma"/>
              </w:rPr>
              <w:t xml:space="preserve">Προδιαγραφές </w:t>
            </w:r>
            <w:r w:rsidR="00C97B0A" w:rsidRPr="00F86DF6">
              <w:rPr>
                <w:rFonts w:ascii="Tahoma" w:hAnsi="Tahoma" w:cs="Tahoma"/>
              </w:rPr>
              <w:t xml:space="preserve">Η/Ζ </w:t>
            </w:r>
          </w:p>
        </w:tc>
        <w:tc>
          <w:tcPr>
            <w:tcW w:w="4815" w:type="dxa"/>
          </w:tcPr>
          <w:p w14:paraId="4BC52CC6" w14:textId="77777777" w:rsidR="00DD4B35" w:rsidRPr="00F86DF6" w:rsidRDefault="00DD4B35" w:rsidP="00182BD7">
            <w:pPr>
              <w:jc w:val="both"/>
              <w:rPr>
                <w:rFonts w:ascii="Tahoma" w:hAnsi="Tahoma" w:cs="Tahoma"/>
              </w:rPr>
            </w:pPr>
          </w:p>
        </w:tc>
      </w:tr>
      <w:tr w:rsidR="00DD4B35" w:rsidRPr="00182BD7" w14:paraId="110B1906" w14:textId="77777777" w:rsidTr="00A16003">
        <w:tc>
          <w:tcPr>
            <w:tcW w:w="4531" w:type="dxa"/>
          </w:tcPr>
          <w:p w14:paraId="2D586C39" w14:textId="0C16F37D" w:rsidR="00DD4B35" w:rsidRPr="00F86DF6" w:rsidRDefault="00DD4B35" w:rsidP="00182BD7">
            <w:pPr>
              <w:jc w:val="both"/>
              <w:rPr>
                <w:rFonts w:ascii="Tahoma" w:hAnsi="Tahoma" w:cs="Tahoma"/>
              </w:rPr>
            </w:pPr>
            <w:r w:rsidRPr="00F86DF6">
              <w:rPr>
                <w:rFonts w:ascii="Tahoma" w:hAnsi="Tahoma" w:cs="Tahoma"/>
              </w:rPr>
              <w:t xml:space="preserve">Ισχύς συνεχούς λειτουργίας  </w:t>
            </w:r>
            <w:r w:rsidR="0038395E" w:rsidRPr="00F86DF6">
              <w:rPr>
                <w:rFonts w:ascii="Tahoma" w:hAnsi="Tahoma" w:cs="Tahoma"/>
              </w:rPr>
              <w:t xml:space="preserve">(ISO 8528-1) </w:t>
            </w:r>
            <w:r w:rsidR="0038395E" w:rsidRPr="00F86DF6">
              <w:rPr>
                <w:rFonts w:ascii="Tahoma" w:hAnsi="Tahoma" w:cs="Tahoma"/>
                <w:lang w:val="en-US"/>
              </w:rPr>
              <w:t>cos</w:t>
            </w:r>
            <w:r w:rsidR="0038395E" w:rsidRPr="00F86DF6">
              <w:rPr>
                <w:rFonts w:ascii="Tahoma" w:hAnsi="Tahoma" w:cs="Tahoma"/>
              </w:rPr>
              <w:t>φ=0,8</w:t>
            </w:r>
          </w:p>
        </w:tc>
        <w:tc>
          <w:tcPr>
            <w:tcW w:w="4815" w:type="dxa"/>
          </w:tcPr>
          <w:p w14:paraId="343C86C6" w14:textId="17C0FDFB" w:rsidR="00DD4B35" w:rsidRPr="00F86DF6" w:rsidRDefault="00C97B0A" w:rsidP="00182BD7">
            <w:pPr>
              <w:jc w:val="both"/>
              <w:rPr>
                <w:rFonts w:ascii="Tahoma" w:hAnsi="Tahoma" w:cs="Tahoma"/>
                <w:lang w:val="en-US"/>
              </w:rPr>
            </w:pPr>
            <w:r w:rsidRPr="00F86DF6">
              <w:rPr>
                <w:rFonts w:ascii="Tahoma" w:hAnsi="Tahoma" w:cs="Tahoma"/>
              </w:rPr>
              <w:t>300k</w:t>
            </w:r>
            <w:r w:rsidRPr="00F86DF6">
              <w:rPr>
                <w:rFonts w:ascii="Tahoma" w:hAnsi="Tahoma" w:cs="Tahoma"/>
                <w:lang w:val="en-US"/>
              </w:rPr>
              <w:t>VA (+10%, -5%)</w:t>
            </w:r>
          </w:p>
        </w:tc>
      </w:tr>
      <w:tr w:rsidR="00DD4B35" w:rsidRPr="00182BD7" w14:paraId="2D642F58" w14:textId="77777777" w:rsidTr="00A16003">
        <w:tc>
          <w:tcPr>
            <w:tcW w:w="4531" w:type="dxa"/>
          </w:tcPr>
          <w:p w14:paraId="21217ECD" w14:textId="15A3F7FA" w:rsidR="00DD4B35" w:rsidRPr="00F86DF6" w:rsidRDefault="00DD4B35" w:rsidP="00182BD7">
            <w:pPr>
              <w:jc w:val="both"/>
              <w:rPr>
                <w:rFonts w:ascii="Tahoma" w:hAnsi="Tahoma" w:cs="Tahoma"/>
              </w:rPr>
            </w:pPr>
            <w:r w:rsidRPr="00F86DF6">
              <w:rPr>
                <w:rFonts w:ascii="Tahoma" w:hAnsi="Tahoma" w:cs="Tahoma"/>
              </w:rPr>
              <w:t>Στροφές</w:t>
            </w:r>
          </w:p>
        </w:tc>
        <w:tc>
          <w:tcPr>
            <w:tcW w:w="4815" w:type="dxa"/>
          </w:tcPr>
          <w:p w14:paraId="1D0A40C9" w14:textId="0D62C551" w:rsidR="00DD4B35" w:rsidRPr="00F86DF6" w:rsidRDefault="0083368B" w:rsidP="00182BD7">
            <w:pPr>
              <w:jc w:val="both"/>
              <w:rPr>
                <w:rFonts w:ascii="Tahoma" w:hAnsi="Tahoma" w:cs="Tahoma"/>
                <w:lang w:val="en-US"/>
              </w:rPr>
            </w:pPr>
            <w:r w:rsidRPr="00F86DF6">
              <w:rPr>
                <w:rFonts w:ascii="Tahoma" w:hAnsi="Tahoma" w:cs="Tahoma"/>
                <w:lang w:val="en-US"/>
              </w:rPr>
              <w:t>1500 rpm</w:t>
            </w:r>
          </w:p>
        </w:tc>
      </w:tr>
      <w:tr w:rsidR="00DD4B35" w:rsidRPr="00182BD7" w14:paraId="10066E4C" w14:textId="77777777" w:rsidTr="00A16003">
        <w:tc>
          <w:tcPr>
            <w:tcW w:w="4531" w:type="dxa"/>
          </w:tcPr>
          <w:p w14:paraId="77791204" w14:textId="37D6409C" w:rsidR="00DD4B35" w:rsidRPr="00F86DF6" w:rsidRDefault="00C97B0A" w:rsidP="00182BD7">
            <w:pPr>
              <w:jc w:val="both"/>
              <w:rPr>
                <w:rFonts w:ascii="Tahoma" w:hAnsi="Tahoma" w:cs="Tahoma"/>
              </w:rPr>
            </w:pPr>
            <w:r w:rsidRPr="00F86DF6">
              <w:rPr>
                <w:rFonts w:ascii="Tahoma" w:hAnsi="Tahoma" w:cs="Tahoma"/>
              </w:rPr>
              <w:t>Τάση</w:t>
            </w:r>
          </w:p>
        </w:tc>
        <w:tc>
          <w:tcPr>
            <w:tcW w:w="4815" w:type="dxa"/>
          </w:tcPr>
          <w:p w14:paraId="7AB5157E" w14:textId="7AF1312F" w:rsidR="00DD4B35" w:rsidRPr="00F86DF6" w:rsidRDefault="00C97B0A" w:rsidP="00182BD7">
            <w:pPr>
              <w:jc w:val="both"/>
              <w:rPr>
                <w:rFonts w:ascii="Tahoma" w:hAnsi="Tahoma" w:cs="Tahoma"/>
                <w:lang w:val="en-US"/>
              </w:rPr>
            </w:pPr>
            <w:r w:rsidRPr="00F86DF6">
              <w:rPr>
                <w:rFonts w:ascii="Tahoma" w:hAnsi="Tahoma" w:cs="Tahoma"/>
              </w:rPr>
              <w:t>400</w:t>
            </w:r>
            <w:proofErr w:type="spellStart"/>
            <w:r w:rsidRPr="00F86DF6">
              <w:rPr>
                <w:rFonts w:ascii="Tahoma" w:hAnsi="Tahoma" w:cs="Tahoma"/>
                <w:lang w:val="en-US"/>
              </w:rPr>
              <w:t>Vac</w:t>
            </w:r>
            <w:proofErr w:type="spellEnd"/>
          </w:p>
        </w:tc>
      </w:tr>
      <w:tr w:rsidR="00DD4B35" w:rsidRPr="00182BD7" w14:paraId="74DA2A29" w14:textId="77777777" w:rsidTr="00A16003">
        <w:tc>
          <w:tcPr>
            <w:tcW w:w="4531" w:type="dxa"/>
          </w:tcPr>
          <w:p w14:paraId="5ABA5C60" w14:textId="23EB35E1" w:rsidR="00DD4B35" w:rsidRPr="00F86DF6" w:rsidRDefault="00DD4B35" w:rsidP="00182BD7">
            <w:pPr>
              <w:jc w:val="both"/>
              <w:rPr>
                <w:rFonts w:ascii="Tahoma" w:hAnsi="Tahoma" w:cs="Tahoma"/>
              </w:rPr>
            </w:pPr>
            <w:r w:rsidRPr="00F86DF6">
              <w:rPr>
                <w:rFonts w:ascii="Tahoma" w:hAnsi="Tahoma" w:cs="Tahoma"/>
              </w:rPr>
              <w:t>Συχνότητα</w:t>
            </w:r>
          </w:p>
        </w:tc>
        <w:tc>
          <w:tcPr>
            <w:tcW w:w="4815" w:type="dxa"/>
          </w:tcPr>
          <w:p w14:paraId="3A76A664" w14:textId="559123FE" w:rsidR="00DD4B35" w:rsidRPr="00F86DF6" w:rsidRDefault="00C97B0A" w:rsidP="00182BD7">
            <w:pPr>
              <w:jc w:val="both"/>
              <w:rPr>
                <w:rFonts w:ascii="Tahoma" w:hAnsi="Tahoma" w:cs="Tahoma"/>
                <w:lang w:val="en-US"/>
              </w:rPr>
            </w:pPr>
            <w:r w:rsidRPr="00F86DF6">
              <w:rPr>
                <w:rFonts w:ascii="Tahoma" w:hAnsi="Tahoma" w:cs="Tahoma"/>
                <w:lang w:val="en-US"/>
              </w:rPr>
              <w:t>50Hz</w:t>
            </w:r>
          </w:p>
        </w:tc>
      </w:tr>
      <w:tr w:rsidR="00DD4B35" w:rsidRPr="00182BD7" w14:paraId="4F0773F0" w14:textId="77777777" w:rsidTr="00A16003">
        <w:tc>
          <w:tcPr>
            <w:tcW w:w="4531" w:type="dxa"/>
          </w:tcPr>
          <w:p w14:paraId="7C063599" w14:textId="770C2B82" w:rsidR="00DD4B35" w:rsidRPr="00F86DF6" w:rsidRDefault="007D22EA" w:rsidP="00182BD7">
            <w:pPr>
              <w:jc w:val="both"/>
              <w:rPr>
                <w:rFonts w:ascii="Tahoma" w:hAnsi="Tahoma" w:cs="Tahoma"/>
              </w:rPr>
            </w:pPr>
            <w:r w:rsidRPr="00F86DF6">
              <w:rPr>
                <w:rFonts w:ascii="Tahoma" w:hAnsi="Tahoma" w:cs="Tahoma"/>
              </w:rPr>
              <w:t xml:space="preserve">Καύσιμο </w:t>
            </w:r>
          </w:p>
        </w:tc>
        <w:tc>
          <w:tcPr>
            <w:tcW w:w="4815" w:type="dxa"/>
          </w:tcPr>
          <w:p w14:paraId="154339A7" w14:textId="16A74E18" w:rsidR="00DD4B35" w:rsidRPr="00F86DF6" w:rsidRDefault="007D22EA" w:rsidP="00182BD7">
            <w:pPr>
              <w:jc w:val="both"/>
              <w:rPr>
                <w:rFonts w:ascii="Tahoma" w:hAnsi="Tahoma" w:cs="Tahoma"/>
                <w:lang w:val="en-US"/>
              </w:rPr>
            </w:pPr>
            <w:r w:rsidRPr="00F86DF6">
              <w:rPr>
                <w:rFonts w:ascii="Tahoma" w:hAnsi="Tahoma" w:cs="Tahoma"/>
                <w:lang w:val="en-US"/>
              </w:rPr>
              <w:t>Diesel oil</w:t>
            </w:r>
          </w:p>
        </w:tc>
      </w:tr>
      <w:tr w:rsidR="00DD4B35" w:rsidRPr="00182BD7" w14:paraId="48AF0C69" w14:textId="77777777" w:rsidTr="00A16003">
        <w:tc>
          <w:tcPr>
            <w:tcW w:w="4531" w:type="dxa"/>
          </w:tcPr>
          <w:p w14:paraId="61C22642" w14:textId="6DCC5FC9" w:rsidR="00DD4B35" w:rsidRPr="00F86DF6" w:rsidRDefault="00B25C00" w:rsidP="00182BD7">
            <w:pPr>
              <w:jc w:val="both"/>
              <w:rPr>
                <w:rFonts w:ascii="Tahoma" w:hAnsi="Tahoma" w:cs="Tahoma"/>
              </w:rPr>
            </w:pPr>
            <w:r w:rsidRPr="00F86DF6">
              <w:rPr>
                <w:rFonts w:ascii="Tahoma" w:hAnsi="Tahoma" w:cs="Tahoma"/>
              </w:rPr>
              <w:t>Ψύξη</w:t>
            </w:r>
            <w:r w:rsidR="0038395E" w:rsidRPr="00F86DF6">
              <w:rPr>
                <w:rFonts w:ascii="Tahoma" w:hAnsi="Tahoma" w:cs="Tahoma"/>
              </w:rPr>
              <w:t xml:space="preserve"> κινητήρα</w:t>
            </w:r>
          </w:p>
        </w:tc>
        <w:tc>
          <w:tcPr>
            <w:tcW w:w="4815" w:type="dxa"/>
          </w:tcPr>
          <w:p w14:paraId="7042AB35" w14:textId="6204B392" w:rsidR="00DD4B35" w:rsidRPr="00F86DF6" w:rsidRDefault="0038395E" w:rsidP="00182BD7">
            <w:pPr>
              <w:jc w:val="both"/>
              <w:rPr>
                <w:rFonts w:ascii="Tahoma" w:hAnsi="Tahoma" w:cs="Tahoma"/>
              </w:rPr>
            </w:pPr>
            <w:r w:rsidRPr="00F86DF6">
              <w:rPr>
                <w:rFonts w:ascii="Tahoma" w:hAnsi="Tahoma" w:cs="Tahoma"/>
              </w:rPr>
              <w:t>Υδρόψυκτη</w:t>
            </w:r>
          </w:p>
        </w:tc>
      </w:tr>
      <w:tr w:rsidR="00DD4B35" w:rsidRPr="00182BD7" w14:paraId="4F1074D3" w14:textId="77777777" w:rsidTr="00A16003">
        <w:tc>
          <w:tcPr>
            <w:tcW w:w="4531" w:type="dxa"/>
          </w:tcPr>
          <w:p w14:paraId="7E7BF13B" w14:textId="02728483" w:rsidR="00DD4B35" w:rsidRPr="00F86DF6" w:rsidRDefault="00DD4B35" w:rsidP="00182BD7">
            <w:pPr>
              <w:jc w:val="both"/>
              <w:rPr>
                <w:rFonts w:ascii="Tahoma" w:hAnsi="Tahoma" w:cs="Tahoma"/>
                <w:lang w:val="en-US"/>
              </w:rPr>
            </w:pPr>
            <w:r w:rsidRPr="00F86DF6">
              <w:rPr>
                <w:rFonts w:ascii="Tahoma" w:hAnsi="Tahoma" w:cs="Tahoma"/>
              </w:rPr>
              <w:t xml:space="preserve">Ρυθμιστής </w:t>
            </w:r>
            <w:r w:rsidR="007D22EA" w:rsidRPr="00F86DF6">
              <w:rPr>
                <w:rFonts w:ascii="Tahoma" w:hAnsi="Tahoma" w:cs="Tahoma"/>
              </w:rPr>
              <w:t>στροφών</w:t>
            </w:r>
            <w:r w:rsidR="0083368B" w:rsidRPr="00F86DF6">
              <w:rPr>
                <w:rFonts w:ascii="Tahoma" w:hAnsi="Tahoma" w:cs="Tahoma"/>
              </w:rPr>
              <w:t xml:space="preserve"> (</w:t>
            </w:r>
            <w:r w:rsidR="0083368B" w:rsidRPr="00F86DF6">
              <w:rPr>
                <w:rFonts w:ascii="Tahoma" w:hAnsi="Tahoma" w:cs="Tahoma"/>
                <w:lang w:val="en-US"/>
              </w:rPr>
              <w:t>governor)</w:t>
            </w:r>
          </w:p>
        </w:tc>
        <w:tc>
          <w:tcPr>
            <w:tcW w:w="4815" w:type="dxa"/>
          </w:tcPr>
          <w:p w14:paraId="73E26382" w14:textId="6B71C6D0" w:rsidR="00DD4B35" w:rsidRPr="00F86DF6" w:rsidRDefault="0083368B" w:rsidP="00182BD7">
            <w:pPr>
              <w:jc w:val="both"/>
              <w:rPr>
                <w:rFonts w:ascii="Tahoma" w:hAnsi="Tahoma" w:cs="Tahoma"/>
              </w:rPr>
            </w:pPr>
            <w:r w:rsidRPr="00F86DF6">
              <w:rPr>
                <w:rFonts w:ascii="Tahoma" w:hAnsi="Tahoma" w:cs="Tahoma"/>
              </w:rPr>
              <w:t>ηλεκτρονικός</w:t>
            </w:r>
          </w:p>
        </w:tc>
      </w:tr>
      <w:tr w:rsidR="00DD4B35" w:rsidRPr="00182BD7" w14:paraId="0B2DDB79" w14:textId="77777777" w:rsidTr="00A16003">
        <w:tc>
          <w:tcPr>
            <w:tcW w:w="4531" w:type="dxa"/>
          </w:tcPr>
          <w:p w14:paraId="691918BD" w14:textId="7E28752F" w:rsidR="00DD4B35" w:rsidRPr="00F86DF6" w:rsidRDefault="0038395E" w:rsidP="00182BD7">
            <w:pPr>
              <w:jc w:val="both"/>
              <w:rPr>
                <w:rFonts w:ascii="Tahoma" w:hAnsi="Tahoma" w:cs="Tahoma"/>
              </w:rPr>
            </w:pPr>
            <w:r w:rsidRPr="00F86DF6">
              <w:rPr>
                <w:rFonts w:ascii="Tahoma" w:hAnsi="Tahoma" w:cs="Tahoma"/>
              </w:rPr>
              <w:t>Προστασία</w:t>
            </w:r>
          </w:p>
        </w:tc>
        <w:tc>
          <w:tcPr>
            <w:tcW w:w="4815" w:type="dxa"/>
          </w:tcPr>
          <w:p w14:paraId="02D6F2D1" w14:textId="51E46B7A" w:rsidR="00DD4B35" w:rsidRPr="00F86DF6" w:rsidRDefault="00A16003" w:rsidP="00182BD7">
            <w:pPr>
              <w:jc w:val="both"/>
              <w:rPr>
                <w:rFonts w:ascii="Tahoma" w:hAnsi="Tahoma" w:cs="Tahoma"/>
              </w:rPr>
            </w:pPr>
            <w:r w:rsidRPr="00F86DF6">
              <w:rPr>
                <w:rFonts w:ascii="Tahoma" w:hAnsi="Tahoma" w:cs="Tahoma"/>
                <w:lang w:val="en-US"/>
              </w:rPr>
              <w:t>IP</w:t>
            </w:r>
            <w:r w:rsidR="00B743D9" w:rsidRPr="00F86DF6">
              <w:rPr>
                <w:rFonts w:ascii="Tahoma" w:hAnsi="Tahoma" w:cs="Tahoma"/>
              </w:rPr>
              <w:t>56</w:t>
            </w:r>
          </w:p>
        </w:tc>
      </w:tr>
      <w:tr w:rsidR="00A16003" w:rsidRPr="00182BD7" w14:paraId="77CF8FD6" w14:textId="77777777" w:rsidTr="00A16003">
        <w:tc>
          <w:tcPr>
            <w:tcW w:w="4531" w:type="dxa"/>
          </w:tcPr>
          <w:p w14:paraId="67A14BFE" w14:textId="374B96D5" w:rsidR="00A16003" w:rsidRPr="00F86DF6" w:rsidRDefault="00A16003" w:rsidP="00182BD7">
            <w:pPr>
              <w:jc w:val="both"/>
              <w:rPr>
                <w:rFonts w:ascii="Tahoma" w:hAnsi="Tahoma" w:cs="Tahoma"/>
              </w:rPr>
            </w:pPr>
            <w:r w:rsidRPr="00F86DF6">
              <w:rPr>
                <w:rFonts w:ascii="Tahoma" w:hAnsi="Tahoma" w:cs="Tahoma"/>
              </w:rPr>
              <w:t>Τύπος</w:t>
            </w:r>
          </w:p>
        </w:tc>
        <w:tc>
          <w:tcPr>
            <w:tcW w:w="4815" w:type="dxa"/>
          </w:tcPr>
          <w:p w14:paraId="31ED4DD4" w14:textId="54415392" w:rsidR="00A16003" w:rsidRPr="00F86DF6" w:rsidRDefault="007D22EA" w:rsidP="00182BD7">
            <w:pPr>
              <w:jc w:val="both"/>
              <w:rPr>
                <w:rFonts w:ascii="Tahoma" w:hAnsi="Tahoma" w:cs="Tahoma"/>
              </w:rPr>
            </w:pPr>
            <w:r w:rsidRPr="00F86DF6">
              <w:rPr>
                <w:rFonts w:ascii="Tahoma" w:hAnsi="Tahoma" w:cs="Tahoma"/>
              </w:rPr>
              <w:t xml:space="preserve">Κλειστός </w:t>
            </w:r>
          </w:p>
        </w:tc>
      </w:tr>
      <w:tr w:rsidR="00DD4B35" w:rsidRPr="00182BD7" w14:paraId="610B20B3" w14:textId="77777777" w:rsidTr="00A16003">
        <w:tc>
          <w:tcPr>
            <w:tcW w:w="4531" w:type="dxa"/>
          </w:tcPr>
          <w:p w14:paraId="6C4619CD" w14:textId="68948CA0" w:rsidR="00DD4B35" w:rsidRPr="00F86DF6" w:rsidRDefault="00DD4B35" w:rsidP="00182BD7">
            <w:pPr>
              <w:jc w:val="both"/>
              <w:rPr>
                <w:rFonts w:ascii="Tahoma" w:hAnsi="Tahoma" w:cs="Tahoma"/>
              </w:rPr>
            </w:pPr>
            <w:r w:rsidRPr="00F86DF6">
              <w:rPr>
                <w:rFonts w:ascii="Tahoma" w:hAnsi="Tahoma" w:cs="Tahoma"/>
              </w:rPr>
              <w:t xml:space="preserve">Στάθμη θορύβου </w:t>
            </w:r>
          </w:p>
        </w:tc>
        <w:tc>
          <w:tcPr>
            <w:tcW w:w="4815" w:type="dxa"/>
          </w:tcPr>
          <w:p w14:paraId="5858C85B" w14:textId="29C0E817" w:rsidR="00DD4B35" w:rsidRPr="00F86DF6" w:rsidRDefault="00C97B0A" w:rsidP="00182BD7">
            <w:pPr>
              <w:jc w:val="both"/>
              <w:rPr>
                <w:rFonts w:ascii="Tahoma" w:hAnsi="Tahoma" w:cs="Tahoma"/>
              </w:rPr>
            </w:pPr>
            <w:r w:rsidRPr="00F86DF6">
              <w:rPr>
                <w:rFonts w:ascii="Tahoma" w:hAnsi="Tahoma" w:cs="Tahoma"/>
              </w:rPr>
              <w:t>&lt;69</w:t>
            </w:r>
            <w:proofErr w:type="spellStart"/>
            <w:r w:rsidRPr="00F86DF6">
              <w:rPr>
                <w:rFonts w:ascii="Tahoma" w:hAnsi="Tahoma" w:cs="Tahoma"/>
                <w:lang w:val="en-US"/>
              </w:rPr>
              <w:t>dbA</w:t>
            </w:r>
            <w:proofErr w:type="spellEnd"/>
            <w:r w:rsidR="006D1B92" w:rsidRPr="00F86DF6">
              <w:rPr>
                <w:rFonts w:ascii="Tahoma" w:hAnsi="Tahoma" w:cs="Tahoma"/>
              </w:rPr>
              <w:t xml:space="preserve"> στα 7μ</w:t>
            </w:r>
          </w:p>
        </w:tc>
      </w:tr>
      <w:tr w:rsidR="007D22EA" w:rsidRPr="00182BD7" w14:paraId="04029EC7" w14:textId="77777777" w:rsidTr="00A16003">
        <w:tc>
          <w:tcPr>
            <w:tcW w:w="4531" w:type="dxa"/>
          </w:tcPr>
          <w:p w14:paraId="0085DB46" w14:textId="25A2A2D4" w:rsidR="007D22EA" w:rsidRPr="00F86DF6" w:rsidRDefault="007D22EA" w:rsidP="00182BD7">
            <w:pPr>
              <w:jc w:val="both"/>
              <w:rPr>
                <w:rFonts w:ascii="Tahoma" w:hAnsi="Tahoma" w:cs="Tahoma"/>
              </w:rPr>
            </w:pPr>
            <w:r w:rsidRPr="00F86DF6">
              <w:rPr>
                <w:rFonts w:ascii="Tahoma" w:hAnsi="Tahoma" w:cs="Tahoma"/>
              </w:rPr>
              <w:t>Θερμοκρασία περιβάλλοντος</w:t>
            </w:r>
          </w:p>
        </w:tc>
        <w:tc>
          <w:tcPr>
            <w:tcW w:w="4815" w:type="dxa"/>
          </w:tcPr>
          <w:p w14:paraId="2A39BC89" w14:textId="1517DAE4" w:rsidR="007D22EA" w:rsidRPr="00F86DF6" w:rsidRDefault="007D22EA" w:rsidP="00182BD7">
            <w:pPr>
              <w:jc w:val="both"/>
              <w:rPr>
                <w:rFonts w:ascii="Tahoma" w:hAnsi="Tahoma" w:cs="Tahoma"/>
              </w:rPr>
            </w:pPr>
            <w:r w:rsidRPr="00F86DF6">
              <w:rPr>
                <w:rFonts w:ascii="Tahoma" w:hAnsi="Tahoma" w:cs="Tahoma"/>
              </w:rPr>
              <w:t>-20ºC έως 45 ºC</w:t>
            </w:r>
          </w:p>
        </w:tc>
      </w:tr>
      <w:tr w:rsidR="007D22EA" w:rsidRPr="00182BD7" w14:paraId="19A62667" w14:textId="77777777" w:rsidTr="00A16003">
        <w:tc>
          <w:tcPr>
            <w:tcW w:w="4531" w:type="dxa"/>
          </w:tcPr>
          <w:p w14:paraId="6609E715" w14:textId="18597DAC" w:rsidR="007D22EA" w:rsidRPr="00F86DF6" w:rsidRDefault="007D22EA" w:rsidP="00182BD7">
            <w:pPr>
              <w:jc w:val="both"/>
              <w:rPr>
                <w:rFonts w:ascii="Tahoma" w:hAnsi="Tahoma" w:cs="Tahoma"/>
              </w:rPr>
            </w:pPr>
            <w:r w:rsidRPr="00F86DF6">
              <w:rPr>
                <w:rFonts w:ascii="Tahoma" w:hAnsi="Tahoma" w:cs="Tahoma"/>
              </w:rPr>
              <w:t>Σχετική υγρασία αέρα</w:t>
            </w:r>
          </w:p>
        </w:tc>
        <w:tc>
          <w:tcPr>
            <w:tcW w:w="4815" w:type="dxa"/>
          </w:tcPr>
          <w:p w14:paraId="24F30226" w14:textId="6DA70A10" w:rsidR="007D22EA" w:rsidRPr="00F86DF6" w:rsidRDefault="007D22EA" w:rsidP="00182BD7">
            <w:pPr>
              <w:jc w:val="both"/>
              <w:rPr>
                <w:rFonts w:ascii="Tahoma" w:hAnsi="Tahoma" w:cs="Tahoma"/>
              </w:rPr>
            </w:pPr>
            <w:r w:rsidRPr="00F86DF6">
              <w:rPr>
                <w:rFonts w:ascii="Tahoma" w:hAnsi="Tahoma" w:cs="Tahoma"/>
              </w:rPr>
              <w:t>10% έως 85%</w:t>
            </w:r>
          </w:p>
        </w:tc>
      </w:tr>
      <w:tr w:rsidR="00DD4B35" w:rsidRPr="00182BD7" w14:paraId="7E395A20" w14:textId="77777777" w:rsidTr="00A16003">
        <w:tc>
          <w:tcPr>
            <w:tcW w:w="4531" w:type="dxa"/>
          </w:tcPr>
          <w:p w14:paraId="5376748B" w14:textId="7073B62B" w:rsidR="00DD4B35" w:rsidRPr="00F86DF6" w:rsidRDefault="00DD4B35" w:rsidP="00182BD7">
            <w:pPr>
              <w:jc w:val="both"/>
              <w:rPr>
                <w:rFonts w:ascii="Tahoma" w:hAnsi="Tahoma" w:cs="Tahoma"/>
              </w:rPr>
            </w:pPr>
            <w:r w:rsidRPr="00F86DF6">
              <w:rPr>
                <w:rFonts w:ascii="Tahoma" w:hAnsi="Tahoma" w:cs="Tahoma"/>
              </w:rPr>
              <w:t xml:space="preserve">Ενσωματωμένη δεξαμενή καυσίμου      </w:t>
            </w:r>
          </w:p>
        </w:tc>
        <w:tc>
          <w:tcPr>
            <w:tcW w:w="4815" w:type="dxa"/>
          </w:tcPr>
          <w:p w14:paraId="0261D51D" w14:textId="375D85CF" w:rsidR="00DD4B35" w:rsidRPr="00F86DF6" w:rsidRDefault="00847B53" w:rsidP="00182BD7">
            <w:pPr>
              <w:jc w:val="both"/>
              <w:rPr>
                <w:rFonts w:ascii="Tahoma" w:hAnsi="Tahoma" w:cs="Tahoma"/>
              </w:rPr>
            </w:pPr>
            <w:r w:rsidRPr="00F86DF6">
              <w:rPr>
                <w:rFonts w:ascii="Tahoma" w:hAnsi="Tahoma" w:cs="Tahoma"/>
              </w:rPr>
              <w:t>ναι</w:t>
            </w:r>
          </w:p>
        </w:tc>
      </w:tr>
      <w:tr w:rsidR="00DD4B35" w:rsidRPr="00182BD7" w14:paraId="0B5FD822" w14:textId="77777777" w:rsidTr="00A16003">
        <w:tc>
          <w:tcPr>
            <w:tcW w:w="4531" w:type="dxa"/>
          </w:tcPr>
          <w:p w14:paraId="455EB392" w14:textId="7EEA3C1B" w:rsidR="00DD4B35" w:rsidRPr="00F86DF6" w:rsidRDefault="006D1B92" w:rsidP="00182BD7">
            <w:pPr>
              <w:jc w:val="both"/>
              <w:rPr>
                <w:rFonts w:ascii="Tahoma" w:hAnsi="Tahoma" w:cs="Tahoma"/>
              </w:rPr>
            </w:pPr>
            <w:r w:rsidRPr="00F86DF6">
              <w:rPr>
                <w:rFonts w:ascii="Tahoma" w:hAnsi="Tahoma" w:cs="Tahoma"/>
              </w:rPr>
              <w:t>Αυτονομία στο 75% του ονομαστικού φορτίου</w:t>
            </w:r>
          </w:p>
        </w:tc>
        <w:tc>
          <w:tcPr>
            <w:tcW w:w="4815" w:type="dxa"/>
          </w:tcPr>
          <w:p w14:paraId="5D1BB79D" w14:textId="2C632B2E" w:rsidR="00DD4B35" w:rsidRPr="00F86DF6" w:rsidRDefault="006D1B92" w:rsidP="00182BD7">
            <w:pPr>
              <w:jc w:val="both"/>
              <w:rPr>
                <w:rFonts w:ascii="Tahoma" w:hAnsi="Tahoma" w:cs="Tahoma"/>
              </w:rPr>
            </w:pPr>
            <w:r w:rsidRPr="00F86DF6">
              <w:rPr>
                <w:rFonts w:ascii="Tahoma" w:hAnsi="Tahoma" w:cs="Tahoma"/>
              </w:rPr>
              <w:t>12</w:t>
            </w:r>
            <w:r w:rsidRPr="00F86DF6">
              <w:rPr>
                <w:rFonts w:ascii="Tahoma" w:hAnsi="Tahoma" w:cs="Tahoma"/>
                <w:lang w:val="en-US"/>
              </w:rPr>
              <w:t xml:space="preserve"> </w:t>
            </w:r>
            <w:r w:rsidRPr="00F86DF6">
              <w:rPr>
                <w:rFonts w:ascii="Tahoma" w:hAnsi="Tahoma" w:cs="Tahoma"/>
              </w:rPr>
              <w:t>ώρες</w:t>
            </w:r>
          </w:p>
        </w:tc>
      </w:tr>
      <w:tr w:rsidR="00A16003" w:rsidRPr="00BA515D" w14:paraId="2D56C352" w14:textId="77777777" w:rsidTr="00A16003">
        <w:tc>
          <w:tcPr>
            <w:tcW w:w="4531" w:type="dxa"/>
          </w:tcPr>
          <w:p w14:paraId="60ED8ADA" w14:textId="4B0258A9" w:rsidR="00A16003" w:rsidRPr="00F86DF6" w:rsidRDefault="00A16003" w:rsidP="00182BD7">
            <w:pPr>
              <w:jc w:val="both"/>
              <w:rPr>
                <w:rFonts w:ascii="Tahoma" w:hAnsi="Tahoma" w:cs="Tahoma"/>
              </w:rPr>
            </w:pPr>
            <w:r w:rsidRPr="00F86DF6">
              <w:rPr>
                <w:rFonts w:ascii="Tahoma" w:hAnsi="Tahoma" w:cs="Tahoma"/>
              </w:rPr>
              <w:t xml:space="preserve">Αποδεκτοί κατασκευαστές κινητήρα </w:t>
            </w:r>
            <w:r w:rsidR="007250A7" w:rsidRPr="00F86DF6">
              <w:rPr>
                <w:rFonts w:ascii="Tahoma" w:hAnsi="Tahoma" w:cs="Tahoma"/>
              </w:rPr>
              <w:t>(αποκλειστικά ευρωπαίων κατασκευαστών)</w:t>
            </w:r>
          </w:p>
        </w:tc>
        <w:tc>
          <w:tcPr>
            <w:tcW w:w="4815" w:type="dxa"/>
          </w:tcPr>
          <w:p w14:paraId="13F4B1D4" w14:textId="0E281848" w:rsidR="00A16003" w:rsidRPr="00F86DF6" w:rsidRDefault="00A66207" w:rsidP="00182BD7">
            <w:pPr>
              <w:jc w:val="both"/>
              <w:rPr>
                <w:rFonts w:ascii="Tahoma" w:hAnsi="Tahoma" w:cs="Tahoma"/>
                <w:lang w:val="en-US"/>
              </w:rPr>
            </w:pPr>
            <w:r w:rsidRPr="00F86DF6">
              <w:rPr>
                <w:rFonts w:ascii="Tahoma" w:hAnsi="Tahoma" w:cs="Tahoma"/>
                <w:lang w:val="en-US"/>
              </w:rPr>
              <w:t>PERKINS</w:t>
            </w:r>
            <w:r w:rsidR="00A16003" w:rsidRPr="00F86DF6">
              <w:rPr>
                <w:rFonts w:ascii="Tahoma" w:hAnsi="Tahoma" w:cs="Tahoma"/>
                <w:lang w:val="en-US"/>
              </w:rPr>
              <w:t xml:space="preserve">, VOLVO – PENDA, </w:t>
            </w:r>
            <w:r w:rsidRPr="00F86DF6">
              <w:rPr>
                <w:rFonts w:ascii="Tahoma" w:hAnsi="Tahoma" w:cs="Tahoma"/>
                <w:lang w:val="en-US"/>
              </w:rPr>
              <w:t>DEUTZ, MTU</w:t>
            </w:r>
          </w:p>
        </w:tc>
      </w:tr>
      <w:tr w:rsidR="00A16003" w:rsidRPr="00BA515D" w14:paraId="48BF1BDD" w14:textId="77777777" w:rsidTr="00A16003">
        <w:tc>
          <w:tcPr>
            <w:tcW w:w="4531" w:type="dxa"/>
          </w:tcPr>
          <w:p w14:paraId="54631EF8" w14:textId="77777777" w:rsidR="00A16003" w:rsidRPr="00F86DF6" w:rsidRDefault="00A16003" w:rsidP="00182BD7">
            <w:pPr>
              <w:jc w:val="both"/>
              <w:rPr>
                <w:rFonts w:ascii="Tahoma" w:hAnsi="Tahoma" w:cs="Tahoma"/>
              </w:rPr>
            </w:pPr>
            <w:r w:rsidRPr="00F86DF6">
              <w:rPr>
                <w:rFonts w:ascii="Tahoma" w:hAnsi="Tahoma" w:cs="Tahoma"/>
              </w:rPr>
              <w:t>Αποδεκτοί κατασκευαστές γεννήτριας</w:t>
            </w:r>
          </w:p>
          <w:p w14:paraId="6AF07655" w14:textId="79A80547" w:rsidR="00A66207" w:rsidRPr="00F86DF6" w:rsidRDefault="00A66207" w:rsidP="00182BD7">
            <w:pPr>
              <w:jc w:val="both"/>
              <w:rPr>
                <w:rFonts w:ascii="Tahoma" w:hAnsi="Tahoma" w:cs="Tahoma"/>
              </w:rPr>
            </w:pPr>
            <w:r w:rsidRPr="00F86DF6">
              <w:rPr>
                <w:rFonts w:ascii="Tahoma" w:hAnsi="Tahoma" w:cs="Tahoma"/>
              </w:rPr>
              <w:t>(αποκλειστικά ευρωπαίων κατασκευαστών)</w:t>
            </w:r>
          </w:p>
        </w:tc>
        <w:tc>
          <w:tcPr>
            <w:tcW w:w="4815" w:type="dxa"/>
          </w:tcPr>
          <w:p w14:paraId="25F87C23" w14:textId="5D7E1355" w:rsidR="00A16003" w:rsidRPr="00F86DF6" w:rsidRDefault="00A16003" w:rsidP="00182BD7">
            <w:pPr>
              <w:jc w:val="both"/>
              <w:rPr>
                <w:rFonts w:ascii="Tahoma" w:hAnsi="Tahoma" w:cs="Tahoma"/>
                <w:lang w:val="en-US"/>
              </w:rPr>
            </w:pPr>
            <w:r w:rsidRPr="00F86DF6">
              <w:rPr>
                <w:rFonts w:ascii="Tahoma" w:hAnsi="Tahoma" w:cs="Tahoma"/>
                <w:lang w:val="en-US"/>
              </w:rPr>
              <w:t>STAMFORD</w:t>
            </w:r>
            <w:r w:rsidR="00A66207" w:rsidRPr="00F86DF6">
              <w:rPr>
                <w:rFonts w:ascii="Tahoma" w:hAnsi="Tahoma" w:cs="Tahoma"/>
                <w:lang w:val="en-US"/>
              </w:rPr>
              <w:t>, LEROY SOMER, MARELLI, MECCALTE</w:t>
            </w:r>
            <w:r w:rsidRPr="00F86DF6">
              <w:rPr>
                <w:rFonts w:ascii="Tahoma" w:hAnsi="Tahoma" w:cs="Tahoma"/>
                <w:lang w:val="en-US"/>
              </w:rPr>
              <w:t>.</w:t>
            </w:r>
          </w:p>
        </w:tc>
      </w:tr>
    </w:tbl>
    <w:p w14:paraId="4A69B5B7" w14:textId="77777777" w:rsidR="00DD4B35" w:rsidRPr="00F86DF6" w:rsidRDefault="00DD4B35" w:rsidP="00F86DF6">
      <w:pPr>
        <w:spacing w:after="0" w:line="240" w:lineRule="auto"/>
        <w:jc w:val="both"/>
        <w:rPr>
          <w:rFonts w:ascii="Tahoma" w:hAnsi="Tahoma" w:cs="Tahoma"/>
          <w:lang w:val="en-US"/>
        </w:rPr>
      </w:pPr>
    </w:p>
    <w:p w14:paraId="2D824801" w14:textId="0082EF66" w:rsidR="00DD4B35" w:rsidRPr="00F86DF6" w:rsidRDefault="007D22EA" w:rsidP="00F86DF6">
      <w:pPr>
        <w:spacing w:after="0" w:line="240" w:lineRule="auto"/>
        <w:jc w:val="both"/>
        <w:rPr>
          <w:rFonts w:ascii="Tahoma" w:hAnsi="Tahoma" w:cs="Tahoma"/>
        </w:rPr>
      </w:pPr>
      <w:r w:rsidRPr="00F86DF6">
        <w:rPr>
          <w:rFonts w:ascii="Tahoma" w:hAnsi="Tahoma" w:cs="Tahoma"/>
        </w:rPr>
        <w:t>Το Η/Ζ θα περιλαμβάνει όλες τις απαιτούμενες διατάξεις και συσκευές για την αυτόματη και ανεπηρέαστη λειτουργία του σύμφωνα με όσα αναφέρονται στην προδιαγραφή. Εκτός δε από αυτά και κάθε άλλη διάταξη ή συσκευή που χρειάζεται και προβλέπει ο κατασκευαστής, για την απρόσκοπτη και κανονική λειτουργία του Η/</w:t>
      </w:r>
      <w:r w:rsidR="00A66207" w:rsidRPr="00F86DF6">
        <w:rPr>
          <w:rFonts w:ascii="Tahoma" w:hAnsi="Tahoma" w:cs="Tahoma"/>
        </w:rPr>
        <w:t>Ζ</w:t>
      </w:r>
      <w:r w:rsidRPr="00F86DF6">
        <w:rPr>
          <w:rFonts w:ascii="Tahoma" w:hAnsi="Tahoma" w:cs="Tahoma"/>
        </w:rPr>
        <w:t>.</w:t>
      </w:r>
    </w:p>
    <w:p w14:paraId="647BA3DD" w14:textId="10CC1D4F" w:rsidR="006B1DB1" w:rsidRPr="00F86DF6" w:rsidRDefault="006B1DB1" w:rsidP="00F86DF6">
      <w:pPr>
        <w:spacing w:after="0" w:line="240" w:lineRule="auto"/>
        <w:jc w:val="both"/>
        <w:rPr>
          <w:rFonts w:ascii="Tahoma" w:eastAsiaTheme="majorEastAsia" w:hAnsi="Tahoma" w:cs="Tahoma"/>
          <w:color w:val="0D3049" w:themeColor="accent1" w:themeShade="BF"/>
        </w:rPr>
      </w:pPr>
    </w:p>
    <w:p w14:paraId="071E72AA" w14:textId="5E0D726A" w:rsidR="00F2452E" w:rsidRPr="00F86DF6" w:rsidRDefault="00094681" w:rsidP="00F86DF6">
      <w:pPr>
        <w:pStyle w:val="Heading3"/>
        <w:numPr>
          <w:ilvl w:val="0"/>
          <w:numId w:val="0"/>
        </w:numPr>
        <w:spacing w:before="0" w:line="240" w:lineRule="auto"/>
        <w:ind w:left="142"/>
        <w:jc w:val="both"/>
        <w:rPr>
          <w:rFonts w:ascii="Tahoma" w:hAnsi="Tahoma" w:cs="Tahoma"/>
          <w:b/>
          <w:sz w:val="22"/>
          <w:szCs w:val="22"/>
        </w:rPr>
      </w:pPr>
      <w:bookmarkStart w:id="32" w:name="_Toc3477425"/>
      <w:r w:rsidRPr="00F86DF6">
        <w:rPr>
          <w:rFonts w:ascii="Tahoma" w:hAnsi="Tahoma" w:cs="Tahoma"/>
          <w:b/>
          <w:sz w:val="22"/>
          <w:szCs w:val="22"/>
        </w:rPr>
        <w:t xml:space="preserve">1.6.5. </w:t>
      </w:r>
      <w:r w:rsidR="00F2452E" w:rsidRPr="00F86DF6">
        <w:rPr>
          <w:rFonts w:ascii="Tahoma" w:hAnsi="Tahoma" w:cs="Tahoma"/>
          <w:b/>
          <w:sz w:val="22"/>
          <w:szCs w:val="22"/>
        </w:rPr>
        <w:t>Γειώσεις</w:t>
      </w:r>
      <w:bookmarkEnd w:id="32"/>
    </w:p>
    <w:p w14:paraId="36218D7E" w14:textId="63169809" w:rsidR="00F2452E" w:rsidRDefault="00F2452E" w:rsidP="00F86DF6">
      <w:pPr>
        <w:spacing w:after="0" w:line="240" w:lineRule="auto"/>
        <w:ind w:left="720"/>
        <w:jc w:val="both"/>
        <w:rPr>
          <w:rFonts w:ascii="Tahoma" w:hAnsi="Tahoma" w:cs="Tahoma"/>
        </w:rPr>
      </w:pPr>
      <w:r w:rsidRPr="00F86DF6">
        <w:rPr>
          <w:rFonts w:ascii="Tahoma" w:hAnsi="Tahoma" w:cs="Tahoma"/>
        </w:rPr>
        <w:t>Σε κάθε περίπτωση η γείωση του Η/Ζ (και, κατ’ επέκταση, του ουδετέρου κόμβου της γεννήτριας), θα</w:t>
      </w:r>
      <w:r w:rsidR="00A66207" w:rsidRPr="00F86DF6">
        <w:rPr>
          <w:rFonts w:ascii="Tahoma" w:hAnsi="Tahoma" w:cs="Tahoma"/>
        </w:rPr>
        <w:t xml:space="preserve"> πρέπει να είναι μικρότερη του 0,8</w:t>
      </w:r>
      <w:r w:rsidRPr="00F86DF6">
        <w:rPr>
          <w:rFonts w:ascii="Tahoma" w:hAnsi="Tahoma" w:cs="Tahoma"/>
        </w:rPr>
        <w:t>Ω. Αν η υφιστάμενη γείωση της εγκατάστασης πληροί την παραπάνω προδιαγραφή, τότε το Η/Ζ θα μπορεί να συνδεθεί στη γείωσ</w:t>
      </w:r>
      <w:r w:rsidR="00A66207" w:rsidRPr="00F86DF6">
        <w:rPr>
          <w:rFonts w:ascii="Tahoma" w:hAnsi="Tahoma" w:cs="Tahoma"/>
        </w:rPr>
        <w:t>η αυτή. Σε διαφορετική περίπτωση ο ανάδοχος</w:t>
      </w:r>
      <w:r w:rsidRPr="00F86DF6">
        <w:rPr>
          <w:rFonts w:ascii="Tahoma" w:hAnsi="Tahoma" w:cs="Tahoma"/>
        </w:rPr>
        <w:t xml:space="preserve">, θα πρέπει να </w:t>
      </w:r>
      <w:r w:rsidR="00A66207" w:rsidRPr="00F86DF6">
        <w:rPr>
          <w:rFonts w:ascii="Tahoma" w:hAnsi="Tahoma" w:cs="Tahoma"/>
        </w:rPr>
        <w:t>μεριμνήσει</w:t>
      </w:r>
      <w:r w:rsidRPr="00F86DF6">
        <w:rPr>
          <w:rFonts w:ascii="Tahoma" w:hAnsi="Tahoma" w:cs="Tahoma"/>
        </w:rPr>
        <w:t xml:space="preserve"> η βελτίωση της υφιστάμενης γείωσης ή η κατασκευή νέας για σύνδεση στο Η/Ζ</w:t>
      </w:r>
      <w:r w:rsidR="0014436F" w:rsidRPr="00F86DF6">
        <w:rPr>
          <w:rFonts w:ascii="Tahoma" w:hAnsi="Tahoma" w:cs="Tahoma"/>
        </w:rPr>
        <w:t>.</w:t>
      </w:r>
    </w:p>
    <w:p w14:paraId="2DB18D46" w14:textId="77777777" w:rsidR="0014532C" w:rsidRPr="00F86DF6" w:rsidRDefault="0014532C" w:rsidP="00F86DF6">
      <w:pPr>
        <w:spacing w:after="0" w:line="240" w:lineRule="auto"/>
        <w:ind w:left="720" w:hanging="720"/>
        <w:jc w:val="both"/>
        <w:rPr>
          <w:rFonts w:ascii="Tahoma" w:hAnsi="Tahoma" w:cs="Tahoma"/>
          <w:b/>
        </w:rPr>
      </w:pPr>
    </w:p>
    <w:p w14:paraId="5CDC32E4" w14:textId="3DA84B81" w:rsidR="00F2452E" w:rsidRPr="00F86DF6" w:rsidRDefault="00094681" w:rsidP="00F86DF6">
      <w:pPr>
        <w:pStyle w:val="Heading3"/>
        <w:numPr>
          <w:ilvl w:val="0"/>
          <w:numId w:val="0"/>
        </w:numPr>
        <w:spacing w:before="0" w:line="240" w:lineRule="auto"/>
        <w:jc w:val="both"/>
        <w:rPr>
          <w:rFonts w:ascii="Tahoma" w:hAnsi="Tahoma" w:cs="Tahoma"/>
          <w:b/>
          <w:sz w:val="22"/>
          <w:szCs w:val="22"/>
        </w:rPr>
      </w:pPr>
      <w:bookmarkStart w:id="33" w:name="_Toc3477426"/>
      <w:r w:rsidRPr="00F86DF6">
        <w:rPr>
          <w:rFonts w:ascii="Tahoma" w:hAnsi="Tahoma" w:cs="Tahoma"/>
          <w:b/>
          <w:sz w:val="22"/>
          <w:szCs w:val="22"/>
        </w:rPr>
        <w:lastRenderedPageBreak/>
        <w:t xml:space="preserve">1.6.6.  </w:t>
      </w:r>
      <w:r w:rsidR="00F2452E" w:rsidRPr="00F86DF6">
        <w:rPr>
          <w:rFonts w:ascii="Tahoma" w:hAnsi="Tahoma" w:cs="Tahoma"/>
          <w:b/>
          <w:sz w:val="22"/>
          <w:szCs w:val="22"/>
        </w:rPr>
        <w:t>Εγκατάσταση</w:t>
      </w:r>
      <w:bookmarkEnd w:id="33"/>
    </w:p>
    <w:p w14:paraId="6E8800F0" w14:textId="46F92B84" w:rsidR="002B4FEA" w:rsidRPr="00F86DF6" w:rsidRDefault="00F2452E" w:rsidP="00F86DF6">
      <w:pPr>
        <w:spacing w:after="0" w:line="240" w:lineRule="auto"/>
        <w:ind w:left="720"/>
        <w:jc w:val="both"/>
        <w:rPr>
          <w:rFonts w:ascii="Tahoma" w:hAnsi="Tahoma" w:cs="Tahoma"/>
        </w:rPr>
      </w:pPr>
      <w:r w:rsidRPr="00F86DF6">
        <w:rPr>
          <w:rFonts w:ascii="Tahoma" w:hAnsi="Tahoma" w:cs="Tahoma"/>
        </w:rPr>
        <w:t>Η καλωδίωση για το σύνολο των εργασιών, θα πρέπει να είναι</w:t>
      </w:r>
      <w:r w:rsidR="00A66207" w:rsidRPr="00F86DF6">
        <w:rPr>
          <w:rFonts w:ascii="Tahoma" w:hAnsi="Tahoma" w:cs="Tahoma"/>
        </w:rPr>
        <w:t xml:space="preserve"> συμβατή κατά IEC 60364-5-52:</w:t>
      </w:r>
      <w:r w:rsidRPr="00F86DF6">
        <w:rPr>
          <w:rFonts w:ascii="Tahoma" w:hAnsi="Tahoma" w:cs="Tahoma"/>
        </w:rPr>
        <w:t xml:space="preserve">2010. Τα καλώδια ισχύος που θα χρησιμοποιηθούν θα πρέπει να είναι τύπου XLPE, κατά προτίμηση </w:t>
      </w:r>
      <w:proofErr w:type="spellStart"/>
      <w:r w:rsidRPr="00F86DF6">
        <w:rPr>
          <w:rFonts w:ascii="Tahoma" w:hAnsi="Tahoma" w:cs="Tahoma"/>
        </w:rPr>
        <w:t>πολυπολικά</w:t>
      </w:r>
      <w:proofErr w:type="spellEnd"/>
      <w:r w:rsidRPr="00F86DF6">
        <w:rPr>
          <w:rFonts w:ascii="Tahoma" w:hAnsi="Tahoma" w:cs="Tahoma"/>
        </w:rPr>
        <w:t xml:space="preserve">. </w:t>
      </w:r>
    </w:p>
    <w:p w14:paraId="1A8C47A6" w14:textId="705FADE5" w:rsidR="002B4FEA" w:rsidRPr="00F86DF6" w:rsidRDefault="002B4FEA" w:rsidP="00F86DF6">
      <w:pPr>
        <w:spacing w:after="0" w:line="240" w:lineRule="auto"/>
        <w:ind w:left="720"/>
        <w:jc w:val="both"/>
        <w:rPr>
          <w:rFonts w:ascii="Tahoma" w:hAnsi="Tahoma" w:cs="Tahoma"/>
        </w:rPr>
      </w:pPr>
      <w:r w:rsidRPr="00F86DF6">
        <w:rPr>
          <w:rFonts w:ascii="Tahoma" w:hAnsi="Tahoma" w:cs="Tahoma"/>
        </w:rPr>
        <w:t xml:space="preserve">Η καλωδίωση μεταξύ Η/Ζ και Πεδίου Μεταγωγής θα πρέπει να γίνει με τρόπο που να </w:t>
      </w:r>
      <w:r w:rsidR="001A6035" w:rsidRPr="00F86DF6">
        <w:rPr>
          <w:rFonts w:ascii="Tahoma" w:hAnsi="Tahoma" w:cs="Tahoma"/>
        </w:rPr>
        <w:t xml:space="preserve">διασφαλίζεται η ακεραιότητά της, </w:t>
      </w:r>
      <w:r w:rsidRPr="00F86DF6">
        <w:rPr>
          <w:rFonts w:ascii="Tahoma" w:hAnsi="Tahoma" w:cs="Tahoma"/>
        </w:rPr>
        <w:t xml:space="preserve">εντός </w:t>
      </w:r>
      <w:r w:rsidR="001A6035" w:rsidRPr="00F86DF6">
        <w:rPr>
          <w:rFonts w:ascii="Tahoma" w:hAnsi="Tahoma" w:cs="Tahoma"/>
        </w:rPr>
        <w:t xml:space="preserve">σχάρας βαρέως τύπου (πάχους 1,5mm) γαλβανισμένης εν </w:t>
      </w:r>
      <w:proofErr w:type="spellStart"/>
      <w:r w:rsidR="001A6035" w:rsidRPr="00F86DF6">
        <w:rPr>
          <w:rFonts w:ascii="Tahoma" w:hAnsi="Tahoma" w:cs="Tahoma"/>
        </w:rPr>
        <w:t>θερμώ</w:t>
      </w:r>
      <w:proofErr w:type="spellEnd"/>
      <w:r w:rsidR="001A6035" w:rsidRPr="00F86DF6">
        <w:rPr>
          <w:rFonts w:ascii="Tahoma" w:hAnsi="Tahoma" w:cs="Tahoma"/>
        </w:rPr>
        <w:t xml:space="preserve"> 80μ</w:t>
      </w:r>
      <w:r w:rsidR="001A6035" w:rsidRPr="00F86DF6">
        <w:rPr>
          <w:rFonts w:ascii="Tahoma" w:hAnsi="Tahoma" w:cs="Tahoma"/>
          <w:lang w:val="en-US"/>
        </w:rPr>
        <w:t>m</w:t>
      </w:r>
      <w:r w:rsidR="001A6035" w:rsidRPr="00F86DF6">
        <w:rPr>
          <w:rFonts w:ascii="Tahoma" w:hAnsi="Tahoma" w:cs="Tahoma"/>
        </w:rPr>
        <w:t>.</w:t>
      </w:r>
      <w:r w:rsidRPr="00F86DF6">
        <w:rPr>
          <w:rFonts w:ascii="Tahoma" w:hAnsi="Tahoma" w:cs="Tahoma"/>
        </w:rPr>
        <w:t xml:space="preserve"> Σε κάθε περίπτωση αποκλείεται η εναέρια καλωδίωση.</w:t>
      </w:r>
    </w:p>
    <w:p w14:paraId="06994034" w14:textId="48227ECC" w:rsidR="00F2452E" w:rsidRDefault="001A6035" w:rsidP="00F86DF6">
      <w:pPr>
        <w:spacing w:after="0" w:line="240" w:lineRule="auto"/>
        <w:ind w:left="720"/>
        <w:jc w:val="both"/>
        <w:rPr>
          <w:rFonts w:ascii="Tahoma" w:hAnsi="Tahoma" w:cs="Tahoma"/>
        </w:rPr>
      </w:pPr>
      <w:r w:rsidRPr="00F86DF6">
        <w:rPr>
          <w:rFonts w:ascii="Tahoma" w:hAnsi="Tahoma" w:cs="Tahoma"/>
        </w:rPr>
        <w:t>Ο</w:t>
      </w:r>
      <w:r w:rsidR="00F2452E" w:rsidRPr="00F86DF6">
        <w:rPr>
          <w:rFonts w:ascii="Tahoma" w:hAnsi="Tahoma" w:cs="Tahoma"/>
        </w:rPr>
        <w:t xml:space="preserve"> αγωγός </w:t>
      </w:r>
      <w:proofErr w:type="spellStart"/>
      <w:r w:rsidR="00F2452E" w:rsidRPr="00F86DF6">
        <w:rPr>
          <w:rFonts w:ascii="Tahoma" w:hAnsi="Tahoma" w:cs="Tahoma"/>
        </w:rPr>
        <w:t>Cu</w:t>
      </w:r>
      <w:proofErr w:type="spellEnd"/>
      <w:r w:rsidR="00F2452E" w:rsidRPr="00F86DF6">
        <w:rPr>
          <w:rFonts w:ascii="Tahoma" w:hAnsi="Tahoma" w:cs="Tahoma"/>
        </w:rPr>
        <w:t>, θα πρέπει να είναι πολύκλωνος και επικασσιτερωμένος (</w:t>
      </w:r>
      <w:proofErr w:type="spellStart"/>
      <w:r w:rsidR="00F2452E" w:rsidRPr="00F86DF6">
        <w:rPr>
          <w:rFonts w:ascii="Tahoma" w:hAnsi="Tahoma" w:cs="Tahoma"/>
        </w:rPr>
        <w:t>Cu</w:t>
      </w:r>
      <w:proofErr w:type="spellEnd"/>
      <w:r w:rsidR="00F2452E" w:rsidRPr="00F86DF6">
        <w:rPr>
          <w:rFonts w:ascii="Tahoma" w:hAnsi="Tahoma" w:cs="Tahoma"/>
        </w:rPr>
        <w:t>/</w:t>
      </w:r>
      <w:proofErr w:type="spellStart"/>
      <w:r w:rsidR="00F2452E" w:rsidRPr="00F86DF6">
        <w:rPr>
          <w:rFonts w:ascii="Tahoma" w:hAnsi="Tahoma" w:cs="Tahoma"/>
        </w:rPr>
        <w:t>eSn</w:t>
      </w:r>
      <w:proofErr w:type="spellEnd"/>
      <w:r w:rsidR="00F2452E" w:rsidRPr="00F86DF6">
        <w:rPr>
          <w:rFonts w:ascii="Tahoma" w:hAnsi="Tahoma" w:cs="Tahoma"/>
        </w:rPr>
        <w:t xml:space="preserve">). </w:t>
      </w:r>
      <w:r w:rsidRPr="00F86DF6">
        <w:rPr>
          <w:rFonts w:ascii="Tahoma" w:hAnsi="Tahoma" w:cs="Tahoma"/>
        </w:rPr>
        <w:t>Οι</w:t>
      </w:r>
      <w:r w:rsidR="00F2452E" w:rsidRPr="00F86DF6">
        <w:rPr>
          <w:rFonts w:ascii="Tahoma" w:hAnsi="Tahoma" w:cs="Tahoma"/>
        </w:rPr>
        <w:t xml:space="preserve"> σχάρες όδευσης καλωδίων </w:t>
      </w:r>
      <w:r w:rsidRPr="00F86DF6">
        <w:rPr>
          <w:rFonts w:ascii="Tahoma" w:hAnsi="Tahoma" w:cs="Tahoma"/>
        </w:rPr>
        <w:t xml:space="preserve">θα φέρουν καπάκι, </w:t>
      </w:r>
      <w:r w:rsidR="00F2452E" w:rsidRPr="00F86DF6">
        <w:rPr>
          <w:rFonts w:ascii="Tahoma" w:hAnsi="Tahoma" w:cs="Tahoma"/>
        </w:rPr>
        <w:t xml:space="preserve">βαρέως τύπου (πάχους 1,5mm) γαλβανισμένες εν </w:t>
      </w:r>
      <w:proofErr w:type="spellStart"/>
      <w:r w:rsidR="00F2452E" w:rsidRPr="00F86DF6">
        <w:rPr>
          <w:rFonts w:ascii="Tahoma" w:hAnsi="Tahoma" w:cs="Tahoma"/>
        </w:rPr>
        <w:t>θερμώ</w:t>
      </w:r>
      <w:proofErr w:type="spellEnd"/>
      <w:r w:rsidR="00F2452E" w:rsidRPr="00F86DF6">
        <w:rPr>
          <w:rFonts w:ascii="Tahoma" w:hAnsi="Tahoma" w:cs="Tahoma"/>
        </w:rPr>
        <w:t xml:space="preserve"> με</w:t>
      </w:r>
      <w:r w:rsidRPr="00F86DF6">
        <w:rPr>
          <w:rFonts w:ascii="Tahoma" w:hAnsi="Tahoma" w:cs="Tahoma"/>
        </w:rPr>
        <w:t xml:space="preserve"> ελάχιστο πάχος </w:t>
      </w:r>
      <w:proofErr w:type="spellStart"/>
      <w:r w:rsidRPr="00F86DF6">
        <w:rPr>
          <w:rFonts w:ascii="Tahoma" w:hAnsi="Tahoma" w:cs="Tahoma"/>
        </w:rPr>
        <w:t>γαλβανίσματος</w:t>
      </w:r>
      <w:proofErr w:type="spellEnd"/>
      <w:r w:rsidRPr="00F86DF6">
        <w:rPr>
          <w:rFonts w:ascii="Tahoma" w:hAnsi="Tahoma" w:cs="Tahoma"/>
        </w:rPr>
        <w:t xml:space="preserve"> 80</w:t>
      </w:r>
      <w:r w:rsidR="00F2452E" w:rsidRPr="00F86DF6">
        <w:rPr>
          <w:rFonts w:ascii="Tahoma" w:hAnsi="Tahoma" w:cs="Tahoma"/>
        </w:rPr>
        <w:t>μm.</w:t>
      </w:r>
    </w:p>
    <w:p w14:paraId="061FCE21" w14:textId="77777777" w:rsidR="0014532C" w:rsidRPr="00F86DF6" w:rsidRDefault="0014532C" w:rsidP="00F86DF6">
      <w:pPr>
        <w:spacing w:after="0" w:line="240" w:lineRule="auto"/>
        <w:ind w:left="720"/>
        <w:jc w:val="both"/>
        <w:rPr>
          <w:rFonts w:ascii="Tahoma" w:hAnsi="Tahoma" w:cs="Tahoma"/>
        </w:rPr>
      </w:pPr>
    </w:p>
    <w:p w14:paraId="6EBEDE04" w14:textId="5B5C367B" w:rsidR="001A6035" w:rsidRPr="00F86DF6" w:rsidRDefault="00094681" w:rsidP="00F86DF6">
      <w:pPr>
        <w:pStyle w:val="Heading3"/>
        <w:numPr>
          <w:ilvl w:val="0"/>
          <w:numId w:val="0"/>
        </w:numPr>
        <w:spacing w:before="0" w:line="240" w:lineRule="auto"/>
        <w:jc w:val="both"/>
        <w:rPr>
          <w:rFonts w:ascii="Tahoma" w:hAnsi="Tahoma" w:cs="Tahoma"/>
          <w:b/>
          <w:sz w:val="22"/>
          <w:szCs w:val="22"/>
        </w:rPr>
      </w:pPr>
      <w:bookmarkStart w:id="34" w:name="_Toc3477427"/>
      <w:r w:rsidRPr="00F86DF6">
        <w:rPr>
          <w:rFonts w:ascii="Tahoma" w:hAnsi="Tahoma" w:cs="Tahoma"/>
          <w:b/>
          <w:sz w:val="22"/>
          <w:szCs w:val="22"/>
        </w:rPr>
        <w:t xml:space="preserve">1.6.7. </w:t>
      </w:r>
      <w:r w:rsidR="001A6035" w:rsidRPr="00F86DF6">
        <w:rPr>
          <w:rFonts w:ascii="Tahoma" w:hAnsi="Tahoma" w:cs="Tahoma"/>
          <w:b/>
          <w:sz w:val="22"/>
          <w:szCs w:val="22"/>
        </w:rPr>
        <w:t>Σηματοδοσία</w:t>
      </w:r>
      <w:bookmarkEnd w:id="34"/>
    </w:p>
    <w:p w14:paraId="4040C988" w14:textId="0178F28B" w:rsidR="00F2452E" w:rsidRPr="00F86DF6" w:rsidRDefault="001A6035" w:rsidP="00F86DF6">
      <w:pPr>
        <w:spacing w:after="0" w:line="240" w:lineRule="auto"/>
        <w:ind w:left="709"/>
        <w:jc w:val="both"/>
        <w:rPr>
          <w:rFonts w:ascii="Tahoma" w:hAnsi="Tahoma" w:cs="Tahoma"/>
        </w:rPr>
      </w:pPr>
      <w:r w:rsidRPr="00F86DF6">
        <w:rPr>
          <w:rFonts w:ascii="Tahoma" w:hAnsi="Tahoma" w:cs="Tahoma"/>
        </w:rPr>
        <w:t xml:space="preserve">Όλες οι πληροφορίες από το </w:t>
      </w:r>
      <w:r w:rsidRPr="00F86DF6">
        <w:rPr>
          <w:rFonts w:ascii="Tahoma" w:hAnsi="Tahoma" w:cs="Tahoma"/>
          <w:lang w:val="en-US"/>
        </w:rPr>
        <w:t>MODBUS</w:t>
      </w:r>
      <w:r w:rsidRPr="00F86DF6">
        <w:rPr>
          <w:rFonts w:ascii="Tahoma" w:hAnsi="Tahoma" w:cs="Tahoma"/>
        </w:rPr>
        <w:t xml:space="preserve"> του Η/Ζ καθώς και της σηματοδοσίας του αυτοματισμού, θα </w:t>
      </w:r>
      <w:r w:rsidR="0095240F" w:rsidRPr="00F86DF6">
        <w:rPr>
          <w:rFonts w:ascii="Tahoma" w:hAnsi="Tahoma" w:cs="Tahoma"/>
        </w:rPr>
        <w:t xml:space="preserve">είναι τερματισμένες σε θύρα </w:t>
      </w:r>
      <w:r w:rsidR="0095240F" w:rsidRPr="00F86DF6">
        <w:rPr>
          <w:rFonts w:ascii="Tahoma" w:hAnsi="Tahoma" w:cs="Tahoma"/>
          <w:lang w:val="en-US"/>
        </w:rPr>
        <w:t>MODBUS</w:t>
      </w:r>
      <w:r w:rsidR="0095240F" w:rsidRPr="00F86DF6">
        <w:rPr>
          <w:rFonts w:ascii="Tahoma" w:hAnsi="Tahoma" w:cs="Tahoma"/>
        </w:rPr>
        <w:t xml:space="preserve"> </w:t>
      </w:r>
      <w:r w:rsidR="0095240F" w:rsidRPr="00F86DF6">
        <w:rPr>
          <w:rFonts w:ascii="Tahoma" w:hAnsi="Tahoma" w:cs="Tahoma"/>
          <w:lang w:val="en-US"/>
        </w:rPr>
        <w:t>TCPIP</w:t>
      </w:r>
      <w:r w:rsidR="0095240F" w:rsidRPr="00F86DF6">
        <w:rPr>
          <w:rFonts w:ascii="Tahoma" w:hAnsi="Tahoma" w:cs="Tahoma"/>
        </w:rPr>
        <w:t xml:space="preserve">, με απεικόνιση μέσω </w:t>
      </w:r>
      <w:r w:rsidR="0095240F" w:rsidRPr="00F86DF6">
        <w:rPr>
          <w:rFonts w:ascii="Tahoma" w:hAnsi="Tahoma" w:cs="Tahoma"/>
          <w:lang w:val="en-US"/>
        </w:rPr>
        <w:t>internet</w:t>
      </w:r>
      <w:r w:rsidR="0095240F" w:rsidRPr="00F86DF6">
        <w:rPr>
          <w:rFonts w:ascii="Tahoma" w:hAnsi="Tahoma" w:cs="Tahoma"/>
        </w:rPr>
        <w:t xml:space="preserve">, σε σελίδα </w:t>
      </w:r>
      <w:r w:rsidR="0095240F" w:rsidRPr="00F86DF6">
        <w:rPr>
          <w:rFonts w:ascii="Tahoma" w:hAnsi="Tahoma" w:cs="Tahoma"/>
          <w:lang w:val="en-US"/>
        </w:rPr>
        <w:t>WEB</w:t>
      </w:r>
    </w:p>
    <w:p w14:paraId="4542FBE3" w14:textId="77777777" w:rsidR="00F23A99" w:rsidRDefault="00F23A99" w:rsidP="00F86DF6">
      <w:pPr>
        <w:pStyle w:val="Heading3"/>
        <w:numPr>
          <w:ilvl w:val="0"/>
          <w:numId w:val="0"/>
        </w:numPr>
        <w:spacing w:before="0" w:line="240" w:lineRule="auto"/>
        <w:jc w:val="both"/>
        <w:rPr>
          <w:rFonts w:ascii="Tahoma" w:hAnsi="Tahoma" w:cs="Tahoma"/>
          <w:b/>
          <w:sz w:val="22"/>
          <w:szCs w:val="22"/>
        </w:rPr>
      </w:pPr>
    </w:p>
    <w:p w14:paraId="29173932" w14:textId="3B6D6C56" w:rsidR="00846719" w:rsidRDefault="00846719" w:rsidP="00F86DF6">
      <w:pPr>
        <w:pStyle w:val="Heading1"/>
        <w:spacing w:before="0" w:line="240" w:lineRule="auto"/>
        <w:ind w:left="709" w:hanging="709"/>
        <w:jc w:val="both"/>
        <w:rPr>
          <w:rFonts w:ascii="Tahoma" w:hAnsi="Tahoma" w:cs="Tahoma"/>
          <w:sz w:val="22"/>
          <w:szCs w:val="22"/>
        </w:rPr>
      </w:pPr>
      <w:bookmarkStart w:id="35" w:name="_Toc3477428"/>
      <w:r w:rsidRPr="00F86DF6">
        <w:rPr>
          <w:rFonts w:ascii="Tahoma" w:hAnsi="Tahoma" w:cs="Tahoma"/>
          <w:b/>
          <w:sz w:val="22"/>
          <w:szCs w:val="22"/>
        </w:rPr>
        <w:t>Όροι εκτέλεσης σύμβασης</w:t>
      </w:r>
      <w:bookmarkEnd w:id="35"/>
    </w:p>
    <w:p w14:paraId="568E28E0" w14:textId="77777777" w:rsidR="000A0DDE" w:rsidRDefault="000A0DDE" w:rsidP="00F86DF6"/>
    <w:p w14:paraId="2078FCA2" w14:textId="3738EC26" w:rsidR="000A0DDE" w:rsidRPr="006A530A" w:rsidRDefault="006A530A" w:rsidP="006A530A">
      <w:pPr>
        <w:spacing w:after="0" w:line="240" w:lineRule="auto"/>
        <w:jc w:val="both"/>
        <w:rPr>
          <w:rFonts w:ascii="Tahoma" w:hAnsi="Tahoma" w:cs="Tahoma"/>
        </w:rPr>
      </w:pPr>
      <w:r w:rsidRPr="006A530A">
        <w:rPr>
          <w:rFonts w:ascii="Tahoma" w:hAnsi="Tahoma" w:cs="Tahoma"/>
        </w:rPr>
        <w:t xml:space="preserve">2.1 </w:t>
      </w:r>
      <w:r w:rsidR="000A0DDE" w:rsidRPr="006A530A">
        <w:rPr>
          <w:rFonts w:ascii="Tahoma" w:hAnsi="Tahoma" w:cs="Tahoma"/>
        </w:rPr>
        <w:t>Πριν την έναρξη του έργου ο Ανάδοχος θα καταθέσει</w:t>
      </w:r>
      <w:r w:rsidR="00D62D41" w:rsidRPr="006A530A">
        <w:rPr>
          <w:rFonts w:ascii="Tahoma" w:hAnsi="Tahoma" w:cs="Tahoma"/>
        </w:rPr>
        <w:t xml:space="preserve"> στον ΟΛΠ</w:t>
      </w:r>
      <w:r w:rsidR="000A0DDE" w:rsidRPr="006A530A">
        <w:rPr>
          <w:rFonts w:ascii="Tahoma" w:hAnsi="Tahoma" w:cs="Tahoma"/>
        </w:rPr>
        <w:t xml:space="preserve"> με δικά του έξοδα και ευθύνη:</w:t>
      </w:r>
    </w:p>
    <w:p w14:paraId="2E6D3F9B" w14:textId="77777777" w:rsidR="00D62D41" w:rsidRPr="00F86DF6" w:rsidRDefault="000A0DDE" w:rsidP="00816676">
      <w:pPr>
        <w:pStyle w:val="ListParagraph"/>
        <w:numPr>
          <w:ilvl w:val="0"/>
          <w:numId w:val="7"/>
        </w:numPr>
        <w:spacing w:after="0" w:line="240" w:lineRule="auto"/>
        <w:jc w:val="both"/>
        <w:rPr>
          <w:rFonts w:ascii="Tahoma" w:hAnsi="Tahoma" w:cs="Tahoma"/>
        </w:rPr>
      </w:pPr>
      <w:r w:rsidRPr="00F86DF6">
        <w:rPr>
          <w:rFonts w:ascii="Tahoma" w:hAnsi="Tahoma" w:cs="Tahoma"/>
        </w:rPr>
        <w:t xml:space="preserve">ΣΑΥ-ΦΑΥ </w:t>
      </w:r>
    </w:p>
    <w:p w14:paraId="454C5214" w14:textId="77777777" w:rsidR="00D62D41" w:rsidRDefault="00D62D41" w:rsidP="00816676">
      <w:pPr>
        <w:pStyle w:val="ListParagraph"/>
        <w:numPr>
          <w:ilvl w:val="0"/>
          <w:numId w:val="7"/>
        </w:numPr>
        <w:spacing w:after="0" w:line="240" w:lineRule="auto"/>
        <w:jc w:val="both"/>
        <w:rPr>
          <w:rFonts w:ascii="Tahoma" w:hAnsi="Tahoma" w:cs="Tahoma"/>
        </w:rPr>
      </w:pPr>
      <w:r>
        <w:rPr>
          <w:rFonts w:ascii="Tahoma" w:hAnsi="Tahoma" w:cs="Tahoma"/>
        </w:rPr>
        <w:t>Ασφαλιστήριο Συμβόλαιο α</w:t>
      </w:r>
      <w:r w:rsidRPr="00F86DF6">
        <w:rPr>
          <w:rFonts w:ascii="Tahoma" w:hAnsi="Tahoma" w:cs="Tahoma"/>
        </w:rPr>
        <w:t>στική</w:t>
      </w:r>
      <w:r>
        <w:rPr>
          <w:rFonts w:ascii="Tahoma" w:hAnsi="Tahoma" w:cs="Tahoma"/>
        </w:rPr>
        <w:t>ς</w:t>
      </w:r>
      <w:r w:rsidRPr="00F86DF6">
        <w:rPr>
          <w:rFonts w:ascii="Tahoma" w:hAnsi="Tahoma" w:cs="Tahoma"/>
        </w:rPr>
        <w:t xml:space="preserve"> ευθύνη</w:t>
      </w:r>
      <w:r>
        <w:rPr>
          <w:rFonts w:ascii="Tahoma" w:hAnsi="Tahoma" w:cs="Tahoma"/>
        </w:rPr>
        <w:t>ς</w:t>
      </w:r>
      <w:r w:rsidRPr="00F86DF6">
        <w:rPr>
          <w:rFonts w:ascii="Tahoma" w:hAnsi="Tahoma" w:cs="Tahoma"/>
        </w:rPr>
        <w:t xml:space="preserve"> έναντι τρίτων</w:t>
      </w:r>
      <w:r>
        <w:rPr>
          <w:rFonts w:ascii="Tahoma" w:hAnsi="Tahoma" w:cs="Tahoma"/>
        </w:rPr>
        <w:t xml:space="preserve"> ως εξής</w:t>
      </w:r>
      <w:r w:rsidRPr="00F86DF6">
        <w:rPr>
          <w:rFonts w:ascii="Tahoma" w:hAnsi="Tahoma" w:cs="Tahoma"/>
        </w:rPr>
        <w:t>: Σωματικές βλάβες κατ' άτομο: 50.000 ευρώ, Σωματικές βλάβες για Ομαδικό ατύχημα: 100.000 ευρώ, Υλικές ζημιές σε περιουσία τρίτων κατά ατύχημα και ανεξάρτη</w:t>
      </w:r>
      <w:r w:rsidRPr="00A75644">
        <w:rPr>
          <w:rFonts w:ascii="Tahoma" w:hAnsi="Tahoma" w:cs="Tahoma"/>
        </w:rPr>
        <w:t>τα από τον αριθμό των παθόντων:</w:t>
      </w:r>
      <w:r w:rsidRPr="00F86DF6">
        <w:rPr>
          <w:rFonts w:ascii="Tahoma" w:hAnsi="Tahoma" w:cs="Tahoma"/>
        </w:rPr>
        <w:t>100.000</w:t>
      </w:r>
      <w:r>
        <w:rPr>
          <w:rFonts w:ascii="Tahoma" w:hAnsi="Tahoma" w:cs="Tahoma"/>
        </w:rPr>
        <w:t xml:space="preserve"> ε</w:t>
      </w:r>
      <w:r w:rsidRPr="00F86DF6">
        <w:rPr>
          <w:rFonts w:ascii="Tahoma" w:hAnsi="Tahoma" w:cs="Tahoma"/>
        </w:rPr>
        <w:t>υρώ.</w:t>
      </w:r>
    </w:p>
    <w:p w14:paraId="3306D259" w14:textId="77777777" w:rsidR="00D62D41" w:rsidRDefault="00D62D41" w:rsidP="00816676">
      <w:pPr>
        <w:pStyle w:val="ListParagraph"/>
        <w:numPr>
          <w:ilvl w:val="0"/>
          <w:numId w:val="7"/>
        </w:numPr>
        <w:spacing w:after="0" w:line="240" w:lineRule="auto"/>
        <w:jc w:val="both"/>
        <w:rPr>
          <w:rFonts w:ascii="Tahoma" w:hAnsi="Tahoma" w:cs="Tahoma"/>
        </w:rPr>
      </w:pPr>
      <w:r>
        <w:rPr>
          <w:rFonts w:ascii="Tahoma" w:hAnsi="Tahoma" w:cs="Tahoma"/>
        </w:rPr>
        <w:t>Ασφαλιστήριο συμβόλαιο Εργοδοτικής Αστικής Ευθύνης ως εξής</w:t>
      </w:r>
      <w:r w:rsidRPr="00D62D41">
        <w:rPr>
          <w:rFonts w:ascii="Tahoma" w:hAnsi="Tahoma" w:cs="Tahoma"/>
        </w:rPr>
        <w:t>: (Σωματικές βλάβες / θάνατος ή ατύχημα ενός ατόμου: 50.000 ευρώ, Ομαδικό ατύχημα: 100.000 ευρώ)</w:t>
      </w:r>
      <w:r>
        <w:rPr>
          <w:rFonts w:ascii="Tahoma" w:hAnsi="Tahoma" w:cs="Tahoma"/>
        </w:rPr>
        <w:t>.</w:t>
      </w:r>
    </w:p>
    <w:p w14:paraId="7257D4EA" w14:textId="77777777" w:rsidR="008E7DE9" w:rsidRPr="008E7DE9" w:rsidRDefault="00D62D41" w:rsidP="008E7DE9">
      <w:pPr>
        <w:spacing w:after="0" w:line="240" w:lineRule="auto"/>
        <w:jc w:val="both"/>
        <w:rPr>
          <w:rFonts w:ascii="Tahoma" w:hAnsi="Tahoma" w:cs="Tahoma"/>
        </w:rPr>
      </w:pPr>
      <w:r w:rsidRPr="00F86DF6">
        <w:rPr>
          <w:rFonts w:ascii="Tahoma" w:hAnsi="Tahoma" w:cs="Tahoma"/>
        </w:rPr>
        <w:t xml:space="preserve">   </w:t>
      </w:r>
      <w:r w:rsidR="008E7DE9" w:rsidRPr="008E7DE9">
        <w:rPr>
          <w:rFonts w:ascii="Tahoma" w:hAnsi="Tahoma" w:cs="Tahoma"/>
        </w:rPr>
        <w:tab/>
        <w:t>Σημειώσεις:</w:t>
      </w:r>
    </w:p>
    <w:p w14:paraId="2E90027B" w14:textId="070B2A40" w:rsidR="008E7DE9" w:rsidRPr="008E7DE9" w:rsidRDefault="008E7DE9" w:rsidP="008E7DE9">
      <w:pPr>
        <w:spacing w:after="0" w:line="240" w:lineRule="auto"/>
        <w:jc w:val="both"/>
        <w:rPr>
          <w:rFonts w:ascii="Tahoma" w:hAnsi="Tahoma" w:cs="Tahoma"/>
        </w:rPr>
      </w:pPr>
      <w:r w:rsidRPr="008E7DE9">
        <w:rPr>
          <w:rFonts w:ascii="Tahoma" w:hAnsi="Tahoma" w:cs="Tahoma"/>
        </w:rPr>
        <w:t>1.</w:t>
      </w:r>
      <w:r w:rsidRPr="008E7DE9">
        <w:rPr>
          <w:rFonts w:ascii="Tahoma" w:hAnsi="Tahoma" w:cs="Tahoma"/>
        </w:rPr>
        <w:tab/>
      </w:r>
      <w:r>
        <w:rPr>
          <w:rFonts w:ascii="Tahoma" w:hAnsi="Tahoma" w:cs="Tahoma"/>
        </w:rPr>
        <w:t xml:space="preserve"> </w:t>
      </w:r>
      <w:r w:rsidR="00D41F2F">
        <w:rPr>
          <w:rFonts w:ascii="Tahoma" w:hAnsi="Tahoma" w:cs="Tahoma"/>
        </w:rPr>
        <w:t>Ο</w:t>
      </w:r>
      <w:r>
        <w:rPr>
          <w:rFonts w:ascii="Tahoma" w:hAnsi="Tahoma" w:cs="Tahoma"/>
        </w:rPr>
        <w:t xml:space="preserve"> Ανάδοχος πρέπει να</w:t>
      </w:r>
      <w:r w:rsidRPr="008E7DE9">
        <w:rPr>
          <w:rFonts w:ascii="Tahoma" w:hAnsi="Tahoma" w:cs="Tahoma"/>
        </w:rPr>
        <w:t xml:space="preserve"> λαμβάνει όλα τα ενδεικνυόμενα μέτρα για την ασφάλεια των έργων και την πρόληψη ζημιών ή δυστυχημάτων, που μπορεί να προκληθούν απ’ αυτόν ή από τα απ’ αυτόν προσληφθέντα πρόσωπα ή χρησιμοποιούμενα υλικά και μηχανήματα, ευθυνόμενος για κάθε τυχόν ζημιά ή ατύχημα προκαλούμενα στην Ο.Λ.Π. ΑΕ, στο εκτελούμενο έργο, υποχρεούμενος στην τήρηση των κείμενων διατάξεων και όλων γενικά των ισχυόντων κανονισμών. Η Ο.Λ.Π. ΑΕ δεν φέρει καμία ευθύνη για τυχόν ζημιές ή ατυχήματα στο προσωπικό του αναδόχου ή οποιονδήποτε τρίτο, για τα οποία ο Ανάδοχος έχει αστική, διοικητική και ποινική ευθύνη.</w:t>
      </w:r>
    </w:p>
    <w:p w14:paraId="65BBEAB2" w14:textId="77777777" w:rsidR="008E7DE9" w:rsidRPr="008E7DE9" w:rsidRDefault="008E7DE9" w:rsidP="008E7DE9">
      <w:pPr>
        <w:spacing w:after="0" w:line="240" w:lineRule="auto"/>
        <w:jc w:val="both"/>
        <w:rPr>
          <w:rFonts w:ascii="Tahoma" w:hAnsi="Tahoma" w:cs="Tahoma"/>
        </w:rPr>
      </w:pPr>
      <w:r w:rsidRPr="008E7DE9">
        <w:rPr>
          <w:rFonts w:ascii="Tahoma" w:hAnsi="Tahoma" w:cs="Tahoma"/>
        </w:rPr>
        <w:tab/>
      </w:r>
    </w:p>
    <w:p w14:paraId="75278979" w14:textId="77777777" w:rsidR="008E7DE9" w:rsidRPr="008E7DE9" w:rsidRDefault="008E7DE9" w:rsidP="008E7DE9">
      <w:pPr>
        <w:spacing w:after="0" w:line="240" w:lineRule="auto"/>
        <w:jc w:val="both"/>
        <w:rPr>
          <w:rFonts w:ascii="Tahoma" w:hAnsi="Tahoma" w:cs="Tahoma"/>
        </w:rPr>
      </w:pPr>
      <w:r w:rsidRPr="008E7DE9">
        <w:rPr>
          <w:rFonts w:ascii="Tahoma" w:hAnsi="Tahoma" w:cs="Tahoma"/>
        </w:rPr>
        <w:t>2.</w:t>
      </w:r>
      <w:r w:rsidRPr="008E7DE9">
        <w:rPr>
          <w:rFonts w:ascii="Tahoma" w:hAnsi="Tahoma" w:cs="Tahoma"/>
        </w:rPr>
        <w:tab/>
        <w:t>Ο ανάδοχος υποχρεούται να ασφαλίσει στο Ι.Κ.Α. και στα ειδικά ασφαλιστικά Ταμεία κυρίας και επικουρικής ασφάλισης κατά περίπτωση όλο το προσωπικό που απασχολεί, σύμφωνα με τις ισχύουσες διατάξεις.</w:t>
      </w:r>
    </w:p>
    <w:p w14:paraId="26C2F7F0" w14:textId="08D1ECDC" w:rsidR="000A0DDE" w:rsidRPr="00F86DF6" w:rsidRDefault="008E7DE9" w:rsidP="00F86DF6">
      <w:pPr>
        <w:spacing w:after="0" w:line="240" w:lineRule="auto"/>
        <w:jc w:val="both"/>
        <w:rPr>
          <w:rFonts w:ascii="Tahoma" w:hAnsi="Tahoma" w:cs="Tahoma"/>
        </w:rPr>
      </w:pPr>
      <w:r w:rsidRPr="008E7DE9">
        <w:rPr>
          <w:rFonts w:ascii="Tahoma" w:hAnsi="Tahoma" w:cs="Tahoma"/>
        </w:rPr>
        <w:tab/>
      </w:r>
      <w:r w:rsidR="00D62D41" w:rsidRPr="00F86DF6">
        <w:rPr>
          <w:rFonts w:ascii="Tahoma" w:hAnsi="Tahoma" w:cs="Tahoma"/>
        </w:rPr>
        <w:t xml:space="preserve">                                                                                                                                                                                                                                                                                </w:t>
      </w:r>
    </w:p>
    <w:p w14:paraId="06A8E5ED" w14:textId="3A6696EA" w:rsidR="00846719" w:rsidRPr="001172D7" w:rsidRDefault="00846719" w:rsidP="00F86DF6">
      <w:pPr>
        <w:pStyle w:val="Heading2"/>
        <w:spacing w:before="0" w:line="240" w:lineRule="auto"/>
        <w:ind w:left="709" w:hanging="709"/>
        <w:jc w:val="both"/>
        <w:rPr>
          <w:rFonts w:ascii="Tahoma" w:hAnsi="Tahoma" w:cs="Tahoma"/>
          <w:b/>
          <w:sz w:val="22"/>
          <w:szCs w:val="22"/>
        </w:rPr>
      </w:pPr>
      <w:bookmarkStart w:id="36" w:name="_Toc3477429"/>
      <w:r w:rsidRPr="001172D7">
        <w:rPr>
          <w:rFonts w:ascii="Tahoma" w:hAnsi="Tahoma" w:cs="Tahoma"/>
          <w:b/>
          <w:sz w:val="22"/>
          <w:szCs w:val="22"/>
        </w:rPr>
        <w:t>Τρόπος πληρωμής</w:t>
      </w:r>
      <w:bookmarkEnd w:id="36"/>
    </w:p>
    <w:p w14:paraId="5EF9A04A" w14:textId="018D1008" w:rsidR="00182BD7" w:rsidRPr="001172D7" w:rsidRDefault="00182BD7" w:rsidP="00F86DF6">
      <w:pPr>
        <w:spacing w:after="0" w:line="240" w:lineRule="auto"/>
        <w:ind w:left="709"/>
        <w:jc w:val="both"/>
        <w:rPr>
          <w:rFonts w:ascii="Tahoma" w:hAnsi="Tahoma" w:cs="Tahoma"/>
        </w:rPr>
      </w:pPr>
      <w:r w:rsidRPr="001172D7">
        <w:rPr>
          <w:rFonts w:ascii="Tahoma" w:hAnsi="Tahoma" w:cs="Tahoma"/>
        </w:rPr>
        <w:t>30% προκαταβολή με κατάθεση ισόποσης εγγυητικής προκαταβολής</w:t>
      </w:r>
      <w:r w:rsidR="00F04E29" w:rsidRPr="001172D7">
        <w:rPr>
          <w:rFonts w:ascii="Tahoma" w:hAnsi="Tahoma" w:cs="Tahoma"/>
        </w:rPr>
        <w:t xml:space="preserve">, σύμφωνα με το υπόδειγμα του </w:t>
      </w:r>
      <w:r w:rsidR="00E07F0C" w:rsidRPr="001172D7">
        <w:rPr>
          <w:rFonts w:ascii="Tahoma" w:hAnsi="Tahoma" w:cs="Tahoma"/>
        </w:rPr>
        <w:t xml:space="preserve">ΠΑΡΑΡΤΗΜΑΤΟΣ </w:t>
      </w:r>
      <w:r w:rsidR="00F04E29" w:rsidRPr="001172D7">
        <w:rPr>
          <w:rFonts w:ascii="Tahoma" w:hAnsi="Tahoma" w:cs="Tahoma"/>
        </w:rPr>
        <w:t xml:space="preserve"> 2 της παρούσας.</w:t>
      </w:r>
      <w:r w:rsidR="0014532C" w:rsidRPr="001172D7">
        <w:rPr>
          <w:rFonts w:ascii="Tahoma" w:hAnsi="Tahoma" w:cs="Tahoma"/>
        </w:rPr>
        <w:t>.</w:t>
      </w:r>
    </w:p>
    <w:p w14:paraId="29872002" w14:textId="2CBCA712" w:rsidR="00182BD7" w:rsidRPr="001172D7" w:rsidRDefault="00182BD7" w:rsidP="00F86DF6">
      <w:pPr>
        <w:spacing w:after="0" w:line="240" w:lineRule="auto"/>
        <w:ind w:left="709"/>
        <w:jc w:val="both"/>
        <w:rPr>
          <w:rFonts w:ascii="Tahoma" w:hAnsi="Tahoma" w:cs="Tahoma"/>
        </w:rPr>
      </w:pPr>
      <w:r w:rsidRPr="001172D7">
        <w:rPr>
          <w:rFonts w:ascii="Tahoma" w:hAnsi="Tahoma" w:cs="Tahoma"/>
        </w:rPr>
        <w:t>40% με την παράδοση του εξοπλισμού καθώς και την εγκατάσταση αυτού</w:t>
      </w:r>
      <w:r w:rsidR="0014532C" w:rsidRPr="001172D7">
        <w:rPr>
          <w:rFonts w:ascii="Tahoma" w:hAnsi="Tahoma" w:cs="Tahoma"/>
        </w:rPr>
        <w:t>.</w:t>
      </w:r>
    </w:p>
    <w:p w14:paraId="692FCE10" w14:textId="1C4486DF" w:rsidR="0014532C" w:rsidRDefault="00182BD7" w:rsidP="00F86DF6">
      <w:pPr>
        <w:spacing w:after="0" w:line="240" w:lineRule="auto"/>
        <w:ind w:left="709"/>
        <w:jc w:val="both"/>
        <w:rPr>
          <w:rFonts w:ascii="Tahoma" w:hAnsi="Tahoma" w:cs="Tahoma"/>
        </w:rPr>
      </w:pPr>
      <w:r w:rsidRPr="001172D7">
        <w:rPr>
          <w:rFonts w:ascii="Tahoma" w:hAnsi="Tahoma" w:cs="Tahoma"/>
        </w:rPr>
        <w:t>30% εντός μηνός από την οριστική παραλαβή του Συστήματος εφεδρικής παροχής ισχύος</w:t>
      </w:r>
      <w:r w:rsidR="0014532C" w:rsidRPr="001172D7">
        <w:rPr>
          <w:rFonts w:ascii="Tahoma" w:hAnsi="Tahoma" w:cs="Tahoma"/>
        </w:rPr>
        <w:t>.</w:t>
      </w:r>
      <w:r w:rsidRPr="00F86DF6">
        <w:rPr>
          <w:rFonts w:ascii="Tahoma" w:hAnsi="Tahoma" w:cs="Tahoma"/>
        </w:rPr>
        <w:t xml:space="preserve"> </w:t>
      </w:r>
    </w:p>
    <w:p w14:paraId="0A853E1E" w14:textId="1BACBC74" w:rsidR="00A3422F" w:rsidRPr="00F86DF6" w:rsidRDefault="00A3422F" w:rsidP="00F86DF6">
      <w:pPr>
        <w:spacing w:after="0" w:line="240" w:lineRule="auto"/>
        <w:ind w:left="709"/>
        <w:jc w:val="both"/>
        <w:rPr>
          <w:rFonts w:ascii="Tahoma" w:hAnsi="Tahoma" w:cs="Tahoma"/>
        </w:rPr>
      </w:pPr>
    </w:p>
    <w:p w14:paraId="6AA30EFD" w14:textId="77777777" w:rsidR="00E07F0C" w:rsidRPr="00E07F0C" w:rsidRDefault="00E07F0C" w:rsidP="00E07F0C">
      <w:pPr>
        <w:pStyle w:val="Heading2"/>
        <w:rPr>
          <w:rFonts w:ascii="Tahoma" w:hAnsi="Tahoma" w:cs="Tahoma"/>
          <w:b/>
          <w:sz w:val="22"/>
          <w:szCs w:val="22"/>
        </w:rPr>
      </w:pPr>
      <w:bookmarkStart w:id="37" w:name="_Toc3477430"/>
      <w:r w:rsidRPr="00E07F0C">
        <w:rPr>
          <w:rFonts w:ascii="Tahoma" w:hAnsi="Tahoma" w:cs="Tahoma"/>
          <w:b/>
          <w:sz w:val="22"/>
          <w:szCs w:val="22"/>
        </w:rPr>
        <w:t>Χρόνος ολοκλήρωσης</w:t>
      </w:r>
      <w:bookmarkEnd w:id="37"/>
    </w:p>
    <w:p w14:paraId="007479FD" w14:textId="0E6F81F8" w:rsidR="00E07F0C" w:rsidRPr="00F86DF6" w:rsidRDefault="00E07F0C" w:rsidP="00F86DF6">
      <w:pPr>
        <w:spacing w:after="0" w:line="240" w:lineRule="auto"/>
        <w:ind w:left="709"/>
        <w:jc w:val="both"/>
        <w:rPr>
          <w:rFonts w:ascii="Tahoma" w:hAnsi="Tahoma" w:cs="Tahoma"/>
        </w:rPr>
      </w:pPr>
      <w:r w:rsidRPr="00F86DF6">
        <w:rPr>
          <w:rFonts w:ascii="Tahoma" w:hAnsi="Tahoma" w:cs="Tahoma"/>
        </w:rPr>
        <w:t xml:space="preserve">Ως χρόνος ολοκλήρωσης και παράδοσης ορίζονται οι </w:t>
      </w:r>
      <w:r w:rsidR="00F86DF6" w:rsidRPr="00F86DF6">
        <w:rPr>
          <w:rFonts w:ascii="Tahoma" w:hAnsi="Tahoma" w:cs="Tahoma"/>
        </w:rPr>
        <w:t xml:space="preserve">45 </w:t>
      </w:r>
      <w:r w:rsidRPr="00F86DF6">
        <w:rPr>
          <w:rFonts w:ascii="Tahoma" w:hAnsi="Tahoma" w:cs="Tahoma"/>
        </w:rPr>
        <w:t>ημέρες από την υπογραφή της σύμβασης.</w:t>
      </w:r>
    </w:p>
    <w:p w14:paraId="6F4892CD" w14:textId="77777777" w:rsidR="00E07F0C" w:rsidRPr="00F86DF6" w:rsidRDefault="00E07F0C" w:rsidP="00F86DF6"/>
    <w:p w14:paraId="5C90F8B2" w14:textId="231F920E" w:rsidR="00846719" w:rsidRPr="00F86DF6" w:rsidRDefault="00846719" w:rsidP="00F86DF6">
      <w:pPr>
        <w:pStyle w:val="Heading2"/>
        <w:spacing w:before="0" w:line="240" w:lineRule="auto"/>
        <w:ind w:left="709" w:hanging="709"/>
        <w:jc w:val="both"/>
        <w:rPr>
          <w:rFonts w:ascii="Tahoma" w:hAnsi="Tahoma" w:cs="Tahoma"/>
          <w:b/>
          <w:sz w:val="22"/>
          <w:szCs w:val="22"/>
        </w:rPr>
      </w:pPr>
      <w:bookmarkStart w:id="38" w:name="_Toc3477431"/>
      <w:r w:rsidRPr="00F86DF6">
        <w:rPr>
          <w:rFonts w:ascii="Tahoma" w:hAnsi="Tahoma" w:cs="Tahoma"/>
          <w:b/>
          <w:sz w:val="22"/>
          <w:szCs w:val="22"/>
        </w:rPr>
        <w:t>Τρόπος παράδοσης</w:t>
      </w:r>
      <w:bookmarkEnd w:id="38"/>
    </w:p>
    <w:p w14:paraId="0D32F968" w14:textId="044CF7F6" w:rsidR="00A3422F" w:rsidRPr="00F86DF6" w:rsidRDefault="00A3422F" w:rsidP="00F86DF6">
      <w:pPr>
        <w:spacing w:after="0" w:line="240" w:lineRule="auto"/>
        <w:ind w:firstLine="709"/>
        <w:jc w:val="both"/>
        <w:rPr>
          <w:rFonts w:ascii="Tahoma" w:hAnsi="Tahoma" w:cs="Tahoma"/>
        </w:rPr>
      </w:pPr>
      <w:r w:rsidRPr="00F86DF6">
        <w:rPr>
          <w:rFonts w:ascii="Tahoma" w:hAnsi="Tahoma" w:cs="Tahoma"/>
        </w:rPr>
        <w:t xml:space="preserve">Το αντικείμενο της παρούσας θα παραδοθεί σε πλήρη λειτουργία. </w:t>
      </w:r>
    </w:p>
    <w:p w14:paraId="17D15177" w14:textId="74D713DC" w:rsidR="00A3422F" w:rsidRDefault="00A3422F" w:rsidP="00F86DF6">
      <w:pPr>
        <w:spacing w:after="0" w:line="240" w:lineRule="auto"/>
        <w:ind w:left="709"/>
        <w:jc w:val="both"/>
        <w:rPr>
          <w:rFonts w:ascii="Tahoma" w:hAnsi="Tahoma" w:cs="Tahoma"/>
        </w:rPr>
      </w:pPr>
      <w:r w:rsidRPr="00F86DF6">
        <w:rPr>
          <w:rFonts w:ascii="Tahoma" w:hAnsi="Tahoma" w:cs="Tahoma"/>
        </w:rPr>
        <w:t>Επιπλέον θα παραδοθεί πλήρης σειρά</w:t>
      </w:r>
      <w:r w:rsidR="0057279F" w:rsidRPr="00F86DF6">
        <w:rPr>
          <w:rFonts w:ascii="Tahoma" w:hAnsi="Tahoma" w:cs="Tahoma"/>
        </w:rPr>
        <w:t xml:space="preserve"> </w:t>
      </w:r>
      <w:r w:rsidRPr="00F86DF6">
        <w:rPr>
          <w:rFonts w:ascii="Tahoma" w:hAnsi="Tahoma" w:cs="Tahoma"/>
        </w:rPr>
        <w:t xml:space="preserve">σχεδίων </w:t>
      </w:r>
      <w:r w:rsidR="0057279F" w:rsidRPr="00F86DF6">
        <w:rPr>
          <w:rFonts w:ascii="Tahoma" w:hAnsi="Tahoma" w:cs="Tahoma"/>
        </w:rPr>
        <w:t xml:space="preserve">«ως </w:t>
      </w:r>
      <w:proofErr w:type="spellStart"/>
      <w:r w:rsidR="0057279F" w:rsidRPr="00F86DF6">
        <w:rPr>
          <w:rFonts w:ascii="Tahoma" w:hAnsi="Tahoma" w:cs="Tahoma"/>
        </w:rPr>
        <w:t>κατασκευάσθει</w:t>
      </w:r>
      <w:proofErr w:type="spellEnd"/>
      <w:r w:rsidR="0057279F" w:rsidRPr="00F86DF6">
        <w:rPr>
          <w:rFonts w:ascii="Tahoma" w:hAnsi="Tahoma" w:cs="Tahoma"/>
        </w:rPr>
        <w:t xml:space="preserve">» </w:t>
      </w:r>
      <w:r w:rsidRPr="00F86DF6">
        <w:rPr>
          <w:rFonts w:ascii="Tahoma" w:hAnsi="Tahoma" w:cs="Tahoma"/>
        </w:rPr>
        <w:t xml:space="preserve">καθώς και οδηγίες χρήσεως – χειρισμών του </w:t>
      </w:r>
      <w:r w:rsidR="0057279F" w:rsidRPr="00F86DF6">
        <w:rPr>
          <w:rFonts w:ascii="Tahoma" w:hAnsi="Tahoma" w:cs="Tahoma"/>
        </w:rPr>
        <w:t xml:space="preserve">προς </w:t>
      </w:r>
      <w:r w:rsidRPr="00F86DF6">
        <w:rPr>
          <w:rFonts w:ascii="Tahoma" w:hAnsi="Tahoma" w:cs="Tahoma"/>
        </w:rPr>
        <w:t>προμήθεια υλικού και των υποσυστημάτων του</w:t>
      </w:r>
      <w:r w:rsidR="0057279F" w:rsidRPr="00F86DF6">
        <w:rPr>
          <w:rFonts w:ascii="Tahoma" w:hAnsi="Tahoma" w:cs="Tahoma"/>
        </w:rPr>
        <w:t>.</w:t>
      </w:r>
      <w:r w:rsidRPr="00F86DF6">
        <w:rPr>
          <w:rFonts w:ascii="Tahoma" w:hAnsi="Tahoma" w:cs="Tahoma"/>
        </w:rPr>
        <w:t xml:space="preserve"> </w:t>
      </w:r>
    </w:p>
    <w:p w14:paraId="20D9D689" w14:textId="77777777" w:rsidR="0014532C" w:rsidRPr="00F86DF6" w:rsidRDefault="0014532C" w:rsidP="00F86DF6">
      <w:pPr>
        <w:spacing w:after="0" w:line="240" w:lineRule="auto"/>
        <w:jc w:val="both"/>
        <w:rPr>
          <w:rFonts w:ascii="Tahoma" w:hAnsi="Tahoma" w:cs="Tahoma"/>
        </w:rPr>
      </w:pPr>
    </w:p>
    <w:p w14:paraId="0DF71156" w14:textId="39E36FC3" w:rsidR="00846719" w:rsidRPr="00F86DF6" w:rsidRDefault="00846719" w:rsidP="00F86DF6">
      <w:pPr>
        <w:pStyle w:val="Heading2"/>
        <w:spacing w:before="0" w:line="240" w:lineRule="auto"/>
        <w:ind w:left="709" w:hanging="709"/>
        <w:jc w:val="both"/>
        <w:rPr>
          <w:rFonts w:ascii="Tahoma" w:hAnsi="Tahoma" w:cs="Tahoma"/>
          <w:b/>
          <w:sz w:val="22"/>
          <w:szCs w:val="22"/>
        </w:rPr>
      </w:pPr>
      <w:bookmarkStart w:id="39" w:name="_Toc3477432"/>
      <w:r w:rsidRPr="00F86DF6">
        <w:rPr>
          <w:rFonts w:ascii="Tahoma" w:hAnsi="Tahoma" w:cs="Tahoma"/>
          <w:b/>
          <w:sz w:val="22"/>
          <w:szCs w:val="22"/>
        </w:rPr>
        <w:t>Απόρριψη συμβατικών υλικών – αντικατάσταση</w:t>
      </w:r>
      <w:bookmarkEnd w:id="39"/>
    </w:p>
    <w:p w14:paraId="6543672D" w14:textId="5798B115" w:rsidR="00A3422F" w:rsidRPr="00F86DF6" w:rsidRDefault="00A3422F" w:rsidP="00F86DF6">
      <w:pPr>
        <w:spacing w:after="0" w:line="240" w:lineRule="auto"/>
        <w:jc w:val="both"/>
        <w:rPr>
          <w:rFonts w:ascii="Tahoma" w:hAnsi="Tahoma" w:cs="Tahoma"/>
        </w:rPr>
      </w:pPr>
    </w:p>
    <w:p w14:paraId="17CE4CC5" w14:textId="63856B03" w:rsidR="00362751" w:rsidRPr="00F86DF6" w:rsidRDefault="00362751" w:rsidP="00F86DF6">
      <w:pPr>
        <w:spacing w:after="0" w:line="240" w:lineRule="auto"/>
        <w:ind w:left="709"/>
        <w:jc w:val="both"/>
        <w:rPr>
          <w:rFonts w:ascii="Tahoma" w:hAnsi="Tahoma" w:cs="Tahoma"/>
        </w:rPr>
      </w:pPr>
      <w:r w:rsidRPr="00F86DF6">
        <w:rPr>
          <w:rFonts w:ascii="Tahoma" w:hAnsi="Tahoma" w:cs="Tahoma"/>
        </w:rPr>
        <w:t xml:space="preserve">Η παραλαβή των προς ενσωμάτωση υλικών θα ελέγχεται από τον κύριο του έργου ‘’ΟΛΠ’’. Σε περίπτωση που διαπιστώνεται ότι υλικό που έχει </w:t>
      </w:r>
      <w:r w:rsidR="00CB2DA4" w:rsidRPr="00F86DF6">
        <w:rPr>
          <w:rFonts w:ascii="Tahoma" w:hAnsi="Tahoma" w:cs="Tahoma"/>
        </w:rPr>
        <w:t>παραδοθεί</w:t>
      </w:r>
      <w:r w:rsidRPr="00F86DF6">
        <w:rPr>
          <w:rFonts w:ascii="Tahoma" w:hAnsi="Tahoma" w:cs="Tahoma"/>
        </w:rPr>
        <w:t xml:space="preserve"> δεν είναι σύμφωνο με τα προσφερόμενα από τον ανάδοχο στο στάδιο της προσφοράς, καθώς και τα τεχνικά χαρακτηριστικά της παρούσας διακήρυξης ή παρουσιάζει </w:t>
      </w:r>
      <w:r w:rsidR="00CB2DA4" w:rsidRPr="00F86DF6">
        <w:rPr>
          <w:rFonts w:ascii="Tahoma" w:hAnsi="Tahoma" w:cs="Tahoma"/>
        </w:rPr>
        <w:t>ελαττώματα</w:t>
      </w:r>
      <w:r w:rsidRPr="00F86DF6">
        <w:rPr>
          <w:rFonts w:ascii="Tahoma" w:hAnsi="Tahoma" w:cs="Tahoma"/>
        </w:rPr>
        <w:t xml:space="preserve">, το υλικό δεν θα παραλαμβάνεται και ο ανάδοχος θα υποχρεούται να το </w:t>
      </w:r>
      <w:r w:rsidR="00CB2DA4" w:rsidRPr="00F86DF6">
        <w:rPr>
          <w:rFonts w:ascii="Tahoma" w:hAnsi="Tahoma" w:cs="Tahoma"/>
        </w:rPr>
        <w:t>αντικαταστήσει</w:t>
      </w:r>
      <w:r w:rsidRPr="00F86DF6">
        <w:rPr>
          <w:rFonts w:ascii="Tahoma" w:hAnsi="Tahoma" w:cs="Tahoma"/>
        </w:rPr>
        <w:t xml:space="preserve"> εντός 7 </w:t>
      </w:r>
      <w:proofErr w:type="spellStart"/>
      <w:r w:rsidRPr="00F86DF6">
        <w:rPr>
          <w:rFonts w:ascii="Tahoma" w:hAnsi="Tahoma" w:cs="Tahoma"/>
        </w:rPr>
        <w:t>ημέρων</w:t>
      </w:r>
      <w:proofErr w:type="spellEnd"/>
      <w:r w:rsidRPr="00F86DF6">
        <w:rPr>
          <w:rFonts w:ascii="Tahoma" w:hAnsi="Tahoma" w:cs="Tahoma"/>
        </w:rPr>
        <w:t xml:space="preserve">.  </w:t>
      </w:r>
    </w:p>
    <w:p w14:paraId="63DE72F2" w14:textId="77A6DDD2" w:rsidR="00362751" w:rsidRPr="00F86DF6" w:rsidRDefault="00362751" w:rsidP="00F86DF6">
      <w:pPr>
        <w:spacing w:after="0" w:line="240" w:lineRule="auto"/>
        <w:jc w:val="both"/>
        <w:rPr>
          <w:rFonts w:ascii="Tahoma" w:hAnsi="Tahoma" w:cs="Tahoma"/>
        </w:rPr>
      </w:pPr>
    </w:p>
    <w:p w14:paraId="3A58D05F" w14:textId="0DAE1939" w:rsidR="005B2DFB" w:rsidRPr="00F86DF6" w:rsidRDefault="00846719" w:rsidP="00F86DF6">
      <w:pPr>
        <w:pStyle w:val="Heading2"/>
        <w:spacing w:before="0" w:line="240" w:lineRule="auto"/>
        <w:ind w:left="709" w:hanging="709"/>
        <w:jc w:val="both"/>
        <w:rPr>
          <w:rFonts w:ascii="Tahoma" w:hAnsi="Tahoma" w:cs="Tahoma"/>
          <w:b/>
          <w:sz w:val="22"/>
          <w:szCs w:val="22"/>
        </w:rPr>
      </w:pPr>
      <w:bookmarkStart w:id="40" w:name="_Toc3477433"/>
      <w:r w:rsidRPr="00F86DF6">
        <w:rPr>
          <w:rFonts w:ascii="Tahoma" w:hAnsi="Tahoma" w:cs="Tahoma"/>
          <w:b/>
          <w:sz w:val="22"/>
          <w:szCs w:val="22"/>
        </w:rPr>
        <w:t>Εγγύηση &amp; τεχνική υποστήριξη</w:t>
      </w:r>
      <w:bookmarkEnd w:id="40"/>
      <w:r w:rsidR="005B2DFB" w:rsidRPr="00F86DF6">
        <w:rPr>
          <w:rFonts w:ascii="Tahoma" w:hAnsi="Tahoma" w:cs="Tahoma"/>
          <w:b/>
          <w:sz w:val="22"/>
          <w:szCs w:val="22"/>
        </w:rPr>
        <w:t xml:space="preserve"> </w:t>
      </w:r>
    </w:p>
    <w:p w14:paraId="6B0A5953" w14:textId="77777777" w:rsidR="00A3422F" w:rsidRPr="00F86DF6" w:rsidRDefault="00A3422F" w:rsidP="00F86DF6">
      <w:pPr>
        <w:spacing w:after="0" w:line="240" w:lineRule="auto"/>
        <w:jc w:val="both"/>
        <w:rPr>
          <w:rFonts w:ascii="Tahoma" w:hAnsi="Tahoma" w:cs="Tahoma"/>
        </w:rPr>
      </w:pPr>
    </w:p>
    <w:p w14:paraId="2E06C872" w14:textId="25E895DB" w:rsidR="005B2DFB" w:rsidRPr="00F86DF6" w:rsidRDefault="00A3422F" w:rsidP="00F86DF6">
      <w:pPr>
        <w:spacing w:after="0" w:line="240" w:lineRule="auto"/>
        <w:ind w:left="709"/>
        <w:jc w:val="both"/>
        <w:rPr>
          <w:rFonts w:ascii="Tahoma" w:hAnsi="Tahoma" w:cs="Tahoma"/>
        </w:rPr>
      </w:pPr>
      <w:r w:rsidRPr="00F86DF6">
        <w:rPr>
          <w:rFonts w:ascii="Tahoma" w:hAnsi="Tahoma" w:cs="Tahoma"/>
        </w:rPr>
        <w:t>Το σύνολο του προσφερόμενου εξοπλισμού θα καλύπτεται από εγγύηση καλής λειτουργίας</w:t>
      </w:r>
      <w:r w:rsidR="00B743D9" w:rsidRPr="00F86DF6">
        <w:rPr>
          <w:rFonts w:ascii="Tahoma" w:hAnsi="Tahoma" w:cs="Tahoma"/>
        </w:rPr>
        <w:t xml:space="preserve"> διάρκειας 2 ετών</w:t>
      </w:r>
      <w:r w:rsidRPr="00F86DF6">
        <w:rPr>
          <w:rFonts w:ascii="Tahoma" w:hAnsi="Tahoma" w:cs="Tahoma"/>
        </w:rPr>
        <w:t>.</w:t>
      </w:r>
    </w:p>
    <w:p w14:paraId="4DF87ACF" w14:textId="7A31B1DB" w:rsidR="00A3422F" w:rsidRDefault="00A3422F" w:rsidP="00F86DF6">
      <w:pPr>
        <w:spacing w:after="0" w:line="240" w:lineRule="auto"/>
        <w:ind w:left="709"/>
        <w:jc w:val="both"/>
        <w:rPr>
          <w:rFonts w:ascii="Tahoma" w:hAnsi="Tahoma" w:cs="Tahoma"/>
        </w:rPr>
      </w:pPr>
      <w:r w:rsidRPr="00F86DF6">
        <w:rPr>
          <w:rFonts w:ascii="Tahoma" w:hAnsi="Tahoma" w:cs="Tahoma"/>
        </w:rPr>
        <w:t xml:space="preserve">Ο προμηθευτής θα πρέπει να είναι σε θέση να προσφέρει </w:t>
      </w:r>
      <w:r w:rsidR="00CB2DA4" w:rsidRPr="00F86DF6">
        <w:rPr>
          <w:rFonts w:ascii="Tahoma" w:hAnsi="Tahoma" w:cs="Tahoma"/>
        </w:rPr>
        <w:t xml:space="preserve">υπηρεσίες </w:t>
      </w:r>
      <w:r w:rsidRPr="00F86DF6">
        <w:rPr>
          <w:rFonts w:ascii="Tahoma" w:hAnsi="Tahoma" w:cs="Tahoma"/>
        </w:rPr>
        <w:t>προληπτικ</w:t>
      </w:r>
      <w:r w:rsidR="00CB2DA4" w:rsidRPr="00F86DF6">
        <w:rPr>
          <w:rFonts w:ascii="Tahoma" w:hAnsi="Tahoma" w:cs="Tahoma"/>
        </w:rPr>
        <w:t>ή</w:t>
      </w:r>
      <w:r w:rsidRPr="00F86DF6">
        <w:rPr>
          <w:rFonts w:ascii="Tahoma" w:hAnsi="Tahoma" w:cs="Tahoma"/>
        </w:rPr>
        <w:t>ς και</w:t>
      </w:r>
      <w:r w:rsidR="00CB2DA4" w:rsidRPr="00F86DF6">
        <w:rPr>
          <w:rFonts w:ascii="Tahoma" w:hAnsi="Tahoma" w:cs="Tahoma"/>
        </w:rPr>
        <w:t xml:space="preserve"> επιδιορθωτικής</w:t>
      </w:r>
      <w:r w:rsidRPr="00F86DF6">
        <w:rPr>
          <w:rFonts w:ascii="Tahoma" w:hAnsi="Tahoma" w:cs="Tahoma"/>
        </w:rPr>
        <w:t xml:space="preserve"> συντήρησης, κα</w:t>
      </w:r>
      <w:r w:rsidR="00CB2DA4" w:rsidRPr="00F86DF6">
        <w:rPr>
          <w:rFonts w:ascii="Tahoma" w:hAnsi="Tahoma" w:cs="Tahoma"/>
        </w:rPr>
        <w:t>τ</w:t>
      </w:r>
      <w:r w:rsidRPr="00F86DF6">
        <w:rPr>
          <w:rFonts w:ascii="Tahoma" w:hAnsi="Tahoma" w:cs="Tahoma"/>
        </w:rPr>
        <w:t>ά τη διάρκεια και  μετά τη λήξη της εγγύησης. Σε περίπτωση βλάβης κατά τη διάρκεια της εγγύησης, ο προμηθευτής υποχρεούται εντός 4 ωρών να έχει μεταβεί στον τόπο εγκατάστασης για την αποκατάσταση της βλάβης.</w:t>
      </w:r>
    </w:p>
    <w:p w14:paraId="76CB7512" w14:textId="77777777" w:rsidR="00E07F0C" w:rsidRDefault="00E07F0C" w:rsidP="00F86DF6">
      <w:pPr>
        <w:spacing w:after="0" w:line="240" w:lineRule="auto"/>
        <w:ind w:left="709"/>
        <w:jc w:val="both"/>
        <w:rPr>
          <w:rFonts w:ascii="Tahoma" w:hAnsi="Tahoma" w:cs="Tahoma"/>
        </w:rPr>
      </w:pPr>
    </w:p>
    <w:p w14:paraId="76573CA8" w14:textId="77777777" w:rsidR="00E07F0C" w:rsidRDefault="00E07F0C" w:rsidP="00F86DF6">
      <w:pPr>
        <w:spacing w:after="0" w:line="240" w:lineRule="auto"/>
        <w:ind w:left="709"/>
        <w:jc w:val="both"/>
        <w:rPr>
          <w:rFonts w:ascii="Tahoma" w:hAnsi="Tahoma" w:cs="Tahoma"/>
        </w:rPr>
      </w:pPr>
    </w:p>
    <w:p w14:paraId="0BBEE24F" w14:textId="77777777" w:rsidR="00E07F0C" w:rsidRDefault="00E07F0C" w:rsidP="00F86DF6">
      <w:pPr>
        <w:spacing w:after="0" w:line="240" w:lineRule="auto"/>
        <w:ind w:left="709"/>
        <w:jc w:val="both"/>
        <w:rPr>
          <w:rFonts w:ascii="Tahoma" w:hAnsi="Tahoma" w:cs="Tahoma"/>
        </w:rPr>
      </w:pPr>
    </w:p>
    <w:p w14:paraId="5C63D64F" w14:textId="3B7D641E" w:rsidR="00E07F0C" w:rsidRPr="00F86DF6" w:rsidRDefault="00E07F0C" w:rsidP="00F86DF6">
      <w:pPr>
        <w:spacing w:after="0" w:line="240" w:lineRule="auto"/>
        <w:jc w:val="both"/>
        <w:rPr>
          <w:rFonts w:ascii="Tahoma" w:hAnsi="Tahoma" w:cs="Tahoma"/>
          <w:b/>
        </w:rPr>
      </w:pPr>
      <w:r w:rsidRPr="00F86DF6">
        <w:rPr>
          <w:rFonts w:ascii="Tahoma" w:hAnsi="Tahoma" w:cs="Tahoma"/>
          <w:b/>
        </w:rPr>
        <w:t>2.7. Εγγύηση Καλής Εκτέλεσης – Εγγύηση Καλής Λειτουργίας</w:t>
      </w:r>
    </w:p>
    <w:p w14:paraId="7D21859D" w14:textId="77777777" w:rsidR="00E07F0C" w:rsidRPr="00E07F0C" w:rsidRDefault="00E07F0C" w:rsidP="00E07F0C">
      <w:pPr>
        <w:spacing w:after="0" w:line="240" w:lineRule="auto"/>
        <w:ind w:left="709"/>
        <w:jc w:val="both"/>
        <w:rPr>
          <w:rFonts w:ascii="Tahoma" w:hAnsi="Tahoma" w:cs="Tahoma"/>
        </w:rPr>
      </w:pPr>
    </w:p>
    <w:p w14:paraId="0A0FCDFA" w14:textId="0CC9B1AB" w:rsidR="00E07F0C" w:rsidRPr="001172D7" w:rsidRDefault="00E07F0C" w:rsidP="00E07F0C">
      <w:pPr>
        <w:spacing w:after="0" w:line="240" w:lineRule="auto"/>
        <w:ind w:left="709"/>
        <w:jc w:val="both"/>
        <w:rPr>
          <w:rFonts w:ascii="Tahoma" w:hAnsi="Tahoma" w:cs="Tahoma"/>
        </w:rPr>
      </w:pPr>
      <w:r w:rsidRPr="00E07F0C">
        <w:rPr>
          <w:rFonts w:ascii="Tahoma" w:hAnsi="Tahoma" w:cs="Tahoma"/>
        </w:rPr>
        <w:t xml:space="preserve">Για την υπογραφή της </w:t>
      </w:r>
      <w:r w:rsidRPr="001172D7">
        <w:rPr>
          <w:rFonts w:ascii="Tahoma" w:hAnsi="Tahoma" w:cs="Tahoma"/>
        </w:rPr>
        <w:t xml:space="preserve">σύμβασης απαιτείται η παροχή εγγυητικής επιστολής καλής εκτέλεσης σύμφωνα με το υπόδειγμα του ΠΑΡΑΡΤΗΜΑΤΟΣ  3 της παρούσας, που ανέρχεται σε ποσοστό 10% επί του ποσού της σύμβασης. </w:t>
      </w:r>
    </w:p>
    <w:p w14:paraId="1B5D9F8D" w14:textId="77777777" w:rsidR="00E07F0C" w:rsidRPr="00E07F0C" w:rsidRDefault="00E07F0C" w:rsidP="00E07F0C">
      <w:pPr>
        <w:spacing w:after="0" w:line="240" w:lineRule="auto"/>
        <w:ind w:left="709"/>
        <w:jc w:val="both"/>
        <w:rPr>
          <w:rFonts w:ascii="Tahoma" w:hAnsi="Tahoma" w:cs="Tahoma"/>
        </w:rPr>
      </w:pPr>
      <w:r w:rsidRPr="001172D7">
        <w:rPr>
          <w:rFonts w:ascii="Tahoma" w:hAnsi="Tahoma" w:cs="Tahoma"/>
        </w:rPr>
        <w:t xml:space="preserve">Η εγγύηση καλής εκτέλεσης θα επιστραφεί στον Ανάδοχο, με απόφαση του Τμήματος Έργων, </w:t>
      </w:r>
      <w:r w:rsidRPr="001172D7">
        <w:rPr>
          <w:rFonts w:ascii="Tahoma" w:hAnsi="Tahoma" w:cs="Tahoma"/>
          <w:bCs/>
        </w:rPr>
        <w:t>μετά από</w:t>
      </w:r>
      <w:r w:rsidRPr="001172D7">
        <w:rPr>
          <w:rFonts w:ascii="Tahoma" w:hAnsi="Tahoma" w:cs="Tahoma"/>
        </w:rPr>
        <w:t xml:space="preserve"> την Βεβαίωση Περαίωσης των Εργασιών, με την προϋπόθεση</w:t>
      </w:r>
      <w:bookmarkStart w:id="41" w:name="_GoBack"/>
      <w:bookmarkEnd w:id="41"/>
      <w:r w:rsidRPr="00E07F0C">
        <w:rPr>
          <w:rFonts w:ascii="Tahoma" w:hAnsi="Tahoma" w:cs="Tahoma"/>
        </w:rPr>
        <w:t xml:space="preserve"> ότι δεν υπάρχουν κακοτεχνίες στο έργο. </w:t>
      </w:r>
    </w:p>
    <w:p w14:paraId="71BEB2BF" w14:textId="790A68A1" w:rsidR="00E07F0C" w:rsidRPr="00E07F0C" w:rsidRDefault="00E07F0C" w:rsidP="00E07F0C">
      <w:pPr>
        <w:spacing w:after="0" w:line="240" w:lineRule="auto"/>
        <w:ind w:left="709"/>
        <w:jc w:val="both"/>
        <w:rPr>
          <w:rFonts w:ascii="Tahoma" w:hAnsi="Tahoma" w:cs="Tahoma"/>
        </w:rPr>
      </w:pPr>
      <w:r w:rsidRPr="00F23A99">
        <w:rPr>
          <w:rFonts w:ascii="Tahoma" w:hAnsi="Tahoma" w:cs="Tahoma"/>
        </w:rPr>
        <w:t xml:space="preserve">Κατά την επιστροφή της, η εγγύηση καλής εκτέλεσης θα αντικατασταθεί με την εγγύηση καλής λειτουργίας, το περιεχόμενο της οποίας θα είναι σύμφωνο με το υπόδειγμα του ΠΑΡΑΡΤΗΜΑΤΟΣ  4 της παρούσας, ανερχόμενη σε ποσοστό 5% επί του ποσού της σύμβασης και θα καλύπτει τα δύο (2) έτη εγγύησης και τεχνικής υποστήριξης της παρ. </w:t>
      </w:r>
      <w:r w:rsidR="00F23A99" w:rsidRPr="00F23A99">
        <w:rPr>
          <w:rFonts w:ascii="Tahoma" w:hAnsi="Tahoma" w:cs="Tahoma"/>
        </w:rPr>
        <w:t>2.6</w:t>
      </w:r>
      <w:r w:rsidRPr="00F23A99">
        <w:rPr>
          <w:rFonts w:ascii="Tahoma" w:hAnsi="Tahoma" w:cs="Tahoma"/>
        </w:rPr>
        <w:t xml:space="preserve"> ως άνω.</w:t>
      </w:r>
    </w:p>
    <w:p w14:paraId="3BDC3103" w14:textId="77777777" w:rsidR="00E07F0C" w:rsidRDefault="00E07F0C" w:rsidP="00E07F0C">
      <w:pPr>
        <w:spacing w:after="0" w:line="240" w:lineRule="auto"/>
        <w:ind w:left="709"/>
        <w:jc w:val="both"/>
        <w:rPr>
          <w:rFonts w:ascii="Tahoma" w:hAnsi="Tahoma" w:cs="Tahoma"/>
        </w:rPr>
      </w:pPr>
      <w:r w:rsidRPr="00E07F0C">
        <w:rPr>
          <w:rFonts w:ascii="Tahoma" w:hAnsi="Tahoma" w:cs="Tahoma"/>
        </w:rPr>
        <w:t xml:space="preserve">Οι εγγυητικές επιστολές αναφέρουν απαραίτητα την επωνυμία του διαγωνιζόμενου νομικού προσώπου (εταιρείας) ή τον τίτλο της Κοινοπραξίας, τον τίτλο του έργου για το οποίο δίδεται η εγγύηση, σαφή παραίτηση του εγγυητή από την ένσταση της </w:t>
      </w:r>
      <w:proofErr w:type="spellStart"/>
      <w:r w:rsidRPr="00E07F0C">
        <w:rPr>
          <w:rFonts w:ascii="Tahoma" w:hAnsi="Tahoma" w:cs="Tahoma"/>
        </w:rPr>
        <w:t>διζήσεως</w:t>
      </w:r>
      <w:proofErr w:type="spellEnd"/>
      <w:r w:rsidRPr="00E07F0C">
        <w:rPr>
          <w:rFonts w:ascii="Tahoma" w:hAnsi="Tahoma" w:cs="Tahoma"/>
        </w:rPr>
        <w:t xml:space="preserve"> μέχρι το παραπάνω ποσό και ανεπιφύλακτη υπόσχεση περί καταβολής του ποσού της εγγύησης, χωρίς καμία ένσταση ή αντίρρηση, μέσα σε πέντε (5) το πολύ εργάσιμες ημέρες από τη σχετική ειδοποίηση.</w:t>
      </w:r>
    </w:p>
    <w:p w14:paraId="228DB8B2" w14:textId="77777777" w:rsidR="00E608D9" w:rsidRPr="00F86DF6" w:rsidRDefault="00E608D9" w:rsidP="00E07F0C">
      <w:pPr>
        <w:spacing w:after="0" w:line="240" w:lineRule="auto"/>
        <w:ind w:left="709"/>
        <w:jc w:val="both"/>
        <w:rPr>
          <w:rFonts w:ascii="Tahoma" w:hAnsi="Tahoma" w:cs="Tahoma"/>
          <w:b/>
        </w:rPr>
      </w:pPr>
    </w:p>
    <w:p w14:paraId="3387FF65" w14:textId="68A17D01" w:rsidR="00E608D9" w:rsidRPr="00F86DF6" w:rsidRDefault="00E608D9" w:rsidP="00F86DF6">
      <w:pPr>
        <w:spacing w:after="0" w:line="240" w:lineRule="auto"/>
        <w:jc w:val="both"/>
        <w:rPr>
          <w:rFonts w:ascii="Tahoma" w:hAnsi="Tahoma" w:cs="Tahoma"/>
          <w:b/>
        </w:rPr>
      </w:pPr>
      <w:r w:rsidRPr="00F86DF6">
        <w:rPr>
          <w:rFonts w:ascii="Tahoma" w:hAnsi="Tahoma" w:cs="Tahoma"/>
          <w:b/>
        </w:rPr>
        <w:t>2.8.  Εφαρμοστέο δίκαιο – Επίλυση Διαφορών</w:t>
      </w:r>
    </w:p>
    <w:p w14:paraId="035D9651" w14:textId="77777777" w:rsidR="00E608D9" w:rsidRPr="00E608D9" w:rsidRDefault="00E608D9" w:rsidP="00E608D9">
      <w:pPr>
        <w:spacing w:after="0" w:line="240" w:lineRule="auto"/>
        <w:ind w:left="709"/>
        <w:jc w:val="both"/>
        <w:rPr>
          <w:rFonts w:ascii="Tahoma" w:hAnsi="Tahoma" w:cs="Tahoma"/>
        </w:rPr>
      </w:pPr>
      <w:r w:rsidRPr="00E608D9">
        <w:rPr>
          <w:rFonts w:ascii="Tahoma" w:hAnsi="Tahoma" w:cs="Tahoma"/>
        </w:rPr>
        <w:t>Η σύμβαση θα διέπεται από το Ελληνικό δίκαιο, τον ν. 4404/2016 και την εν γένει περί ΟΛΠ νομοθεσία. Αρμόδια για την επίλυση οποιασδήποτε διαφοράς που θα σχετίζεται με την εκτέλεση της σύμβασης ή θα απορρέει από την εκτέλεσή της ή θα αφορά τη σύμβαση που θα υπογραφεί, θα είναι τα Δικαστήρια του Πειραιά.</w:t>
      </w:r>
    </w:p>
    <w:p w14:paraId="34FCAC1E" w14:textId="385C65FC" w:rsidR="00E07F0C" w:rsidRDefault="00E608D9" w:rsidP="00F86DF6">
      <w:pPr>
        <w:spacing w:after="0" w:line="240" w:lineRule="auto"/>
        <w:ind w:left="709"/>
        <w:jc w:val="both"/>
        <w:rPr>
          <w:rFonts w:ascii="Tahoma" w:hAnsi="Tahoma" w:cs="Tahoma"/>
        </w:rPr>
      </w:pPr>
      <w:r w:rsidRPr="00E608D9">
        <w:rPr>
          <w:rFonts w:ascii="Tahoma" w:hAnsi="Tahoma" w:cs="Tahoma"/>
        </w:rPr>
        <w:t> </w:t>
      </w:r>
    </w:p>
    <w:p w14:paraId="651C2734" w14:textId="77777777" w:rsidR="00F04E29" w:rsidRDefault="00F04E29" w:rsidP="00F86DF6">
      <w:pPr>
        <w:spacing w:after="0" w:line="240" w:lineRule="auto"/>
        <w:ind w:left="709"/>
        <w:jc w:val="both"/>
        <w:rPr>
          <w:rFonts w:ascii="Tahoma" w:hAnsi="Tahoma" w:cs="Tahoma"/>
        </w:rPr>
      </w:pPr>
    </w:p>
    <w:p w14:paraId="0418DE1F" w14:textId="490DF1C6" w:rsidR="00F04E29" w:rsidRDefault="00F04E29">
      <w:pPr>
        <w:rPr>
          <w:rFonts w:ascii="Tahoma" w:hAnsi="Tahoma" w:cs="Tahoma"/>
        </w:rPr>
      </w:pPr>
      <w:r>
        <w:rPr>
          <w:rFonts w:ascii="Tahoma" w:hAnsi="Tahoma" w:cs="Tahoma"/>
        </w:rPr>
        <w:br w:type="page"/>
      </w:r>
    </w:p>
    <w:p w14:paraId="09A6DB23" w14:textId="77777777" w:rsidR="00E608D9" w:rsidRDefault="00E608D9">
      <w:pPr>
        <w:rPr>
          <w:rFonts w:ascii="Tahoma" w:hAnsi="Tahoma" w:cs="Tahoma"/>
        </w:rPr>
      </w:pPr>
    </w:p>
    <w:p w14:paraId="370120B5" w14:textId="49ABAA36" w:rsidR="00F04E29" w:rsidRPr="00F86DF6" w:rsidRDefault="00F04E29" w:rsidP="00F86DF6">
      <w:pPr>
        <w:spacing w:after="0" w:line="240" w:lineRule="auto"/>
        <w:ind w:left="709"/>
        <w:jc w:val="center"/>
        <w:rPr>
          <w:rFonts w:ascii="Tahoma" w:hAnsi="Tahoma" w:cs="Tahoma"/>
          <w:b/>
        </w:rPr>
      </w:pPr>
      <w:r w:rsidRPr="00F86DF6">
        <w:rPr>
          <w:rFonts w:ascii="Tahoma" w:hAnsi="Tahoma" w:cs="Tahoma"/>
          <w:b/>
        </w:rPr>
        <w:t>ΠΑΡΑΡΤΗΜΑ 1</w:t>
      </w:r>
    </w:p>
    <w:p w14:paraId="4150892F" w14:textId="4CC674CC" w:rsidR="00F04E29" w:rsidRPr="00F86DF6" w:rsidRDefault="00F04E29" w:rsidP="00F86DF6">
      <w:pPr>
        <w:spacing w:after="0" w:line="240" w:lineRule="auto"/>
        <w:ind w:left="709"/>
        <w:jc w:val="center"/>
        <w:rPr>
          <w:rFonts w:ascii="Tahoma" w:hAnsi="Tahoma" w:cs="Tahoma"/>
          <w:b/>
        </w:rPr>
      </w:pPr>
      <w:r w:rsidRPr="00F86DF6">
        <w:rPr>
          <w:rFonts w:ascii="Tahoma" w:hAnsi="Tahoma" w:cs="Tahoma"/>
          <w:b/>
        </w:rPr>
        <w:t>ΕΝ</w:t>
      </w:r>
      <w:r w:rsidR="001A44CC">
        <w:rPr>
          <w:rFonts w:ascii="Tahoma" w:hAnsi="Tahoma" w:cs="Tahoma"/>
          <w:b/>
          <w:lang w:val="en-US"/>
        </w:rPr>
        <w:t>T</w:t>
      </w:r>
      <w:r w:rsidRPr="00F86DF6">
        <w:rPr>
          <w:rFonts w:ascii="Tahoma" w:hAnsi="Tahoma" w:cs="Tahoma"/>
          <w:b/>
        </w:rPr>
        <w:t>ΥΠΟ ΟΙΚΟΝΟΜΙΚΗΣ ΠΡΟΣΦΟΡΑΣ</w:t>
      </w:r>
    </w:p>
    <w:tbl>
      <w:tblPr>
        <w:tblW w:w="9730" w:type="dxa"/>
        <w:tblInd w:w="93" w:type="dxa"/>
        <w:tblLook w:val="04A0" w:firstRow="1" w:lastRow="0" w:firstColumn="1" w:lastColumn="0" w:noHBand="0" w:noVBand="1"/>
      </w:tblPr>
      <w:tblGrid>
        <w:gridCol w:w="585"/>
        <w:gridCol w:w="2780"/>
        <w:gridCol w:w="1060"/>
        <w:gridCol w:w="960"/>
        <w:gridCol w:w="996"/>
        <w:gridCol w:w="1209"/>
        <w:gridCol w:w="960"/>
        <w:gridCol w:w="1180"/>
      </w:tblGrid>
      <w:tr w:rsidR="004E2908" w:rsidRPr="004E2908" w14:paraId="1A972B88" w14:textId="77777777" w:rsidTr="00F86DF6">
        <w:trPr>
          <w:trHeight w:val="585"/>
        </w:trPr>
        <w:tc>
          <w:tcPr>
            <w:tcW w:w="4425" w:type="dxa"/>
            <w:gridSpan w:val="3"/>
            <w:vMerge w:val="restart"/>
            <w:tcBorders>
              <w:top w:val="single" w:sz="4" w:space="0" w:color="auto"/>
              <w:left w:val="single" w:sz="4" w:space="0" w:color="auto"/>
              <w:bottom w:val="single" w:sz="4" w:space="0" w:color="auto"/>
              <w:right w:val="single" w:sz="4" w:space="0" w:color="auto"/>
            </w:tcBorders>
            <w:shd w:val="clear" w:color="000000" w:fill="F2DDDC"/>
            <w:vAlign w:val="center"/>
            <w:hideMark/>
          </w:tcPr>
          <w:p w14:paraId="567A6A6B" w14:textId="4279818C" w:rsidR="004E2908" w:rsidRPr="00651F35" w:rsidRDefault="004E2908" w:rsidP="00F86DF6">
            <w:pPr>
              <w:rPr>
                <w:rFonts w:ascii="Calibri" w:hAnsi="Calibri"/>
                <w:b/>
                <w:bCs/>
                <w:color w:val="000000"/>
                <w:sz w:val="20"/>
                <w:szCs w:val="20"/>
                <w:lang w:val="en-US" w:eastAsia="el-GR"/>
              </w:rPr>
            </w:pPr>
          </w:p>
        </w:tc>
        <w:tc>
          <w:tcPr>
            <w:tcW w:w="5305" w:type="dxa"/>
            <w:gridSpan w:val="5"/>
            <w:vMerge w:val="restart"/>
            <w:tcBorders>
              <w:top w:val="single" w:sz="4" w:space="0" w:color="auto"/>
              <w:left w:val="single" w:sz="4" w:space="0" w:color="auto"/>
              <w:bottom w:val="single" w:sz="4" w:space="0" w:color="auto"/>
              <w:right w:val="single" w:sz="4" w:space="0" w:color="auto"/>
            </w:tcBorders>
            <w:shd w:val="clear" w:color="000000" w:fill="F2DDDC"/>
            <w:vAlign w:val="center"/>
            <w:hideMark/>
          </w:tcPr>
          <w:p w14:paraId="315164DC" w14:textId="68747575" w:rsidR="004E2908" w:rsidRPr="00651F35" w:rsidRDefault="004E2908">
            <w:pPr>
              <w:rPr>
                <w:rFonts w:ascii="Calibri" w:hAnsi="Calibri"/>
                <w:b/>
                <w:bCs/>
                <w:color w:val="000000"/>
                <w:sz w:val="20"/>
                <w:szCs w:val="20"/>
                <w:lang w:val="en-US" w:eastAsia="el-GR"/>
              </w:rPr>
            </w:pPr>
            <w:r w:rsidRPr="00651F35">
              <w:rPr>
                <w:rFonts w:ascii="Calibri" w:hAnsi="Calibri"/>
                <w:b/>
                <w:bCs/>
                <w:color w:val="000000"/>
                <w:sz w:val="20"/>
                <w:szCs w:val="20"/>
                <w:lang w:eastAsia="el-GR"/>
              </w:rPr>
              <w:t>ΟΙΚΟΝΟΜΙΚΗ</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ΠΡΟΣΦΟΡΑ</w:t>
            </w:r>
            <w:r w:rsidRPr="00651F35">
              <w:rPr>
                <w:rFonts w:ascii="Calibri" w:hAnsi="Calibri"/>
                <w:b/>
                <w:bCs/>
                <w:color w:val="000000"/>
                <w:sz w:val="20"/>
                <w:szCs w:val="20"/>
                <w:lang w:val="en-US" w:eastAsia="el-GR"/>
              </w:rPr>
              <w:t xml:space="preserve">                                                                 </w:t>
            </w:r>
            <w:r w:rsidRPr="00651F35">
              <w:rPr>
                <w:rFonts w:ascii="Calibri" w:hAnsi="Calibri"/>
                <w:b/>
                <w:bCs/>
                <w:color w:val="376091"/>
                <w:sz w:val="20"/>
                <w:szCs w:val="20"/>
                <w:lang w:val="en-US" w:eastAsia="el-GR"/>
              </w:rPr>
              <w:t xml:space="preserve">QUOTATION FORM </w:t>
            </w:r>
          </w:p>
        </w:tc>
      </w:tr>
      <w:tr w:rsidR="004E2908" w:rsidRPr="004E2908" w14:paraId="324E7006" w14:textId="77777777" w:rsidTr="00F86DF6">
        <w:trPr>
          <w:trHeight w:val="423"/>
        </w:trPr>
        <w:tc>
          <w:tcPr>
            <w:tcW w:w="4425" w:type="dxa"/>
            <w:gridSpan w:val="3"/>
            <w:vMerge/>
            <w:tcBorders>
              <w:top w:val="single" w:sz="4" w:space="0" w:color="auto"/>
              <w:left w:val="single" w:sz="4" w:space="0" w:color="auto"/>
              <w:bottom w:val="single" w:sz="4" w:space="0" w:color="auto"/>
              <w:right w:val="single" w:sz="4" w:space="0" w:color="auto"/>
            </w:tcBorders>
            <w:vAlign w:val="center"/>
            <w:hideMark/>
          </w:tcPr>
          <w:p w14:paraId="346DD18E" w14:textId="77777777" w:rsidR="004E2908" w:rsidRPr="00651F35" w:rsidRDefault="004E2908" w:rsidP="00F86DF6">
            <w:pPr>
              <w:rPr>
                <w:rFonts w:ascii="Calibri" w:hAnsi="Calibri"/>
                <w:b/>
                <w:bCs/>
                <w:color w:val="000000"/>
                <w:sz w:val="20"/>
                <w:szCs w:val="20"/>
                <w:lang w:val="en-US" w:eastAsia="el-GR"/>
              </w:rPr>
            </w:pPr>
          </w:p>
        </w:tc>
        <w:tc>
          <w:tcPr>
            <w:tcW w:w="5305" w:type="dxa"/>
            <w:gridSpan w:val="5"/>
            <w:vMerge/>
            <w:tcBorders>
              <w:top w:val="single" w:sz="4" w:space="0" w:color="auto"/>
              <w:left w:val="single" w:sz="4" w:space="0" w:color="auto"/>
              <w:bottom w:val="single" w:sz="4" w:space="0" w:color="auto"/>
              <w:right w:val="single" w:sz="4" w:space="0" w:color="auto"/>
            </w:tcBorders>
            <w:vAlign w:val="center"/>
            <w:hideMark/>
          </w:tcPr>
          <w:p w14:paraId="740D038F" w14:textId="77777777" w:rsidR="004E2908" w:rsidRPr="00651F35" w:rsidRDefault="004E2908" w:rsidP="00F86DF6">
            <w:pPr>
              <w:rPr>
                <w:rFonts w:ascii="Calibri" w:hAnsi="Calibri"/>
                <w:b/>
                <w:bCs/>
                <w:color w:val="000000"/>
                <w:sz w:val="20"/>
                <w:szCs w:val="20"/>
                <w:lang w:val="en-US" w:eastAsia="el-GR"/>
              </w:rPr>
            </w:pPr>
          </w:p>
        </w:tc>
      </w:tr>
      <w:tr w:rsidR="004E2908" w:rsidRPr="00651F35" w14:paraId="50AFCB41" w14:textId="77777777" w:rsidTr="00F86DF6">
        <w:trPr>
          <w:trHeight w:val="735"/>
        </w:trPr>
        <w:tc>
          <w:tcPr>
            <w:tcW w:w="585" w:type="dxa"/>
            <w:tcBorders>
              <w:top w:val="nil"/>
              <w:left w:val="single" w:sz="4" w:space="0" w:color="auto"/>
              <w:bottom w:val="single" w:sz="4" w:space="0" w:color="auto"/>
              <w:right w:val="single" w:sz="4" w:space="0" w:color="auto"/>
            </w:tcBorders>
            <w:shd w:val="clear" w:color="000000" w:fill="E6B9B8"/>
            <w:noWrap/>
            <w:vAlign w:val="center"/>
            <w:hideMark/>
          </w:tcPr>
          <w:p w14:paraId="062C5F63"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A/A</w:t>
            </w:r>
          </w:p>
        </w:tc>
        <w:tc>
          <w:tcPr>
            <w:tcW w:w="3840" w:type="dxa"/>
            <w:gridSpan w:val="2"/>
            <w:tcBorders>
              <w:top w:val="single" w:sz="4" w:space="0" w:color="auto"/>
              <w:left w:val="nil"/>
              <w:bottom w:val="single" w:sz="4" w:space="0" w:color="auto"/>
              <w:right w:val="single" w:sz="4" w:space="0" w:color="auto"/>
            </w:tcBorders>
            <w:shd w:val="clear" w:color="000000" w:fill="E6B9B8"/>
            <w:vAlign w:val="center"/>
            <w:hideMark/>
          </w:tcPr>
          <w:p w14:paraId="6F541E32" w14:textId="77777777" w:rsidR="004E2908" w:rsidRPr="00651F35" w:rsidRDefault="004E2908" w:rsidP="00F86DF6">
            <w:pPr>
              <w:rPr>
                <w:rFonts w:ascii="Calibri" w:hAnsi="Calibri"/>
                <w:color w:val="000000"/>
                <w:sz w:val="20"/>
                <w:szCs w:val="20"/>
                <w:lang w:eastAsia="el-GR"/>
              </w:rPr>
            </w:pPr>
            <w:r w:rsidRPr="00651F35">
              <w:rPr>
                <w:rFonts w:ascii="Calibri" w:hAnsi="Calibri"/>
                <w:color w:val="000000"/>
                <w:sz w:val="20"/>
                <w:szCs w:val="20"/>
                <w:lang w:eastAsia="el-GR"/>
              </w:rPr>
              <w:t xml:space="preserve">Σύντομη περιγραφή αντικειμένου                                              </w:t>
            </w:r>
            <w:proofErr w:type="spellStart"/>
            <w:r w:rsidRPr="00651F35">
              <w:rPr>
                <w:rFonts w:ascii="Calibri" w:hAnsi="Calibri"/>
                <w:color w:val="376091"/>
                <w:sz w:val="20"/>
                <w:szCs w:val="20"/>
                <w:lang w:eastAsia="el-GR"/>
              </w:rPr>
              <w:t>Description</w:t>
            </w:r>
            <w:proofErr w:type="spellEnd"/>
          </w:p>
        </w:tc>
        <w:tc>
          <w:tcPr>
            <w:tcW w:w="960" w:type="dxa"/>
            <w:tcBorders>
              <w:top w:val="nil"/>
              <w:left w:val="nil"/>
              <w:bottom w:val="single" w:sz="4" w:space="0" w:color="auto"/>
              <w:right w:val="single" w:sz="4" w:space="0" w:color="auto"/>
            </w:tcBorders>
            <w:shd w:val="clear" w:color="000000" w:fill="E6B9B8"/>
            <w:vAlign w:val="center"/>
            <w:hideMark/>
          </w:tcPr>
          <w:p w14:paraId="09175E13"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 xml:space="preserve">Μονάδα </w:t>
            </w:r>
            <w:r w:rsidRPr="00651F35">
              <w:rPr>
                <w:rFonts w:ascii="Calibri" w:hAnsi="Calibri"/>
                <w:color w:val="376091"/>
                <w:sz w:val="20"/>
                <w:szCs w:val="20"/>
                <w:lang w:eastAsia="el-GR"/>
              </w:rPr>
              <w:t>UNIT</w:t>
            </w:r>
          </w:p>
        </w:tc>
        <w:tc>
          <w:tcPr>
            <w:tcW w:w="996" w:type="dxa"/>
            <w:tcBorders>
              <w:top w:val="nil"/>
              <w:left w:val="nil"/>
              <w:bottom w:val="single" w:sz="4" w:space="0" w:color="auto"/>
              <w:right w:val="single" w:sz="4" w:space="0" w:color="auto"/>
            </w:tcBorders>
            <w:shd w:val="clear" w:color="000000" w:fill="E6B9B8"/>
            <w:vAlign w:val="center"/>
            <w:hideMark/>
          </w:tcPr>
          <w:p w14:paraId="6080C6C2" w14:textId="77777777" w:rsidR="004E2908" w:rsidRPr="00651F35" w:rsidRDefault="004E2908" w:rsidP="00F86DF6">
            <w:pPr>
              <w:jc w:val="center"/>
              <w:rPr>
                <w:rFonts w:ascii="Calibri" w:hAnsi="Calibri"/>
                <w:color w:val="000000"/>
                <w:sz w:val="20"/>
                <w:szCs w:val="20"/>
                <w:lang w:val="en-US" w:eastAsia="el-GR"/>
              </w:rPr>
            </w:pPr>
            <w:r w:rsidRPr="00651F35">
              <w:rPr>
                <w:rFonts w:ascii="Calibri" w:hAnsi="Calibri"/>
                <w:color w:val="000000"/>
                <w:sz w:val="20"/>
                <w:szCs w:val="20"/>
                <w:lang w:eastAsia="el-GR"/>
              </w:rPr>
              <w:t>Τιμή</w:t>
            </w:r>
            <w:r w:rsidRPr="00651F35">
              <w:rPr>
                <w:rFonts w:ascii="Calibri" w:hAnsi="Calibri"/>
                <w:color w:val="000000"/>
                <w:sz w:val="20"/>
                <w:szCs w:val="20"/>
                <w:lang w:val="en-US" w:eastAsia="el-GR"/>
              </w:rPr>
              <w:t xml:space="preserve"> </w:t>
            </w:r>
            <w:r w:rsidRPr="00651F35">
              <w:rPr>
                <w:rFonts w:ascii="Calibri" w:hAnsi="Calibri"/>
                <w:color w:val="000000"/>
                <w:sz w:val="20"/>
                <w:szCs w:val="20"/>
                <w:lang w:eastAsia="el-GR"/>
              </w:rPr>
              <w:t>Μονάδας</w:t>
            </w:r>
            <w:r w:rsidRPr="00651F35">
              <w:rPr>
                <w:rFonts w:ascii="Calibri" w:hAnsi="Calibri"/>
                <w:color w:val="000000"/>
                <w:sz w:val="20"/>
                <w:szCs w:val="20"/>
                <w:lang w:val="en-US" w:eastAsia="el-GR"/>
              </w:rPr>
              <w:t xml:space="preserve"> </w:t>
            </w:r>
            <w:r w:rsidRPr="00651F35">
              <w:rPr>
                <w:rFonts w:ascii="Calibri" w:hAnsi="Calibri"/>
                <w:color w:val="376091"/>
                <w:sz w:val="20"/>
                <w:szCs w:val="20"/>
                <w:lang w:val="en-US" w:eastAsia="el-GR"/>
              </w:rPr>
              <w:t>PRICE PER UNIT</w:t>
            </w:r>
          </w:p>
        </w:tc>
        <w:tc>
          <w:tcPr>
            <w:tcW w:w="1209" w:type="dxa"/>
            <w:tcBorders>
              <w:top w:val="nil"/>
              <w:left w:val="nil"/>
              <w:bottom w:val="single" w:sz="4" w:space="0" w:color="auto"/>
              <w:right w:val="single" w:sz="4" w:space="0" w:color="auto"/>
            </w:tcBorders>
            <w:shd w:val="clear" w:color="000000" w:fill="E6B9B8"/>
            <w:vAlign w:val="center"/>
            <w:hideMark/>
          </w:tcPr>
          <w:p w14:paraId="4755E1BC"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 xml:space="preserve">Ποσότητα </w:t>
            </w:r>
            <w:r w:rsidRPr="00651F35">
              <w:rPr>
                <w:rFonts w:ascii="Calibri" w:hAnsi="Calibri"/>
                <w:color w:val="376091"/>
                <w:sz w:val="20"/>
                <w:szCs w:val="20"/>
                <w:lang w:eastAsia="el-GR"/>
              </w:rPr>
              <w:t>QUANTITIES</w:t>
            </w:r>
          </w:p>
        </w:tc>
        <w:tc>
          <w:tcPr>
            <w:tcW w:w="960" w:type="dxa"/>
            <w:tcBorders>
              <w:top w:val="nil"/>
              <w:left w:val="nil"/>
              <w:bottom w:val="single" w:sz="4" w:space="0" w:color="auto"/>
              <w:right w:val="single" w:sz="4" w:space="0" w:color="auto"/>
            </w:tcBorders>
            <w:shd w:val="clear" w:color="000000" w:fill="E6B9B8"/>
            <w:vAlign w:val="center"/>
            <w:hideMark/>
          </w:tcPr>
          <w:p w14:paraId="44C1BA4B"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Μερική Δαπάνη</w:t>
            </w:r>
            <w:r w:rsidRPr="00651F35">
              <w:rPr>
                <w:rFonts w:ascii="Calibri" w:hAnsi="Calibri"/>
                <w:color w:val="376091"/>
                <w:sz w:val="20"/>
                <w:szCs w:val="20"/>
                <w:lang w:eastAsia="el-GR"/>
              </w:rPr>
              <w:t xml:space="preserve"> PARTIAL COST</w:t>
            </w:r>
          </w:p>
        </w:tc>
        <w:tc>
          <w:tcPr>
            <w:tcW w:w="1180" w:type="dxa"/>
            <w:tcBorders>
              <w:top w:val="nil"/>
              <w:left w:val="nil"/>
              <w:bottom w:val="single" w:sz="4" w:space="0" w:color="auto"/>
              <w:right w:val="single" w:sz="4" w:space="0" w:color="auto"/>
            </w:tcBorders>
            <w:shd w:val="clear" w:color="000000" w:fill="E6B9B8"/>
            <w:vAlign w:val="center"/>
            <w:hideMark/>
          </w:tcPr>
          <w:p w14:paraId="5714B6A5"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 xml:space="preserve">Ολική Δαπάνη    </w:t>
            </w:r>
            <w:r w:rsidRPr="00651F35">
              <w:rPr>
                <w:rFonts w:ascii="Calibri" w:hAnsi="Calibri"/>
                <w:color w:val="376091"/>
                <w:sz w:val="20"/>
                <w:szCs w:val="20"/>
                <w:lang w:eastAsia="el-GR"/>
              </w:rPr>
              <w:t>TOTAL COST</w:t>
            </w:r>
          </w:p>
        </w:tc>
      </w:tr>
      <w:tr w:rsidR="004E2908" w:rsidRPr="00651F35" w14:paraId="5617EC8F" w14:textId="77777777" w:rsidTr="00F86DF6">
        <w:trPr>
          <w:trHeight w:val="450"/>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66DE5FFC" w14:textId="77777777" w:rsidR="004E2908" w:rsidRPr="00651F35" w:rsidRDefault="004E2908" w:rsidP="00F86DF6">
            <w:pPr>
              <w:rPr>
                <w:rFonts w:ascii="Calibri" w:hAnsi="Calibri"/>
                <w:sz w:val="20"/>
                <w:szCs w:val="20"/>
                <w:lang w:eastAsia="el-GR"/>
              </w:rPr>
            </w:pPr>
            <w:r w:rsidRPr="00651F35">
              <w:rPr>
                <w:rFonts w:ascii="Calibri" w:hAnsi="Calibri"/>
                <w:sz w:val="20"/>
                <w:szCs w:val="20"/>
                <w:lang w:eastAsia="el-GR"/>
              </w:rPr>
              <w:t>A1</w:t>
            </w:r>
          </w:p>
        </w:tc>
        <w:tc>
          <w:tcPr>
            <w:tcW w:w="3840" w:type="dxa"/>
            <w:gridSpan w:val="2"/>
            <w:tcBorders>
              <w:top w:val="single" w:sz="4" w:space="0" w:color="auto"/>
              <w:left w:val="nil"/>
              <w:bottom w:val="single" w:sz="4" w:space="0" w:color="auto"/>
              <w:right w:val="single" w:sz="4" w:space="0" w:color="auto"/>
            </w:tcBorders>
            <w:shd w:val="clear" w:color="auto" w:fill="auto"/>
            <w:vAlign w:val="center"/>
            <w:hideMark/>
          </w:tcPr>
          <w:p w14:paraId="7C15392F" w14:textId="3B9048A7" w:rsidR="004E2908" w:rsidRPr="00651F35" w:rsidRDefault="004E2908">
            <w:pPr>
              <w:rPr>
                <w:rFonts w:ascii="Calibri" w:hAnsi="Calibri"/>
                <w:color w:val="000000"/>
                <w:sz w:val="20"/>
                <w:szCs w:val="20"/>
                <w:lang w:eastAsia="el-GR"/>
              </w:rPr>
            </w:pPr>
            <w:r>
              <w:rPr>
                <w:rFonts w:ascii="Calibri" w:hAnsi="Calibri"/>
                <w:color w:val="000000"/>
                <w:sz w:val="20"/>
                <w:szCs w:val="20"/>
                <w:lang w:eastAsia="el-GR"/>
              </w:rPr>
              <w:t xml:space="preserve">Προμήθεια και πλήρη εγκατάσταση </w:t>
            </w:r>
            <w:r w:rsidRPr="004E2908">
              <w:rPr>
                <w:rFonts w:ascii="Calibri" w:hAnsi="Calibri"/>
                <w:color w:val="000000"/>
                <w:sz w:val="20"/>
                <w:szCs w:val="20"/>
                <w:lang w:eastAsia="el-GR"/>
              </w:rPr>
              <w:t xml:space="preserve">Συστήματος εφεδρικής παροχής ισχύος μόνιμων δεξαμενών κυρίου λιμένα ΟΛΠ </w:t>
            </w:r>
            <w:r>
              <w:rPr>
                <w:rFonts w:ascii="Calibri" w:hAnsi="Calibri"/>
                <w:color w:val="000000"/>
                <w:sz w:val="20"/>
                <w:szCs w:val="20"/>
                <w:lang w:eastAsia="el-GR"/>
              </w:rPr>
              <w:t xml:space="preserve">(Η τιμή είναι </w:t>
            </w:r>
            <w:r w:rsidRPr="004E2908">
              <w:rPr>
                <w:rFonts w:ascii="Calibri" w:hAnsi="Calibri"/>
                <w:color w:val="000000"/>
                <w:sz w:val="20"/>
                <w:szCs w:val="20"/>
                <w:lang w:eastAsia="el-GR"/>
              </w:rPr>
              <w:t>κατ’ αποκοπή και περιλαμβάνει όλα τα κόστη και τυχόν κρατήσεις υπέρ τρίτων</w:t>
            </w:r>
            <w:r>
              <w:rPr>
                <w:rFonts w:ascii="Calibri" w:hAnsi="Calibri"/>
                <w:color w:val="000000"/>
                <w:sz w:val="20"/>
                <w:szCs w:val="20"/>
                <w:lang w:eastAsia="el-GR"/>
              </w:rPr>
              <w:t>)</w:t>
            </w:r>
          </w:p>
        </w:tc>
        <w:tc>
          <w:tcPr>
            <w:tcW w:w="960" w:type="dxa"/>
            <w:tcBorders>
              <w:top w:val="nil"/>
              <w:left w:val="nil"/>
              <w:bottom w:val="single" w:sz="4" w:space="0" w:color="auto"/>
              <w:right w:val="single" w:sz="4" w:space="0" w:color="auto"/>
            </w:tcBorders>
            <w:shd w:val="clear" w:color="auto" w:fill="auto"/>
            <w:noWrap/>
            <w:vAlign w:val="center"/>
            <w:hideMark/>
          </w:tcPr>
          <w:p w14:paraId="553FBCD4" w14:textId="628C81C1" w:rsidR="004E2908" w:rsidRPr="00651F35" w:rsidRDefault="004E2908" w:rsidP="00F86DF6">
            <w:pPr>
              <w:jc w:val="center"/>
              <w:rPr>
                <w:rFonts w:ascii="Arial Narrow" w:hAnsi="Arial Narrow"/>
                <w:sz w:val="20"/>
                <w:szCs w:val="20"/>
                <w:lang w:eastAsia="el-GR"/>
              </w:rPr>
            </w:pPr>
            <w:r>
              <w:rPr>
                <w:rFonts w:ascii="Arial Narrow" w:hAnsi="Arial Narrow"/>
                <w:sz w:val="20"/>
                <w:szCs w:val="20"/>
                <w:lang w:eastAsia="el-GR"/>
              </w:rPr>
              <w:t>Κατ’ αποκοπή</w:t>
            </w:r>
          </w:p>
        </w:tc>
        <w:tc>
          <w:tcPr>
            <w:tcW w:w="996" w:type="dxa"/>
            <w:tcBorders>
              <w:top w:val="nil"/>
              <w:left w:val="nil"/>
              <w:bottom w:val="single" w:sz="4" w:space="0" w:color="auto"/>
              <w:right w:val="single" w:sz="4" w:space="0" w:color="auto"/>
            </w:tcBorders>
            <w:shd w:val="clear" w:color="auto" w:fill="auto"/>
            <w:noWrap/>
            <w:vAlign w:val="center"/>
            <w:hideMark/>
          </w:tcPr>
          <w:p w14:paraId="093BFB7E"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0,00</w:t>
            </w:r>
          </w:p>
        </w:tc>
        <w:tc>
          <w:tcPr>
            <w:tcW w:w="1209" w:type="dxa"/>
            <w:tcBorders>
              <w:top w:val="nil"/>
              <w:left w:val="nil"/>
              <w:bottom w:val="single" w:sz="4" w:space="0" w:color="auto"/>
              <w:right w:val="single" w:sz="4" w:space="0" w:color="auto"/>
            </w:tcBorders>
            <w:shd w:val="clear" w:color="auto" w:fill="auto"/>
            <w:vAlign w:val="center"/>
            <w:hideMark/>
          </w:tcPr>
          <w:p w14:paraId="5D2BC885" w14:textId="08666E17" w:rsidR="004E2908" w:rsidRPr="00651F35" w:rsidRDefault="004E2908">
            <w:pPr>
              <w:ind w:firstLineChars="100" w:firstLine="200"/>
              <w:jc w:val="right"/>
              <w:rPr>
                <w:rFonts w:ascii="Calibri" w:hAnsi="Calibri"/>
                <w:sz w:val="20"/>
                <w:szCs w:val="20"/>
                <w:lang w:eastAsia="el-GR"/>
              </w:rPr>
            </w:pPr>
            <w:r w:rsidRPr="00651F35">
              <w:rPr>
                <w:rFonts w:ascii="Calibri" w:hAnsi="Calibri"/>
                <w:sz w:val="20"/>
                <w:szCs w:val="20"/>
                <w:lang w:eastAsia="el-GR"/>
              </w:rPr>
              <w:t xml:space="preserve"> </w:t>
            </w:r>
            <w:r>
              <w:rPr>
                <w:rFonts w:ascii="Calibri" w:hAnsi="Calibri"/>
                <w:sz w:val="20"/>
                <w:szCs w:val="20"/>
                <w:lang w:eastAsia="el-GR"/>
              </w:rPr>
              <w:t>1</w:t>
            </w:r>
          </w:p>
        </w:tc>
        <w:tc>
          <w:tcPr>
            <w:tcW w:w="960" w:type="dxa"/>
            <w:tcBorders>
              <w:top w:val="nil"/>
              <w:left w:val="nil"/>
              <w:bottom w:val="single" w:sz="4" w:space="0" w:color="auto"/>
              <w:right w:val="single" w:sz="4" w:space="0" w:color="auto"/>
            </w:tcBorders>
            <w:shd w:val="clear" w:color="auto" w:fill="auto"/>
            <w:noWrap/>
            <w:vAlign w:val="center"/>
            <w:hideMark/>
          </w:tcPr>
          <w:p w14:paraId="73B8758C"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068276E5" w14:textId="77777777" w:rsidR="004E2908" w:rsidRPr="00651F35" w:rsidRDefault="004E2908" w:rsidP="00F86DF6">
            <w:pPr>
              <w:jc w:val="center"/>
              <w:rPr>
                <w:rFonts w:ascii="Calibri" w:hAnsi="Calibri"/>
                <w:color w:val="000000"/>
                <w:sz w:val="20"/>
                <w:szCs w:val="20"/>
                <w:lang w:eastAsia="el-GR"/>
              </w:rPr>
            </w:pPr>
            <w:r w:rsidRPr="00651F35">
              <w:rPr>
                <w:rFonts w:ascii="Calibri" w:hAnsi="Calibri"/>
                <w:color w:val="000000"/>
                <w:sz w:val="20"/>
                <w:szCs w:val="20"/>
                <w:lang w:eastAsia="el-GR"/>
              </w:rPr>
              <w:t> </w:t>
            </w:r>
          </w:p>
        </w:tc>
      </w:tr>
      <w:tr w:rsidR="004E2908" w:rsidRPr="00651F35" w14:paraId="497C6C19" w14:textId="77777777" w:rsidTr="00F86DF6">
        <w:trPr>
          <w:trHeight w:val="448"/>
        </w:trPr>
        <w:tc>
          <w:tcPr>
            <w:tcW w:w="8550" w:type="dxa"/>
            <w:gridSpan w:val="7"/>
            <w:tcBorders>
              <w:top w:val="nil"/>
              <w:left w:val="single" w:sz="4" w:space="0" w:color="auto"/>
              <w:bottom w:val="single" w:sz="4" w:space="0" w:color="auto"/>
              <w:right w:val="single" w:sz="4" w:space="0" w:color="000000"/>
            </w:tcBorders>
            <w:shd w:val="clear" w:color="000000" w:fill="F2DDDC"/>
            <w:vAlign w:val="center"/>
            <w:hideMark/>
          </w:tcPr>
          <w:p w14:paraId="47F973B1" w14:textId="77777777" w:rsidR="004E2908" w:rsidRPr="00651F35" w:rsidRDefault="004E2908" w:rsidP="00F86DF6">
            <w:pPr>
              <w:jc w:val="right"/>
              <w:rPr>
                <w:rFonts w:ascii="Calibri" w:hAnsi="Calibri"/>
                <w:color w:val="000000"/>
                <w:sz w:val="20"/>
                <w:szCs w:val="20"/>
                <w:lang w:eastAsia="el-GR"/>
              </w:rPr>
            </w:pPr>
            <w:r w:rsidRPr="00651F35">
              <w:rPr>
                <w:rFonts w:ascii="Calibri" w:hAnsi="Calibri"/>
                <w:color w:val="000000"/>
                <w:sz w:val="20"/>
                <w:szCs w:val="20"/>
                <w:lang w:eastAsia="el-GR"/>
              </w:rPr>
              <w:t xml:space="preserve">  ΣΥΝΟΛΟ:/</w:t>
            </w:r>
            <w:r w:rsidRPr="00651F35">
              <w:rPr>
                <w:rFonts w:ascii="Calibri" w:hAnsi="Calibri"/>
                <w:color w:val="1F497D"/>
                <w:sz w:val="20"/>
                <w:szCs w:val="20"/>
                <w:lang w:eastAsia="el-GR"/>
              </w:rPr>
              <w:t>TOTAL:</w:t>
            </w:r>
          </w:p>
        </w:tc>
        <w:tc>
          <w:tcPr>
            <w:tcW w:w="1180" w:type="dxa"/>
            <w:tcBorders>
              <w:top w:val="nil"/>
              <w:left w:val="nil"/>
              <w:bottom w:val="single" w:sz="4" w:space="0" w:color="auto"/>
              <w:right w:val="single" w:sz="4" w:space="0" w:color="auto"/>
            </w:tcBorders>
            <w:shd w:val="clear" w:color="000000" w:fill="F2DDDC"/>
            <w:noWrap/>
            <w:vAlign w:val="center"/>
            <w:hideMark/>
          </w:tcPr>
          <w:p w14:paraId="47D82125" w14:textId="77777777" w:rsidR="004E2908" w:rsidRPr="00651F35" w:rsidRDefault="004E2908" w:rsidP="00F86DF6">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4E2908" w:rsidRPr="00651F35" w14:paraId="03C87193" w14:textId="77777777" w:rsidTr="00F86DF6">
        <w:trPr>
          <w:trHeight w:val="423"/>
        </w:trPr>
        <w:tc>
          <w:tcPr>
            <w:tcW w:w="8550" w:type="dxa"/>
            <w:gridSpan w:val="7"/>
            <w:vMerge w:val="restart"/>
            <w:tcBorders>
              <w:top w:val="single" w:sz="4" w:space="0" w:color="auto"/>
              <w:left w:val="single" w:sz="4" w:space="0" w:color="auto"/>
              <w:bottom w:val="single" w:sz="4" w:space="0" w:color="auto"/>
              <w:right w:val="single" w:sz="4" w:space="0" w:color="auto"/>
            </w:tcBorders>
            <w:shd w:val="clear" w:color="000000" w:fill="E6B9B8"/>
            <w:vAlign w:val="center"/>
            <w:hideMark/>
          </w:tcPr>
          <w:p w14:paraId="454BC4E3" w14:textId="77777777" w:rsidR="004E2908" w:rsidRPr="00651F35" w:rsidRDefault="004E2908" w:rsidP="00F86DF6">
            <w:pPr>
              <w:jc w:val="right"/>
              <w:rPr>
                <w:rFonts w:ascii="Calibri" w:hAnsi="Calibri"/>
                <w:b/>
                <w:bCs/>
                <w:color w:val="000000"/>
                <w:sz w:val="20"/>
                <w:szCs w:val="20"/>
                <w:lang w:val="en-US" w:eastAsia="el-GR"/>
              </w:rPr>
            </w:pP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ΤΕΛΙΚΟ</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ΚΟΣΤΟΣ</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ΧΩΡΙΣ</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ΦΠΑ</w:t>
            </w:r>
            <w:r w:rsidRPr="00651F35">
              <w:rPr>
                <w:rFonts w:ascii="Calibri" w:hAnsi="Calibri"/>
                <w:b/>
                <w:bCs/>
                <w:color w:val="000000"/>
                <w:sz w:val="20"/>
                <w:szCs w:val="20"/>
                <w:lang w:val="en-US" w:eastAsia="el-GR"/>
              </w:rPr>
              <w:t>):/</w:t>
            </w:r>
            <w:r w:rsidRPr="00651F35">
              <w:rPr>
                <w:rFonts w:ascii="Calibri" w:hAnsi="Calibri"/>
                <w:b/>
                <w:bCs/>
                <w:color w:val="376091"/>
                <w:sz w:val="20"/>
                <w:szCs w:val="20"/>
                <w:lang w:val="en-US" w:eastAsia="el-GR"/>
              </w:rPr>
              <w:t>FINAL BUDGET (WITHOUT VAT):</w:t>
            </w:r>
          </w:p>
        </w:tc>
        <w:tc>
          <w:tcPr>
            <w:tcW w:w="1180" w:type="dxa"/>
            <w:vMerge w:val="restart"/>
            <w:tcBorders>
              <w:top w:val="nil"/>
              <w:left w:val="single" w:sz="4" w:space="0" w:color="auto"/>
              <w:bottom w:val="single" w:sz="4" w:space="0" w:color="auto"/>
              <w:right w:val="single" w:sz="4" w:space="0" w:color="auto"/>
            </w:tcBorders>
            <w:shd w:val="clear" w:color="000000" w:fill="E6B9B8"/>
            <w:noWrap/>
            <w:vAlign w:val="center"/>
            <w:hideMark/>
          </w:tcPr>
          <w:p w14:paraId="06CD0F16" w14:textId="77777777" w:rsidR="004E2908" w:rsidRPr="00651F35" w:rsidRDefault="004E2908" w:rsidP="00F86DF6">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4E2908" w:rsidRPr="00651F35" w14:paraId="53D97583" w14:textId="77777777" w:rsidTr="00F86DF6">
        <w:trPr>
          <w:trHeight w:val="423"/>
        </w:trPr>
        <w:tc>
          <w:tcPr>
            <w:tcW w:w="8550" w:type="dxa"/>
            <w:gridSpan w:val="7"/>
            <w:vMerge/>
            <w:tcBorders>
              <w:top w:val="single" w:sz="4" w:space="0" w:color="auto"/>
              <w:left w:val="single" w:sz="4" w:space="0" w:color="auto"/>
              <w:bottom w:val="single" w:sz="4" w:space="0" w:color="auto"/>
              <w:right w:val="single" w:sz="4" w:space="0" w:color="auto"/>
            </w:tcBorders>
            <w:vAlign w:val="center"/>
            <w:hideMark/>
          </w:tcPr>
          <w:p w14:paraId="3BB9B8D1" w14:textId="77777777" w:rsidR="004E2908" w:rsidRPr="00651F35" w:rsidRDefault="004E2908" w:rsidP="00F86DF6">
            <w:pPr>
              <w:rPr>
                <w:rFonts w:ascii="Calibri" w:hAnsi="Calibri"/>
                <w:b/>
                <w:bCs/>
                <w:color w:val="000000"/>
                <w:sz w:val="20"/>
                <w:szCs w:val="20"/>
                <w:lang w:eastAsia="el-GR"/>
              </w:rPr>
            </w:pPr>
          </w:p>
        </w:tc>
        <w:tc>
          <w:tcPr>
            <w:tcW w:w="1180" w:type="dxa"/>
            <w:vMerge/>
            <w:tcBorders>
              <w:top w:val="nil"/>
              <w:left w:val="single" w:sz="4" w:space="0" w:color="auto"/>
              <w:bottom w:val="single" w:sz="4" w:space="0" w:color="auto"/>
              <w:right w:val="single" w:sz="4" w:space="0" w:color="auto"/>
            </w:tcBorders>
            <w:vAlign w:val="center"/>
            <w:hideMark/>
          </w:tcPr>
          <w:p w14:paraId="5EF40E67" w14:textId="77777777" w:rsidR="004E2908" w:rsidRPr="00651F35" w:rsidRDefault="004E2908" w:rsidP="00F86DF6">
            <w:pPr>
              <w:rPr>
                <w:rFonts w:ascii="Calibri" w:hAnsi="Calibri"/>
                <w:b/>
                <w:bCs/>
                <w:color w:val="000000"/>
                <w:sz w:val="20"/>
                <w:szCs w:val="20"/>
                <w:lang w:eastAsia="el-GR"/>
              </w:rPr>
            </w:pPr>
          </w:p>
        </w:tc>
      </w:tr>
      <w:tr w:rsidR="004E2908" w:rsidRPr="00651F35" w14:paraId="3AC6B41D" w14:textId="77777777" w:rsidTr="00F86DF6">
        <w:trPr>
          <w:trHeight w:val="336"/>
        </w:trPr>
        <w:tc>
          <w:tcPr>
            <w:tcW w:w="8550" w:type="dxa"/>
            <w:gridSpan w:val="7"/>
            <w:tcBorders>
              <w:top w:val="single" w:sz="4" w:space="0" w:color="auto"/>
              <w:left w:val="single" w:sz="4" w:space="0" w:color="auto"/>
              <w:bottom w:val="single" w:sz="4" w:space="0" w:color="auto"/>
              <w:right w:val="single" w:sz="4" w:space="0" w:color="auto"/>
            </w:tcBorders>
            <w:shd w:val="clear" w:color="000000" w:fill="F2DDDC"/>
            <w:vAlign w:val="center"/>
            <w:hideMark/>
          </w:tcPr>
          <w:p w14:paraId="587DF23D" w14:textId="77777777" w:rsidR="004E2908" w:rsidRPr="00651F35" w:rsidRDefault="004E2908" w:rsidP="00F86DF6">
            <w:pPr>
              <w:jc w:val="right"/>
              <w:rPr>
                <w:rFonts w:ascii="Calibri" w:hAnsi="Calibri"/>
                <w:b/>
                <w:bCs/>
                <w:color w:val="000000"/>
                <w:sz w:val="20"/>
                <w:szCs w:val="20"/>
                <w:lang w:eastAsia="el-GR"/>
              </w:rPr>
            </w:pPr>
            <w:r w:rsidRPr="00651F35">
              <w:rPr>
                <w:rFonts w:ascii="Calibri" w:hAnsi="Calibri"/>
                <w:b/>
                <w:bCs/>
                <w:color w:val="000000"/>
                <w:sz w:val="20"/>
                <w:szCs w:val="20"/>
                <w:lang w:eastAsia="el-GR"/>
              </w:rPr>
              <w:t xml:space="preserve">Φ.Π.Α. 24% :/ </w:t>
            </w:r>
            <w:r w:rsidRPr="00651F35">
              <w:rPr>
                <w:rFonts w:ascii="Calibri" w:hAnsi="Calibri"/>
                <w:b/>
                <w:bCs/>
                <w:color w:val="376091"/>
                <w:sz w:val="20"/>
                <w:szCs w:val="20"/>
                <w:lang w:eastAsia="el-GR"/>
              </w:rPr>
              <w:t>VAT  24% :</w:t>
            </w:r>
          </w:p>
        </w:tc>
        <w:tc>
          <w:tcPr>
            <w:tcW w:w="1180" w:type="dxa"/>
            <w:tcBorders>
              <w:top w:val="nil"/>
              <w:left w:val="nil"/>
              <w:bottom w:val="single" w:sz="4" w:space="0" w:color="auto"/>
              <w:right w:val="single" w:sz="4" w:space="0" w:color="auto"/>
            </w:tcBorders>
            <w:shd w:val="clear" w:color="000000" w:fill="F2DDDC"/>
            <w:noWrap/>
            <w:vAlign w:val="center"/>
            <w:hideMark/>
          </w:tcPr>
          <w:p w14:paraId="72C2EB38" w14:textId="77777777" w:rsidR="004E2908" w:rsidRPr="00651F35" w:rsidRDefault="004E2908" w:rsidP="00F86DF6">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4E2908" w:rsidRPr="00651F35" w14:paraId="48164D75" w14:textId="77777777" w:rsidTr="00F86DF6">
        <w:trPr>
          <w:trHeight w:val="425"/>
        </w:trPr>
        <w:tc>
          <w:tcPr>
            <w:tcW w:w="8550" w:type="dxa"/>
            <w:gridSpan w:val="7"/>
            <w:tcBorders>
              <w:top w:val="single" w:sz="4" w:space="0" w:color="auto"/>
              <w:left w:val="single" w:sz="4" w:space="0" w:color="auto"/>
              <w:bottom w:val="single" w:sz="4" w:space="0" w:color="auto"/>
              <w:right w:val="single" w:sz="4" w:space="0" w:color="auto"/>
            </w:tcBorders>
            <w:shd w:val="clear" w:color="000000" w:fill="E6B9B8"/>
            <w:vAlign w:val="center"/>
            <w:hideMark/>
          </w:tcPr>
          <w:p w14:paraId="73F87E3F" w14:textId="77777777" w:rsidR="004E2908" w:rsidRPr="00651F35" w:rsidRDefault="004E2908" w:rsidP="00F86DF6">
            <w:pPr>
              <w:jc w:val="right"/>
              <w:rPr>
                <w:rFonts w:ascii="Calibri" w:hAnsi="Calibri"/>
                <w:b/>
                <w:bCs/>
                <w:color w:val="000000"/>
                <w:sz w:val="20"/>
                <w:szCs w:val="20"/>
                <w:lang w:eastAsia="el-GR"/>
              </w:rPr>
            </w:pPr>
            <w:r w:rsidRPr="00651F35">
              <w:rPr>
                <w:rFonts w:ascii="Calibri" w:hAnsi="Calibri"/>
                <w:b/>
                <w:bCs/>
                <w:color w:val="000000"/>
                <w:sz w:val="20"/>
                <w:szCs w:val="20"/>
                <w:lang w:eastAsia="el-GR"/>
              </w:rPr>
              <w:t xml:space="preserve">ΣΥΝΟΛΟ (ΜΕ Φ.Π.Α.) : / </w:t>
            </w:r>
            <w:r w:rsidRPr="00651F35">
              <w:rPr>
                <w:rFonts w:ascii="Calibri" w:hAnsi="Calibri"/>
                <w:b/>
                <w:bCs/>
                <w:color w:val="1F497D"/>
                <w:sz w:val="20"/>
                <w:szCs w:val="20"/>
                <w:lang w:eastAsia="el-GR"/>
              </w:rPr>
              <w:t>TOTAL (WITH VAT) :</w:t>
            </w:r>
          </w:p>
        </w:tc>
        <w:tc>
          <w:tcPr>
            <w:tcW w:w="1180" w:type="dxa"/>
            <w:tcBorders>
              <w:top w:val="nil"/>
              <w:left w:val="nil"/>
              <w:bottom w:val="single" w:sz="4" w:space="0" w:color="auto"/>
              <w:right w:val="single" w:sz="4" w:space="0" w:color="auto"/>
            </w:tcBorders>
            <w:shd w:val="clear" w:color="000000" w:fill="E6B9B8"/>
            <w:noWrap/>
            <w:vAlign w:val="center"/>
            <w:hideMark/>
          </w:tcPr>
          <w:p w14:paraId="1F101C31" w14:textId="77777777" w:rsidR="004E2908" w:rsidRPr="00651F35" w:rsidRDefault="004E2908" w:rsidP="00F86DF6">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4E2908" w:rsidRPr="00651F35" w14:paraId="7EC0243B" w14:textId="77777777" w:rsidTr="00F86DF6">
        <w:trPr>
          <w:trHeight w:val="300"/>
        </w:trPr>
        <w:tc>
          <w:tcPr>
            <w:tcW w:w="585" w:type="dxa"/>
            <w:tcBorders>
              <w:top w:val="nil"/>
              <w:left w:val="nil"/>
              <w:bottom w:val="nil"/>
              <w:right w:val="nil"/>
            </w:tcBorders>
            <w:shd w:val="clear" w:color="auto" w:fill="auto"/>
            <w:vAlign w:val="bottom"/>
            <w:hideMark/>
          </w:tcPr>
          <w:p w14:paraId="1AA64A30" w14:textId="77777777" w:rsidR="004E2908" w:rsidRPr="00651F35" w:rsidRDefault="004E2908" w:rsidP="00F86DF6">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bottom"/>
            <w:hideMark/>
          </w:tcPr>
          <w:p w14:paraId="7878CE41" w14:textId="77777777" w:rsidR="004E2908" w:rsidRPr="00651F35" w:rsidRDefault="004E2908" w:rsidP="00F86DF6">
            <w:pPr>
              <w:rPr>
                <w:rFonts w:ascii="Times New Roman" w:hAnsi="Times New Roman"/>
                <w:color w:val="000000"/>
                <w:sz w:val="20"/>
                <w:szCs w:val="20"/>
                <w:lang w:eastAsia="el-GR"/>
              </w:rPr>
            </w:pPr>
          </w:p>
        </w:tc>
        <w:tc>
          <w:tcPr>
            <w:tcW w:w="2020" w:type="dxa"/>
            <w:gridSpan w:val="2"/>
            <w:tcBorders>
              <w:top w:val="nil"/>
              <w:left w:val="nil"/>
              <w:bottom w:val="nil"/>
              <w:right w:val="nil"/>
            </w:tcBorders>
            <w:shd w:val="clear" w:color="auto" w:fill="auto"/>
            <w:vAlign w:val="bottom"/>
            <w:hideMark/>
          </w:tcPr>
          <w:p w14:paraId="4D8D8401" w14:textId="77777777" w:rsidR="004E2908" w:rsidRPr="00651F35" w:rsidRDefault="004E2908" w:rsidP="00F86DF6">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490E05E3" w14:textId="77777777" w:rsidR="004E2908" w:rsidRPr="00651F35" w:rsidRDefault="004E2908" w:rsidP="00F86DF6">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3A04A20B" w14:textId="77777777" w:rsidR="004E2908" w:rsidRPr="00651F35" w:rsidRDefault="004E2908" w:rsidP="00F86DF6">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5EC94BE6" w14:textId="77777777" w:rsidR="004E2908" w:rsidRPr="00651F35" w:rsidRDefault="004E2908" w:rsidP="00F86DF6">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6B719077" w14:textId="77777777" w:rsidR="004E2908" w:rsidRPr="00651F35" w:rsidRDefault="004E2908" w:rsidP="00F86DF6">
            <w:pPr>
              <w:rPr>
                <w:rFonts w:ascii="Times New Roman" w:hAnsi="Times New Roman"/>
                <w:color w:val="000000"/>
                <w:sz w:val="20"/>
                <w:szCs w:val="20"/>
                <w:lang w:eastAsia="el-GR"/>
              </w:rPr>
            </w:pPr>
          </w:p>
        </w:tc>
      </w:tr>
      <w:tr w:rsidR="004E2908" w:rsidRPr="00651F35" w14:paraId="7967E76A" w14:textId="77777777" w:rsidTr="00F86DF6">
        <w:trPr>
          <w:trHeight w:val="300"/>
        </w:trPr>
        <w:tc>
          <w:tcPr>
            <w:tcW w:w="585" w:type="dxa"/>
            <w:tcBorders>
              <w:top w:val="nil"/>
              <w:left w:val="nil"/>
              <w:bottom w:val="nil"/>
              <w:right w:val="nil"/>
            </w:tcBorders>
            <w:shd w:val="clear" w:color="auto" w:fill="auto"/>
            <w:vAlign w:val="bottom"/>
            <w:hideMark/>
          </w:tcPr>
          <w:p w14:paraId="2C3AE724" w14:textId="77777777" w:rsidR="004E2908" w:rsidRPr="00651F35" w:rsidRDefault="004E2908" w:rsidP="00F86DF6">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6AC225B8" w14:textId="59A9B1A0" w:rsidR="004E2908" w:rsidRPr="00651F35" w:rsidRDefault="004E2908" w:rsidP="00F86DF6">
            <w:pPr>
              <w:jc w:val="center"/>
              <w:rPr>
                <w:rFonts w:ascii="Calibri" w:hAnsi="Calibri"/>
                <w:color w:val="000000"/>
                <w:lang w:eastAsia="el-GR"/>
              </w:rPr>
            </w:pPr>
            <w:r w:rsidRPr="00651F35">
              <w:rPr>
                <w:rFonts w:ascii="Calibri" w:hAnsi="Calibri"/>
                <w:color w:val="000000"/>
                <w:lang w:eastAsia="el-GR"/>
              </w:rPr>
              <w:t>…./</w:t>
            </w:r>
            <w:r>
              <w:rPr>
                <w:rFonts w:ascii="Calibri" w:hAnsi="Calibri"/>
                <w:color w:val="000000"/>
                <w:lang w:eastAsia="el-GR"/>
              </w:rPr>
              <w:t xml:space="preserve">03 </w:t>
            </w:r>
            <w:r w:rsidRPr="00651F35">
              <w:rPr>
                <w:rFonts w:ascii="Calibri" w:hAnsi="Calibri"/>
                <w:color w:val="000000"/>
                <w:lang w:eastAsia="el-GR"/>
              </w:rPr>
              <w:t>/2018</w:t>
            </w:r>
          </w:p>
        </w:tc>
        <w:tc>
          <w:tcPr>
            <w:tcW w:w="2020" w:type="dxa"/>
            <w:gridSpan w:val="2"/>
            <w:tcBorders>
              <w:top w:val="nil"/>
              <w:left w:val="nil"/>
              <w:bottom w:val="nil"/>
              <w:right w:val="nil"/>
            </w:tcBorders>
            <w:shd w:val="clear" w:color="auto" w:fill="auto"/>
            <w:vAlign w:val="bottom"/>
            <w:hideMark/>
          </w:tcPr>
          <w:p w14:paraId="352DF549" w14:textId="77777777" w:rsidR="004E2908" w:rsidRPr="00651F35" w:rsidRDefault="004E2908" w:rsidP="00F86DF6">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3F27CB82" w14:textId="77777777" w:rsidR="004E2908" w:rsidRPr="00651F35" w:rsidRDefault="004E2908" w:rsidP="00F86DF6">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74B719D5" w14:textId="77777777" w:rsidR="004E2908" w:rsidRPr="00651F35" w:rsidRDefault="004E2908" w:rsidP="00F86DF6">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2F66F7E4" w14:textId="77777777" w:rsidR="004E2908" w:rsidRPr="00651F35" w:rsidRDefault="004E2908" w:rsidP="00F86DF6">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1C40B4E1" w14:textId="77777777" w:rsidR="004E2908" w:rsidRPr="00651F35" w:rsidRDefault="004E2908" w:rsidP="00F86DF6">
            <w:pPr>
              <w:rPr>
                <w:rFonts w:ascii="Times New Roman" w:hAnsi="Times New Roman"/>
                <w:color w:val="000000"/>
                <w:sz w:val="20"/>
                <w:szCs w:val="20"/>
                <w:lang w:eastAsia="el-GR"/>
              </w:rPr>
            </w:pPr>
          </w:p>
        </w:tc>
      </w:tr>
      <w:tr w:rsidR="004E2908" w:rsidRPr="00651F35" w14:paraId="272102A7" w14:textId="77777777" w:rsidTr="00F86DF6">
        <w:trPr>
          <w:trHeight w:val="375"/>
        </w:trPr>
        <w:tc>
          <w:tcPr>
            <w:tcW w:w="585" w:type="dxa"/>
            <w:tcBorders>
              <w:top w:val="nil"/>
              <w:left w:val="nil"/>
              <w:bottom w:val="nil"/>
              <w:right w:val="nil"/>
            </w:tcBorders>
            <w:shd w:val="clear" w:color="auto" w:fill="auto"/>
            <w:vAlign w:val="bottom"/>
            <w:hideMark/>
          </w:tcPr>
          <w:p w14:paraId="2225B8E2" w14:textId="77777777" w:rsidR="004E2908" w:rsidRPr="00651F35" w:rsidRDefault="004E2908" w:rsidP="00F86DF6">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1C3274D2" w14:textId="5E10375E" w:rsidR="004E2908" w:rsidRPr="00651F35" w:rsidRDefault="004E2908">
            <w:pPr>
              <w:jc w:val="center"/>
              <w:rPr>
                <w:rFonts w:ascii="Calibri" w:hAnsi="Calibri"/>
                <w:color w:val="000000"/>
                <w:lang w:eastAsia="el-GR"/>
              </w:rPr>
            </w:pPr>
            <w:r w:rsidRPr="00651F35">
              <w:rPr>
                <w:rFonts w:ascii="Calibri" w:hAnsi="Calibri"/>
                <w:color w:val="000000"/>
                <w:lang w:eastAsia="el-GR"/>
              </w:rPr>
              <w:t xml:space="preserve">Ο προσφέρων   </w:t>
            </w:r>
          </w:p>
        </w:tc>
        <w:tc>
          <w:tcPr>
            <w:tcW w:w="2020" w:type="dxa"/>
            <w:gridSpan w:val="2"/>
            <w:tcBorders>
              <w:top w:val="nil"/>
              <w:left w:val="nil"/>
              <w:bottom w:val="nil"/>
              <w:right w:val="nil"/>
            </w:tcBorders>
            <w:shd w:val="clear" w:color="auto" w:fill="auto"/>
            <w:vAlign w:val="bottom"/>
            <w:hideMark/>
          </w:tcPr>
          <w:p w14:paraId="56B8510A" w14:textId="77777777" w:rsidR="004E2908" w:rsidRPr="00651F35" w:rsidRDefault="004E2908" w:rsidP="00F86DF6">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7809C1AC" w14:textId="77777777" w:rsidR="004E2908" w:rsidRPr="00651F35" w:rsidRDefault="004E2908" w:rsidP="00F86DF6">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2957E9E8" w14:textId="77777777" w:rsidR="004E2908" w:rsidRPr="00651F35" w:rsidRDefault="004E2908" w:rsidP="00F86DF6">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2CB53E07" w14:textId="77777777" w:rsidR="004E2908" w:rsidRPr="00651F35" w:rsidRDefault="004E2908" w:rsidP="00F86DF6">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401956BA" w14:textId="77777777" w:rsidR="004E2908" w:rsidRPr="00651F35" w:rsidRDefault="004E2908" w:rsidP="00F86DF6">
            <w:pPr>
              <w:rPr>
                <w:rFonts w:ascii="Times New Roman" w:hAnsi="Times New Roman"/>
                <w:color w:val="000000"/>
                <w:sz w:val="20"/>
                <w:szCs w:val="20"/>
                <w:lang w:eastAsia="el-GR"/>
              </w:rPr>
            </w:pPr>
          </w:p>
        </w:tc>
      </w:tr>
      <w:tr w:rsidR="004E2908" w:rsidRPr="00651F35" w14:paraId="702A4A41" w14:textId="77777777" w:rsidTr="00F86DF6">
        <w:trPr>
          <w:trHeight w:val="300"/>
        </w:trPr>
        <w:tc>
          <w:tcPr>
            <w:tcW w:w="585" w:type="dxa"/>
            <w:tcBorders>
              <w:top w:val="nil"/>
              <w:left w:val="nil"/>
              <w:bottom w:val="nil"/>
              <w:right w:val="nil"/>
            </w:tcBorders>
            <w:shd w:val="clear" w:color="auto" w:fill="auto"/>
            <w:vAlign w:val="bottom"/>
            <w:hideMark/>
          </w:tcPr>
          <w:p w14:paraId="386F756B" w14:textId="77777777" w:rsidR="004E2908" w:rsidRPr="00651F35" w:rsidRDefault="004E2908" w:rsidP="00F86DF6">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hideMark/>
          </w:tcPr>
          <w:p w14:paraId="26F85EEB" w14:textId="77777777" w:rsidR="004E2908" w:rsidRDefault="004E2908" w:rsidP="00F86DF6">
            <w:pPr>
              <w:rPr>
                <w:rFonts w:ascii="Times New Roman" w:hAnsi="Times New Roman"/>
                <w:color w:val="000000"/>
                <w:sz w:val="20"/>
                <w:szCs w:val="20"/>
                <w:lang w:eastAsia="el-GR"/>
              </w:rPr>
            </w:pPr>
          </w:p>
          <w:p w14:paraId="215E1711" w14:textId="77777777" w:rsidR="004E2908" w:rsidRPr="00651F35" w:rsidRDefault="004E2908" w:rsidP="00F86DF6">
            <w:pPr>
              <w:rPr>
                <w:rFonts w:ascii="Times New Roman" w:hAnsi="Times New Roman"/>
                <w:color w:val="000000"/>
                <w:sz w:val="20"/>
                <w:szCs w:val="20"/>
                <w:lang w:eastAsia="el-GR"/>
              </w:rPr>
            </w:pPr>
          </w:p>
        </w:tc>
        <w:tc>
          <w:tcPr>
            <w:tcW w:w="2020" w:type="dxa"/>
            <w:gridSpan w:val="2"/>
            <w:tcBorders>
              <w:top w:val="nil"/>
              <w:left w:val="nil"/>
              <w:bottom w:val="nil"/>
              <w:right w:val="nil"/>
            </w:tcBorders>
            <w:shd w:val="clear" w:color="auto" w:fill="auto"/>
            <w:vAlign w:val="bottom"/>
            <w:hideMark/>
          </w:tcPr>
          <w:p w14:paraId="31A7BBC5" w14:textId="77777777" w:rsidR="004E2908" w:rsidRPr="00651F35" w:rsidRDefault="004E2908" w:rsidP="00F86DF6">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0ADB512E" w14:textId="77777777" w:rsidR="004E2908" w:rsidRPr="00651F35" w:rsidRDefault="004E2908" w:rsidP="00F86DF6">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1AC618AC" w14:textId="77777777" w:rsidR="004E2908" w:rsidRPr="00651F35" w:rsidRDefault="004E2908" w:rsidP="00F86DF6">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3CAD327C" w14:textId="77777777" w:rsidR="004E2908" w:rsidRPr="00651F35" w:rsidRDefault="004E2908" w:rsidP="00F86DF6">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5B769B22" w14:textId="77777777" w:rsidR="004E2908" w:rsidRPr="00651F35" w:rsidRDefault="004E2908" w:rsidP="00F86DF6">
            <w:pPr>
              <w:rPr>
                <w:rFonts w:ascii="Times New Roman" w:hAnsi="Times New Roman"/>
                <w:color w:val="000000"/>
                <w:sz w:val="20"/>
                <w:szCs w:val="20"/>
                <w:lang w:eastAsia="el-GR"/>
              </w:rPr>
            </w:pPr>
          </w:p>
        </w:tc>
      </w:tr>
      <w:tr w:rsidR="004E2908" w:rsidRPr="00651F35" w14:paraId="37A579EF" w14:textId="77777777" w:rsidTr="00F86DF6">
        <w:trPr>
          <w:trHeight w:val="420"/>
        </w:trPr>
        <w:tc>
          <w:tcPr>
            <w:tcW w:w="585" w:type="dxa"/>
            <w:tcBorders>
              <w:top w:val="nil"/>
              <w:left w:val="nil"/>
              <w:bottom w:val="nil"/>
              <w:right w:val="nil"/>
            </w:tcBorders>
            <w:shd w:val="clear" w:color="auto" w:fill="auto"/>
            <w:vAlign w:val="bottom"/>
            <w:hideMark/>
          </w:tcPr>
          <w:p w14:paraId="216F96D4" w14:textId="77777777" w:rsidR="004E2908" w:rsidRPr="00651F35" w:rsidRDefault="004E2908" w:rsidP="00F86DF6">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50F9F631" w14:textId="77777777" w:rsidR="004E2908" w:rsidRPr="00651F35" w:rsidRDefault="004E2908" w:rsidP="00F86DF6">
            <w:pPr>
              <w:rPr>
                <w:rFonts w:ascii="Calibri" w:hAnsi="Calibri"/>
                <w:color w:val="000000"/>
                <w:lang w:eastAsia="el-GR"/>
              </w:rPr>
            </w:pPr>
          </w:p>
        </w:tc>
        <w:tc>
          <w:tcPr>
            <w:tcW w:w="2020" w:type="dxa"/>
            <w:gridSpan w:val="2"/>
            <w:tcBorders>
              <w:top w:val="nil"/>
              <w:left w:val="nil"/>
              <w:bottom w:val="nil"/>
              <w:right w:val="nil"/>
            </w:tcBorders>
            <w:shd w:val="clear" w:color="auto" w:fill="auto"/>
            <w:vAlign w:val="bottom"/>
            <w:hideMark/>
          </w:tcPr>
          <w:p w14:paraId="206691F7" w14:textId="77777777" w:rsidR="004E2908" w:rsidRPr="00651F35" w:rsidRDefault="004E2908" w:rsidP="00F86DF6">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19FA743E" w14:textId="77777777" w:rsidR="004E2908" w:rsidRPr="00651F35" w:rsidRDefault="004E2908" w:rsidP="00F86DF6">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384A3B40" w14:textId="77777777" w:rsidR="004E2908" w:rsidRPr="00651F35" w:rsidRDefault="004E2908" w:rsidP="00F86DF6">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12CFE018" w14:textId="77777777" w:rsidR="004E2908" w:rsidRPr="00651F35" w:rsidRDefault="004E2908" w:rsidP="00F86DF6">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4BD4A407" w14:textId="77777777" w:rsidR="004E2908" w:rsidRPr="00651F35" w:rsidRDefault="004E2908" w:rsidP="00F86DF6">
            <w:pPr>
              <w:rPr>
                <w:rFonts w:ascii="Times New Roman" w:hAnsi="Times New Roman"/>
                <w:color w:val="000000"/>
                <w:sz w:val="20"/>
                <w:szCs w:val="20"/>
                <w:lang w:eastAsia="el-GR"/>
              </w:rPr>
            </w:pPr>
          </w:p>
        </w:tc>
      </w:tr>
      <w:tr w:rsidR="004E2908" w:rsidRPr="00651F35" w14:paraId="64440945" w14:textId="77777777" w:rsidTr="00F86DF6">
        <w:trPr>
          <w:trHeight w:val="285"/>
        </w:trPr>
        <w:tc>
          <w:tcPr>
            <w:tcW w:w="585" w:type="dxa"/>
            <w:tcBorders>
              <w:top w:val="nil"/>
              <w:left w:val="nil"/>
              <w:bottom w:val="nil"/>
              <w:right w:val="nil"/>
            </w:tcBorders>
            <w:shd w:val="clear" w:color="auto" w:fill="auto"/>
            <w:vAlign w:val="bottom"/>
            <w:hideMark/>
          </w:tcPr>
          <w:p w14:paraId="6243940C" w14:textId="77777777" w:rsidR="004E2908" w:rsidRPr="00651F35" w:rsidRDefault="004E2908" w:rsidP="00F86DF6">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55938279" w14:textId="77777777" w:rsidR="004E2908" w:rsidRPr="00651F35" w:rsidRDefault="004E2908" w:rsidP="00F86DF6">
            <w:pPr>
              <w:jc w:val="center"/>
              <w:rPr>
                <w:rFonts w:ascii="Calibri" w:hAnsi="Calibri"/>
                <w:i/>
                <w:iCs/>
                <w:color w:val="000000"/>
                <w:sz w:val="20"/>
                <w:szCs w:val="20"/>
                <w:lang w:eastAsia="el-GR"/>
              </w:rPr>
            </w:pPr>
            <w:r w:rsidRPr="00651F35">
              <w:rPr>
                <w:rFonts w:ascii="Calibri" w:hAnsi="Calibri"/>
                <w:i/>
                <w:iCs/>
                <w:color w:val="000000"/>
                <w:sz w:val="20"/>
                <w:szCs w:val="20"/>
                <w:lang w:eastAsia="el-GR"/>
              </w:rPr>
              <w:t>Σφραγίδα/ Υπογραφή</w:t>
            </w:r>
          </w:p>
        </w:tc>
        <w:tc>
          <w:tcPr>
            <w:tcW w:w="2020" w:type="dxa"/>
            <w:gridSpan w:val="2"/>
            <w:tcBorders>
              <w:top w:val="nil"/>
              <w:left w:val="nil"/>
              <w:bottom w:val="nil"/>
              <w:right w:val="nil"/>
            </w:tcBorders>
            <w:shd w:val="clear" w:color="auto" w:fill="auto"/>
            <w:vAlign w:val="bottom"/>
            <w:hideMark/>
          </w:tcPr>
          <w:p w14:paraId="17014E4D" w14:textId="77777777" w:rsidR="004E2908" w:rsidRPr="00651F35" w:rsidRDefault="004E2908" w:rsidP="00F86DF6">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28259A7E" w14:textId="77777777" w:rsidR="004E2908" w:rsidRPr="00651F35" w:rsidRDefault="004E2908" w:rsidP="00F86DF6">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45A4A84B" w14:textId="77777777" w:rsidR="004E2908" w:rsidRPr="00651F35" w:rsidRDefault="004E2908" w:rsidP="00F86DF6">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58D91AE3" w14:textId="77777777" w:rsidR="004E2908" w:rsidRPr="00651F35" w:rsidRDefault="004E2908" w:rsidP="00F86DF6">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1BE967E9" w14:textId="77777777" w:rsidR="004E2908" w:rsidRPr="00651F35" w:rsidRDefault="004E2908" w:rsidP="00F86DF6">
            <w:pPr>
              <w:rPr>
                <w:rFonts w:ascii="Times New Roman" w:hAnsi="Times New Roman"/>
                <w:color w:val="000000"/>
                <w:sz w:val="20"/>
                <w:szCs w:val="20"/>
                <w:lang w:eastAsia="el-GR"/>
              </w:rPr>
            </w:pPr>
          </w:p>
        </w:tc>
      </w:tr>
      <w:tr w:rsidR="004E2908" w:rsidRPr="00651F35" w14:paraId="79AEA121" w14:textId="77777777" w:rsidTr="00F86DF6">
        <w:trPr>
          <w:trHeight w:val="300"/>
        </w:trPr>
        <w:tc>
          <w:tcPr>
            <w:tcW w:w="585" w:type="dxa"/>
            <w:tcBorders>
              <w:top w:val="nil"/>
              <w:left w:val="nil"/>
              <w:bottom w:val="nil"/>
              <w:right w:val="nil"/>
            </w:tcBorders>
            <w:shd w:val="clear" w:color="auto" w:fill="auto"/>
            <w:noWrap/>
            <w:vAlign w:val="bottom"/>
            <w:hideMark/>
          </w:tcPr>
          <w:p w14:paraId="21247BAD" w14:textId="77777777" w:rsidR="004E2908" w:rsidRPr="00651F35" w:rsidRDefault="004E2908" w:rsidP="00F86DF6">
            <w:pPr>
              <w:rPr>
                <w:rFonts w:ascii="Calibri" w:hAnsi="Calibri"/>
                <w:color w:val="000000"/>
                <w:lang w:eastAsia="el-GR"/>
              </w:rPr>
            </w:pPr>
          </w:p>
        </w:tc>
        <w:tc>
          <w:tcPr>
            <w:tcW w:w="2780" w:type="dxa"/>
            <w:tcBorders>
              <w:top w:val="nil"/>
              <w:left w:val="nil"/>
              <w:bottom w:val="nil"/>
              <w:right w:val="nil"/>
            </w:tcBorders>
            <w:shd w:val="clear" w:color="auto" w:fill="auto"/>
            <w:noWrap/>
            <w:vAlign w:val="bottom"/>
            <w:hideMark/>
          </w:tcPr>
          <w:p w14:paraId="0FA96D00" w14:textId="77777777" w:rsidR="004E2908" w:rsidRPr="00651F35" w:rsidRDefault="004E2908" w:rsidP="00F86DF6">
            <w:pPr>
              <w:rPr>
                <w:rFonts w:ascii="Calibri" w:hAnsi="Calibri"/>
                <w:color w:val="000000"/>
                <w:lang w:eastAsia="el-GR"/>
              </w:rPr>
            </w:pPr>
          </w:p>
        </w:tc>
        <w:tc>
          <w:tcPr>
            <w:tcW w:w="1060" w:type="dxa"/>
            <w:tcBorders>
              <w:top w:val="nil"/>
              <w:left w:val="nil"/>
              <w:bottom w:val="nil"/>
              <w:right w:val="nil"/>
            </w:tcBorders>
            <w:shd w:val="clear" w:color="auto" w:fill="auto"/>
            <w:noWrap/>
            <w:vAlign w:val="bottom"/>
            <w:hideMark/>
          </w:tcPr>
          <w:p w14:paraId="71C7419C" w14:textId="77777777" w:rsidR="004E2908" w:rsidRPr="00651F35" w:rsidRDefault="004E2908" w:rsidP="00F86DF6">
            <w:pPr>
              <w:rPr>
                <w:rFonts w:ascii="Calibri" w:hAnsi="Calibri"/>
                <w:color w:val="000000"/>
                <w:lang w:eastAsia="el-GR"/>
              </w:rPr>
            </w:pPr>
          </w:p>
        </w:tc>
        <w:tc>
          <w:tcPr>
            <w:tcW w:w="960" w:type="dxa"/>
            <w:tcBorders>
              <w:top w:val="nil"/>
              <w:left w:val="nil"/>
              <w:bottom w:val="nil"/>
              <w:right w:val="nil"/>
            </w:tcBorders>
            <w:shd w:val="clear" w:color="auto" w:fill="auto"/>
            <w:noWrap/>
            <w:vAlign w:val="bottom"/>
            <w:hideMark/>
          </w:tcPr>
          <w:p w14:paraId="042CE8C0" w14:textId="77777777" w:rsidR="004E2908" w:rsidRPr="00651F35" w:rsidRDefault="004E2908" w:rsidP="00F86DF6">
            <w:pPr>
              <w:rPr>
                <w:rFonts w:ascii="Calibri" w:hAnsi="Calibri"/>
                <w:color w:val="000000"/>
                <w:lang w:eastAsia="el-GR"/>
              </w:rPr>
            </w:pPr>
          </w:p>
        </w:tc>
        <w:tc>
          <w:tcPr>
            <w:tcW w:w="996" w:type="dxa"/>
            <w:tcBorders>
              <w:top w:val="nil"/>
              <w:left w:val="nil"/>
              <w:bottom w:val="nil"/>
              <w:right w:val="nil"/>
            </w:tcBorders>
            <w:shd w:val="clear" w:color="auto" w:fill="auto"/>
            <w:noWrap/>
            <w:vAlign w:val="bottom"/>
            <w:hideMark/>
          </w:tcPr>
          <w:p w14:paraId="49E9B097" w14:textId="77777777" w:rsidR="004E2908" w:rsidRPr="00651F35" w:rsidRDefault="004E2908" w:rsidP="00F86DF6">
            <w:pPr>
              <w:rPr>
                <w:rFonts w:ascii="Calibri" w:hAnsi="Calibri"/>
                <w:color w:val="000000"/>
                <w:lang w:eastAsia="el-GR"/>
              </w:rPr>
            </w:pPr>
          </w:p>
        </w:tc>
        <w:tc>
          <w:tcPr>
            <w:tcW w:w="1209" w:type="dxa"/>
            <w:tcBorders>
              <w:top w:val="nil"/>
              <w:left w:val="nil"/>
              <w:bottom w:val="nil"/>
              <w:right w:val="nil"/>
            </w:tcBorders>
            <w:shd w:val="clear" w:color="auto" w:fill="auto"/>
            <w:noWrap/>
            <w:vAlign w:val="bottom"/>
            <w:hideMark/>
          </w:tcPr>
          <w:p w14:paraId="25287C74" w14:textId="77777777" w:rsidR="004E2908" w:rsidRPr="00651F35" w:rsidRDefault="004E2908" w:rsidP="00F86DF6">
            <w:pPr>
              <w:rPr>
                <w:rFonts w:ascii="Calibri" w:hAnsi="Calibri"/>
                <w:color w:val="000000"/>
                <w:lang w:eastAsia="el-GR"/>
              </w:rPr>
            </w:pPr>
          </w:p>
        </w:tc>
        <w:tc>
          <w:tcPr>
            <w:tcW w:w="960" w:type="dxa"/>
            <w:tcBorders>
              <w:top w:val="nil"/>
              <w:left w:val="nil"/>
              <w:bottom w:val="nil"/>
              <w:right w:val="nil"/>
            </w:tcBorders>
            <w:shd w:val="clear" w:color="auto" w:fill="auto"/>
            <w:noWrap/>
            <w:vAlign w:val="bottom"/>
            <w:hideMark/>
          </w:tcPr>
          <w:p w14:paraId="1D3B41B0" w14:textId="77777777" w:rsidR="004E2908" w:rsidRPr="00651F35" w:rsidRDefault="004E2908" w:rsidP="00F86DF6">
            <w:pPr>
              <w:rPr>
                <w:rFonts w:ascii="Calibri" w:hAnsi="Calibri"/>
                <w:color w:val="000000"/>
                <w:lang w:eastAsia="el-GR"/>
              </w:rPr>
            </w:pPr>
          </w:p>
        </w:tc>
        <w:tc>
          <w:tcPr>
            <w:tcW w:w="1180" w:type="dxa"/>
            <w:tcBorders>
              <w:top w:val="nil"/>
              <w:left w:val="nil"/>
              <w:bottom w:val="nil"/>
              <w:right w:val="nil"/>
            </w:tcBorders>
            <w:shd w:val="clear" w:color="auto" w:fill="auto"/>
            <w:noWrap/>
            <w:vAlign w:val="bottom"/>
            <w:hideMark/>
          </w:tcPr>
          <w:p w14:paraId="0553C4B9" w14:textId="77777777" w:rsidR="004E2908" w:rsidRPr="00651F35" w:rsidRDefault="004E2908" w:rsidP="00F86DF6">
            <w:pPr>
              <w:rPr>
                <w:rFonts w:ascii="Calibri" w:hAnsi="Calibri"/>
                <w:color w:val="000000"/>
                <w:lang w:eastAsia="el-GR"/>
              </w:rPr>
            </w:pPr>
          </w:p>
        </w:tc>
      </w:tr>
    </w:tbl>
    <w:p w14:paraId="2AB52657" w14:textId="77777777" w:rsidR="00F04E29" w:rsidRDefault="00F04E29" w:rsidP="00F86DF6">
      <w:pPr>
        <w:jc w:val="both"/>
        <w:rPr>
          <w:rFonts w:ascii="Tahoma" w:hAnsi="Tahoma" w:cs="Tahoma"/>
        </w:rPr>
      </w:pPr>
      <w:r>
        <w:rPr>
          <w:rFonts w:ascii="Tahoma" w:hAnsi="Tahoma" w:cs="Tahoma"/>
        </w:rPr>
        <w:br w:type="page"/>
      </w:r>
    </w:p>
    <w:p w14:paraId="74559DFB" w14:textId="67F9712F" w:rsidR="00F04E29" w:rsidRPr="00F86DF6" w:rsidRDefault="00F04E29" w:rsidP="00F86DF6">
      <w:pPr>
        <w:spacing w:after="0" w:line="240" w:lineRule="auto"/>
        <w:ind w:left="709"/>
        <w:jc w:val="center"/>
        <w:rPr>
          <w:rFonts w:ascii="Tahoma" w:hAnsi="Tahoma" w:cs="Tahoma"/>
          <w:b/>
        </w:rPr>
      </w:pPr>
      <w:r w:rsidRPr="00F86DF6">
        <w:rPr>
          <w:rFonts w:ascii="Tahoma" w:hAnsi="Tahoma" w:cs="Tahoma"/>
          <w:b/>
        </w:rPr>
        <w:lastRenderedPageBreak/>
        <w:t>ΠΑΡΑΡΤΗΜΑ 2</w:t>
      </w:r>
    </w:p>
    <w:p w14:paraId="417EEBF5" w14:textId="46ADF80D" w:rsidR="009D4361" w:rsidRDefault="009D4361" w:rsidP="009D4361">
      <w:pPr>
        <w:spacing w:after="0" w:line="240" w:lineRule="auto"/>
        <w:jc w:val="center"/>
        <w:rPr>
          <w:rFonts w:ascii="Tahoma" w:hAnsi="Tahoma" w:cs="Tahoma"/>
          <w:b/>
        </w:rPr>
      </w:pPr>
      <w:r w:rsidRPr="00F2559A">
        <w:rPr>
          <w:rFonts w:ascii="Tahoma" w:hAnsi="Tahoma" w:cs="Tahoma"/>
          <w:b/>
        </w:rPr>
        <w:t xml:space="preserve">ΥΠΟΔΕΙΓΜΑ </w:t>
      </w:r>
      <w:r>
        <w:rPr>
          <w:rFonts w:ascii="Tahoma" w:hAnsi="Tahoma" w:cs="Tahoma"/>
          <w:b/>
        </w:rPr>
        <w:t xml:space="preserve">ΕΠΙΣΤΟΛΗΣ ΕΠΙΣΤΡΟΦΗΣ </w:t>
      </w:r>
      <w:r w:rsidRPr="00F2559A">
        <w:rPr>
          <w:rFonts w:ascii="Tahoma" w:hAnsi="Tahoma" w:cs="Tahoma"/>
          <w:b/>
        </w:rPr>
        <w:t>ΠΡΟΚΑΤΑΒΟΛΗΣ</w:t>
      </w:r>
    </w:p>
    <w:p w14:paraId="3D2EFF34" w14:textId="77777777" w:rsidR="009D4361" w:rsidRDefault="009D4361" w:rsidP="009D4361">
      <w:pPr>
        <w:spacing w:after="0" w:line="240" w:lineRule="auto"/>
        <w:jc w:val="both"/>
        <w:rPr>
          <w:rFonts w:ascii="Tahoma" w:hAnsi="Tahoma" w:cs="Tahoma"/>
          <w:b/>
        </w:rPr>
      </w:pPr>
    </w:p>
    <w:p w14:paraId="4F0148A1"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Ονομασία Τράπεζας ......................……............       </w:t>
      </w:r>
      <w:r w:rsidRPr="007534BA">
        <w:rPr>
          <w:rFonts w:ascii="Tahoma" w:hAnsi="Tahoma" w:cs="Tahoma"/>
          <w:color w:val="000000" w:themeColor="text1"/>
        </w:rPr>
        <w:tab/>
      </w:r>
    </w:p>
    <w:p w14:paraId="7F4C210D"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Κατάστημα.......…...............................</w:t>
      </w:r>
    </w:p>
    <w:p w14:paraId="269CE463"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Ημερομηνία έκδοσης ..................................</w:t>
      </w:r>
    </w:p>
    <w:p w14:paraId="6BF27CC2" w14:textId="77777777" w:rsidR="009D4361" w:rsidRPr="007534BA" w:rsidRDefault="009D4361" w:rsidP="009D4361">
      <w:pPr>
        <w:spacing w:after="0" w:line="240" w:lineRule="auto"/>
        <w:jc w:val="both"/>
        <w:rPr>
          <w:rFonts w:ascii="Tahoma" w:hAnsi="Tahoma" w:cs="Tahoma"/>
          <w:color w:val="000000" w:themeColor="text1"/>
        </w:rPr>
      </w:pPr>
    </w:p>
    <w:p w14:paraId="50A913AA"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Προς ΟΛΠ Α.Ε., ΤΜΗΜΑ ΠΡΟΜΗΘΕΙΩΝ </w:t>
      </w:r>
    </w:p>
    <w:p w14:paraId="01643DE6"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ΤΑΧ. Δ/ΝΣΗ : Ακτή Μιαούλη 10</w:t>
      </w:r>
    </w:p>
    <w:p w14:paraId="7DA74B8F"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Τ.Κ. : 18538 ΠΕΙΡΑΙΑΣ</w:t>
      </w:r>
    </w:p>
    <w:p w14:paraId="160AB732" w14:textId="77777777" w:rsidR="009D4361" w:rsidRPr="007534BA" w:rsidRDefault="009D4361" w:rsidP="009D4361">
      <w:pPr>
        <w:spacing w:after="0" w:line="240" w:lineRule="auto"/>
        <w:jc w:val="both"/>
        <w:rPr>
          <w:rFonts w:ascii="Tahoma" w:hAnsi="Tahoma" w:cs="Tahoma"/>
          <w:color w:val="000000" w:themeColor="text1"/>
        </w:rPr>
      </w:pPr>
    </w:p>
    <w:p w14:paraId="3422BD20" w14:textId="77777777" w:rsidR="009D4361" w:rsidRPr="007534BA" w:rsidRDefault="009D4361" w:rsidP="009D4361">
      <w:pPr>
        <w:spacing w:line="276" w:lineRule="auto"/>
        <w:jc w:val="center"/>
        <w:rPr>
          <w:rFonts w:ascii="Tahoma" w:hAnsi="Tahoma" w:cs="Tahoma"/>
          <w:b/>
        </w:rPr>
      </w:pPr>
      <w:r w:rsidRPr="007534BA">
        <w:rPr>
          <w:rFonts w:ascii="Tahoma" w:hAnsi="Tahoma" w:cs="Tahoma"/>
          <w:b/>
        </w:rPr>
        <w:t>ΕΓΓΥΗΤΙΚΗ ΕΠΙΣΤΟΛΗ ΕΠΙΣΤΡΟΦΗΣ ΠΡΟΚΑΤΑΒΟΛΗΣ ΑΡ …..........</w:t>
      </w:r>
    </w:p>
    <w:p w14:paraId="33BE44CD" w14:textId="77777777" w:rsidR="009D4361" w:rsidRPr="007534BA" w:rsidRDefault="009D4361" w:rsidP="009D4361">
      <w:pPr>
        <w:spacing w:line="276" w:lineRule="auto"/>
        <w:jc w:val="center"/>
        <w:rPr>
          <w:rFonts w:ascii="Tahoma" w:hAnsi="Tahoma" w:cs="Tahoma"/>
        </w:rPr>
      </w:pPr>
      <w:r w:rsidRPr="007534BA">
        <w:rPr>
          <w:rFonts w:ascii="Tahoma" w:hAnsi="Tahoma" w:cs="Tahoma"/>
          <w:b/>
        </w:rPr>
        <w:t>ΕΥΡΩ</w:t>
      </w:r>
      <w:r w:rsidRPr="007534BA">
        <w:rPr>
          <w:rFonts w:ascii="Tahoma" w:hAnsi="Tahoma" w:cs="Tahoma"/>
        </w:rPr>
        <w:t xml:space="preserve"> ............…..……........</w:t>
      </w:r>
    </w:p>
    <w:p w14:paraId="25622D96" w14:textId="77777777" w:rsidR="009D4361" w:rsidRPr="007534BA" w:rsidRDefault="009D4361" w:rsidP="009D4361">
      <w:pPr>
        <w:spacing w:line="276" w:lineRule="auto"/>
        <w:jc w:val="both"/>
        <w:rPr>
          <w:rFonts w:ascii="Tahoma" w:hAnsi="Tahoma" w:cs="Tahoma"/>
        </w:rPr>
      </w:pPr>
      <w:r w:rsidRPr="007534BA">
        <w:rPr>
          <w:rFonts w:ascii="Tahoma" w:hAnsi="Tahoma" w:cs="Tahoma"/>
        </w:rPr>
        <w:t xml:space="preserve">1. 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7534BA">
        <w:rPr>
          <w:rFonts w:ascii="Tahoma" w:hAnsi="Tahoma" w:cs="Tahoma"/>
        </w:rPr>
        <w:t>αυτοφειλέτες</w:t>
      </w:r>
      <w:proofErr w:type="spellEnd"/>
      <w:r w:rsidRPr="007534BA">
        <w:rPr>
          <w:rFonts w:ascii="Tahoma" w:hAnsi="Tahoma" w:cs="Tahoma"/>
        </w:rPr>
        <w:t xml:space="preserve"> και παραιτούμενοι του δικαιώματος της διαιρέσεως και </w:t>
      </w:r>
      <w:proofErr w:type="spellStart"/>
      <w:r w:rsidRPr="007534BA">
        <w:rPr>
          <w:rFonts w:ascii="Tahoma" w:hAnsi="Tahoma" w:cs="Tahoma"/>
        </w:rPr>
        <w:t>διζήσεως</w:t>
      </w:r>
      <w:proofErr w:type="spellEnd"/>
      <w:r w:rsidRPr="007534BA">
        <w:rPr>
          <w:rFonts w:ascii="Tahoma" w:hAnsi="Tahoma" w:cs="Tahoma"/>
        </w:rPr>
        <w:t xml:space="preserve">, από το δικαίωμα προβολής εναντίον σας όλων των ενστάσεων του </w:t>
      </w:r>
      <w:proofErr w:type="spellStart"/>
      <w:r w:rsidRPr="007534BA">
        <w:rPr>
          <w:rFonts w:ascii="Tahoma" w:hAnsi="Tahoma" w:cs="Tahoma"/>
        </w:rPr>
        <w:t>πρωτοφειλέτη</w:t>
      </w:r>
      <w:proofErr w:type="spellEnd"/>
      <w:r w:rsidRPr="007534BA">
        <w:rPr>
          <w:rFonts w:ascii="Tahoma" w:hAnsi="Tahoma" w:cs="Tahoma"/>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μέχρι του ανώτατου ποσού των ………………………………… ευρώ υπέρ της Εταιρείας ..............…….................. Δ/</w:t>
      </w:r>
      <w:proofErr w:type="spellStart"/>
      <w:r w:rsidRPr="007534BA">
        <w:rPr>
          <w:rFonts w:ascii="Tahoma" w:hAnsi="Tahoma" w:cs="Tahoma"/>
        </w:rPr>
        <w:t>νση</w:t>
      </w:r>
      <w:proofErr w:type="spellEnd"/>
      <w:r w:rsidRPr="007534BA">
        <w:rPr>
          <w:rFonts w:ascii="Tahoma" w:hAnsi="Tahoma" w:cs="Tahoma"/>
        </w:rPr>
        <w:t xml:space="preserve">.. .....………………........................................, για την επιστροφή ισόποσης προκαταβολής που απορρέει από τη από ../../2019 σύμβαση με αριθμό ................... για την προμήθεια </w:t>
      </w:r>
      <w:r>
        <w:rPr>
          <w:rFonts w:ascii="Tahoma" w:hAnsi="Tahoma" w:cs="Tahoma"/>
        </w:rPr>
        <w:t>και εγκατάσταση</w:t>
      </w:r>
      <w:r w:rsidRPr="007534BA">
        <w:rPr>
          <w:rFonts w:ascii="Tahoma" w:hAnsi="Tahoma" w:cs="Tahoma"/>
        </w:rPr>
        <w:t>……………………..</w:t>
      </w:r>
    </w:p>
    <w:p w14:paraId="427BA769" w14:textId="77777777" w:rsidR="009D4361" w:rsidRPr="007534BA" w:rsidRDefault="009D4361" w:rsidP="009D4361">
      <w:pPr>
        <w:spacing w:line="276" w:lineRule="auto"/>
        <w:jc w:val="both"/>
        <w:rPr>
          <w:rFonts w:ascii="Tahoma" w:hAnsi="Tahoma" w:cs="Tahoma"/>
        </w:rPr>
      </w:pPr>
      <w:r w:rsidRPr="007534BA">
        <w:rPr>
          <w:rFonts w:ascii="Tahoma" w:hAnsi="Tahoma" w:cs="Tahoma"/>
        </w:rPr>
        <w:t>2. Το ανωτέρω ποσό τηρούμε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την απλή έγγραφη ειδοποίησή σας.</w:t>
      </w:r>
    </w:p>
    <w:p w14:paraId="1CD251C5" w14:textId="77777777" w:rsidR="009D4361" w:rsidRPr="007534BA" w:rsidRDefault="009D4361" w:rsidP="009D4361">
      <w:pPr>
        <w:spacing w:line="276" w:lineRule="auto"/>
        <w:jc w:val="both"/>
        <w:rPr>
          <w:rFonts w:ascii="Tahoma" w:hAnsi="Tahoma" w:cs="Tahoma"/>
        </w:rPr>
      </w:pPr>
      <w:r w:rsidRPr="007534BA">
        <w:rPr>
          <w:rFonts w:ascii="Tahoma" w:hAnsi="Tahoma" w:cs="Tahoma"/>
        </w:rPr>
        <w:t>3. Η παρούσα ισχύει μέχρις ότου αυτή μας επιστραφεί ή μέχρις ότου λάβουμε έγγραφη δήλωσή σας ότι μπορούμε να θεωρήσουμε την Τράπεζά μας απαλλαγμένη από κάθε σχετική υποχρέωση.</w:t>
      </w:r>
    </w:p>
    <w:p w14:paraId="4B97B840" w14:textId="77777777" w:rsidR="009D4361" w:rsidRPr="007534BA" w:rsidRDefault="009D4361" w:rsidP="009D4361">
      <w:pPr>
        <w:spacing w:line="276" w:lineRule="auto"/>
        <w:jc w:val="both"/>
        <w:rPr>
          <w:rFonts w:ascii="Tahoma" w:hAnsi="Tahoma" w:cs="Tahoma"/>
        </w:rPr>
      </w:pPr>
      <w:r w:rsidRPr="007534BA">
        <w:rPr>
          <w:rFonts w:ascii="Tahoma" w:hAnsi="Tahoma" w:cs="Tahoma"/>
        </w:rPr>
        <w:t>4. Η παρούσα εγγυητική επιστολή, όπως και κάθε υποχρέωση που απορρέει από αυτή, διέπεται από το Ελληνικό Δίκαιο, αρμόδια δε για την επίλυση των τυχόν διαφορών, που ήθελαν προκύψει από αυτή, είναι τα Δικαστήρια του Πειραιά.</w:t>
      </w:r>
    </w:p>
    <w:p w14:paraId="1684463F" w14:textId="77777777" w:rsidR="009D4361" w:rsidRPr="007534BA" w:rsidRDefault="009D4361" w:rsidP="009D4361">
      <w:pPr>
        <w:spacing w:line="276" w:lineRule="auto"/>
        <w:jc w:val="both"/>
        <w:rPr>
          <w:rFonts w:ascii="Tahoma" w:hAnsi="Tahoma" w:cs="Tahoma"/>
        </w:rPr>
      </w:pPr>
      <w:r w:rsidRPr="007534BA">
        <w:rPr>
          <w:rFonts w:ascii="Tahoma" w:hAnsi="Tahoma" w:cs="Tahoma"/>
        </w:rPr>
        <w:t>Με τιμή,</w:t>
      </w:r>
    </w:p>
    <w:p w14:paraId="6B878DF0" w14:textId="77777777" w:rsidR="009D4361" w:rsidRPr="007534BA" w:rsidRDefault="009D4361" w:rsidP="009D4361">
      <w:pPr>
        <w:spacing w:line="276" w:lineRule="auto"/>
        <w:jc w:val="both"/>
        <w:rPr>
          <w:rFonts w:ascii="Tahoma" w:hAnsi="Tahoma" w:cs="Tahoma"/>
          <w:i/>
        </w:rPr>
      </w:pPr>
      <w:r w:rsidRPr="007534BA">
        <w:rPr>
          <w:rFonts w:ascii="Tahoma" w:hAnsi="Tahoma" w:cs="Tahoma"/>
          <w:i/>
        </w:rPr>
        <w:t xml:space="preserve">[Επωνυμία Τράπεζας] </w:t>
      </w:r>
    </w:p>
    <w:p w14:paraId="4A5D3316" w14:textId="77777777" w:rsidR="009D4361" w:rsidRPr="007534BA" w:rsidRDefault="009D4361" w:rsidP="009D4361">
      <w:pPr>
        <w:spacing w:line="276" w:lineRule="auto"/>
        <w:jc w:val="both"/>
        <w:rPr>
          <w:rFonts w:ascii="Tahoma" w:hAnsi="Tahoma" w:cs="Tahoma"/>
          <w:i/>
        </w:rPr>
      </w:pPr>
      <w:r w:rsidRPr="007534BA">
        <w:rPr>
          <w:rFonts w:ascii="Tahoma" w:hAnsi="Tahoma" w:cs="Tahoma"/>
          <w:i/>
        </w:rPr>
        <w:t xml:space="preserve"> (Εξουσιοδοτημένες υπογραφές)</w:t>
      </w:r>
    </w:p>
    <w:p w14:paraId="747DB96B" w14:textId="77777777" w:rsidR="009D4361" w:rsidRPr="007534BA" w:rsidRDefault="009D4361" w:rsidP="009D4361">
      <w:pPr>
        <w:rPr>
          <w:rFonts w:ascii="Tahoma" w:hAnsi="Tahoma" w:cs="Tahoma"/>
          <w:color w:val="000000" w:themeColor="text1"/>
        </w:rPr>
      </w:pPr>
      <w:r w:rsidRPr="007534BA">
        <w:rPr>
          <w:rFonts w:ascii="Tahoma" w:hAnsi="Tahoma" w:cs="Tahoma"/>
          <w:color w:val="000000" w:themeColor="text1"/>
        </w:rPr>
        <w:br w:type="page"/>
      </w:r>
    </w:p>
    <w:p w14:paraId="13563F3A" w14:textId="2C6606C6" w:rsidR="00053BBE" w:rsidRPr="00053BBE" w:rsidRDefault="00053BBE" w:rsidP="00053BBE">
      <w:pPr>
        <w:spacing w:after="0" w:line="240" w:lineRule="auto"/>
        <w:ind w:left="709"/>
        <w:jc w:val="center"/>
        <w:rPr>
          <w:rFonts w:ascii="Tahoma" w:hAnsi="Tahoma" w:cs="Tahoma"/>
          <w:b/>
        </w:rPr>
      </w:pPr>
      <w:r w:rsidRPr="00053BBE">
        <w:rPr>
          <w:rFonts w:ascii="Tahoma" w:hAnsi="Tahoma" w:cs="Tahoma"/>
          <w:b/>
        </w:rPr>
        <w:lastRenderedPageBreak/>
        <w:t xml:space="preserve">ΠΑΡΑΡΤΗΜΑ </w:t>
      </w:r>
      <w:r>
        <w:rPr>
          <w:rFonts w:ascii="Tahoma" w:hAnsi="Tahoma" w:cs="Tahoma"/>
          <w:b/>
        </w:rPr>
        <w:t>3</w:t>
      </w:r>
    </w:p>
    <w:p w14:paraId="6EC45D59" w14:textId="5B337AEF" w:rsidR="00053BBE" w:rsidRDefault="00053BBE" w:rsidP="00053BBE">
      <w:pPr>
        <w:spacing w:after="0" w:line="240" w:lineRule="auto"/>
        <w:ind w:left="709"/>
        <w:jc w:val="center"/>
        <w:rPr>
          <w:rFonts w:ascii="Tahoma" w:hAnsi="Tahoma" w:cs="Tahoma"/>
          <w:b/>
        </w:rPr>
      </w:pPr>
      <w:r w:rsidRPr="00053BBE">
        <w:rPr>
          <w:rFonts w:ascii="Tahoma" w:hAnsi="Tahoma" w:cs="Tahoma"/>
          <w:b/>
        </w:rPr>
        <w:t xml:space="preserve">ΥΠΟΔΕΙΓΜΑ ΕΓΓΥΗΤΙΚΗΣ ΕΠΙΣΤΟΛΗΣ </w:t>
      </w:r>
      <w:r>
        <w:rPr>
          <w:rFonts w:ascii="Tahoma" w:hAnsi="Tahoma" w:cs="Tahoma"/>
          <w:b/>
        </w:rPr>
        <w:t>ΚΑΛΗΣ ΕΚΤΕΛΕΣΗΣ</w:t>
      </w:r>
    </w:p>
    <w:p w14:paraId="3B0E5D53" w14:textId="1B11D5E1"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Ονομασία Τράπεζας ......................……............       </w:t>
      </w:r>
      <w:r w:rsidRPr="007534BA">
        <w:rPr>
          <w:rFonts w:ascii="Tahoma" w:hAnsi="Tahoma" w:cs="Tahoma"/>
          <w:color w:val="000000" w:themeColor="text1"/>
        </w:rPr>
        <w:tab/>
      </w:r>
    </w:p>
    <w:p w14:paraId="311EFCAA"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Κατάστημα.......…...............................</w:t>
      </w:r>
    </w:p>
    <w:p w14:paraId="0CCFD27D"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Ημερομηνία έκδοσης ..................................</w:t>
      </w:r>
    </w:p>
    <w:p w14:paraId="1BCAB8E3" w14:textId="77777777" w:rsidR="009D4361" w:rsidRPr="007534BA" w:rsidRDefault="009D4361" w:rsidP="009D4361">
      <w:pPr>
        <w:spacing w:after="0" w:line="240" w:lineRule="auto"/>
        <w:jc w:val="both"/>
        <w:rPr>
          <w:rFonts w:ascii="Tahoma" w:hAnsi="Tahoma" w:cs="Tahoma"/>
          <w:color w:val="000000" w:themeColor="text1"/>
        </w:rPr>
      </w:pPr>
    </w:p>
    <w:p w14:paraId="4B23AE23"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Προς ΟΛΠ Α.Ε., ΤΜΗΜΑ ΠΡΟΜΗΘΕΙΩΝ </w:t>
      </w:r>
    </w:p>
    <w:p w14:paraId="32DC4E1B"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ΤΑΧ. Δ/ΝΣΗ : Ακτή Μιαούλη 10</w:t>
      </w:r>
    </w:p>
    <w:p w14:paraId="48AD3009"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Τ.Κ. : 18538 ΠΕΙΡΑΙΑΣ</w:t>
      </w:r>
    </w:p>
    <w:p w14:paraId="37189506" w14:textId="77777777" w:rsidR="009D4361" w:rsidRPr="007534BA" w:rsidRDefault="009D4361" w:rsidP="009D4361">
      <w:pPr>
        <w:spacing w:after="0" w:line="240" w:lineRule="auto"/>
        <w:jc w:val="both"/>
        <w:rPr>
          <w:rFonts w:ascii="Tahoma" w:hAnsi="Tahoma" w:cs="Tahoma"/>
          <w:color w:val="000000" w:themeColor="text1"/>
        </w:rPr>
      </w:pPr>
    </w:p>
    <w:p w14:paraId="4519D328"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ΕΓΓΥΗΤΙΚΗ ΕΠΙΣΤΟΛΗ ΚΑΛΗΣ ΕΚΤΕΛΕΣΗΣ  ΑΡ  ….......... ΕΥΡΩ  ............…..……........</w:t>
      </w:r>
    </w:p>
    <w:p w14:paraId="0AC6866B" w14:textId="77777777" w:rsidR="009D4361" w:rsidRPr="007534BA" w:rsidRDefault="009D4361" w:rsidP="009D4361">
      <w:pPr>
        <w:spacing w:after="0" w:line="240" w:lineRule="auto"/>
        <w:jc w:val="both"/>
        <w:rPr>
          <w:rFonts w:ascii="Tahoma" w:hAnsi="Tahoma" w:cs="Tahoma"/>
          <w:color w:val="000000" w:themeColor="text1"/>
        </w:rPr>
      </w:pPr>
    </w:p>
    <w:p w14:paraId="7D1F6506"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7534BA">
        <w:rPr>
          <w:rFonts w:ascii="Tahoma" w:hAnsi="Tahoma" w:cs="Tahoma"/>
          <w:color w:val="000000" w:themeColor="text1"/>
        </w:rPr>
        <w:t>αυτοφειλέτες</w:t>
      </w:r>
      <w:proofErr w:type="spellEnd"/>
      <w:r w:rsidRPr="007534BA">
        <w:rPr>
          <w:rFonts w:ascii="Tahoma" w:hAnsi="Tahoma" w:cs="Tahoma"/>
          <w:color w:val="000000" w:themeColor="text1"/>
        </w:rPr>
        <w:t xml:space="preserve"> και παραιτούμενοι του δικαιώματος της διαιρέσεως και </w:t>
      </w:r>
      <w:proofErr w:type="spellStart"/>
      <w:r w:rsidRPr="007534BA">
        <w:rPr>
          <w:rFonts w:ascii="Tahoma" w:hAnsi="Tahoma" w:cs="Tahoma"/>
          <w:color w:val="000000" w:themeColor="text1"/>
        </w:rPr>
        <w:t>διζήσεως</w:t>
      </w:r>
      <w:proofErr w:type="spellEnd"/>
      <w:r w:rsidRPr="007534BA">
        <w:rPr>
          <w:rFonts w:ascii="Tahoma" w:hAnsi="Tahoma" w:cs="Tahoma"/>
          <w:color w:val="000000" w:themeColor="text1"/>
        </w:rPr>
        <w:t xml:space="preserve">, από το δικαίωμα προβολής εναντίον σας όλων των ενστάσεων του </w:t>
      </w:r>
      <w:proofErr w:type="spellStart"/>
      <w:r w:rsidRPr="007534BA">
        <w:rPr>
          <w:rFonts w:ascii="Tahoma" w:hAnsi="Tahoma" w:cs="Tahoma"/>
          <w:color w:val="000000" w:themeColor="text1"/>
        </w:rPr>
        <w:t>πρωτοφειλέτη</w:t>
      </w:r>
      <w:proofErr w:type="spellEnd"/>
      <w:r w:rsidRPr="007534BA">
        <w:rPr>
          <w:rFonts w:ascii="Tahoma" w:hAnsi="Tahoma" w:cs="Tahoma"/>
          <w:color w:val="000000" w:themeColor="text1"/>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38739330"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(σε περίπτωση μεμονωμένης εταιρείας)</w:t>
      </w:r>
    </w:p>
    <w:p w14:paraId="44E26397"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της Εταιρείας ..............……..................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 </w:t>
      </w:r>
    </w:p>
    <w:p w14:paraId="3C1378D0"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ή (σε περίπτωση Ένωσης ή Κοινοπραξίας ή Σύμπραξης) των Εταιρειών :</w:t>
      </w:r>
    </w:p>
    <w:p w14:paraId="520E9F0D"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1.</w:t>
      </w:r>
      <w:r w:rsidRPr="007534BA">
        <w:rPr>
          <w:rFonts w:ascii="Tahoma" w:hAnsi="Tahoma" w:cs="Tahoma"/>
          <w:color w:val="000000" w:themeColor="text1"/>
        </w:rPr>
        <w:tab/>
        <w:t>…………………………..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w:t>
      </w:r>
    </w:p>
    <w:p w14:paraId="15F8873F"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2.</w:t>
      </w:r>
      <w:r w:rsidRPr="007534BA">
        <w:rPr>
          <w:rFonts w:ascii="Tahoma" w:hAnsi="Tahoma" w:cs="Tahoma"/>
          <w:color w:val="000000" w:themeColor="text1"/>
        </w:rPr>
        <w:tab/>
        <w:t>…………………………..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w:t>
      </w:r>
    </w:p>
    <w:p w14:paraId="7A694756"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 </w:t>
      </w:r>
      <w:r>
        <w:rPr>
          <w:rFonts w:ascii="Tahoma" w:hAnsi="Tahoma" w:cs="Tahoma"/>
          <w:color w:val="000000" w:themeColor="text1"/>
        </w:rPr>
        <w:t>………</w:t>
      </w:r>
      <w:r w:rsidRPr="007534BA">
        <w:rPr>
          <w:rFonts w:ascii="Tahoma" w:hAnsi="Tahoma" w:cs="Tahoma"/>
          <w:color w:val="000000" w:themeColor="text1"/>
        </w:rPr>
        <w:t xml:space="preserve">    (υπολογιζόμενο χωρίς ΦΠΑ) επί του ποσού της σύμβασης  ………………………….. ευρώ, για την καλή εκτέλεση του συνόλου των υποχρεώσεών της/ τους που απορρέουν από τη από ../../2019 σύμβαση με αριθμό ................... για τη «……………………………………………………………………………»</w:t>
      </w:r>
    </w:p>
    <w:p w14:paraId="33E2AB13" w14:textId="77777777" w:rsidR="009D4361" w:rsidRPr="007534BA" w:rsidRDefault="009D4361" w:rsidP="009D4361">
      <w:pPr>
        <w:spacing w:after="0" w:line="240" w:lineRule="auto"/>
        <w:jc w:val="both"/>
        <w:rPr>
          <w:rFonts w:ascii="Tahoma" w:hAnsi="Tahoma" w:cs="Tahoma"/>
          <w:color w:val="000000" w:themeColor="text1"/>
        </w:rPr>
      </w:pPr>
    </w:p>
    <w:p w14:paraId="19C9C30F"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6C4CD10A"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ab/>
      </w:r>
    </w:p>
    <w:p w14:paraId="59FC6E7B"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44275CA5" w14:textId="77777777" w:rsidR="009D4361" w:rsidRPr="007534BA" w:rsidRDefault="009D4361" w:rsidP="009D4361">
      <w:pPr>
        <w:spacing w:after="0" w:line="240" w:lineRule="auto"/>
        <w:jc w:val="both"/>
        <w:rPr>
          <w:rFonts w:ascii="Tahoma" w:hAnsi="Tahoma" w:cs="Tahoma"/>
          <w:color w:val="000000" w:themeColor="text1"/>
        </w:rPr>
      </w:pPr>
    </w:p>
    <w:p w14:paraId="3519F85D"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14:paraId="4059DA22" w14:textId="77777777" w:rsidR="009D4361" w:rsidRPr="007534BA" w:rsidRDefault="009D4361" w:rsidP="009D4361">
      <w:pPr>
        <w:spacing w:after="0" w:line="240" w:lineRule="auto"/>
        <w:jc w:val="both"/>
        <w:rPr>
          <w:rFonts w:ascii="Tahoma" w:hAnsi="Tahoma" w:cs="Tahoma"/>
          <w:color w:val="000000" w:themeColor="text1"/>
        </w:rPr>
      </w:pPr>
    </w:p>
    <w:p w14:paraId="521215BB"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1AD8766F" w14:textId="77777777" w:rsidR="009D4361" w:rsidRPr="007534BA" w:rsidRDefault="009D4361" w:rsidP="009D4361">
      <w:pPr>
        <w:spacing w:after="0" w:line="240" w:lineRule="auto"/>
        <w:jc w:val="both"/>
        <w:rPr>
          <w:rFonts w:ascii="Tahoma" w:hAnsi="Tahoma" w:cs="Tahoma"/>
          <w:color w:val="000000" w:themeColor="text1"/>
        </w:rPr>
      </w:pPr>
    </w:p>
    <w:p w14:paraId="7D444F72"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(Εξουσιοδοτημένη υπογραφή)</w:t>
      </w:r>
    </w:p>
    <w:p w14:paraId="60FFFAA3" w14:textId="77777777" w:rsidR="00053BBE" w:rsidRDefault="00053BBE">
      <w:pPr>
        <w:rPr>
          <w:rFonts w:ascii="Tahoma" w:hAnsi="Tahoma" w:cs="Tahoma"/>
          <w:b/>
        </w:rPr>
      </w:pPr>
    </w:p>
    <w:p w14:paraId="25113390" w14:textId="77777777" w:rsidR="009D4361" w:rsidRDefault="009D4361">
      <w:pPr>
        <w:rPr>
          <w:rFonts w:ascii="Tahoma" w:hAnsi="Tahoma" w:cs="Tahoma"/>
          <w:b/>
        </w:rPr>
      </w:pPr>
      <w:r>
        <w:rPr>
          <w:rFonts w:ascii="Tahoma" w:hAnsi="Tahoma" w:cs="Tahoma"/>
          <w:b/>
        </w:rPr>
        <w:br w:type="page"/>
      </w:r>
    </w:p>
    <w:p w14:paraId="0090463D" w14:textId="40A8C16C" w:rsidR="00053BBE" w:rsidRPr="00053BBE" w:rsidRDefault="00053BBE" w:rsidP="00053BBE">
      <w:pPr>
        <w:spacing w:after="0" w:line="240" w:lineRule="auto"/>
        <w:ind w:left="709"/>
        <w:jc w:val="center"/>
        <w:rPr>
          <w:rFonts w:ascii="Tahoma" w:hAnsi="Tahoma" w:cs="Tahoma"/>
          <w:b/>
        </w:rPr>
      </w:pPr>
      <w:r w:rsidRPr="00053BBE">
        <w:rPr>
          <w:rFonts w:ascii="Tahoma" w:hAnsi="Tahoma" w:cs="Tahoma"/>
          <w:b/>
        </w:rPr>
        <w:lastRenderedPageBreak/>
        <w:t xml:space="preserve">ΠΑΡΑΡΤΗΜΑ </w:t>
      </w:r>
      <w:r>
        <w:rPr>
          <w:rFonts w:ascii="Tahoma" w:hAnsi="Tahoma" w:cs="Tahoma"/>
          <w:b/>
        </w:rPr>
        <w:t>4</w:t>
      </w:r>
    </w:p>
    <w:p w14:paraId="5F911084" w14:textId="6C2FF79E" w:rsidR="00053BBE" w:rsidRPr="00053BBE" w:rsidRDefault="00053BBE" w:rsidP="00053BBE">
      <w:pPr>
        <w:spacing w:after="0" w:line="240" w:lineRule="auto"/>
        <w:ind w:left="709"/>
        <w:jc w:val="center"/>
        <w:rPr>
          <w:rFonts w:ascii="Tahoma" w:hAnsi="Tahoma" w:cs="Tahoma"/>
          <w:b/>
        </w:rPr>
      </w:pPr>
      <w:r w:rsidRPr="00053BBE">
        <w:rPr>
          <w:rFonts w:ascii="Tahoma" w:hAnsi="Tahoma" w:cs="Tahoma"/>
          <w:b/>
        </w:rPr>
        <w:t xml:space="preserve">ΥΠΟΔΕΙΓΜΑ ΕΓΓΥΗΤΙΚΗΣ ΕΠΙΣΤΟΛΗΣ </w:t>
      </w:r>
      <w:r>
        <w:rPr>
          <w:rFonts w:ascii="Tahoma" w:hAnsi="Tahoma" w:cs="Tahoma"/>
          <w:b/>
        </w:rPr>
        <w:t>ΚΑΛΗΣ ΛΕΙΤΟΥΡΓΙΑΣ</w:t>
      </w:r>
    </w:p>
    <w:p w14:paraId="616A65DC"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Ονομασία Τράπεζας ......................……............       </w:t>
      </w:r>
      <w:r w:rsidRPr="007534BA">
        <w:rPr>
          <w:rFonts w:ascii="Tahoma" w:hAnsi="Tahoma" w:cs="Tahoma"/>
          <w:color w:val="000000" w:themeColor="text1"/>
        </w:rPr>
        <w:tab/>
      </w:r>
    </w:p>
    <w:p w14:paraId="49D2A4C7"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Κατάστημα.......…...............................</w:t>
      </w:r>
    </w:p>
    <w:p w14:paraId="310849CD"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Ημερομηνία έκδοσης ..................................</w:t>
      </w:r>
    </w:p>
    <w:p w14:paraId="2603F958" w14:textId="77777777" w:rsidR="009D4361" w:rsidRPr="007534BA" w:rsidRDefault="009D4361" w:rsidP="009D4361">
      <w:pPr>
        <w:spacing w:after="0" w:line="240" w:lineRule="auto"/>
        <w:jc w:val="both"/>
        <w:rPr>
          <w:rFonts w:ascii="Tahoma" w:hAnsi="Tahoma" w:cs="Tahoma"/>
          <w:color w:val="000000" w:themeColor="text1"/>
        </w:rPr>
      </w:pPr>
    </w:p>
    <w:p w14:paraId="01815D78"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Προς ΟΛΠ Α.Ε., ΤΜΗΜΑ ΠΡΟΜΗΘΕΙΩΝ </w:t>
      </w:r>
    </w:p>
    <w:p w14:paraId="5AEB766B"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ΤΑΧ. Δ/ΝΣΗ : Ακτή Μιαούλη 10</w:t>
      </w:r>
    </w:p>
    <w:p w14:paraId="162ADF0F"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Τ.Κ. : 18538 ΠΕΙΡΑΙΑΣ</w:t>
      </w:r>
    </w:p>
    <w:p w14:paraId="05BC0EE1" w14:textId="77777777" w:rsidR="009D4361" w:rsidRPr="007534BA" w:rsidRDefault="009D4361" w:rsidP="009D4361">
      <w:pPr>
        <w:spacing w:after="0" w:line="240" w:lineRule="auto"/>
        <w:jc w:val="both"/>
        <w:rPr>
          <w:rFonts w:ascii="Tahoma" w:hAnsi="Tahoma" w:cs="Tahoma"/>
          <w:color w:val="000000" w:themeColor="text1"/>
        </w:rPr>
      </w:pPr>
    </w:p>
    <w:p w14:paraId="1A938BB5"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ΕΓΓΥΗΤΙΚΗ ΕΠΙΣΤΟΛΗ ΚΑΛΗΣ </w:t>
      </w:r>
      <w:r>
        <w:rPr>
          <w:rFonts w:ascii="Tahoma" w:hAnsi="Tahoma" w:cs="Tahoma"/>
          <w:color w:val="000000" w:themeColor="text1"/>
        </w:rPr>
        <w:t>ΛΕΙΤΟΥΡΓΙΑΣ</w:t>
      </w:r>
      <w:r w:rsidRPr="007534BA">
        <w:rPr>
          <w:rFonts w:ascii="Tahoma" w:hAnsi="Tahoma" w:cs="Tahoma"/>
          <w:color w:val="000000" w:themeColor="text1"/>
        </w:rPr>
        <w:t xml:space="preserve">  ΑΡ  ….......... ΕΥΡΩ  ............…..……........</w:t>
      </w:r>
    </w:p>
    <w:p w14:paraId="29635A8C" w14:textId="77777777" w:rsidR="009D4361" w:rsidRPr="007534BA" w:rsidRDefault="009D4361" w:rsidP="009D4361">
      <w:pPr>
        <w:spacing w:after="0" w:line="240" w:lineRule="auto"/>
        <w:jc w:val="both"/>
        <w:rPr>
          <w:rFonts w:ascii="Tahoma" w:hAnsi="Tahoma" w:cs="Tahoma"/>
          <w:color w:val="000000" w:themeColor="text1"/>
        </w:rPr>
      </w:pPr>
    </w:p>
    <w:p w14:paraId="639584C0"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7534BA">
        <w:rPr>
          <w:rFonts w:ascii="Tahoma" w:hAnsi="Tahoma" w:cs="Tahoma"/>
          <w:color w:val="000000" w:themeColor="text1"/>
        </w:rPr>
        <w:t>αυτοφειλέτες</w:t>
      </w:r>
      <w:proofErr w:type="spellEnd"/>
      <w:r w:rsidRPr="007534BA">
        <w:rPr>
          <w:rFonts w:ascii="Tahoma" w:hAnsi="Tahoma" w:cs="Tahoma"/>
          <w:color w:val="000000" w:themeColor="text1"/>
        </w:rPr>
        <w:t xml:space="preserve"> και παραιτούμενοι του δικαιώματος της διαιρέσεως και </w:t>
      </w:r>
      <w:proofErr w:type="spellStart"/>
      <w:r w:rsidRPr="007534BA">
        <w:rPr>
          <w:rFonts w:ascii="Tahoma" w:hAnsi="Tahoma" w:cs="Tahoma"/>
          <w:color w:val="000000" w:themeColor="text1"/>
        </w:rPr>
        <w:t>διζήσεως</w:t>
      </w:r>
      <w:proofErr w:type="spellEnd"/>
      <w:r w:rsidRPr="007534BA">
        <w:rPr>
          <w:rFonts w:ascii="Tahoma" w:hAnsi="Tahoma" w:cs="Tahoma"/>
          <w:color w:val="000000" w:themeColor="text1"/>
        </w:rPr>
        <w:t xml:space="preserve">, από το δικαίωμα προβολής εναντίον σας όλων των ενστάσεων του </w:t>
      </w:r>
      <w:proofErr w:type="spellStart"/>
      <w:r w:rsidRPr="007534BA">
        <w:rPr>
          <w:rFonts w:ascii="Tahoma" w:hAnsi="Tahoma" w:cs="Tahoma"/>
          <w:color w:val="000000" w:themeColor="text1"/>
        </w:rPr>
        <w:t>πρωτοφειλέτη</w:t>
      </w:r>
      <w:proofErr w:type="spellEnd"/>
      <w:r w:rsidRPr="007534BA">
        <w:rPr>
          <w:rFonts w:ascii="Tahoma" w:hAnsi="Tahoma" w:cs="Tahoma"/>
          <w:color w:val="000000" w:themeColor="text1"/>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7A12960F"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(σε περίπτωση μεμονωμένης εταιρείας)</w:t>
      </w:r>
    </w:p>
    <w:p w14:paraId="3613B543"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της Εταιρείας ..............……..................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 </w:t>
      </w:r>
    </w:p>
    <w:p w14:paraId="2D1D8FE7"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ή (σε περίπτωση Ένωσης ή Κοινοπραξίας ή Σύμπραξης) των Εταιρειών :</w:t>
      </w:r>
    </w:p>
    <w:p w14:paraId="62264C1C"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1.</w:t>
      </w:r>
      <w:r w:rsidRPr="007534BA">
        <w:rPr>
          <w:rFonts w:ascii="Tahoma" w:hAnsi="Tahoma" w:cs="Tahoma"/>
          <w:color w:val="000000" w:themeColor="text1"/>
        </w:rPr>
        <w:tab/>
        <w:t>…………………………..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w:t>
      </w:r>
    </w:p>
    <w:p w14:paraId="7242BB0A"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2.</w:t>
      </w:r>
      <w:r w:rsidRPr="007534BA">
        <w:rPr>
          <w:rFonts w:ascii="Tahoma" w:hAnsi="Tahoma" w:cs="Tahoma"/>
          <w:color w:val="000000" w:themeColor="text1"/>
        </w:rPr>
        <w:tab/>
        <w:t>…………………………..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w:t>
      </w:r>
    </w:p>
    <w:p w14:paraId="050E6BEB"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 </w:t>
      </w:r>
      <w:r>
        <w:rPr>
          <w:rFonts w:ascii="Tahoma" w:hAnsi="Tahoma" w:cs="Tahoma"/>
          <w:color w:val="000000" w:themeColor="text1"/>
        </w:rPr>
        <w:t>………</w:t>
      </w:r>
      <w:r w:rsidRPr="007534BA">
        <w:rPr>
          <w:rFonts w:ascii="Tahoma" w:hAnsi="Tahoma" w:cs="Tahoma"/>
          <w:color w:val="000000" w:themeColor="text1"/>
        </w:rPr>
        <w:t xml:space="preserve">    (υπολογιζόμενο χωρίς ΦΠΑ) επί του ποσού της σύμβασης  ………………………….. ευρώ, για την καλή </w:t>
      </w:r>
      <w:r>
        <w:rPr>
          <w:rFonts w:ascii="Tahoma" w:hAnsi="Tahoma" w:cs="Tahoma"/>
          <w:color w:val="000000" w:themeColor="text1"/>
        </w:rPr>
        <w:t xml:space="preserve">λειτουργία της προμήθειας και </w:t>
      </w:r>
      <w:r w:rsidRPr="00E16D35">
        <w:rPr>
          <w:rFonts w:ascii="Tahoma" w:hAnsi="Tahoma" w:cs="Tahoma"/>
          <w:color w:val="000000" w:themeColor="text1"/>
        </w:rPr>
        <w:t>εγκατάσταση</w:t>
      </w:r>
      <w:r>
        <w:rPr>
          <w:rFonts w:ascii="Tahoma" w:hAnsi="Tahoma" w:cs="Tahoma"/>
          <w:color w:val="000000" w:themeColor="text1"/>
        </w:rPr>
        <w:t xml:space="preserve">ς του </w:t>
      </w:r>
      <w:r w:rsidRPr="00E16D35">
        <w:rPr>
          <w:rFonts w:ascii="Tahoma" w:hAnsi="Tahoma" w:cs="Tahoma"/>
          <w:color w:val="000000" w:themeColor="text1"/>
        </w:rPr>
        <w:t xml:space="preserve"> Υ/Σ υποβιβασμού τάσης  20kV/0.4kV – 50/60 </w:t>
      </w:r>
      <w:proofErr w:type="spellStart"/>
      <w:r w:rsidRPr="00E16D35">
        <w:rPr>
          <w:rFonts w:ascii="Tahoma" w:hAnsi="Tahoma" w:cs="Tahoma"/>
          <w:color w:val="000000" w:themeColor="text1"/>
        </w:rPr>
        <w:t>Hz</w:t>
      </w:r>
      <w:proofErr w:type="spellEnd"/>
      <w:r w:rsidRPr="00E16D35">
        <w:rPr>
          <w:rFonts w:ascii="Tahoma" w:hAnsi="Tahoma" w:cs="Tahoma"/>
          <w:color w:val="000000" w:themeColor="text1"/>
        </w:rPr>
        <w:t xml:space="preserve"> και τροφοδοσίας καταναλώσεων πλοίων και εργαλείων εντός εμπορευματοκιβωτίου </w:t>
      </w:r>
      <w:r w:rsidRPr="007534BA">
        <w:rPr>
          <w:rFonts w:ascii="Tahoma" w:hAnsi="Tahoma" w:cs="Tahoma"/>
          <w:color w:val="000000" w:themeColor="text1"/>
        </w:rPr>
        <w:t xml:space="preserve">που απορρέουν από </w:t>
      </w:r>
      <w:r>
        <w:rPr>
          <w:rFonts w:ascii="Tahoma" w:hAnsi="Tahoma" w:cs="Tahoma"/>
          <w:color w:val="000000" w:themeColor="text1"/>
        </w:rPr>
        <w:t>την αριθ.</w:t>
      </w:r>
      <w:r w:rsidRPr="007534BA">
        <w:rPr>
          <w:rFonts w:ascii="Tahoma" w:hAnsi="Tahoma" w:cs="Tahoma"/>
          <w:color w:val="000000" w:themeColor="text1"/>
        </w:rPr>
        <w:t xml:space="preserve"> ../../2019</w:t>
      </w:r>
      <w:r>
        <w:rPr>
          <w:rFonts w:ascii="Tahoma" w:hAnsi="Tahoma" w:cs="Tahoma"/>
          <w:color w:val="000000" w:themeColor="text1"/>
        </w:rPr>
        <w:t xml:space="preserve"> σύμβαση.</w:t>
      </w:r>
    </w:p>
    <w:p w14:paraId="154EBE76" w14:textId="77777777" w:rsidR="009D4361" w:rsidRPr="007534BA" w:rsidRDefault="009D4361" w:rsidP="009D4361">
      <w:pPr>
        <w:spacing w:after="0" w:line="240" w:lineRule="auto"/>
        <w:jc w:val="both"/>
        <w:rPr>
          <w:rFonts w:ascii="Tahoma" w:hAnsi="Tahoma" w:cs="Tahoma"/>
          <w:color w:val="000000" w:themeColor="text1"/>
        </w:rPr>
      </w:pPr>
    </w:p>
    <w:p w14:paraId="08ED6F2A"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17CE5DE0"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ab/>
      </w:r>
    </w:p>
    <w:p w14:paraId="62F41604"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48FD87C5" w14:textId="77777777" w:rsidR="009D4361" w:rsidRPr="007534BA" w:rsidRDefault="009D4361" w:rsidP="009D4361">
      <w:pPr>
        <w:spacing w:after="0" w:line="240" w:lineRule="auto"/>
        <w:jc w:val="both"/>
        <w:rPr>
          <w:rFonts w:ascii="Tahoma" w:hAnsi="Tahoma" w:cs="Tahoma"/>
          <w:color w:val="000000" w:themeColor="text1"/>
        </w:rPr>
      </w:pPr>
    </w:p>
    <w:p w14:paraId="414E751F"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14:paraId="79EFF6F5" w14:textId="77777777" w:rsidR="009D4361" w:rsidRPr="007534BA" w:rsidRDefault="009D4361" w:rsidP="009D4361">
      <w:pPr>
        <w:spacing w:after="0" w:line="240" w:lineRule="auto"/>
        <w:jc w:val="both"/>
        <w:rPr>
          <w:rFonts w:ascii="Tahoma" w:hAnsi="Tahoma" w:cs="Tahoma"/>
          <w:color w:val="000000" w:themeColor="text1"/>
        </w:rPr>
      </w:pPr>
    </w:p>
    <w:p w14:paraId="05E206E6"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4B2F5CA0" w14:textId="77777777" w:rsidR="009D4361" w:rsidRPr="007534BA" w:rsidRDefault="009D4361" w:rsidP="009D4361">
      <w:pPr>
        <w:spacing w:after="0" w:line="240" w:lineRule="auto"/>
        <w:jc w:val="both"/>
        <w:rPr>
          <w:rFonts w:ascii="Tahoma" w:hAnsi="Tahoma" w:cs="Tahoma"/>
          <w:color w:val="000000" w:themeColor="text1"/>
        </w:rPr>
      </w:pPr>
    </w:p>
    <w:p w14:paraId="7301535E" w14:textId="77777777" w:rsidR="009D4361" w:rsidRPr="007534BA" w:rsidRDefault="009D4361" w:rsidP="009D4361">
      <w:pPr>
        <w:spacing w:after="0" w:line="240" w:lineRule="auto"/>
        <w:jc w:val="both"/>
        <w:rPr>
          <w:rFonts w:ascii="Tahoma" w:hAnsi="Tahoma" w:cs="Tahoma"/>
          <w:color w:val="000000" w:themeColor="text1"/>
        </w:rPr>
      </w:pPr>
      <w:r w:rsidRPr="007534BA">
        <w:rPr>
          <w:rFonts w:ascii="Tahoma" w:hAnsi="Tahoma" w:cs="Tahoma"/>
          <w:color w:val="000000" w:themeColor="text1"/>
        </w:rPr>
        <w:t>(Εξουσιοδοτημένη υπογραφή)</w:t>
      </w:r>
    </w:p>
    <w:p w14:paraId="14E836E9" w14:textId="77777777" w:rsidR="009D4361" w:rsidRPr="00725D1F" w:rsidRDefault="009D4361" w:rsidP="009D4361">
      <w:pPr>
        <w:spacing w:line="360" w:lineRule="auto"/>
        <w:jc w:val="both"/>
        <w:rPr>
          <w:rFonts w:ascii="Bookman Old Style" w:hAnsi="Bookman Old Style" w:cs="Tahoma"/>
          <w:color w:val="000000" w:themeColor="text1"/>
        </w:rPr>
      </w:pPr>
    </w:p>
    <w:p w14:paraId="26F024A1" w14:textId="77777777" w:rsidR="00F04E29" w:rsidRPr="00F86DF6" w:rsidRDefault="00F04E29" w:rsidP="00F86DF6">
      <w:pPr>
        <w:spacing w:after="0" w:line="240" w:lineRule="auto"/>
        <w:ind w:left="709"/>
        <w:jc w:val="center"/>
        <w:rPr>
          <w:rFonts w:ascii="Tahoma" w:hAnsi="Tahoma" w:cs="Tahoma"/>
          <w:b/>
        </w:rPr>
      </w:pPr>
    </w:p>
    <w:sectPr w:rsidR="00F04E29" w:rsidRPr="00F86DF6" w:rsidSect="00F86DF6">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7E9B85" w14:textId="77777777" w:rsidR="00EA25BE" w:rsidRDefault="00EA25BE" w:rsidP="00182BD7">
      <w:pPr>
        <w:spacing w:after="0" w:line="240" w:lineRule="auto"/>
      </w:pPr>
      <w:r>
        <w:separator/>
      </w:r>
    </w:p>
  </w:endnote>
  <w:endnote w:type="continuationSeparator" w:id="0">
    <w:p w14:paraId="736EBA25" w14:textId="77777777" w:rsidR="00EA25BE" w:rsidRDefault="00EA25BE" w:rsidP="00182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6833191"/>
      <w:docPartObj>
        <w:docPartGallery w:val="Page Numbers (Bottom of Page)"/>
        <w:docPartUnique/>
      </w:docPartObj>
    </w:sdtPr>
    <w:sdtEndPr>
      <w:rPr>
        <w:noProof/>
      </w:rPr>
    </w:sdtEndPr>
    <w:sdtContent>
      <w:p w14:paraId="2106BE32" w14:textId="1B4F8062" w:rsidR="00F86DF6" w:rsidRDefault="00F86DF6">
        <w:pPr>
          <w:pStyle w:val="Footer"/>
          <w:jc w:val="center"/>
        </w:pPr>
        <w:r>
          <w:fldChar w:fldCharType="begin"/>
        </w:r>
        <w:r>
          <w:instrText xml:space="preserve"> PAGE   \* MERGEFORMAT </w:instrText>
        </w:r>
        <w:r>
          <w:fldChar w:fldCharType="separate"/>
        </w:r>
        <w:r w:rsidR="001172D7">
          <w:rPr>
            <w:noProof/>
          </w:rPr>
          <w:t>1</w:t>
        </w:r>
        <w:r>
          <w:rPr>
            <w:noProof/>
          </w:rPr>
          <w:fldChar w:fldCharType="end"/>
        </w:r>
      </w:p>
    </w:sdtContent>
  </w:sdt>
  <w:p w14:paraId="76A788ED" w14:textId="77777777" w:rsidR="00F86DF6" w:rsidRDefault="00F86D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150A0" w14:textId="77777777" w:rsidR="00EA25BE" w:rsidRDefault="00EA25BE" w:rsidP="00182BD7">
      <w:pPr>
        <w:spacing w:after="0" w:line="240" w:lineRule="auto"/>
      </w:pPr>
      <w:r>
        <w:separator/>
      </w:r>
    </w:p>
  </w:footnote>
  <w:footnote w:type="continuationSeparator" w:id="0">
    <w:p w14:paraId="6E9626FC" w14:textId="77777777" w:rsidR="00EA25BE" w:rsidRDefault="00EA25BE" w:rsidP="00182B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60196"/>
    <w:multiLevelType w:val="hybridMultilevel"/>
    <w:tmpl w:val="137613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2352309B"/>
    <w:multiLevelType w:val="hybridMultilevel"/>
    <w:tmpl w:val="A90E075E"/>
    <w:lvl w:ilvl="0" w:tplc="0409001B">
      <w:start w:val="1"/>
      <w:numFmt w:val="lowerRoman"/>
      <w:lvlText w:val="%1."/>
      <w:lvlJc w:val="right"/>
      <w:pPr>
        <w:ind w:left="1300" w:hanging="360"/>
      </w:p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2">
    <w:nsid w:val="2CD06325"/>
    <w:multiLevelType w:val="multilevel"/>
    <w:tmpl w:val="9412F97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rPr>
    </w:lvl>
    <w:lvl w:ilvl="2">
      <w:start w:val="1"/>
      <w:numFmt w:val="decimal"/>
      <w:pStyle w:val="Heading3"/>
      <w:lvlText w:val="%1.%2.%3"/>
      <w:lvlJc w:val="left"/>
      <w:pPr>
        <w:ind w:left="720" w:hanging="720"/>
      </w:pPr>
    </w:lvl>
    <w:lvl w:ilvl="3">
      <w:start w:val="1"/>
      <w:numFmt w:val="decimal"/>
      <w:pStyle w:val="Heading4"/>
      <w:lvlText w:val="%1.%2.%3.%4"/>
      <w:lvlJc w:val="left"/>
      <w:pPr>
        <w:ind w:left="1148"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3D1220CD"/>
    <w:multiLevelType w:val="hybridMultilevel"/>
    <w:tmpl w:val="3D1A8D2A"/>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454A7B43"/>
    <w:multiLevelType w:val="hybridMultilevel"/>
    <w:tmpl w:val="F79CBA4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513940F1"/>
    <w:multiLevelType w:val="hybridMultilevel"/>
    <w:tmpl w:val="28546270"/>
    <w:lvl w:ilvl="0" w:tplc="04080001">
      <w:start w:val="1"/>
      <w:numFmt w:val="bullet"/>
      <w:lvlText w:val=""/>
      <w:lvlJc w:val="left"/>
      <w:pPr>
        <w:ind w:left="0" w:hanging="360"/>
      </w:pPr>
      <w:rPr>
        <w:rFonts w:ascii="Symbol" w:hAnsi="Symbol" w:hint="default"/>
      </w:rPr>
    </w:lvl>
    <w:lvl w:ilvl="1" w:tplc="04080003">
      <w:start w:val="1"/>
      <w:numFmt w:val="bullet"/>
      <w:lvlText w:val="o"/>
      <w:lvlJc w:val="left"/>
      <w:pPr>
        <w:ind w:left="720" w:hanging="360"/>
      </w:pPr>
      <w:rPr>
        <w:rFonts w:ascii="Courier New" w:hAnsi="Courier New" w:cs="Courier New" w:hint="default"/>
      </w:rPr>
    </w:lvl>
    <w:lvl w:ilvl="2" w:tplc="04080005" w:tentative="1">
      <w:start w:val="1"/>
      <w:numFmt w:val="bullet"/>
      <w:lvlText w:val=""/>
      <w:lvlJc w:val="left"/>
      <w:pPr>
        <w:ind w:left="1440" w:hanging="360"/>
      </w:pPr>
      <w:rPr>
        <w:rFonts w:ascii="Wingdings" w:hAnsi="Wingdings" w:hint="default"/>
      </w:rPr>
    </w:lvl>
    <w:lvl w:ilvl="3" w:tplc="04080001" w:tentative="1">
      <w:start w:val="1"/>
      <w:numFmt w:val="bullet"/>
      <w:lvlText w:val=""/>
      <w:lvlJc w:val="left"/>
      <w:pPr>
        <w:ind w:left="2160" w:hanging="360"/>
      </w:pPr>
      <w:rPr>
        <w:rFonts w:ascii="Symbol" w:hAnsi="Symbol" w:hint="default"/>
      </w:rPr>
    </w:lvl>
    <w:lvl w:ilvl="4" w:tplc="04080003" w:tentative="1">
      <w:start w:val="1"/>
      <w:numFmt w:val="bullet"/>
      <w:lvlText w:val="o"/>
      <w:lvlJc w:val="left"/>
      <w:pPr>
        <w:ind w:left="2880" w:hanging="360"/>
      </w:pPr>
      <w:rPr>
        <w:rFonts w:ascii="Courier New" w:hAnsi="Courier New" w:cs="Courier New" w:hint="default"/>
      </w:rPr>
    </w:lvl>
    <w:lvl w:ilvl="5" w:tplc="04080005" w:tentative="1">
      <w:start w:val="1"/>
      <w:numFmt w:val="bullet"/>
      <w:lvlText w:val=""/>
      <w:lvlJc w:val="left"/>
      <w:pPr>
        <w:ind w:left="3600" w:hanging="360"/>
      </w:pPr>
      <w:rPr>
        <w:rFonts w:ascii="Wingdings" w:hAnsi="Wingdings" w:hint="default"/>
      </w:rPr>
    </w:lvl>
    <w:lvl w:ilvl="6" w:tplc="04080001" w:tentative="1">
      <w:start w:val="1"/>
      <w:numFmt w:val="bullet"/>
      <w:lvlText w:val=""/>
      <w:lvlJc w:val="left"/>
      <w:pPr>
        <w:ind w:left="4320" w:hanging="360"/>
      </w:pPr>
      <w:rPr>
        <w:rFonts w:ascii="Symbol" w:hAnsi="Symbol" w:hint="default"/>
      </w:rPr>
    </w:lvl>
    <w:lvl w:ilvl="7" w:tplc="04080003" w:tentative="1">
      <w:start w:val="1"/>
      <w:numFmt w:val="bullet"/>
      <w:lvlText w:val="o"/>
      <w:lvlJc w:val="left"/>
      <w:pPr>
        <w:ind w:left="5040" w:hanging="360"/>
      </w:pPr>
      <w:rPr>
        <w:rFonts w:ascii="Courier New" w:hAnsi="Courier New" w:cs="Courier New" w:hint="default"/>
      </w:rPr>
    </w:lvl>
    <w:lvl w:ilvl="8" w:tplc="04080005" w:tentative="1">
      <w:start w:val="1"/>
      <w:numFmt w:val="bullet"/>
      <w:lvlText w:val=""/>
      <w:lvlJc w:val="left"/>
      <w:pPr>
        <w:ind w:left="5760" w:hanging="360"/>
      </w:pPr>
      <w:rPr>
        <w:rFonts w:ascii="Wingdings" w:hAnsi="Wingdings" w:hint="default"/>
      </w:rPr>
    </w:lvl>
  </w:abstractNum>
  <w:abstractNum w:abstractNumId="6">
    <w:nsid w:val="597B1C80"/>
    <w:multiLevelType w:val="hybridMultilevel"/>
    <w:tmpl w:val="114CE8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60C3539D"/>
    <w:multiLevelType w:val="hybridMultilevel"/>
    <w:tmpl w:val="CBC0FEB6"/>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FB4825"/>
    <w:multiLevelType w:val="hybridMultilevel"/>
    <w:tmpl w:val="DB20DEFE"/>
    <w:lvl w:ilvl="0" w:tplc="387C7B26">
      <w:start w:val="1"/>
      <mc:AlternateContent>
        <mc:Choice Requires="w14">
          <w:numFmt w:val="custom" w:format="α, β, γ, ..."/>
        </mc:Choice>
        <mc:Fallback>
          <w:numFmt w:val="decimal"/>
        </mc:Fallback>
      </mc:AlternateContent>
      <w:lvlText w:val="%1."/>
      <w:lvlJc w:val="right"/>
      <w:pPr>
        <w:ind w:left="783" w:hanging="360"/>
      </w:pPr>
      <w:rPr>
        <w:rFonts w:hint="default"/>
      </w:rPr>
    </w:lvl>
    <w:lvl w:ilvl="1" w:tplc="04080019" w:tentative="1">
      <w:start w:val="1"/>
      <w:numFmt w:val="lowerLetter"/>
      <w:lvlText w:val="%2."/>
      <w:lvlJc w:val="left"/>
      <w:pPr>
        <w:ind w:left="1503" w:hanging="360"/>
      </w:pPr>
    </w:lvl>
    <w:lvl w:ilvl="2" w:tplc="0408001B" w:tentative="1">
      <w:start w:val="1"/>
      <w:numFmt w:val="lowerRoman"/>
      <w:lvlText w:val="%3."/>
      <w:lvlJc w:val="right"/>
      <w:pPr>
        <w:ind w:left="2223" w:hanging="180"/>
      </w:pPr>
    </w:lvl>
    <w:lvl w:ilvl="3" w:tplc="0408000F" w:tentative="1">
      <w:start w:val="1"/>
      <w:numFmt w:val="decimal"/>
      <w:lvlText w:val="%4."/>
      <w:lvlJc w:val="left"/>
      <w:pPr>
        <w:ind w:left="2943" w:hanging="360"/>
      </w:pPr>
    </w:lvl>
    <w:lvl w:ilvl="4" w:tplc="04080019" w:tentative="1">
      <w:start w:val="1"/>
      <w:numFmt w:val="lowerLetter"/>
      <w:lvlText w:val="%5."/>
      <w:lvlJc w:val="left"/>
      <w:pPr>
        <w:ind w:left="3663" w:hanging="360"/>
      </w:pPr>
    </w:lvl>
    <w:lvl w:ilvl="5" w:tplc="0408001B" w:tentative="1">
      <w:start w:val="1"/>
      <w:numFmt w:val="lowerRoman"/>
      <w:lvlText w:val="%6."/>
      <w:lvlJc w:val="right"/>
      <w:pPr>
        <w:ind w:left="4383" w:hanging="180"/>
      </w:pPr>
    </w:lvl>
    <w:lvl w:ilvl="6" w:tplc="0408000F" w:tentative="1">
      <w:start w:val="1"/>
      <w:numFmt w:val="decimal"/>
      <w:lvlText w:val="%7."/>
      <w:lvlJc w:val="left"/>
      <w:pPr>
        <w:ind w:left="5103" w:hanging="360"/>
      </w:pPr>
    </w:lvl>
    <w:lvl w:ilvl="7" w:tplc="04080019" w:tentative="1">
      <w:start w:val="1"/>
      <w:numFmt w:val="lowerLetter"/>
      <w:lvlText w:val="%8."/>
      <w:lvlJc w:val="left"/>
      <w:pPr>
        <w:ind w:left="5823" w:hanging="360"/>
      </w:pPr>
    </w:lvl>
    <w:lvl w:ilvl="8" w:tplc="0408001B" w:tentative="1">
      <w:start w:val="1"/>
      <w:numFmt w:val="lowerRoman"/>
      <w:lvlText w:val="%9."/>
      <w:lvlJc w:val="right"/>
      <w:pPr>
        <w:ind w:left="6543" w:hanging="180"/>
      </w:pPr>
    </w:lvl>
  </w:abstractNum>
  <w:num w:numId="1">
    <w:abstractNumId w:val="2"/>
  </w:num>
  <w:num w:numId="2">
    <w:abstractNumId w:val="4"/>
  </w:num>
  <w:num w:numId="3">
    <w:abstractNumId w:val="8"/>
  </w:num>
  <w:num w:numId="4">
    <w:abstractNumId w:val="0"/>
  </w:num>
  <w:num w:numId="5">
    <w:abstractNumId w:val="6"/>
  </w:num>
  <w:num w:numId="6">
    <w:abstractNumId w:val="5"/>
  </w:num>
  <w:num w:numId="7">
    <w:abstractNumId w:val="1"/>
  </w:num>
  <w:num w:numId="8">
    <w:abstractNumId w:val="7"/>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D1D"/>
    <w:rsid w:val="000012AE"/>
    <w:rsid w:val="00003513"/>
    <w:rsid w:val="00004520"/>
    <w:rsid w:val="00011395"/>
    <w:rsid w:val="00022B90"/>
    <w:rsid w:val="00024B94"/>
    <w:rsid w:val="00025C96"/>
    <w:rsid w:val="00053BBE"/>
    <w:rsid w:val="00077C83"/>
    <w:rsid w:val="0008654B"/>
    <w:rsid w:val="00094681"/>
    <w:rsid w:val="00095651"/>
    <w:rsid w:val="00095A51"/>
    <w:rsid w:val="000A0DDE"/>
    <w:rsid w:val="000B1167"/>
    <w:rsid w:val="000B1FE2"/>
    <w:rsid w:val="000B4A07"/>
    <w:rsid w:val="000B63F7"/>
    <w:rsid w:val="000B6FF2"/>
    <w:rsid w:val="000D4223"/>
    <w:rsid w:val="000E0513"/>
    <w:rsid w:val="000E0728"/>
    <w:rsid w:val="000E1F0F"/>
    <w:rsid w:val="000F08D9"/>
    <w:rsid w:val="000F1DCD"/>
    <w:rsid w:val="000F7B26"/>
    <w:rsid w:val="001172D7"/>
    <w:rsid w:val="00120C0F"/>
    <w:rsid w:val="00127A30"/>
    <w:rsid w:val="00141142"/>
    <w:rsid w:val="00143939"/>
    <w:rsid w:val="0014436F"/>
    <w:rsid w:val="0014532C"/>
    <w:rsid w:val="00146271"/>
    <w:rsid w:val="00147037"/>
    <w:rsid w:val="00147B95"/>
    <w:rsid w:val="00150044"/>
    <w:rsid w:val="00152AD6"/>
    <w:rsid w:val="0015362D"/>
    <w:rsid w:val="00154C0D"/>
    <w:rsid w:val="001578FE"/>
    <w:rsid w:val="001605CE"/>
    <w:rsid w:val="0016578E"/>
    <w:rsid w:val="0017013C"/>
    <w:rsid w:val="001752CD"/>
    <w:rsid w:val="00175E47"/>
    <w:rsid w:val="00182BD7"/>
    <w:rsid w:val="0018642C"/>
    <w:rsid w:val="001927EB"/>
    <w:rsid w:val="00192925"/>
    <w:rsid w:val="001A129F"/>
    <w:rsid w:val="001A44CC"/>
    <w:rsid w:val="001A6035"/>
    <w:rsid w:val="001B4CF3"/>
    <w:rsid w:val="001B523F"/>
    <w:rsid w:val="001C110D"/>
    <w:rsid w:val="001C7AB7"/>
    <w:rsid w:val="001D2766"/>
    <w:rsid w:val="001D579C"/>
    <w:rsid w:val="001D6E5B"/>
    <w:rsid w:val="001E73CD"/>
    <w:rsid w:val="002012D4"/>
    <w:rsid w:val="00202932"/>
    <w:rsid w:val="0022075A"/>
    <w:rsid w:val="00231B6E"/>
    <w:rsid w:val="00234674"/>
    <w:rsid w:val="00240DB2"/>
    <w:rsid w:val="00243690"/>
    <w:rsid w:val="00246706"/>
    <w:rsid w:val="00247FA3"/>
    <w:rsid w:val="0025418B"/>
    <w:rsid w:val="002571D6"/>
    <w:rsid w:val="00257B7C"/>
    <w:rsid w:val="002643B3"/>
    <w:rsid w:val="002652EF"/>
    <w:rsid w:val="002700A7"/>
    <w:rsid w:val="002830DF"/>
    <w:rsid w:val="0028449D"/>
    <w:rsid w:val="00296710"/>
    <w:rsid w:val="00297131"/>
    <w:rsid w:val="002A1E21"/>
    <w:rsid w:val="002B355B"/>
    <w:rsid w:val="002B4FEA"/>
    <w:rsid w:val="002B73F5"/>
    <w:rsid w:val="002C6DD5"/>
    <w:rsid w:val="002C74E2"/>
    <w:rsid w:val="002D4DB3"/>
    <w:rsid w:val="002E1EE0"/>
    <w:rsid w:val="002E51A8"/>
    <w:rsid w:val="002F08BA"/>
    <w:rsid w:val="002F237C"/>
    <w:rsid w:val="0030369B"/>
    <w:rsid w:val="00310887"/>
    <w:rsid w:val="0031114C"/>
    <w:rsid w:val="00320481"/>
    <w:rsid w:val="003233E3"/>
    <w:rsid w:val="003235B6"/>
    <w:rsid w:val="00325EEC"/>
    <w:rsid w:val="00335A5C"/>
    <w:rsid w:val="00336182"/>
    <w:rsid w:val="0035203E"/>
    <w:rsid w:val="003614AF"/>
    <w:rsid w:val="00362751"/>
    <w:rsid w:val="00377023"/>
    <w:rsid w:val="00382A9D"/>
    <w:rsid w:val="0038395E"/>
    <w:rsid w:val="00387A01"/>
    <w:rsid w:val="00390901"/>
    <w:rsid w:val="00390AD8"/>
    <w:rsid w:val="00394B93"/>
    <w:rsid w:val="00396F85"/>
    <w:rsid w:val="003B4DFF"/>
    <w:rsid w:val="003C2E74"/>
    <w:rsid w:val="003D08F1"/>
    <w:rsid w:val="003D0A1C"/>
    <w:rsid w:val="003D66FC"/>
    <w:rsid w:val="003D6A03"/>
    <w:rsid w:val="003E4BC6"/>
    <w:rsid w:val="003F2D69"/>
    <w:rsid w:val="003F77E6"/>
    <w:rsid w:val="0040080F"/>
    <w:rsid w:val="00406DFD"/>
    <w:rsid w:val="00407ABE"/>
    <w:rsid w:val="00410EDC"/>
    <w:rsid w:val="0041682B"/>
    <w:rsid w:val="00423E0B"/>
    <w:rsid w:val="00432743"/>
    <w:rsid w:val="00437930"/>
    <w:rsid w:val="00443D65"/>
    <w:rsid w:val="00450761"/>
    <w:rsid w:val="00452729"/>
    <w:rsid w:val="0045364E"/>
    <w:rsid w:val="00454499"/>
    <w:rsid w:val="004558FE"/>
    <w:rsid w:val="004578E0"/>
    <w:rsid w:val="00461BC5"/>
    <w:rsid w:val="00462E68"/>
    <w:rsid w:val="0046346E"/>
    <w:rsid w:val="00464E92"/>
    <w:rsid w:val="00465EC5"/>
    <w:rsid w:val="00470977"/>
    <w:rsid w:val="00470D64"/>
    <w:rsid w:val="00473ECE"/>
    <w:rsid w:val="0048224D"/>
    <w:rsid w:val="00485BCE"/>
    <w:rsid w:val="00486992"/>
    <w:rsid w:val="00487016"/>
    <w:rsid w:val="004900B8"/>
    <w:rsid w:val="0049502D"/>
    <w:rsid w:val="004974C8"/>
    <w:rsid w:val="004A12FE"/>
    <w:rsid w:val="004A1581"/>
    <w:rsid w:val="004A3117"/>
    <w:rsid w:val="004A4D62"/>
    <w:rsid w:val="004C4B1D"/>
    <w:rsid w:val="004E2908"/>
    <w:rsid w:val="004E4345"/>
    <w:rsid w:val="004E6199"/>
    <w:rsid w:val="004E69AE"/>
    <w:rsid w:val="004F0E5B"/>
    <w:rsid w:val="004F7529"/>
    <w:rsid w:val="004F7C15"/>
    <w:rsid w:val="00505682"/>
    <w:rsid w:val="00512A93"/>
    <w:rsid w:val="00516265"/>
    <w:rsid w:val="00522743"/>
    <w:rsid w:val="005261E9"/>
    <w:rsid w:val="0052798E"/>
    <w:rsid w:val="005304EB"/>
    <w:rsid w:val="00536D45"/>
    <w:rsid w:val="00540DA1"/>
    <w:rsid w:val="00541D18"/>
    <w:rsid w:val="00544807"/>
    <w:rsid w:val="0054635A"/>
    <w:rsid w:val="005469DC"/>
    <w:rsid w:val="00552FAE"/>
    <w:rsid w:val="005562CD"/>
    <w:rsid w:val="00565A8A"/>
    <w:rsid w:val="00566C91"/>
    <w:rsid w:val="0057279F"/>
    <w:rsid w:val="00580121"/>
    <w:rsid w:val="00580DB5"/>
    <w:rsid w:val="0058244F"/>
    <w:rsid w:val="00584560"/>
    <w:rsid w:val="00584C31"/>
    <w:rsid w:val="00584CD8"/>
    <w:rsid w:val="0059410D"/>
    <w:rsid w:val="00594A37"/>
    <w:rsid w:val="005A0999"/>
    <w:rsid w:val="005A150A"/>
    <w:rsid w:val="005A5B76"/>
    <w:rsid w:val="005B2DFB"/>
    <w:rsid w:val="005C4AB5"/>
    <w:rsid w:val="005C7D97"/>
    <w:rsid w:val="005D39D1"/>
    <w:rsid w:val="005D648F"/>
    <w:rsid w:val="005D7730"/>
    <w:rsid w:val="005E27E9"/>
    <w:rsid w:val="005F1ABD"/>
    <w:rsid w:val="00603F9C"/>
    <w:rsid w:val="00605FD9"/>
    <w:rsid w:val="00606F21"/>
    <w:rsid w:val="0061171D"/>
    <w:rsid w:val="00611B3B"/>
    <w:rsid w:val="006134E2"/>
    <w:rsid w:val="006173B9"/>
    <w:rsid w:val="00622616"/>
    <w:rsid w:val="00625C17"/>
    <w:rsid w:val="00634BD0"/>
    <w:rsid w:val="0063500D"/>
    <w:rsid w:val="00637495"/>
    <w:rsid w:val="00641F2E"/>
    <w:rsid w:val="00643A83"/>
    <w:rsid w:val="00646C18"/>
    <w:rsid w:val="00660438"/>
    <w:rsid w:val="00660D9A"/>
    <w:rsid w:val="00662E7D"/>
    <w:rsid w:val="0067037B"/>
    <w:rsid w:val="00673330"/>
    <w:rsid w:val="00680964"/>
    <w:rsid w:val="00682B3C"/>
    <w:rsid w:val="006843B9"/>
    <w:rsid w:val="00692A46"/>
    <w:rsid w:val="006976DC"/>
    <w:rsid w:val="006A530A"/>
    <w:rsid w:val="006B1DB1"/>
    <w:rsid w:val="006B6444"/>
    <w:rsid w:val="006B6D1D"/>
    <w:rsid w:val="006B7E2D"/>
    <w:rsid w:val="006C1BDC"/>
    <w:rsid w:val="006D1B92"/>
    <w:rsid w:val="006E10DF"/>
    <w:rsid w:val="006F57A9"/>
    <w:rsid w:val="006F63FF"/>
    <w:rsid w:val="00702B97"/>
    <w:rsid w:val="00703D4C"/>
    <w:rsid w:val="007250A7"/>
    <w:rsid w:val="007251B1"/>
    <w:rsid w:val="00725415"/>
    <w:rsid w:val="00727046"/>
    <w:rsid w:val="0073135E"/>
    <w:rsid w:val="00731AB1"/>
    <w:rsid w:val="00733D44"/>
    <w:rsid w:val="007341CF"/>
    <w:rsid w:val="00741F6C"/>
    <w:rsid w:val="00744C3D"/>
    <w:rsid w:val="00747DEE"/>
    <w:rsid w:val="0075652A"/>
    <w:rsid w:val="00757EF5"/>
    <w:rsid w:val="007600BE"/>
    <w:rsid w:val="007644EA"/>
    <w:rsid w:val="00767873"/>
    <w:rsid w:val="00767924"/>
    <w:rsid w:val="0077555C"/>
    <w:rsid w:val="0077708B"/>
    <w:rsid w:val="007859F6"/>
    <w:rsid w:val="007875FB"/>
    <w:rsid w:val="00791BC4"/>
    <w:rsid w:val="00794E39"/>
    <w:rsid w:val="00795C10"/>
    <w:rsid w:val="007A5588"/>
    <w:rsid w:val="007A7E92"/>
    <w:rsid w:val="007B26A6"/>
    <w:rsid w:val="007B5192"/>
    <w:rsid w:val="007B70E7"/>
    <w:rsid w:val="007C4AA3"/>
    <w:rsid w:val="007C547E"/>
    <w:rsid w:val="007D22EA"/>
    <w:rsid w:val="007D3752"/>
    <w:rsid w:val="007D478D"/>
    <w:rsid w:val="007D52E3"/>
    <w:rsid w:val="007E18AD"/>
    <w:rsid w:val="007E19F3"/>
    <w:rsid w:val="007E6AE7"/>
    <w:rsid w:val="007E6F56"/>
    <w:rsid w:val="007F1492"/>
    <w:rsid w:val="007F5C52"/>
    <w:rsid w:val="00800202"/>
    <w:rsid w:val="008120D0"/>
    <w:rsid w:val="00814A82"/>
    <w:rsid w:val="00816676"/>
    <w:rsid w:val="00820306"/>
    <w:rsid w:val="00824075"/>
    <w:rsid w:val="008255E4"/>
    <w:rsid w:val="00826F78"/>
    <w:rsid w:val="008332BD"/>
    <w:rsid w:val="0083368B"/>
    <w:rsid w:val="00846719"/>
    <w:rsid w:val="00847B53"/>
    <w:rsid w:val="00862104"/>
    <w:rsid w:val="00867516"/>
    <w:rsid w:val="00890CD5"/>
    <w:rsid w:val="00891011"/>
    <w:rsid w:val="008936EC"/>
    <w:rsid w:val="00895C3A"/>
    <w:rsid w:val="008A172A"/>
    <w:rsid w:val="008A3107"/>
    <w:rsid w:val="008A7FC4"/>
    <w:rsid w:val="008B0AEB"/>
    <w:rsid w:val="008C0771"/>
    <w:rsid w:val="008C2BCF"/>
    <w:rsid w:val="008C4FF4"/>
    <w:rsid w:val="008C529C"/>
    <w:rsid w:val="008D05D3"/>
    <w:rsid w:val="008D2478"/>
    <w:rsid w:val="008D35C8"/>
    <w:rsid w:val="008D4703"/>
    <w:rsid w:val="008E7DE9"/>
    <w:rsid w:val="008F0858"/>
    <w:rsid w:val="00910923"/>
    <w:rsid w:val="00911311"/>
    <w:rsid w:val="009220E2"/>
    <w:rsid w:val="009249AF"/>
    <w:rsid w:val="00931C7E"/>
    <w:rsid w:val="00942618"/>
    <w:rsid w:val="0095240F"/>
    <w:rsid w:val="00961A4F"/>
    <w:rsid w:val="009624D3"/>
    <w:rsid w:val="00964C06"/>
    <w:rsid w:val="00966914"/>
    <w:rsid w:val="009743D7"/>
    <w:rsid w:val="00981EFF"/>
    <w:rsid w:val="009946C5"/>
    <w:rsid w:val="009969F0"/>
    <w:rsid w:val="009A3165"/>
    <w:rsid w:val="009A34B8"/>
    <w:rsid w:val="009A6A96"/>
    <w:rsid w:val="009B1082"/>
    <w:rsid w:val="009B1572"/>
    <w:rsid w:val="009B413D"/>
    <w:rsid w:val="009C562F"/>
    <w:rsid w:val="009D3DAB"/>
    <w:rsid w:val="009D42DC"/>
    <w:rsid w:val="009D4361"/>
    <w:rsid w:val="009E0276"/>
    <w:rsid w:val="009E41E3"/>
    <w:rsid w:val="009E6343"/>
    <w:rsid w:val="009F1F04"/>
    <w:rsid w:val="00A04215"/>
    <w:rsid w:val="00A16003"/>
    <w:rsid w:val="00A17ECB"/>
    <w:rsid w:val="00A245F0"/>
    <w:rsid w:val="00A259F8"/>
    <w:rsid w:val="00A3422F"/>
    <w:rsid w:val="00A37F7A"/>
    <w:rsid w:val="00A41867"/>
    <w:rsid w:val="00A54DF5"/>
    <w:rsid w:val="00A55161"/>
    <w:rsid w:val="00A60F40"/>
    <w:rsid w:val="00A60F7E"/>
    <w:rsid w:val="00A61D8B"/>
    <w:rsid w:val="00A644B5"/>
    <w:rsid w:val="00A66207"/>
    <w:rsid w:val="00A66D14"/>
    <w:rsid w:val="00A70E11"/>
    <w:rsid w:val="00A75644"/>
    <w:rsid w:val="00A80892"/>
    <w:rsid w:val="00A81CEE"/>
    <w:rsid w:val="00A82576"/>
    <w:rsid w:val="00A82CB3"/>
    <w:rsid w:val="00A9105C"/>
    <w:rsid w:val="00A91467"/>
    <w:rsid w:val="00A96A1C"/>
    <w:rsid w:val="00AA01E4"/>
    <w:rsid w:val="00AA5456"/>
    <w:rsid w:val="00AB244D"/>
    <w:rsid w:val="00AB511E"/>
    <w:rsid w:val="00AC349C"/>
    <w:rsid w:val="00AC749A"/>
    <w:rsid w:val="00AD1345"/>
    <w:rsid w:val="00AE24E2"/>
    <w:rsid w:val="00AF4D62"/>
    <w:rsid w:val="00B12753"/>
    <w:rsid w:val="00B13D01"/>
    <w:rsid w:val="00B25B54"/>
    <w:rsid w:val="00B25C00"/>
    <w:rsid w:val="00B279D1"/>
    <w:rsid w:val="00B47CD9"/>
    <w:rsid w:val="00B563EF"/>
    <w:rsid w:val="00B5738D"/>
    <w:rsid w:val="00B57B6A"/>
    <w:rsid w:val="00B66686"/>
    <w:rsid w:val="00B66ACD"/>
    <w:rsid w:val="00B71D04"/>
    <w:rsid w:val="00B73110"/>
    <w:rsid w:val="00B73F24"/>
    <w:rsid w:val="00B743D9"/>
    <w:rsid w:val="00B82B9B"/>
    <w:rsid w:val="00B87840"/>
    <w:rsid w:val="00BA515D"/>
    <w:rsid w:val="00BB0D91"/>
    <w:rsid w:val="00BC3692"/>
    <w:rsid w:val="00BF54CE"/>
    <w:rsid w:val="00BF6373"/>
    <w:rsid w:val="00BF65AD"/>
    <w:rsid w:val="00C00BA1"/>
    <w:rsid w:val="00C01CC4"/>
    <w:rsid w:val="00C207C4"/>
    <w:rsid w:val="00C2364B"/>
    <w:rsid w:val="00C3693B"/>
    <w:rsid w:val="00C409DC"/>
    <w:rsid w:val="00C44450"/>
    <w:rsid w:val="00C50566"/>
    <w:rsid w:val="00C52AD0"/>
    <w:rsid w:val="00C62D3E"/>
    <w:rsid w:val="00C634E8"/>
    <w:rsid w:val="00C67809"/>
    <w:rsid w:val="00C8368C"/>
    <w:rsid w:val="00C83D2E"/>
    <w:rsid w:val="00C85472"/>
    <w:rsid w:val="00C864BD"/>
    <w:rsid w:val="00C93D51"/>
    <w:rsid w:val="00C97B0A"/>
    <w:rsid w:val="00CA19F2"/>
    <w:rsid w:val="00CB2DA4"/>
    <w:rsid w:val="00CB320A"/>
    <w:rsid w:val="00CB4B99"/>
    <w:rsid w:val="00CB571E"/>
    <w:rsid w:val="00CB5C6C"/>
    <w:rsid w:val="00CC122E"/>
    <w:rsid w:val="00CC19C8"/>
    <w:rsid w:val="00CC1C67"/>
    <w:rsid w:val="00CC5A25"/>
    <w:rsid w:val="00CC7BC8"/>
    <w:rsid w:val="00CD51F2"/>
    <w:rsid w:val="00CD7679"/>
    <w:rsid w:val="00CE4A77"/>
    <w:rsid w:val="00CE63C9"/>
    <w:rsid w:val="00CE7373"/>
    <w:rsid w:val="00CF3DB0"/>
    <w:rsid w:val="00CF7335"/>
    <w:rsid w:val="00CF7F89"/>
    <w:rsid w:val="00D00E5B"/>
    <w:rsid w:val="00D011DF"/>
    <w:rsid w:val="00D12BBE"/>
    <w:rsid w:val="00D13995"/>
    <w:rsid w:val="00D13A11"/>
    <w:rsid w:val="00D13C1F"/>
    <w:rsid w:val="00D3279A"/>
    <w:rsid w:val="00D3414A"/>
    <w:rsid w:val="00D40EB0"/>
    <w:rsid w:val="00D41F2F"/>
    <w:rsid w:val="00D43994"/>
    <w:rsid w:val="00D45744"/>
    <w:rsid w:val="00D45C6D"/>
    <w:rsid w:val="00D53F03"/>
    <w:rsid w:val="00D543CB"/>
    <w:rsid w:val="00D57192"/>
    <w:rsid w:val="00D60AA8"/>
    <w:rsid w:val="00D61521"/>
    <w:rsid w:val="00D62D41"/>
    <w:rsid w:val="00D7380D"/>
    <w:rsid w:val="00D7558E"/>
    <w:rsid w:val="00D87DD7"/>
    <w:rsid w:val="00D87E10"/>
    <w:rsid w:val="00D91DDB"/>
    <w:rsid w:val="00D92A6A"/>
    <w:rsid w:val="00D9413D"/>
    <w:rsid w:val="00D9594F"/>
    <w:rsid w:val="00D967BB"/>
    <w:rsid w:val="00DA212D"/>
    <w:rsid w:val="00DA446D"/>
    <w:rsid w:val="00DA4EB7"/>
    <w:rsid w:val="00DA61EA"/>
    <w:rsid w:val="00DB3BE1"/>
    <w:rsid w:val="00DB3D5F"/>
    <w:rsid w:val="00DB6DF6"/>
    <w:rsid w:val="00DB6FD9"/>
    <w:rsid w:val="00DC09F8"/>
    <w:rsid w:val="00DD4B35"/>
    <w:rsid w:val="00DE069F"/>
    <w:rsid w:val="00DE3C0E"/>
    <w:rsid w:val="00DE3F79"/>
    <w:rsid w:val="00DE5E6D"/>
    <w:rsid w:val="00E07F0C"/>
    <w:rsid w:val="00E129C0"/>
    <w:rsid w:val="00E160C0"/>
    <w:rsid w:val="00E1670E"/>
    <w:rsid w:val="00E176A2"/>
    <w:rsid w:val="00E20A30"/>
    <w:rsid w:val="00E374F0"/>
    <w:rsid w:val="00E37F5B"/>
    <w:rsid w:val="00E445C8"/>
    <w:rsid w:val="00E448D7"/>
    <w:rsid w:val="00E53593"/>
    <w:rsid w:val="00E608D9"/>
    <w:rsid w:val="00E71163"/>
    <w:rsid w:val="00E7791D"/>
    <w:rsid w:val="00E9186A"/>
    <w:rsid w:val="00E9623B"/>
    <w:rsid w:val="00E96E68"/>
    <w:rsid w:val="00EA25BE"/>
    <w:rsid w:val="00EC04E6"/>
    <w:rsid w:val="00EC1079"/>
    <w:rsid w:val="00EC5EEA"/>
    <w:rsid w:val="00ED1A47"/>
    <w:rsid w:val="00ED41E1"/>
    <w:rsid w:val="00EE5D65"/>
    <w:rsid w:val="00F04C77"/>
    <w:rsid w:val="00F04E29"/>
    <w:rsid w:val="00F10804"/>
    <w:rsid w:val="00F141F3"/>
    <w:rsid w:val="00F2120D"/>
    <w:rsid w:val="00F22AC8"/>
    <w:rsid w:val="00F23A99"/>
    <w:rsid w:val="00F2452E"/>
    <w:rsid w:val="00F334E1"/>
    <w:rsid w:val="00F52E04"/>
    <w:rsid w:val="00F53A1E"/>
    <w:rsid w:val="00F638D3"/>
    <w:rsid w:val="00F6467A"/>
    <w:rsid w:val="00F6738D"/>
    <w:rsid w:val="00F67453"/>
    <w:rsid w:val="00F71499"/>
    <w:rsid w:val="00F7438F"/>
    <w:rsid w:val="00F74E6D"/>
    <w:rsid w:val="00F7689E"/>
    <w:rsid w:val="00F81E0A"/>
    <w:rsid w:val="00F8218B"/>
    <w:rsid w:val="00F86DF6"/>
    <w:rsid w:val="00F92127"/>
    <w:rsid w:val="00FA06FE"/>
    <w:rsid w:val="00FB3606"/>
    <w:rsid w:val="00FB4A6C"/>
    <w:rsid w:val="00FC2F52"/>
    <w:rsid w:val="00FC683D"/>
    <w:rsid w:val="00FC6A99"/>
    <w:rsid w:val="00FD0350"/>
    <w:rsid w:val="00FD3A3B"/>
    <w:rsid w:val="00FD5968"/>
    <w:rsid w:val="00FE18BD"/>
    <w:rsid w:val="00FE61FD"/>
    <w:rsid w:val="00FF743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8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D3E"/>
  </w:style>
  <w:style w:type="paragraph" w:styleId="Heading1">
    <w:name w:val="heading 1"/>
    <w:basedOn w:val="Normal"/>
    <w:next w:val="Normal"/>
    <w:link w:val="Heading1Char"/>
    <w:uiPriority w:val="9"/>
    <w:qFormat/>
    <w:rsid w:val="00C62D3E"/>
    <w:pPr>
      <w:keepNext/>
      <w:keepLines/>
      <w:numPr>
        <w:numId w:val="1"/>
      </w:numPr>
      <w:spacing w:before="240" w:after="0"/>
      <w:outlineLvl w:val="0"/>
    </w:pPr>
    <w:rPr>
      <w:rFonts w:asciiTheme="majorHAnsi" w:eastAsiaTheme="majorEastAsia" w:hAnsiTheme="majorHAnsi" w:cstheme="majorBidi"/>
      <w:color w:val="0D3049" w:themeColor="accent1" w:themeShade="BF"/>
      <w:sz w:val="32"/>
      <w:szCs w:val="32"/>
    </w:rPr>
  </w:style>
  <w:style w:type="paragraph" w:styleId="Heading2">
    <w:name w:val="heading 2"/>
    <w:basedOn w:val="Normal"/>
    <w:next w:val="Normal"/>
    <w:link w:val="Heading2Char"/>
    <w:uiPriority w:val="9"/>
    <w:unhideWhenUsed/>
    <w:qFormat/>
    <w:rsid w:val="007A7E92"/>
    <w:pPr>
      <w:keepNext/>
      <w:keepLines/>
      <w:numPr>
        <w:ilvl w:val="1"/>
        <w:numId w:val="1"/>
      </w:numPr>
      <w:spacing w:before="40" w:after="0"/>
      <w:outlineLvl w:val="1"/>
    </w:pPr>
    <w:rPr>
      <w:rFonts w:asciiTheme="majorHAnsi" w:eastAsiaTheme="majorEastAsia" w:hAnsiTheme="majorHAnsi" w:cstheme="majorBidi"/>
      <w:color w:val="0D3049" w:themeColor="accent1" w:themeShade="BF"/>
      <w:sz w:val="26"/>
      <w:szCs w:val="26"/>
    </w:rPr>
  </w:style>
  <w:style w:type="paragraph" w:styleId="Heading3">
    <w:name w:val="heading 3"/>
    <w:basedOn w:val="Normal"/>
    <w:next w:val="Normal"/>
    <w:link w:val="Heading3Char"/>
    <w:uiPriority w:val="9"/>
    <w:unhideWhenUsed/>
    <w:qFormat/>
    <w:rsid w:val="007A7E92"/>
    <w:pPr>
      <w:keepNext/>
      <w:keepLines/>
      <w:numPr>
        <w:ilvl w:val="2"/>
        <w:numId w:val="1"/>
      </w:numPr>
      <w:spacing w:before="40" w:after="0"/>
      <w:outlineLvl w:val="2"/>
    </w:pPr>
    <w:rPr>
      <w:rFonts w:asciiTheme="majorHAnsi" w:eastAsiaTheme="majorEastAsia" w:hAnsiTheme="majorHAnsi" w:cstheme="majorBidi"/>
      <w:color w:val="092031" w:themeColor="accent1" w:themeShade="7F"/>
      <w:sz w:val="24"/>
      <w:szCs w:val="24"/>
    </w:rPr>
  </w:style>
  <w:style w:type="paragraph" w:styleId="Heading4">
    <w:name w:val="heading 4"/>
    <w:basedOn w:val="Normal"/>
    <w:next w:val="Normal"/>
    <w:link w:val="Heading4Char"/>
    <w:uiPriority w:val="9"/>
    <w:unhideWhenUsed/>
    <w:qFormat/>
    <w:rsid w:val="007A7E92"/>
    <w:pPr>
      <w:keepNext/>
      <w:keepLines/>
      <w:numPr>
        <w:ilvl w:val="3"/>
        <w:numId w:val="1"/>
      </w:numPr>
      <w:spacing w:before="40" w:after="0"/>
      <w:ind w:left="864"/>
      <w:outlineLvl w:val="3"/>
    </w:pPr>
    <w:rPr>
      <w:rFonts w:asciiTheme="majorHAnsi" w:eastAsiaTheme="majorEastAsia" w:hAnsiTheme="majorHAnsi" w:cstheme="majorBidi"/>
      <w:i/>
      <w:iCs/>
      <w:color w:val="0D3049" w:themeColor="accent1" w:themeShade="BF"/>
    </w:rPr>
  </w:style>
  <w:style w:type="paragraph" w:styleId="Heading5">
    <w:name w:val="heading 5"/>
    <w:basedOn w:val="Normal"/>
    <w:next w:val="Normal"/>
    <w:link w:val="Heading5Char"/>
    <w:uiPriority w:val="9"/>
    <w:unhideWhenUsed/>
    <w:qFormat/>
    <w:rsid w:val="007A7E92"/>
    <w:pPr>
      <w:keepNext/>
      <w:keepLines/>
      <w:numPr>
        <w:ilvl w:val="4"/>
        <w:numId w:val="1"/>
      </w:numPr>
      <w:spacing w:before="40" w:after="0"/>
      <w:outlineLvl w:val="4"/>
    </w:pPr>
    <w:rPr>
      <w:rFonts w:asciiTheme="majorHAnsi" w:eastAsiaTheme="majorEastAsia" w:hAnsiTheme="majorHAnsi" w:cstheme="majorBidi"/>
      <w:color w:val="0D3049" w:themeColor="accent1" w:themeShade="BF"/>
    </w:rPr>
  </w:style>
  <w:style w:type="paragraph" w:styleId="Heading6">
    <w:name w:val="heading 6"/>
    <w:basedOn w:val="Normal"/>
    <w:next w:val="Normal"/>
    <w:link w:val="Heading6Char"/>
    <w:uiPriority w:val="9"/>
    <w:unhideWhenUsed/>
    <w:qFormat/>
    <w:rsid w:val="007A7E92"/>
    <w:pPr>
      <w:keepNext/>
      <w:keepLines/>
      <w:numPr>
        <w:ilvl w:val="5"/>
        <w:numId w:val="1"/>
      </w:numPr>
      <w:spacing w:before="40" w:after="0"/>
      <w:outlineLvl w:val="5"/>
    </w:pPr>
    <w:rPr>
      <w:rFonts w:asciiTheme="majorHAnsi" w:eastAsiaTheme="majorEastAsia" w:hAnsiTheme="majorHAnsi" w:cstheme="majorBidi"/>
      <w:color w:val="092031" w:themeColor="accent1" w:themeShade="7F"/>
    </w:rPr>
  </w:style>
  <w:style w:type="paragraph" w:styleId="Heading7">
    <w:name w:val="heading 7"/>
    <w:basedOn w:val="Normal"/>
    <w:next w:val="Normal"/>
    <w:link w:val="Heading7Char"/>
    <w:uiPriority w:val="9"/>
    <w:unhideWhenUsed/>
    <w:qFormat/>
    <w:rsid w:val="007A7E92"/>
    <w:pPr>
      <w:keepNext/>
      <w:keepLines/>
      <w:numPr>
        <w:ilvl w:val="6"/>
        <w:numId w:val="1"/>
      </w:numPr>
      <w:spacing w:before="40" w:after="0"/>
      <w:outlineLvl w:val="6"/>
    </w:pPr>
    <w:rPr>
      <w:rFonts w:asciiTheme="majorHAnsi" w:eastAsiaTheme="majorEastAsia" w:hAnsiTheme="majorHAnsi" w:cstheme="majorBidi"/>
      <w:i/>
      <w:iCs/>
      <w:color w:val="092031" w:themeColor="accent1" w:themeShade="7F"/>
    </w:rPr>
  </w:style>
  <w:style w:type="paragraph" w:styleId="Heading8">
    <w:name w:val="heading 8"/>
    <w:basedOn w:val="Normal"/>
    <w:next w:val="Normal"/>
    <w:link w:val="Heading8Char"/>
    <w:uiPriority w:val="9"/>
    <w:unhideWhenUsed/>
    <w:qFormat/>
    <w:rsid w:val="007A7E9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7A7E9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D3E"/>
    <w:rPr>
      <w:rFonts w:asciiTheme="majorHAnsi" w:eastAsiaTheme="majorEastAsia" w:hAnsiTheme="majorHAnsi" w:cstheme="majorBidi"/>
      <w:color w:val="0D3049" w:themeColor="accent1" w:themeShade="BF"/>
      <w:sz w:val="32"/>
      <w:szCs w:val="32"/>
    </w:rPr>
  </w:style>
  <w:style w:type="paragraph" w:styleId="Title">
    <w:name w:val="Title"/>
    <w:basedOn w:val="Normal"/>
    <w:next w:val="Normal"/>
    <w:link w:val="TitleChar"/>
    <w:uiPriority w:val="10"/>
    <w:qFormat/>
    <w:rsid w:val="00C62D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D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62D3E"/>
    <w:pPr>
      <w:ind w:left="720"/>
      <w:contextualSpacing/>
    </w:pPr>
  </w:style>
  <w:style w:type="character" w:customStyle="1" w:styleId="Heading2Char">
    <w:name w:val="Heading 2 Char"/>
    <w:basedOn w:val="DefaultParagraphFont"/>
    <w:link w:val="Heading2"/>
    <w:uiPriority w:val="9"/>
    <w:rsid w:val="007A7E92"/>
    <w:rPr>
      <w:rFonts w:asciiTheme="majorHAnsi" w:eastAsiaTheme="majorEastAsia" w:hAnsiTheme="majorHAnsi" w:cstheme="majorBidi"/>
      <w:color w:val="0D3049" w:themeColor="accent1" w:themeShade="BF"/>
      <w:sz w:val="26"/>
      <w:szCs w:val="26"/>
    </w:rPr>
  </w:style>
  <w:style w:type="character" w:customStyle="1" w:styleId="Heading3Char">
    <w:name w:val="Heading 3 Char"/>
    <w:basedOn w:val="DefaultParagraphFont"/>
    <w:link w:val="Heading3"/>
    <w:uiPriority w:val="9"/>
    <w:rsid w:val="007A7E92"/>
    <w:rPr>
      <w:rFonts w:asciiTheme="majorHAnsi" w:eastAsiaTheme="majorEastAsia" w:hAnsiTheme="majorHAnsi" w:cstheme="majorBidi"/>
      <w:color w:val="092031" w:themeColor="accent1" w:themeShade="7F"/>
      <w:sz w:val="24"/>
      <w:szCs w:val="24"/>
    </w:rPr>
  </w:style>
  <w:style w:type="character" w:customStyle="1" w:styleId="Heading4Char">
    <w:name w:val="Heading 4 Char"/>
    <w:basedOn w:val="DefaultParagraphFont"/>
    <w:link w:val="Heading4"/>
    <w:uiPriority w:val="9"/>
    <w:rsid w:val="007A7E92"/>
    <w:rPr>
      <w:rFonts w:asciiTheme="majorHAnsi" w:eastAsiaTheme="majorEastAsia" w:hAnsiTheme="majorHAnsi" w:cstheme="majorBidi"/>
      <w:i/>
      <w:iCs/>
      <w:color w:val="0D3049" w:themeColor="accent1" w:themeShade="BF"/>
    </w:rPr>
  </w:style>
  <w:style w:type="character" w:customStyle="1" w:styleId="Heading5Char">
    <w:name w:val="Heading 5 Char"/>
    <w:basedOn w:val="DefaultParagraphFont"/>
    <w:link w:val="Heading5"/>
    <w:uiPriority w:val="9"/>
    <w:rsid w:val="007A7E92"/>
    <w:rPr>
      <w:rFonts w:asciiTheme="majorHAnsi" w:eastAsiaTheme="majorEastAsia" w:hAnsiTheme="majorHAnsi" w:cstheme="majorBidi"/>
      <w:color w:val="0D3049" w:themeColor="accent1" w:themeShade="BF"/>
    </w:rPr>
  </w:style>
  <w:style w:type="character" w:customStyle="1" w:styleId="Heading6Char">
    <w:name w:val="Heading 6 Char"/>
    <w:basedOn w:val="DefaultParagraphFont"/>
    <w:link w:val="Heading6"/>
    <w:uiPriority w:val="9"/>
    <w:rsid w:val="007A7E92"/>
    <w:rPr>
      <w:rFonts w:asciiTheme="majorHAnsi" w:eastAsiaTheme="majorEastAsia" w:hAnsiTheme="majorHAnsi" w:cstheme="majorBidi"/>
      <w:color w:val="092031" w:themeColor="accent1" w:themeShade="7F"/>
    </w:rPr>
  </w:style>
  <w:style w:type="character" w:customStyle="1" w:styleId="Heading7Char">
    <w:name w:val="Heading 7 Char"/>
    <w:basedOn w:val="DefaultParagraphFont"/>
    <w:link w:val="Heading7"/>
    <w:uiPriority w:val="9"/>
    <w:rsid w:val="007A7E92"/>
    <w:rPr>
      <w:rFonts w:asciiTheme="majorHAnsi" w:eastAsiaTheme="majorEastAsia" w:hAnsiTheme="majorHAnsi" w:cstheme="majorBidi"/>
      <w:i/>
      <w:iCs/>
      <w:color w:val="092031" w:themeColor="accent1" w:themeShade="7F"/>
    </w:rPr>
  </w:style>
  <w:style w:type="character" w:customStyle="1" w:styleId="Heading8Char">
    <w:name w:val="Heading 8 Char"/>
    <w:basedOn w:val="DefaultParagraphFont"/>
    <w:link w:val="Heading8"/>
    <w:uiPriority w:val="9"/>
    <w:rsid w:val="007A7E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7A7E9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27046"/>
    <w:rPr>
      <w:color w:val="124163" w:themeColor="hyperlink"/>
      <w:u w:val="single"/>
    </w:rPr>
  </w:style>
  <w:style w:type="table" w:styleId="TableGrid">
    <w:name w:val="Table Grid"/>
    <w:basedOn w:val="TableNormal"/>
    <w:uiPriority w:val="39"/>
    <w:rsid w:val="000E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1114C"/>
    <w:pPr>
      <w:spacing w:after="200" w:line="240" w:lineRule="auto"/>
    </w:pPr>
    <w:rPr>
      <w:i/>
      <w:iCs/>
      <w:color w:val="373545" w:themeColor="text2"/>
      <w:sz w:val="18"/>
      <w:szCs w:val="18"/>
    </w:rPr>
  </w:style>
  <w:style w:type="character" w:customStyle="1" w:styleId="UnresolvedMention1">
    <w:name w:val="Unresolved Mention1"/>
    <w:basedOn w:val="DefaultParagraphFont"/>
    <w:uiPriority w:val="99"/>
    <w:semiHidden/>
    <w:unhideWhenUsed/>
    <w:rsid w:val="009220E2"/>
    <w:rPr>
      <w:color w:val="605E5C"/>
      <w:shd w:val="clear" w:color="auto" w:fill="E1DFDD"/>
    </w:rPr>
  </w:style>
  <w:style w:type="table" w:customStyle="1" w:styleId="4-61">
    <w:name w:val="Πίνακας 4 με πλέγμα - Έμφαση 61"/>
    <w:basedOn w:val="TableNormal"/>
    <w:uiPriority w:val="49"/>
    <w:rsid w:val="00450761"/>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paragraph" w:styleId="List">
    <w:name w:val="List"/>
    <w:basedOn w:val="BodyText"/>
    <w:uiPriority w:val="99"/>
    <w:rsid w:val="00FB3606"/>
    <w:pPr>
      <w:widowControl w:val="0"/>
      <w:tabs>
        <w:tab w:val="num" w:pos="567"/>
        <w:tab w:val="left" w:pos="720"/>
      </w:tabs>
      <w:spacing w:beforeAutospacing="1" w:after="80" w:afterAutospacing="1" w:line="240" w:lineRule="auto"/>
      <w:ind w:left="720" w:hanging="360"/>
      <w:jc w:val="both"/>
    </w:pPr>
    <w:rPr>
      <w:rFonts w:ascii="Arial" w:eastAsia="Times New Roman" w:hAnsi="Arial" w:cs="Arial"/>
      <w:b/>
      <w:bCs/>
      <w:iCs/>
      <w:color w:val="000000"/>
      <w:sz w:val="24"/>
      <w:szCs w:val="20"/>
    </w:rPr>
  </w:style>
  <w:style w:type="paragraph" w:styleId="BodyText">
    <w:name w:val="Body Text"/>
    <w:basedOn w:val="Normal"/>
    <w:link w:val="BodyTextChar"/>
    <w:uiPriority w:val="99"/>
    <w:semiHidden/>
    <w:unhideWhenUsed/>
    <w:rsid w:val="00FB3606"/>
    <w:pPr>
      <w:spacing w:after="120"/>
    </w:pPr>
  </w:style>
  <w:style w:type="character" w:customStyle="1" w:styleId="BodyTextChar">
    <w:name w:val="Body Text Char"/>
    <w:basedOn w:val="DefaultParagraphFont"/>
    <w:link w:val="BodyText"/>
    <w:uiPriority w:val="99"/>
    <w:semiHidden/>
    <w:rsid w:val="00FB3606"/>
  </w:style>
  <w:style w:type="table" w:customStyle="1" w:styleId="4-62">
    <w:name w:val="Πίνακας 4 με πλέγμα - Έμφαση 62"/>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4-63">
    <w:name w:val="Πίνακας 4 με πλέγμα - Έμφαση 63"/>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GridTable1Light1">
    <w:name w:val="Grid Table 1 Light1"/>
    <w:basedOn w:val="TableNormal"/>
    <w:uiPriority w:val="46"/>
    <w:rsid w:val="00FD5968"/>
    <w:pPr>
      <w:spacing w:after="0" w:line="240" w:lineRule="auto"/>
    </w:pPr>
    <w:rPr>
      <w:rFonts w:eastAsiaTheme="minorEastAsi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B1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753"/>
    <w:rPr>
      <w:rFonts w:ascii="Segoe UI" w:hAnsi="Segoe UI" w:cs="Segoe UI"/>
      <w:sz w:val="18"/>
      <w:szCs w:val="18"/>
    </w:rPr>
  </w:style>
  <w:style w:type="paragraph" w:styleId="TOCHeading">
    <w:name w:val="TOC Heading"/>
    <w:basedOn w:val="Heading1"/>
    <w:next w:val="Normal"/>
    <w:uiPriority w:val="39"/>
    <w:unhideWhenUsed/>
    <w:qFormat/>
    <w:rsid w:val="0054635A"/>
    <w:pPr>
      <w:numPr>
        <w:numId w:val="0"/>
      </w:numPr>
      <w:outlineLvl w:val="9"/>
    </w:pPr>
    <w:rPr>
      <w:lang w:eastAsia="el-GR"/>
    </w:rPr>
  </w:style>
  <w:style w:type="paragraph" w:styleId="TOC1">
    <w:name w:val="toc 1"/>
    <w:basedOn w:val="Normal"/>
    <w:next w:val="Normal"/>
    <w:autoRedefine/>
    <w:uiPriority w:val="39"/>
    <w:unhideWhenUsed/>
    <w:rsid w:val="0054635A"/>
    <w:pPr>
      <w:spacing w:after="100"/>
    </w:pPr>
  </w:style>
  <w:style w:type="paragraph" w:styleId="TOC2">
    <w:name w:val="toc 2"/>
    <w:basedOn w:val="Normal"/>
    <w:next w:val="Normal"/>
    <w:autoRedefine/>
    <w:uiPriority w:val="39"/>
    <w:unhideWhenUsed/>
    <w:rsid w:val="0054635A"/>
    <w:pPr>
      <w:spacing w:after="100"/>
      <w:ind w:left="220"/>
    </w:pPr>
  </w:style>
  <w:style w:type="paragraph" w:styleId="TOC3">
    <w:name w:val="toc 3"/>
    <w:basedOn w:val="Normal"/>
    <w:next w:val="Normal"/>
    <w:autoRedefine/>
    <w:uiPriority w:val="39"/>
    <w:unhideWhenUsed/>
    <w:rsid w:val="0054635A"/>
    <w:pPr>
      <w:spacing w:after="100"/>
      <w:ind w:left="440"/>
    </w:pPr>
  </w:style>
  <w:style w:type="paragraph" w:customStyle="1" w:styleId="Default">
    <w:name w:val="Default"/>
    <w:rsid w:val="00437930"/>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F2452E"/>
    <w:rPr>
      <w:b/>
      <w:bCs/>
    </w:rPr>
  </w:style>
  <w:style w:type="character" w:styleId="CommentReference">
    <w:name w:val="annotation reference"/>
    <w:basedOn w:val="DefaultParagraphFont"/>
    <w:uiPriority w:val="99"/>
    <w:semiHidden/>
    <w:unhideWhenUsed/>
    <w:rsid w:val="0028449D"/>
    <w:rPr>
      <w:sz w:val="16"/>
      <w:szCs w:val="16"/>
    </w:rPr>
  </w:style>
  <w:style w:type="paragraph" w:styleId="CommentText">
    <w:name w:val="annotation text"/>
    <w:basedOn w:val="Normal"/>
    <w:link w:val="CommentTextChar"/>
    <w:uiPriority w:val="99"/>
    <w:semiHidden/>
    <w:unhideWhenUsed/>
    <w:rsid w:val="0028449D"/>
    <w:pPr>
      <w:spacing w:line="240" w:lineRule="auto"/>
    </w:pPr>
    <w:rPr>
      <w:sz w:val="20"/>
      <w:szCs w:val="20"/>
    </w:rPr>
  </w:style>
  <w:style w:type="character" w:customStyle="1" w:styleId="CommentTextChar">
    <w:name w:val="Comment Text Char"/>
    <w:basedOn w:val="DefaultParagraphFont"/>
    <w:link w:val="CommentText"/>
    <w:uiPriority w:val="99"/>
    <w:semiHidden/>
    <w:rsid w:val="0028449D"/>
    <w:rPr>
      <w:sz w:val="20"/>
      <w:szCs w:val="20"/>
    </w:rPr>
  </w:style>
  <w:style w:type="paragraph" w:styleId="CommentSubject">
    <w:name w:val="annotation subject"/>
    <w:basedOn w:val="CommentText"/>
    <w:next w:val="CommentText"/>
    <w:link w:val="CommentSubjectChar"/>
    <w:uiPriority w:val="99"/>
    <w:semiHidden/>
    <w:unhideWhenUsed/>
    <w:rsid w:val="0028449D"/>
    <w:rPr>
      <w:b/>
      <w:bCs/>
    </w:rPr>
  </w:style>
  <w:style w:type="character" w:customStyle="1" w:styleId="CommentSubjectChar">
    <w:name w:val="Comment Subject Char"/>
    <w:basedOn w:val="CommentTextChar"/>
    <w:link w:val="CommentSubject"/>
    <w:uiPriority w:val="99"/>
    <w:semiHidden/>
    <w:rsid w:val="0028449D"/>
    <w:rPr>
      <w:b/>
      <w:bCs/>
      <w:sz w:val="20"/>
      <w:szCs w:val="20"/>
    </w:rPr>
  </w:style>
  <w:style w:type="paragraph" w:styleId="Revision">
    <w:name w:val="Revision"/>
    <w:hidden/>
    <w:uiPriority w:val="99"/>
    <w:semiHidden/>
    <w:rsid w:val="0028449D"/>
    <w:pPr>
      <w:spacing w:after="0" w:line="240" w:lineRule="auto"/>
    </w:pPr>
  </w:style>
  <w:style w:type="paragraph" w:styleId="Header">
    <w:name w:val="header"/>
    <w:basedOn w:val="Normal"/>
    <w:link w:val="HeaderChar"/>
    <w:uiPriority w:val="99"/>
    <w:unhideWhenUsed/>
    <w:rsid w:val="00182B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182BD7"/>
  </w:style>
  <w:style w:type="paragraph" w:styleId="Footer">
    <w:name w:val="footer"/>
    <w:basedOn w:val="Normal"/>
    <w:link w:val="FooterChar"/>
    <w:uiPriority w:val="99"/>
    <w:unhideWhenUsed/>
    <w:rsid w:val="00182B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82B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D3E"/>
  </w:style>
  <w:style w:type="paragraph" w:styleId="Heading1">
    <w:name w:val="heading 1"/>
    <w:basedOn w:val="Normal"/>
    <w:next w:val="Normal"/>
    <w:link w:val="Heading1Char"/>
    <w:uiPriority w:val="9"/>
    <w:qFormat/>
    <w:rsid w:val="00C62D3E"/>
    <w:pPr>
      <w:keepNext/>
      <w:keepLines/>
      <w:numPr>
        <w:numId w:val="1"/>
      </w:numPr>
      <w:spacing w:before="240" w:after="0"/>
      <w:outlineLvl w:val="0"/>
    </w:pPr>
    <w:rPr>
      <w:rFonts w:asciiTheme="majorHAnsi" w:eastAsiaTheme="majorEastAsia" w:hAnsiTheme="majorHAnsi" w:cstheme="majorBidi"/>
      <w:color w:val="0D3049" w:themeColor="accent1" w:themeShade="BF"/>
      <w:sz w:val="32"/>
      <w:szCs w:val="32"/>
    </w:rPr>
  </w:style>
  <w:style w:type="paragraph" w:styleId="Heading2">
    <w:name w:val="heading 2"/>
    <w:basedOn w:val="Normal"/>
    <w:next w:val="Normal"/>
    <w:link w:val="Heading2Char"/>
    <w:uiPriority w:val="9"/>
    <w:unhideWhenUsed/>
    <w:qFormat/>
    <w:rsid w:val="007A7E92"/>
    <w:pPr>
      <w:keepNext/>
      <w:keepLines/>
      <w:numPr>
        <w:ilvl w:val="1"/>
        <w:numId w:val="1"/>
      </w:numPr>
      <w:spacing w:before="40" w:after="0"/>
      <w:outlineLvl w:val="1"/>
    </w:pPr>
    <w:rPr>
      <w:rFonts w:asciiTheme="majorHAnsi" w:eastAsiaTheme="majorEastAsia" w:hAnsiTheme="majorHAnsi" w:cstheme="majorBidi"/>
      <w:color w:val="0D3049" w:themeColor="accent1" w:themeShade="BF"/>
      <w:sz w:val="26"/>
      <w:szCs w:val="26"/>
    </w:rPr>
  </w:style>
  <w:style w:type="paragraph" w:styleId="Heading3">
    <w:name w:val="heading 3"/>
    <w:basedOn w:val="Normal"/>
    <w:next w:val="Normal"/>
    <w:link w:val="Heading3Char"/>
    <w:uiPriority w:val="9"/>
    <w:unhideWhenUsed/>
    <w:qFormat/>
    <w:rsid w:val="007A7E92"/>
    <w:pPr>
      <w:keepNext/>
      <w:keepLines/>
      <w:numPr>
        <w:ilvl w:val="2"/>
        <w:numId w:val="1"/>
      </w:numPr>
      <w:spacing w:before="40" w:after="0"/>
      <w:outlineLvl w:val="2"/>
    </w:pPr>
    <w:rPr>
      <w:rFonts w:asciiTheme="majorHAnsi" w:eastAsiaTheme="majorEastAsia" w:hAnsiTheme="majorHAnsi" w:cstheme="majorBidi"/>
      <w:color w:val="092031" w:themeColor="accent1" w:themeShade="7F"/>
      <w:sz w:val="24"/>
      <w:szCs w:val="24"/>
    </w:rPr>
  </w:style>
  <w:style w:type="paragraph" w:styleId="Heading4">
    <w:name w:val="heading 4"/>
    <w:basedOn w:val="Normal"/>
    <w:next w:val="Normal"/>
    <w:link w:val="Heading4Char"/>
    <w:uiPriority w:val="9"/>
    <w:unhideWhenUsed/>
    <w:qFormat/>
    <w:rsid w:val="007A7E92"/>
    <w:pPr>
      <w:keepNext/>
      <w:keepLines/>
      <w:numPr>
        <w:ilvl w:val="3"/>
        <w:numId w:val="1"/>
      </w:numPr>
      <w:spacing w:before="40" w:after="0"/>
      <w:ind w:left="864"/>
      <w:outlineLvl w:val="3"/>
    </w:pPr>
    <w:rPr>
      <w:rFonts w:asciiTheme="majorHAnsi" w:eastAsiaTheme="majorEastAsia" w:hAnsiTheme="majorHAnsi" w:cstheme="majorBidi"/>
      <w:i/>
      <w:iCs/>
      <w:color w:val="0D3049" w:themeColor="accent1" w:themeShade="BF"/>
    </w:rPr>
  </w:style>
  <w:style w:type="paragraph" w:styleId="Heading5">
    <w:name w:val="heading 5"/>
    <w:basedOn w:val="Normal"/>
    <w:next w:val="Normal"/>
    <w:link w:val="Heading5Char"/>
    <w:uiPriority w:val="9"/>
    <w:unhideWhenUsed/>
    <w:qFormat/>
    <w:rsid w:val="007A7E92"/>
    <w:pPr>
      <w:keepNext/>
      <w:keepLines/>
      <w:numPr>
        <w:ilvl w:val="4"/>
        <w:numId w:val="1"/>
      </w:numPr>
      <w:spacing w:before="40" w:after="0"/>
      <w:outlineLvl w:val="4"/>
    </w:pPr>
    <w:rPr>
      <w:rFonts w:asciiTheme="majorHAnsi" w:eastAsiaTheme="majorEastAsia" w:hAnsiTheme="majorHAnsi" w:cstheme="majorBidi"/>
      <w:color w:val="0D3049" w:themeColor="accent1" w:themeShade="BF"/>
    </w:rPr>
  </w:style>
  <w:style w:type="paragraph" w:styleId="Heading6">
    <w:name w:val="heading 6"/>
    <w:basedOn w:val="Normal"/>
    <w:next w:val="Normal"/>
    <w:link w:val="Heading6Char"/>
    <w:uiPriority w:val="9"/>
    <w:unhideWhenUsed/>
    <w:qFormat/>
    <w:rsid w:val="007A7E92"/>
    <w:pPr>
      <w:keepNext/>
      <w:keepLines/>
      <w:numPr>
        <w:ilvl w:val="5"/>
        <w:numId w:val="1"/>
      </w:numPr>
      <w:spacing w:before="40" w:after="0"/>
      <w:outlineLvl w:val="5"/>
    </w:pPr>
    <w:rPr>
      <w:rFonts w:asciiTheme="majorHAnsi" w:eastAsiaTheme="majorEastAsia" w:hAnsiTheme="majorHAnsi" w:cstheme="majorBidi"/>
      <w:color w:val="092031" w:themeColor="accent1" w:themeShade="7F"/>
    </w:rPr>
  </w:style>
  <w:style w:type="paragraph" w:styleId="Heading7">
    <w:name w:val="heading 7"/>
    <w:basedOn w:val="Normal"/>
    <w:next w:val="Normal"/>
    <w:link w:val="Heading7Char"/>
    <w:uiPriority w:val="9"/>
    <w:unhideWhenUsed/>
    <w:qFormat/>
    <w:rsid w:val="007A7E92"/>
    <w:pPr>
      <w:keepNext/>
      <w:keepLines/>
      <w:numPr>
        <w:ilvl w:val="6"/>
        <w:numId w:val="1"/>
      </w:numPr>
      <w:spacing w:before="40" w:after="0"/>
      <w:outlineLvl w:val="6"/>
    </w:pPr>
    <w:rPr>
      <w:rFonts w:asciiTheme="majorHAnsi" w:eastAsiaTheme="majorEastAsia" w:hAnsiTheme="majorHAnsi" w:cstheme="majorBidi"/>
      <w:i/>
      <w:iCs/>
      <w:color w:val="092031" w:themeColor="accent1" w:themeShade="7F"/>
    </w:rPr>
  </w:style>
  <w:style w:type="paragraph" w:styleId="Heading8">
    <w:name w:val="heading 8"/>
    <w:basedOn w:val="Normal"/>
    <w:next w:val="Normal"/>
    <w:link w:val="Heading8Char"/>
    <w:uiPriority w:val="9"/>
    <w:unhideWhenUsed/>
    <w:qFormat/>
    <w:rsid w:val="007A7E9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7A7E9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D3E"/>
    <w:rPr>
      <w:rFonts w:asciiTheme="majorHAnsi" w:eastAsiaTheme="majorEastAsia" w:hAnsiTheme="majorHAnsi" w:cstheme="majorBidi"/>
      <w:color w:val="0D3049" w:themeColor="accent1" w:themeShade="BF"/>
      <w:sz w:val="32"/>
      <w:szCs w:val="32"/>
    </w:rPr>
  </w:style>
  <w:style w:type="paragraph" w:styleId="Title">
    <w:name w:val="Title"/>
    <w:basedOn w:val="Normal"/>
    <w:next w:val="Normal"/>
    <w:link w:val="TitleChar"/>
    <w:uiPriority w:val="10"/>
    <w:qFormat/>
    <w:rsid w:val="00C62D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D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62D3E"/>
    <w:pPr>
      <w:ind w:left="720"/>
      <w:contextualSpacing/>
    </w:pPr>
  </w:style>
  <w:style w:type="character" w:customStyle="1" w:styleId="Heading2Char">
    <w:name w:val="Heading 2 Char"/>
    <w:basedOn w:val="DefaultParagraphFont"/>
    <w:link w:val="Heading2"/>
    <w:uiPriority w:val="9"/>
    <w:rsid w:val="007A7E92"/>
    <w:rPr>
      <w:rFonts w:asciiTheme="majorHAnsi" w:eastAsiaTheme="majorEastAsia" w:hAnsiTheme="majorHAnsi" w:cstheme="majorBidi"/>
      <w:color w:val="0D3049" w:themeColor="accent1" w:themeShade="BF"/>
      <w:sz w:val="26"/>
      <w:szCs w:val="26"/>
    </w:rPr>
  </w:style>
  <w:style w:type="character" w:customStyle="1" w:styleId="Heading3Char">
    <w:name w:val="Heading 3 Char"/>
    <w:basedOn w:val="DefaultParagraphFont"/>
    <w:link w:val="Heading3"/>
    <w:uiPriority w:val="9"/>
    <w:rsid w:val="007A7E92"/>
    <w:rPr>
      <w:rFonts w:asciiTheme="majorHAnsi" w:eastAsiaTheme="majorEastAsia" w:hAnsiTheme="majorHAnsi" w:cstheme="majorBidi"/>
      <w:color w:val="092031" w:themeColor="accent1" w:themeShade="7F"/>
      <w:sz w:val="24"/>
      <w:szCs w:val="24"/>
    </w:rPr>
  </w:style>
  <w:style w:type="character" w:customStyle="1" w:styleId="Heading4Char">
    <w:name w:val="Heading 4 Char"/>
    <w:basedOn w:val="DefaultParagraphFont"/>
    <w:link w:val="Heading4"/>
    <w:uiPriority w:val="9"/>
    <w:rsid w:val="007A7E92"/>
    <w:rPr>
      <w:rFonts w:asciiTheme="majorHAnsi" w:eastAsiaTheme="majorEastAsia" w:hAnsiTheme="majorHAnsi" w:cstheme="majorBidi"/>
      <w:i/>
      <w:iCs/>
      <w:color w:val="0D3049" w:themeColor="accent1" w:themeShade="BF"/>
    </w:rPr>
  </w:style>
  <w:style w:type="character" w:customStyle="1" w:styleId="Heading5Char">
    <w:name w:val="Heading 5 Char"/>
    <w:basedOn w:val="DefaultParagraphFont"/>
    <w:link w:val="Heading5"/>
    <w:uiPriority w:val="9"/>
    <w:rsid w:val="007A7E92"/>
    <w:rPr>
      <w:rFonts w:asciiTheme="majorHAnsi" w:eastAsiaTheme="majorEastAsia" w:hAnsiTheme="majorHAnsi" w:cstheme="majorBidi"/>
      <w:color w:val="0D3049" w:themeColor="accent1" w:themeShade="BF"/>
    </w:rPr>
  </w:style>
  <w:style w:type="character" w:customStyle="1" w:styleId="Heading6Char">
    <w:name w:val="Heading 6 Char"/>
    <w:basedOn w:val="DefaultParagraphFont"/>
    <w:link w:val="Heading6"/>
    <w:uiPriority w:val="9"/>
    <w:rsid w:val="007A7E92"/>
    <w:rPr>
      <w:rFonts w:asciiTheme="majorHAnsi" w:eastAsiaTheme="majorEastAsia" w:hAnsiTheme="majorHAnsi" w:cstheme="majorBidi"/>
      <w:color w:val="092031" w:themeColor="accent1" w:themeShade="7F"/>
    </w:rPr>
  </w:style>
  <w:style w:type="character" w:customStyle="1" w:styleId="Heading7Char">
    <w:name w:val="Heading 7 Char"/>
    <w:basedOn w:val="DefaultParagraphFont"/>
    <w:link w:val="Heading7"/>
    <w:uiPriority w:val="9"/>
    <w:rsid w:val="007A7E92"/>
    <w:rPr>
      <w:rFonts w:asciiTheme="majorHAnsi" w:eastAsiaTheme="majorEastAsia" w:hAnsiTheme="majorHAnsi" w:cstheme="majorBidi"/>
      <w:i/>
      <w:iCs/>
      <w:color w:val="092031" w:themeColor="accent1" w:themeShade="7F"/>
    </w:rPr>
  </w:style>
  <w:style w:type="character" w:customStyle="1" w:styleId="Heading8Char">
    <w:name w:val="Heading 8 Char"/>
    <w:basedOn w:val="DefaultParagraphFont"/>
    <w:link w:val="Heading8"/>
    <w:uiPriority w:val="9"/>
    <w:rsid w:val="007A7E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7A7E9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27046"/>
    <w:rPr>
      <w:color w:val="124163" w:themeColor="hyperlink"/>
      <w:u w:val="single"/>
    </w:rPr>
  </w:style>
  <w:style w:type="table" w:styleId="TableGrid">
    <w:name w:val="Table Grid"/>
    <w:basedOn w:val="TableNormal"/>
    <w:uiPriority w:val="39"/>
    <w:rsid w:val="000E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1114C"/>
    <w:pPr>
      <w:spacing w:after="200" w:line="240" w:lineRule="auto"/>
    </w:pPr>
    <w:rPr>
      <w:i/>
      <w:iCs/>
      <w:color w:val="373545" w:themeColor="text2"/>
      <w:sz w:val="18"/>
      <w:szCs w:val="18"/>
    </w:rPr>
  </w:style>
  <w:style w:type="character" w:customStyle="1" w:styleId="UnresolvedMention1">
    <w:name w:val="Unresolved Mention1"/>
    <w:basedOn w:val="DefaultParagraphFont"/>
    <w:uiPriority w:val="99"/>
    <w:semiHidden/>
    <w:unhideWhenUsed/>
    <w:rsid w:val="009220E2"/>
    <w:rPr>
      <w:color w:val="605E5C"/>
      <w:shd w:val="clear" w:color="auto" w:fill="E1DFDD"/>
    </w:rPr>
  </w:style>
  <w:style w:type="table" w:customStyle="1" w:styleId="4-61">
    <w:name w:val="Πίνακας 4 με πλέγμα - Έμφαση 61"/>
    <w:basedOn w:val="TableNormal"/>
    <w:uiPriority w:val="49"/>
    <w:rsid w:val="00450761"/>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paragraph" w:styleId="List">
    <w:name w:val="List"/>
    <w:basedOn w:val="BodyText"/>
    <w:uiPriority w:val="99"/>
    <w:rsid w:val="00FB3606"/>
    <w:pPr>
      <w:widowControl w:val="0"/>
      <w:tabs>
        <w:tab w:val="num" w:pos="567"/>
        <w:tab w:val="left" w:pos="720"/>
      </w:tabs>
      <w:spacing w:beforeAutospacing="1" w:after="80" w:afterAutospacing="1" w:line="240" w:lineRule="auto"/>
      <w:ind w:left="720" w:hanging="360"/>
      <w:jc w:val="both"/>
    </w:pPr>
    <w:rPr>
      <w:rFonts w:ascii="Arial" w:eastAsia="Times New Roman" w:hAnsi="Arial" w:cs="Arial"/>
      <w:b/>
      <w:bCs/>
      <w:iCs/>
      <w:color w:val="000000"/>
      <w:sz w:val="24"/>
      <w:szCs w:val="20"/>
    </w:rPr>
  </w:style>
  <w:style w:type="paragraph" w:styleId="BodyText">
    <w:name w:val="Body Text"/>
    <w:basedOn w:val="Normal"/>
    <w:link w:val="BodyTextChar"/>
    <w:uiPriority w:val="99"/>
    <w:semiHidden/>
    <w:unhideWhenUsed/>
    <w:rsid w:val="00FB3606"/>
    <w:pPr>
      <w:spacing w:after="120"/>
    </w:pPr>
  </w:style>
  <w:style w:type="character" w:customStyle="1" w:styleId="BodyTextChar">
    <w:name w:val="Body Text Char"/>
    <w:basedOn w:val="DefaultParagraphFont"/>
    <w:link w:val="BodyText"/>
    <w:uiPriority w:val="99"/>
    <w:semiHidden/>
    <w:rsid w:val="00FB3606"/>
  </w:style>
  <w:style w:type="table" w:customStyle="1" w:styleId="4-62">
    <w:name w:val="Πίνακας 4 με πλέγμα - Έμφαση 62"/>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4-63">
    <w:name w:val="Πίνακας 4 με πλέγμα - Έμφαση 63"/>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GridTable1Light1">
    <w:name w:val="Grid Table 1 Light1"/>
    <w:basedOn w:val="TableNormal"/>
    <w:uiPriority w:val="46"/>
    <w:rsid w:val="00FD5968"/>
    <w:pPr>
      <w:spacing w:after="0" w:line="240" w:lineRule="auto"/>
    </w:pPr>
    <w:rPr>
      <w:rFonts w:eastAsiaTheme="minorEastAsi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B1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753"/>
    <w:rPr>
      <w:rFonts w:ascii="Segoe UI" w:hAnsi="Segoe UI" w:cs="Segoe UI"/>
      <w:sz w:val="18"/>
      <w:szCs w:val="18"/>
    </w:rPr>
  </w:style>
  <w:style w:type="paragraph" w:styleId="TOCHeading">
    <w:name w:val="TOC Heading"/>
    <w:basedOn w:val="Heading1"/>
    <w:next w:val="Normal"/>
    <w:uiPriority w:val="39"/>
    <w:unhideWhenUsed/>
    <w:qFormat/>
    <w:rsid w:val="0054635A"/>
    <w:pPr>
      <w:numPr>
        <w:numId w:val="0"/>
      </w:numPr>
      <w:outlineLvl w:val="9"/>
    </w:pPr>
    <w:rPr>
      <w:lang w:eastAsia="el-GR"/>
    </w:rPr>
  </w:style>
  <w:style w:type="paragraph" w:styleId="TOC1">
    <w:name w:val="toc 1"/>
    <w:basedOn w:val="Normal"/>
    <w:next w:val="Normal"/>
    <w:autoRedefine/>
    <w:uiPriority w:val="39"/>
    <w:unhideWhenUsed/>
    <w:rsid w:val="0054635A"/>
    <w:pPr>
      <w:spacing w:after="100"/>
    </w:pPr>
  </w:style>
  <w:style w:type="paragraph" w:styleId="TOC2">
    <w:name w:val="toc 2"/>
    <w:basedOn w:val="Normal"/>
    <w:next w:val="Normal"/>
    <w:autoRedefine/>
    <w:uiPriority w:val="39"/>
    <w:unhideWhenUsed/>
    <w:rsid w:val="0054635A"/>
    <w:pPr>
      <w:spacing w:after="100"/>
      <w:ind w:left="220"/>
    </w:pPr>
  </w:style>
  <w:style w:type="paragraph" w:styleId="TOC3">
    <w:name w:val="toc 3"/>
    <w:basedOn w:val="Normal"/>
    <w:next w:val="Normal"/>
    <w:autoRedefine/>
    <w:uiPriority w:val="39"/>
    <w:unhideWhenUsed/>
    <w:rsid w:val="0054635A"/>
    <w:pPr>
      <w:spacing w:after="100"/>
      <w:ind w:left="440"/>
    </w:pPr>
  </w:style>
  <w:style w:type="paragraph" w:customStyle="1" w:styleId="Default">
    <w:name w:val="Default"/>
    <w:rsid w:val="00437930"/>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F2452E"/>
    <w:rPr>
      <w:b/>
      <w:bCs/>
    </w:rPr>
  </w:style>
  <w:style w:type="character" w:styleId="CommentReference">
    <w:name w:val="annotation reference"/>
    <w:basedOn w:val="DefaultParagraphFont"/>
    <w:uiPriority w:val="99"/>
    <w:semiHidden/>
    <w:unhideWhenUsed/>
    <w:rsid w:val="0028449D"/>
    <w:rPr>
      <w:sz w:val="16"/>
      <w:szCs w:val="16"/>
    </w:rPr>
  </w:style>
  <w:style w:type="paragraph" w:styleId="CommentText">
    <w:name w:val="annotation text"/>
    <w:basedOn w:val="Normal"/>
    <w:link w:val="CommentTextChar"/>
    <w:uiPriority w:val="99"/>
    <w:semiHidden/>
    <w:unhideWhenUsed/>
    <w:rsid w:val="0028449D"/>
    <w:pPr>
      <w:spacing w:line="240" w:lineRule="auto"/>
    </w:pPr>
    <w:rPr>
      <w:sz w:val="20"/>
      <w:szCs w:val="20"/>
    </w:rPr>
  </w:style>
  <w:style w:type="character" w:customStyle="1" w:styleId="CommentTextChar">
    <w:name w:val="Comment Text Char"/>
    <w:basedOn w:val="DefaultParagraphFont"/>
    <w:link w:val="CommentText"/>
    <w:uiPriority w:val="99"/>
    <w:semiHidden/>
    <w:rsid w:val="0028449D"/>
    <w:rPr>
      <w:sz w:val="20"/>
      <w:szCs w:val="20"/>
    </w:rPr>
  </w:style>
  <w:style w:type="paragraph" w:styleId="CommentSubject">
    <w:name w:val="annotation subject"/>
    <w:basedOn w:val="CommentText"/>
    <w:next w:val="CommentText"/>
    <w:link w:val="CommentSubjectChar"/>
    <w:uiPriority w:val="99"/>
    <w:semiHidden/>
    <w:unhideWhenUsed/>
    <w:rsid w:val="0028449D"/>
    <w:rPr>
      <w:b/>
      <w:bCs/>
    </w:rPr>
  </w:style>
  <w:style w:type="character" w:customStyle="1" w:styleId="CommentSubjectChar">
    <w:name w:val="Comment Subject Char"/>
    <w:basedOn w:val="CommentTextChar"/>
    <w:link w:val="CommentSubject"/>
    <w:uiPriority w:val="99"/>
    <w:semiHidden/>
    <w:rsid w:val="0028449D"/>
    <w:rPr>
      <w:b/>
      <w:bCs/>
      <w:sz w:val="20"/>
      <w:szCs w:val="20"/>
    </w:rPr>
  </w:style>
  <w:style w:type="paragraph" w:styleId="Revision">
    <w:name w:val="Revision"/>
    <w:hidden/>
    <w:uiPriority w:val="99"/>
    <w:semiHidden/>
    <w:rsid w:val="0028449D"/>
    <w:pPr>
      <w:spacing w:after="0" w:line="240" w:lineRule="auto"/>
    </w:pPr>
  </w:style>
  <w:style w:type="paragraph" w:styleId="Header">
    <w:name w:val="header"/>
    <w:basedOn w:val="Normal"/>
    <w:link w:val="HeaderChar"/>
    <w:uiPriority w:val="99"/>
    <w:unhideWhenUsed/>
    <w:rsid w:val="00182B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182BD7"/>
  </w:style>
  <w:style w:type="paragraph" w:styleId="Footer">
    <w:name w:val="footer"/>
    <w:basedOn w:val="Normal"/>
    <w:link w:val="FooterChar"/>
    <w:uiPriority w:val="99"/>
    <w:unhideWhenUsed/>
    <w:rsid w:val="00182B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82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463798">
      <w:bodyDiv w:val="1"/>
      <w:marLeft w:val="0"/>
      <w:marRight w:val="0"/>
      <w:marTop w:val="0"/>
      <w:marBottom w:val="0"/>
      <w:divBdr>
        <w:top w:val="none" w:sz="0" w:space="0" w:color="auto"/>
        <w:left w:val="none" w:sz="0" w:space="0" w:color="auto"/>
        <w:bottom w:val="none" w:sz="0" w:space="0" w:color="auto"/>
        <w:right w:val="none" w:sz="0" w:space="0" w:color="auto"/>
      </w:divBdr>
    </w:div>
    <w:div w:id="854030135">
      <w:bodyDiv w:val="1"/>
      <w:marLeft w:val="0"/>
      <w:marRight w:val="0"/>
      <w:marTop w:val="0"/>
      <w:marBottom w:val="0"/>
      <w:divBdr>
        <w:top w:val="none" w:sz="0" w:space="0" w:color="auto"/>
        <w:left w:val="none" w:sz="0" w:space="0" w:color="auto"/>
        <w:bottom w:val="none" w:sz="0" w:space="0" w:color="auto"/>
        <w:right w:val="none" w:sz="0" w:space="0" w:color="auto"/>
      </w:divBdr>
    </w:div>
    <w:div w:id="1340886440">
      <w:bodyDiv w:val="1"/>
      <w:marLeft w:val="0"/>
      <w:marRight w:val="0"/>
      <w:marTop w:val="0"/>
      <w:marBottom w:val="0"/>
      <w:divBdr>
        <w:top w:val="none" w:sz="0" w:space="0" w:color="auto"/>
        <w:left w:val="none" w:sz="0" w:space="0" w:color="auto"/>
        <w:bottom w:val="none" w:sz="0" w:space="0" w:color="auto"/>
        <w:right w:val="none" w:sz="0" w:space="0" w:color="auto"/>
      </w:divBdr>
    </w:div>
    <w:div w:id="1635871029">
      <w:bodyDiv w:val="1"/>
      <w:marLeft w:val="0"/>
      <w:marRight w:val="0"/>
      <w:marTop w:val="0"/>
      <w:marBottom w:val="0"/>
      <w:divBdr>
        <w:top w:val="none" w:sz="0" w:space="0" w:color="auto"/>
        <w:left w:val="none" w:sz="0" w:space="0" w:color="auto"/>
        <w:bottom w:val="none" w:sz="0" w:space="0" w:color="auto"/>
        <w:right w:val="none" w:sz="0" w:space="0" w:color="auto"/>
      </w:divBdr>
    </w:div>
    <w:div w:id="1728146089">
      <w:bodyDiv w:val="1"/>
      <w:marLeft w:val="0"/>
      <w:marRight w:val="0"/>
      <w:marTop w:val="0"/>
      <w:marBottom w:val="0"/>
      <w:divBdr>
        <w:top w:val="none" w:sz="0" w:space="0" w:color="auto"/>
        <w:left w:val="none" w:sz="0" w:space="0" w:color="auto"/>
        <w:bottom w:val="none" w:sz="0" w:space="0" w:color="auto"/>
        <w:right w:val="none" w:sz="0" w:space="0" w:color="auto"/>
      </w:divBdr>
    </w:div>
    <w:div w:id="204105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PPA-R.00">
  <a:themeElements>
    <a:clrScheme name="PPA-R.00">
      <a:dk1>
        <a:sysClr val="windowText" lastClr="000000"/>
      </a:dk1>
      <a:lt1>
        <a:sysClr val="window" lastClr="FFFFFF"/>
      </a:lt1>
      <a:dk2>
        <a:srgbClr val="373545"/>
      </a:dk2>
      <a:lt2>
        <a:srgbClr val="CEDBE6"/>
      </a:lt2>
      <a:accent1>
        <a:srgbClr val="124163"/>
      </a:accent1>
      <a:accent2>
        <a:srgbClr val="1C6294"/>
      </a:accent2>
      <a:accent3>
        <a:srgbClr val="75B5E4"/>
      </a:accent3>
      <a:accent4>
        <a:srgbClr val="2683C6"/>
      </a:accent4>
      <a:accent5>
        <a:srgbClr val="84ACB6"/>
      </a:accent5>
      <a:accent6>
        <a:srgbClr val="496F90"/>
      </a:accent6>
      <a:hlink>
        <a:srgbClr val="124163"/>
      </a:hlink>
      <a:folHlink>
        <a:srgbClr val="D1E6F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Αριθμητική αναφορά" Version="1987"/>
</file>

<file path=customXml/itemProps1.xml><?xml version="1.0" encoding="utf-8"?>
<ds:datastoreItem xmlns:ds="http://schemas.openxmlformats.org/officeDocument/2006/customXml" ds:itemID="{5F2A3B44-D9A9-4923-B5EF-5D4A2ECF3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14</Pages>
  <Words>4601</Words>
  <Characters>26229</Characters>
  <Application>Microsoft Office Word</Application>
  <DocSecurity>0</DocSecurity>
  <Lines>218</Lines>
  <Paragraphs>61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30769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Christos Gerakarakis</dc:creator>
  <cp:lastModifiedBy>Pantelis Kazatzis</cp:lastModifiedBy>
  <cp:revision>10</cp:revision>
  <dcterms:created xsi:type="dcterms:W3CDTF">2019-03-08T06:32:00Z</dcterms:created>
  <dcterms:modified xsi:type="dcterms:W3CDTF">2019-03-20T15:55:00Z</dcterms:modified>
</cp:coreProperties>
</file>