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EC5" w:rsidRPr="001E76EF" w:rsidRDefault="00606C55" w:rsidP="00A17382">
      <w:pPr>
        <w:spacing w:line="360" w:lineRule="auto"/>
        <w:ind w:left="567" w:hanging="567"/>
      </w:pPr>
      <w:r w:rsidRPr="001E76EF">
        <w:rPr>
          <w:noProof/>
        </w:rPr>
        <w:drawing>
          <wp:inline distT="0" distB="0" distL="0" distR="0" wp14:anchorId="74E2288A" wp14:editId="233A3B95">
            <wp:extent cx="1012115" cy="64922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012115" cy="649224"/>
                    </a:xfrm>
                    <a:prstGeom prst="rect">
                      <a:avLst/>
                    </a:prstGeom>
                  </pic:spPr>
                </pic:pic>
              </a:graphicData>
            </a:graphic>
          </wp:inline>
        </w:drawing>
      </w:r>
      <w:r w:rsidRPr="001E76EF">
        <w:tab/>
      </w: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rPr>
          <w:lang w:val="el-GR"/>
        </w:rPr>
      </w:pP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pPr>
    </w:p>
    <w:p w:rsidR="00FB7EC5" w:rsidRPr="001E76EF" w:rsidRDefault="00677792" w:rsidP="00A17382">
      <w:pPr>
        <w:pStyle w:val="BodyText"/>
        <w:spacing w:line="360" w:lineRule="auto"/>
        <w:ind w:left="567" w:hanging="567"/>
      </w:pPr>
      <w:r w:rsidRPr="001E76EF">
        <w:rPr>
          <w:noProof/>
        </w:rPr>
        <mc:AlternateContent>
          <mc:Choice Requires="wps">
            <w:drawing>
              <wp:anchor distT="0" distB="0" distL="0" distR="0" simplePos="0" relativeHeight="251651072" behindDoc="0" locked="0" layoutInCell="1" allowOverlap="1" wp14:anchorId="0C0C89F1" wp14:editId="5814889D">
                <wp:simplePos x="0" y="0"/>
                <wp:positionH relativeFrom="page">
                  <wp:posOffset>641350</wp:posOffset>
                </wp:positionH>
                <wp:positionV relativeFrom="paragraph">
                  <wp:posOffset>304800</wp:posOffset>
                </wp:positionV>
                <wp:extent cx="6108700" cy="819150"/>
                <wp:effectExtent l="0" t="0" r="25400" b="19050"/>
                <wp:wrapTopAndBottom/>
                <wp:docPr id="2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0" cy="819150"/>
                        </a:xfrm>
                        <a:prstGeom prst="rect">
                          <a:avLst/>
                        </a:prstGeom>
                        <a:noFill/>
                        <a:ln w="18288"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4C3A" w:rsidRPr="00A17382" w:rsidRDefault="00AC4C3A" w:rsidP="00A17382">
                            <w:pPr>
                              <w:spacing w:before="144"/>
                              <w:ind w:left="454" w:right="448"/>
                              <w:jc w:val="center"/>
                              <w:rPr>
                                <w:b/>
                                <w:lang w:val="el-GR"/>
                              </w:rPr>
                            </w:pPr>
                            <w:r w:rsidRPr="00A17382">
                              <w:rPr>
                                <w:b/>
                                <w:lang w:val="el-GR"/>
                              </w:rPr>
                              <w:t xml:space="preserve">ΠΡΟΚΗΡΥΞΗ ΚΑΙ ΠΡΟΣΚΛΗΣΗ ΥΠΟΒΟΛΗΣ ΠΡΟΣΦΟΡΩΝ ∆ΙΑΓΩΝΙΣΜΟΥ ΥΠ’ </w:t>
                            </w:r>
                          </w:p>
                          <w:p w:rsidR="00AC4C3A" w:rsidRPr="002C664D" w:rsidRDefault="00AC4C3A">
                            <w:pPr>
                              <w:ind w:left="454" w:right="448"/>
                              <w:jc w:val="center"/>
                              <w:rPr>
                                <w:b/>
                                <w:lang w:val="el-GR"/>
                              </w:rPr>
                            </w:pPr>
                            <w:r w:rsidRPr="00A17382">
                              <w:rPr>
                                <w:b/>
                                <w:lang w:val="el-GR"/>
                              </w:rPr>
                              <w:t>ΓΙΑ ΤΗΝ ΑΝΑΘΕΣΗ ΤΗΣ ΣΥΜΒΑΣΗΣ ΠΡΟΜΗΘΕΙΑΣ ΥΛΙΚΩΝ, ΕΠΙΣΚΕΥΗΣ ΚΑΙ ΣΥΝΤΗΡΗΣΗΣ ΤΗΣ ΠΛΩΤΗΣ ∆ΕΞΑΜΕΝΗΣ «ΠΕΙΡΑΙΑΣ Ι</w:t>
                            </w:r>
                            <w:r w:rsidRPr="00A17382">
                              <w:rPr>
                                <w:b/>
                              </w:rPr>
                              <w:t>I</w:t>
                            </w:r>
                            <w:r w:rsidRPr="00A17382">
                              <w:rPr>
                                <w:b/>
                                <w:lang w:val="el-GR"/>
                              </w:rPr>
                              <w:t>» 4.000</w:t>
                            </w:r>
                            <w:r w:rsidRPr="00A17382">
                              <w:rPr>
                                <w:b/>
                              </w:rPr>
                              <w:t>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50.5pt;margin-top:24pt;width:481pt;height:64.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" filled="f" strokeweight="1.44pt">
                <v:stroke linestyle="thinThin"/>
                <v:textbox inset="0,0,0,0">
                  <w:txbxContent>
                    <w:p w:rsidR="00AC4C3A" w:rsidRPr="00A17382" w:rsidRDefault="00AC4C3A" w:rsidP="00A17382">
                      <w:pPr>
                        <w:spacing w:before="144"/>
                        <w:ind w:left="454" w:right="448"/>
                        <w:jc w:val="center"/>
                        <w:rPr>
                          <w:b/>
                          <w:lang w:val="el-GR"/>
                        </w:rPr>
                      </w:pPr>
                      <w:r w:rsidRPr="00A17382">
                        <w:rPr>
                          <w:b/>
                          <w:lang w:val="el-GR"/>
                        </w:rPr>
                        <w:t xml:space="preserve">ΠΡΟΚΗΡΥΞΗ ΚΑΙ ΠΡΟΣΚΛΗΣΗ ΥΠΟΒΟΛΗΣ ΠΡΟΣΦΟΡΩΝ ∆ΙΑΓΩΝΙΣΜΟΥ ΥΠ’ </w:t>
                      </w:r>
                    </w:p>
                    <w:p w:rsidR="00AC4C3A" w:rsidRPr="002C664D" w:rsidRDefault="00AC4C3A">
                      <w:pPr>
                        <w:ind w:left="454" w:right="448"/>
                        <w:jc w:val="center"/>
                        <w:rPr>
                          <w:b/>
                          <w:lang w:val="el-GR"/>
                        </w:rPr>
                      </w:pPr>
                      <w:r w:rsidRPr="00A17382">
                        <w:rPr>
                          <w:b/>
                          <w:lang w:val="el-GR"/>
                        </w:rPr>
                        <w:t>ΓΙΑ ΤΗΝ ΑΝΑΘΕΣΗ ΤΗΣ ΣΥΜΒΑΣΗΣ ΠΡΟΜΗΘΕΙΑΣ ΥΛΙΚΩΝ, ΕΠΙΣΚΕΥΗΣ ΚΑΙ ΣΥΝΤΗΡΗΣΗΣ ΤΗΣ ΠΛΩΤΗΣ ∆ΕΞΑΜΕΝΗΣ «ΠΕΙΡΑΙΑΣ Ι</w:t>
                      </w:r>
                      <w:r w:rsidRPr="00A17382">
                        <w:rPr>
                          <w:b/>
                        </w:rPr>
                        <w:t>I</w:t>
                      </w:r>
                      <w:r w:rsidRPr="00A17382">
                        <w:rPr>
                          <w:b/>
                          <w:lang w:val="el-GR"/>
                        </w:rPr>
                        <w:t>» 4.000</w:t>
                      </w:r>
                      <w:r w:rsidRPr="00A17382">
                        <w:rPr>
                          <w:b/>
                        </w:rPr>
                        <w:t>T</w:t>
                      </w:r>
                    </w:p>
                  </w:txbxContent>
                </v:textbox>
                <w10:wrap type="topAndBottom" anchorx="page"/>
              </v:shape>
            </w:pict>
          </mc:Fallback>
        </mc:AlternateContent>
      </w: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rPr>
          <w:lang w:val="el-GR"/>
        </w:rPr>
      </w:pP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rPr>
          <w:lang w:val="el-GR"/>
        </w:rPr>
      </w:pPr>
    </w:p>
    <w:p w:rsidR="00FB7EC5" w:rsidRPr="001E76EF" w:rsidRDefault="00FB7EC5" w:rsidP="00A17382">
      <w:pPr>
        <w:pStyle w:val="BodyText"/>
        <w:spacing w:line="360" w:lineRule="auto"/>
        <w:ind w:left="567" w:hanging="567"/>
      </w:pPr>
    </w:p>
    <w:p w:rsidR="00FB7EC5" w:rsidRPr="001E76EF" w:rsidRDefault="00A17382" w:rsidP="00A17382">
      <w:pPr>
        <w:spacing w:line="360" w:lineRule="auto"/>
        <w:ind w:left="567" w:hanging="567"/>
        <w:jc w:val="center"/>
        <w:rPr>
          <w:b/>
          <w:lang w:val="el-GR"/>
        </w:rPr>
      </w:pPr>
      <w:r w:rsidRPr="001E76EF">
        <w:rPr>
          <w:b/>
          <w:lang w:val="el-GR"/>
        </w:rPr>
        <w:t xml:space="preserve">Πειραιάς, </w:t>
      </w:r>
      <w:r w:rsidR="001E76EF" w:rsidRPr="001E76EF">
        <w:rPr>
          <w:b/>
          <w:lang w:val="el-GR"/>
        </w:rPr>
        <w:t>5</w:t>
      </w:r>
      <w:r w:rsidR="00771C89" w:rsidRPr="001E76EF">
        <w:rPr>
          <w:b/>
          <w:vertAlign w:val="superscript"/>
          <w:lang w:val="el-GR"/>
        </w:rPr>
        <w:t>η</w:t>
      </w:r>
      <w:r w:rsidR="00771C89" w:rsidRPr="001E76EF">
        <w:rPr>
          <w:b/>
          <w:lang w:val="el-GR"/>
        </w:rPr>
        <w:t xml:space="preserve"> Απριλίου</w:t>
      </w:r>
      <w:r w:rsidR="004326DD" w:rsidRPr="001E76EF">
        <w:rPr>
          <w:b/>
          <w:lang w:val="el-GR"/>
        </w:rPr>
        <w:t xml:space="preserve"> 2019</w:t>
      </w:r>
    </w:p>
    <w:p w:rsidR="00FB7EC5" w:rsidRPr="001E76EF" w:rsidRDefault="00FB7EC5" w:rsidP="00A17382">
      <w:pPr>
        <w:spacing w:line="360" w:lineRule="auto"/>
        <w:ind w:left="567" w:hanging="567"/>
        <w:jc w:val="center"/>
        <w:rPr>
          <w:lang w:val="el-GR"/>
        </w:rPr>
      </w:pPr>
    </w:p>
    <w:p w:rsidR="00A73CE4" w:rsidRPr="001E76EF" w:rsidRDefault="00A73CE4" w:rsidP="00A17382">
      <w:pPr>
        <w:spacing w:line="360" w:lineRule="auto"/>
        <w:ind w:left="567" w:hanging="567"/>
        <w:jc w:val="center"/>
        <w:rPr>
          <w:lang w:val="el-GR"/>
        </w:rPr>
      </w:pPr>
    </w:p>
    <w:p w:rsidR="00A73CE4" w:rsidRPr="001E76EF" w:rsidRDefault="00A73CE4" w:rsidP="00A17382">
      <w:pPr>
        <w:spacing w:line="360" w:lineRule="auto"/>
        <w:ind w:left="567" w:hanging="567"/>
        <w:jc w:val="center"/>
        <w:rPr>
          <w:lang w:val="el-GR"/>
        </w:rPr>
      </w:pPr>
    </w:p>
    <w:p w:rsidR="00A73CE4" w:rsidRPr="001E76EF" w:rsidRDefault="00A73CE4" w:rsidP="00A17382">
      <w:pPr>
        <w:spacing w:line="360" w:lineRule="auto"/>
        <w:ind w:left="567" w:hanging="567"/>
        <w:jc w:val="center"/>
        <w:rPr>
          <w:lang w:val="el-GR"/>
        </w:rPr>
      </w:pPr>
    </w:p>
    <w:p w:rsidR="00A73CE4" w:rsidRPr="001E76EF" w:rsidRDefault="00A73CE4" w:rsidP="00A17382">
      <w:pPr>
        <w:spacing w:line="360" w:lineRule="auto"/>
        <w:ind w:left="567" w:hanging="567"/>
        <w:jc w:val="center"/>
        <w:rPr>
          <w:lang w:val="el-GR"/>
        </w:rPr>
      </w:pPr>
    </w:p>
    <w:p w:rsidR="00A73CE4" w:rsidRPr="001E76EF" w:rsidRDefault="00A73CE4" w:rsidP="00A17382">
      <w:pPr>
        <w:spacing w:line="360" w:lineRule="auto"/>
        <w:ind w:left="567" w:hanging="567"/>
        <w:jc w:val="center"/>
        <w:rPr>
          <w:lang w:val="el-GR"/>
        </w:rPr>
        <w:sectPr w:rsidR="00A73CE4" w:rsidRPr="001E76EF" w:rsidSect="00A17382">
          <w:footerReference w:type="default" r:id="rId10"/>
          <w:type w:val="continuous"/>
          <w:pgSz w:w="11900" w:h="16840" w:code="9"/>
          <w:pgMar w:top="1134" w:right="1134" w:bottom="1134" w:left="1134" w:header="454" w:footer="454" w:gutter="0"/>
          <w:pgNumType w:start="1"/>
          <w:cols w:space="720"/>
        </w:sectPr>
      </w:pPr>
      <w:r w:rsidRPr="001E76EF">
        <w:rPr>
          <w:lang w:val="el-GR"/>
        </w:rPr>
        <w:t>Καταληκτική ημερομηνία Υποβολής Προσφορών</w:t>
      </w:r>
      <w:r w:rsidR="00A17382" w:rsidRPr="001E76EF">
        <w:rPr>
          <w:lang w:val="el-GR"/>
        </w:rPr>
        <w:t xml:space="preserve">: </w:t>
      </w:r>
      <w:r w:rsidR="001E76EF" w:rsidRPr="001E76EF">
        <w:rPr>
          <w:lang w:val="el-GR"/>
        </w:rPr>
        <w:t>30</w:t>
      </w:r>
      <w:r w:rsidRPr="001E76EF">
        <w:rPr>
          <w:lang w:val="el-GR"/>
        </w:rPr>
        <w:t xml:space="preserve"> Απριλίου 2019</w:t>
      </w:r>
      <w:r w:rsidR="00BB6725" w:rsidRPr="001E76EF">
        <w:rPr>
          <w:lang w:val="el-GR"/>
        </w:rPr>
        <w:t xml:space="preserve"> 15:30</w:t>
      </w:r>
    </w:p>
    <w:p w:rsidR="00FB7EC5" w:rsidRPr="001E76EF" w:rsidRDefault="00606C55" w:rsidP="00A17382">
      <w:pPr>
        <w:spacing w:line="360" w:lineRule="auto"/>
        <w:ind w:left="567" w:hanging="567"/>
        <w:rPr>
          <w:lang w:val="el-GR"/>
        </w:rPr>
      </w:pPr>
      <w:r w:rsidRPr="001E76EF">
        <w:rPr>
          <w:u w:val="thick"/>
          <w:lang w:val="el-GR"/>
        </w:rPr>
        <w:lastRenderedPageBreak/>
        <w:t>∆ΙΑΓΡΑΜΜΑ ΠΕΡΙΕΧΟΜΕΝΩΝ</w:t>
      </w:r>
    </w:p>
    <w:p w:rsidR="00FB7EC5" w:rsidRPr="001E76EF" w:rsidRDefault="00FB7EC5" w:rsidP="00A17382">
      <w:pPr>
        <w:pStyle w:val="BodyText"/>
        <w:spacing w:line="360" w:lineRule="auto"/>
        <w:ind w:left="567" w:hanging="567"/>
        <w:rPr>
          <w:b/>
          <w:lang w:val="el-GR"/>
        </w:rPr>
      </w:pPr>
    </w:p>
    <w:p w:rsidR="00F44EAD" w:rsidRPr="001E76EF" w:rsidRDefault="00F44EAD" w:rsidP="00177724">
      <w:pPr>
        <w:pStyle w:val="ListParagraph"/>
        <w:numPr>
          <w:ilvl w:val="0"/>
          <w:numId w:val="11"/>
        </w:numPr>
        <w:spacing w:line="360" w:lineRule="auto"/>
        <w:ind w:left="567" w:hanging="567"/>
        <w:rPr>
          <w:lang w:val="el-GR"/>
        </w:rPr>
      </w:pPr>
      <w:r w:rsidRPr="001E76EF">
        <w:rPr>
          <w:lang w:val="el-GR"/>
        </w:rPr>
        <w:t>Ορισμοί</w:t>
      </w:r>
    </w:p>
    <w:p w:rsidR="00F44EAD" w:rsidRPr="001E76EF" w:rsidRDefault="00F44EAD" w:rsidP="00177724">
      <w:pPr>
        <w:pStyle w:val="ListParagraph"/>
        <w:numPr>
          <w:ilvl w:val="0"/>
          <w:numId w:val="11"/>
        </w:numPr>
        <w:spacing w:line="360" w:lineRule="auto"/>
        <w:ind w:left="567" w:hanging="567"/>
        <w:rPr>
          <w:lang w:val="el-GR"/>
        </w:rPr>
      </w:pPr>
      <w:r w:rsidRPr="001E76EF">
        <w:rPr>
          <w:lang w:val="el-GR"/>
        </w:rPr>
        <w:t>Παροχή διευκρινήσεων / προθεσμία υποβολής εκδήλωσης ενδιαφέροντος</w:t>
      </w:r>
    </w:p>
    <w:p w:rsidR="00FB7EC5" w:rsidRPr="001E76EF" w:rsidRDefault="00606C55" w:rsidP="00177724">
      <w:pPr>
        <w:pStyle w:val="ListParagraph"/>
        <w:numPr>
          <w:ilvl w:val="0"/>
          <w:numId w:val="11"/>
        </w:numPr>
        <w:spacing w:line="360" w:lineRule="auto"/>
        <w:ind w:left="567" w:hanging="567"/>
        <w:rPr>
          <w:lang w:val="el-GR"/>
        </w:rPr>
      </w:pPr>
      <w:r w:rsidRPr="001E76EF">
        <w:rPr>
          <w:lang w:val="el-GR"/>
        </w:rPr>
        <w:t>Αναθέτουσα Αρχή - Αντικείµενο του</w:t>
      </w:r>
      <w:r w:rsidRPr="001E76EF">
        <w:rPr>
          <w:spacing w:val="-12"/>
          <w:lang w:val="el-GR"/>
        </w:rPr>
        <w:t xml:space="preserve"> </w:t>
      </w:r>
      <w:r w:rsidRPr="001E76EF">
        <w:rPr>
          <w:lang w:val="el-GR"/>
        </w:rPr>
        <w:t>∆ιαγωνισµού</w:t>
      </w:r>
    </w:p>
    <w:p w:rsidR="00F44EAD" w:rsidRPr="001E76EF" w:rsidRDefault="00F44EAD" w:rsidP="00177724">
      <w:pPr>
        <w:pStyle w:val="ListParagraph"/>
        <w:numPr>
          <w:ilvl w:val="0"/>
          <w:numId w:val="11"/>
        </w:numPr>
        <w:spacing w:line="360" w:lineRule="auto"/>
        <w:ind w:left="567" w:hanging="567"/>
        <w:rPr>
          <w:lang w:val="el-GR"/>
        </w:rPr>
      </w:pPr>
      <w:r w:rsidRPr="001E76EF">
        <w:rPr>
          <w:lang w:val="el-GR"/>
        </w:rPr>
        <w:t>Τεύχη Δημοπράτησης</w:t>
      </w:r>
    </w:p>
    <w:p w:rsidR="00F44EAD" w:rsidRPr="001E76EF" w:rsidRDefault="00F44EAD" w:rsidP="00177724">
      <w:pPr>
        <w:pStyle w:val="ListParagraph"/>
        <w:numPr>
          <w:ilvl w:val="0"/>
          <w:numId w:val="11"/>
        </w:numPr>
        <w:spacing w:line="360" w:lineRule="auto"/>
        <w:ind w:left="567" w:hanging="567"/>
        <w:rPr>
          <w:lang w:val="el-GR"/>
        </w:rPr>
      </w:pPr>
      <w:r w:rsidRPr="001E76EF">
        <w:rPr>
          <w:lang w:val="el-GR"/>
        </w:rPr>
        <w:t>Γλώσσα Διαδικασίας</w:t>
      </w:r>
    </w:p>
    <w:p w:rsidR="00FB7EC5" w:rsidRPr="001E76EF" w:rsidRDefault="00606C55" w:rsidP="00177724">
      <w:pPr>
        <w:pStyle w:val="ListParagraph"/>
        <w:numPr>
          <w:ilvl w:val="0"/>
          <w:numId w:val="11"/>
        </w:numPr>
        <w:spacing w:line="360" w:lineRule="auto"/>
        <w:ind w:left="567" w:hanging="567"/>
        <w:rPr>
          <w:lang w:val="el-GR"/>
        </w:rPr>
      </w:pPr>
      <w:r w:rsidRPr="001E76EF">
        <w:rPr>
          <w:lang w:val="el-GR"/>
        </w:rPr>
        <w:t>Φάκελος Προσφοράς - Χρόνος Ισχύος</w:t>
      </w:r>
      <w:r w:rsidRPr="001E76EF">
        <w:rPr>
          <w:spacing w:val="-18"/>
          <w:lang w:val="el-GR"/>
        </w:rPr>
        <w:t xml:space="preserve"> </w:t>
      </w:r>
      <w:r w:rsidRPr="001E76EF">
        <w:rPr>
          <w:lang w:val="el-GR"/>
        </w:rPr>
        <w:t>Προσφορών</w:t>
      </w:r>
    </w:p>
    <w:p w:rsidR="00FB7EC5" w:rsidRPr="001E76EF" w:rsidRDefault="00606C55" w:rsidP="00177724">
      <w:pPr>
        <w:pStyle w:val="ListParagraph"/>
        <w:numPr>
          <w:ilvl w:val="0"/>
          <w:numId w:val="11"/>
        </w:numPr>
        <w:spacing w:line="360" w:lineRule="auto"/>
        <w:ind w:left="567" w:hanging="567"/>
      </w:pPr>
      <w:r w:rsidRPr="001E76EF">
        <w:t>Υποφάκελος ∆ικαιολογητικών</w:t>
      </w:r>
      <w:r w:rsidRPr="001E76EF">
        <w:rPr>
          <w:spacing w:val="-11"/>
        </w:rPr>
        <w:t xml:space="preserve"> </w:t>
      </w:r>
      <w:r w:rsidRPr="001E76EF">
        <w:t>Συµµετοχής</w:t>
      </w:r>
    </w:p>
    <w:p w:rsidR="00FB7EC5" w:rsidRPr="001E76EF" w:rsidRDefault="00606C55" w:rsidP="00177724">
      <w:pPr>
        <w:pStyle w:val="ListParagraph"/>
        <w:numPr>
          <w:ilvl w:val="0"/>
          <w:numId w:val="11"/>
        </w:numPr>
        <w:spacing w:line="360" w:lineRule="auto"/>
        <w:ind w:left="567" w:hanging="567"/>
      </w:pPr>
      <w:r w:rsidRPr="001E76EF">
        <w:t>Υποφάκελος Τεχνικής</w:t>
      </w:r>
      <w:r w:rsidRPr="001E76EF">
        <w:rPr>
          <w:spacing w:val="-9"/>
        </w:rPr>
        <w:t xml:space="preserve"> </w:t>
      </w:r>
      <w:r w:rsidRPr="001E76EF">
        <w:t>Προσφοράς</w:t>
      </w:r>
    </w:p>
    <w:p w:rsidR="00FB7EC5" w:rsidRPr="001E76EF" w:rsidRDefault="00606C55" w:rsidP="00177724">
      <w:pPr>
        <w:pStyle w:val="ListParagraph"/>
        <w:numPr>
          <w:ilvl w:val="0"/>
          <w:numId w:val="11"/>
        </w:numPr>
        <w:spacing w:line="360" w:lineRule="auto"/>
        <w:ind w:left="567" w:hanging="567"/>
      </w:pPr>
      <w:r w:rsidRPr="001E76EF">
        <w:t>Υποφάκελος Οικονοµικής</w:t>
      </w:r>
      <w:r w:rsidRPr="001E76EF">
        <w:rPr>
          <w:spacing w:val="-9"/>
        </w:rPr>
        <w:t xml:space="preserve"> </w:t>
      </w:r>
      <w:r w:rsidRPr="001E76EF">
        <w:t>Προσφοράς</w:t>
      </w:r>
    </w:p>
    <w:p w:rsidR="00FB7EC5" w:rsidRPr="001E76EF" w:rsidRDefault="00606C55" w:rsidP="00177724">
      <w:pPr>
        <w:pStyle w:val="ListParagraph"/>
        <w:numPr>
          <w:ilvl w:val="0"/>
          <w:numId w:val="11"/>
        </w:numPr>
        <w:spacing w:line="360" w:lineRule="auto"/>
        <w:ind w:left="567" w:hanging="567"/>
      </w:pPr>
      <w:r w:rsidRPr="001E76EF">
        <w:t>Κατακύρωση</w:t>
      </w:r>
      <w:r w:rsidR="00A25FD1">
        <w:t xml:space="preserve"> </w:t>
      </w:r>
      <w:r w:rsidR="00A25FD1">
        <w:rPr>
          <w:lang w:val="el-GR"/>
        </w:rPr>
        <w:t>Αποτελεσμάτων</w:t>
      </w:r>
      <w:r w:rsidRPr="001E76EF">
        <w:rPr>
          <w:spacing w:val="-6"/>
        </w:rPr>
        <w:t xml:space="preserve"> </w:t>
      </w:r>
      <w:r w:rsidRPr="001E76EF">
        <w:t>∆ιαγωνισµού</w:t>
      </w:r>
    </w:p>
    <w:p w:rsidR="0084232B" w:rsidRPr="001E76EF" w:rsidRDefault="0084232B" w:rsidP="00177724">
      <w:pPr>
        <w:pStyle w:val="ListParagraph"/>
        <w:numPr>
          <w:ilvl w:val="0"/>
          <w:numId w:val="11"/>
        </w:numPr>
        <w:spacing w:line="360" w:lineRule="auto"/>
        <w:ind w:left="567" w:hanging="567"/>
      </w:pPr>
      <w:r w:rsidRPr="001E76EF">
        <w:t>E</w:t>
      </w:r>
      <w:r w:rsidRPr="001E76EF">
        <w:rPr>
          <w:lang w:val="el-GR"/>
        </w:rPr>
        <w:t>λάχιστες Υποχρεώσεις Αναδόχου</w:t>
      </w:r>
    </w:p>
    <w:p w:rsidR="0084232B" w:rsidRPr="001E76EF" w:rsidRDefault="0084232B" w:rsidP="00177724">
      <w:pPr>
        <w:pStyle w:val="ListParagraph"/>
        <w:numPr>
          <w:ilvl w:val="0"/>
          <w:numId w:val="11"/>
        </w:numPr>
        <w:spacing w:line="360" w:lineRule="auto"/>
        <w:ind w:left="567" w:hanging="567"/>
      </w:pPr>
      <w:r w:rsidRPr="001E76EF">
        <w:rPr>
          <w:lang w:val="el-GR"/>
        </w:rPr>
        <w:t>Υποχρεώσεις ΟΛΠ</w:t>
      </w:r>
    </w:p>
    <w:p w:rsidR="0084232B" w:rsidRPr="001E76EF" w:rsidRDefault="0084232B" w:rsidP="00177724">
      <w:pPr>
        <w:pStyle w:val="ListParagraph"/>
        <w:numPr>
          <w:ilvl w:val="0"/>
          <w:numId w:val="11"/>
        </w:numPr>
        <w:spacing w:line="360" w:lineRule="auto"/>
        <w:ind w:left="567" w:hanging="567"/>
      </w:pPr>
      <w:r w:rsidRPr="001E76EF">
        <w:rPr>
          <w:lang w:val="el-GR"/>
        </w:rPr>
        <w:t>Τρόπος Πληρωμής</w:t>
      </w:r>
    </w:p>
    <w:p w:rsidR="00FB7EC5" w:rsidRPr="001E76EF" w:rsidRDefault="00606C55" w:rsidP="00177724">
      <w:pPr>
        <w:pStyle w:val="ListParagraph"/>
        <w:numPr>
          <w:ilvl w:val="0"/>
          <w:numId w:val="11"/>
        </w:numPr>
        <w:spacing w:line="360" w:lineRule="auto"/>
        <w:ind w:left="567" w:hanging="567"/>
      </w:pPr>
      <w:r w:rsidRPr="001E76EF">
        <w:t>Εφαρµοστέο</w:t>
      </w:r>
      <w:r w:rsidRPr="001E76EF">
        <w:rPr>
          <w:spacing w:val="-1"/>
        </w:rPr>
        <w:t xml:space="preserve"> </w:t>
      </w:r>
      <w:r w:rsidRPr="001E76EF">
        <w:t>∆ίκαιο</w:t>
      </w:r>
    </w:p>
    <w:p w:rsidR="00FB7EC5" w:rsidRPr="001E76EF" w:rsidRDefault="00FB7EC5" w:rsidP="00A17382">
      <w:pPr>
        <w:pStyle w:val="BodyText"/>
        <w:spacing w:line="360" w:lineRule="auto"/>
        <w:ind w:left="567" w:hanging="567"/>
      </w:pPr>
    </w:p>
    <w:p w:rsidR="00EA0777" w:rsidRPr="001E76EF" w:rsidRDefault="00606C55" w:rsidP="00A17382">
      <w:pPr>
        <w:pStyle w:val="BodyText"/>
        <w:spacing w:line="360" w:lineRule="auto"/>
        <w:ind w:left="567" w:hanging="567"/>
        <w:rPr>
          <w:lang w:val="el-GR"/>
        </w:rPr>
      </w:pPr>
      <w:r w:rsidRPr="001E76EF">
        <w:rPr>
          <w:lang w:val="el-GR"/>
        </w:rPr>
        <w:t>ΠΑΡΑΡΤΗΜΑ</w:t>
      </w:r>
      <w:r w:rsidRPr="001E76EF">
        <w:rPr>
          <w:spacing w:val="-1"/>
          <w:lang w:val="el-GR"/>
        </w:rPr>
        <w:t xml:space="preserve"> </w:t>
      </w:r>
      <w:r w:rsidRPr="001E76EF">
        <w:rPr>
          <w:lang w:val="el-GR"/>
        </w:rPr>
        <w:t>1</w:t>
      </w:r>
      <w:r w:rsidRPr="001E76EF">
        <w:rPr>
          <w:spacing w:val="-4"/>
          <w:lang w:val="el-GR"/>
        </w:rPr>
        <w:t xml:space="preserve"> </w:t>
      </w:r>
      <w:r w:rsidRPr="001E76EF">
        <w:rPr>
          <w:lang w:val="el-GR"/>
        </w:rPr>
        <w:t>-</w:t>
      </w:r>
      <w:r w:rsidR="004E5BED" w:rsidRPr="001E76EF">
        <w:rPr>
          <w:lang w:val="el-GR"/>
        </w:rPr>
        <w:t xml:space="preserve">  </w:t>
      </w:r>
      <w:r w:rsidR="004E5BED" w:rsidRPr="001E76EF">
        <w:rPr>
          <w:lang w:val="el-GR"/>
        </w:rPr>
        <w:tab/>
      </w:r>
      <w:r w:rsidR="0098158A" w:rsidRPr="001E76EF">
        <w:rPr>
          <w:lang w:val="el-GR"/>
        </w:rPr>
        <w:t>Υπόδειγμα</w:t>
      </w:r>
      <w:r w:rsidRPr="001E76EF">
        <w:rPr>
          <w:spacing w:val="-6"/>
          <w:lang w:val="el-GR"/>
        </w:rPr>
        <w:t xml:space="preserve"> </w:t>
      </w:r>
      <w:r w:rsidR="0098158A" w:rsidRPr="001E76EF">
        <w:rPr>
          <w:lang w:val="el-GR"/>
        </w:rPr>
        <w:t>Οικονομικής</w:t>
      </w:r>
      <w:r w:rsidRPr="001E76EF">
        <w:rPr>
          <w:spacing w:val="-7"/>
          <w:lang w:val="el-GR"/>
        </w:rPr>
        <w:t xml:space="preserve"> </w:t>
      </w:r>
      <w:r w:rsidRPr="001E76EF">
        <w:rPr>
          <w:lang w:val="el-GR"/>
        </w:rPr>
        <w:t xml:space="preserve">Προσφοράς </w:t>
      </w:r>
    </w:p>
    <w:p w:rsidR="00EA0777" w:rsidRPr="001E76EF" w:rsidRDefault="00606C55" w:rsidP="00A17382">
      <w:pPr>
        <w:pStyle w:val="BodyText"/>
        <w:spacing w:line="360" w:lineRule="auto"/>
        <w:ind w:left="567" w:hanging="567"/>
        <w:rPr>
          <w:lang w:val="el-GR"/>
        </w:rPr>
      </w:pPr>
      <w:r w:rsidRPr="001E76EF">
        <w:rPr>
          <w:lang w:val="el-GR"/>
        </w:rPr>
        <w:t>ΠΑΡΑΡΤΗΜΑ</w:t>
      </w:r>
      <w:r w:rsidRPr="001E76EF">
        <w:rPr>
          <w:spacing w:val="-1"/>
          <w:lang w:val="el-GR"/>
        </w:rPr>
        <w:t xml:space="preserve"> </w:t>
      </w:r>
      <w:r w:rsidRPr="001E76EF">
        <w:rPr>
          <w:lang w:val="el-GR"/>
        </w:rPr>
        <w:t>2</w:t>
      </w:r>
      <w:r w:rsidRPr="001E76EF">
        <w:rPr>
          <w:spacing w:val="-4"/>
          <w:lang w:val="el-GR"/>
        </w:rPr>
        <w:t xml:space="preserve"> </w:t>
      </w:r>
      <w:r w:rsidRPr="001E76EF">
        <w:rPr>
          <w:lang w:val="el-GR"/>
        </w:rPr>
        <w:t>-</w:t>
      </w:r>
      <w:r w:rsidR="004E5BED" w:rsidRPr="001E76EF">
        <w:rPr>
          <w:lang w:val="el-GR"/>
        </w:rPr>
        <w:t xml:space="preserve">  </w:t>
      </w:r>
      <w:r w:rsidR="004E5BED" w:rsidRPr="001E76EF">
        <w:rPr>
          <w:lang w:val="el-GR"/>
        </w:rPr>
        <w:tab/>
      </w:r>
      <w:r w:rsidRPr="001E76EF">
        <w:rPr>
          <w:lang w:val="el-GR"/>
        </w:rPr>
        <w:t>Τεχνικές Προδιαγραφές -</w:t>
      </w:r>
      <w:r w:rsidRPr="001E76EF">
        <w:rPr>
          <w:spacing w:val="-7"/>
          <w:lang w:val="el-GR"/>
        </w:rPr>
        <w:t xml:space="preserve"> </w:t>
      </w:r>
      <w:r w:rsidRPr="001E76EF">
        <w:rPr>
          <w:lang w:val="el-GR"/>
        </w:rPr>
        <w:t>Ειδικοί</w:t>
      </w:r>
      <w:r w:rsidRPr="001E76EF">
        <w:rPr>
          <w:spacing w:val="-4"/>
          <w:lang w:val="el-GR"/>
        </w:rPr>
        <w:t xml:space="preserve"> </w:t>
      </w:r>
      <w:r w:rsidRPr="001E76EF">
        <w:rPr>
          <w:lang w:val="el-GR"/>
        </w:rPr>
        <w:t xml:space="preserve">Όροι. </w:t>
      </w:r>
    </w:p>
    <w:p w:rsidR="00FB7EC5" w:rsidRPr="001E76EF" w:rsidRDefault="00606C55" w:rsidP="00A17382">
      <w:pPr>
        <w:pStyle w:val="BodyText"/>
        <w:spacing w:line="360" w:lineRule="auto"/>
        <w:ind w:left="567" w:hanging="567"/>
        <w:rPr>
          <w:lang w:val="el-GR"/>
        </w:rPr>
      </w:pPr>
      <w:r w:rsidRPr="001E76EF">
        <w:rPr>
          <w:lang w:val="el-GR"/>
        </w:rPr>
        <w:t>ΠΑΡΑΡΤΗΜΑ</w:t>
      </w:r>
      <w:r w:rsidRPr="001E76EF">
        <w:rPr>
          <w:spacing w:val="-1"/>
          <w:lang w:val="el-GR"/>
        </w:rPr>
        <w:t xml:space="preserve"> </w:t>
      </w:r>
      <w:r w:rsidRPr="001E76EF">
        <w:rPr>
          <w:lang w:val="el-GR"/>
        </w:rPr>
        <w:t>3</w:t>
      </w:r>
      <w:r w:rsidRPr="001E76EF">
        <w:rPr>
          <w:spacing w:val="-4"/>
          <w:lang w:val="el-GR"/>
        </w:rPr>
        <w:t xml:space="preserve"> </w:t>
      </w:r>
      <w:r w:rsidRPr="001E76EF">
        <w:rPr>
          <w:lang w:val="el-GR"/>
        </w:rPr>
        <w:t>–</w:t>
      </w:r>
      <w:r w:rsidR="004E5BED" w:rsidRPr="001E76EF">
        <w:rPr>
          <w:lang w:val="el-GR"/>
        </w:rPr>
        <w:t xml:space="preserve">  </w:t>
      </w:r>
      <w:r w:rsidR="004E5BED" w:rsidRPr="001E76EF">
        <w:rPr>
          <w:lang w:val="el-GR"/>
        </w:rPr>
        <w:tab/>
      </w:r>
      <w:r w:rsidRPr="001E76EF">
        <w:rPr>
          <w:lang w:val="el-GR"/>
        </w:rPr>
        <w:t>Υπόδειγµα Εγγυητικής</w:t>
      </w:r>
      <w:r w:rsidRPr="001E76EF">
        <w:rPr>
          <w:spacing w:val="-11"/>
          <w:lang w:val="el-GR"/>
        </w:rPr>
        <w:t xml:space="preserve"> </w:t>
      </w:r>
      <w:r w:rsidRPr="001E76EF">
        <w:rPr>
          <w:lang w:val="el-GR"/>
        </w:rPr>
        <w:t>Συµµετοχής.</w:t>
      </w:r>
    </w:p>
    <w:p w:rsidR="009D0BD6" w:rsidRPr="001E76EF" w:rsidRDefault="009D0BD6" w:rsidP="00A17382">
      <w:pPr>
        <w:pStyle w:val="BodyText"/>
        <w:spacing w:line="360" w:lineRule="auto"/>
        <w:ind w:left="567" w:hanging="567"/>
        <w:rPr>
          <w:spacing w:val="-1"/>
          <w:lang w:val="el-GR"/>
        </w:rPr>
      </w:pPr>
      <w:r w:rsidRPr="001E76EF">
        <w:rPr>
          <w:spacing w:val="-1"/>
          <w:lang w:val="el-GR"/>
        </w:rPr>
        <w:t xml:space="preserve">ΠΑΡΑΡΤΗΜΑ 4 - </w:t>
      </w:r>
      <w:r w:rsidRPr="001E76EF">
        <w:rPr>
          <w:spacing w:val="-1"/>
          <w:lang w:val="el-GR"/>
        </w:rPr>
        <w:tab/>
        <w:t>Υπόδειγμα Εγγυητικής Επιστροφής Προκαταβολής</w:t>
      </w:r>
    </w:p>
    <w:p w:rsidR="00FB7EC5" w:rsidRPr="001E76EF" w:rsidRDefault="00606C55" w:rsidP="00A17382">
      <w:pPr>
        <w:pStyle w:val="BodyText"/>
        <w:spacing w:line="360" w:lineRule="auto"/>
        <w:ind w:left="567" w:hanging="567"/>
        <w:rPr>
          <w:lang w:val="el-GR"/>
        </w:rPr>
      </w:pPr>
      <w:r w:rsidRPr="001E76EF">
        <w:rPr>
          <w:lang w:val="el-GR"/>
        </w:rPr>
        <w:t>ΠΑΡΑΡΤΗΜΑ</w:t>
      </w:r>
      <w:r w:rsidRPr="001E76EF">
        <w:rPr>
          <w:spacing w:val="-1"/>
          <w:lang w:val="el-GR"/>
        </w:rPr>
        <w:t xml:space="preserve"> </w:t>
      </w:r>
      <w:r w:rsidR="009D0BD6" w:rsidRPr="001E76EF">
        <w:rPr>
          <w:lang w:val="el-GR"/>
        </w:rPr>
        <w:t>5</w:t>
      </w:r>
      <w:r w:rsidRPr="001E76EF">
        <w:rPr>
          <w:lang w:val="el-GR"/>
        </w:rPr>
        <w:t>-</w:t>
      </w:r>
      <w:r w:rsidR="004E5BED" w:rsidRPr="001E76EF">
        <w:rPr>
          <w:lang w:val="el-GR"/>
        </w:rPr>
        <w:t xml:space="preserve"> </w:t>
      </w:r>
      <w:r w:rsidR="004E5BED" w:rsidRPr="001E76EF">
        <w:rPr>
          <w:lang w:val="el-GR"/>
        </w:rPr>
        <w:tab/>
      </w:r>
      <w:r w:rsidRPr="001E76EF">
        <w:rPr>
          <w:lang w:val="el-GR"/>
        </w:rPr>
        <w:t>Υπόδειγµα Εγγυητικής Καλής</w:t>
      </w:r>
      <w:r w:rsidRPr="001E76EF">
        <w:rPr>
          <w:spacing w:val="-13"/>
          <w:lang w:val="el-GR"/>
        </w:rPr>
        <w:t xml:space="preserve"> </w:t>
      </w:r>
      <w:r w:rsidRPr="001E76EF">
        <w:rPr>
          <w:lang w:val="el-GR"/>
        </w:rPr>
        <w:t>Εκτέλεσης.</w:t>
      </w:r>
    </w:p>
    <w:p w:rsidR="009D0BD6" w:rsidRPr="001E76EF" w:rsidRDefault="009D0BD6" w:rsidP="00A17382">
      <w:pPr>
        <w:spacing w:line="360" w:lineRule="auto"/>
        <w:ind w:left="567" w:hanging="567"/>
        <w:rPr>
          <w:lang w:val="el-GR"/>
        </w:rPr>
        <w:sectPr w:rsidR="009D0BD6" w:rsidRPr="001E76EF" w:rsidSect="00A17382">
          <w:pgSz w:w="11900" w:h="16840" w:code="9"/>
          <w:pgMar w:top="1134" w:right="1134" w:bottom="1134" w:left="1134" w:header="454" w:footer="454" w:gutter="0"/>
          <w:cols w:space="720"/>
        </w:sectPr>
      </w:pPr>
      <w:r w:rsidRPr="001E76EF">
        <w:rPr>
          <w:lang w:val="el-GR"/>
        </w:rPr>
        <w:t>ΠΑΡΑΡΤΗΜΑ 6</w:t>
      </w:r>
      <w:r w:rsidR="00757238" w:rsidRPr="001E76EF">
        <w:rPr>
          <w:lang w:val="el-GR"/>
        </w:rPr>
        <w:t xml:space="preserve">- </w:t>
      </w:r>
      <w:r w:rsidRPr="001E76EF">
        <w:rPr>
          <w:lang w:val="el-GR"/>
        </w:rPr>
        <w:tab/>
        <w:t>Υπόδειγμα Σύμβασης</w:t>
      </w:r>
    </w:p>
    <w:p w:rsidR="00DC316A" w:rsidRPr="001E76EF" w:rsidRDefault="00DC316A" w:rsidP="00A17382">
      <w:pPr>
        <w:pStyle w:val="Heading1"/>
        <w:keepNext/>
        <w:widowControl/>
        <w:suppressAutoHyphens/>
        <w:overflowPunct w:val="0"/>
        <w:autoSpaceDN/>
        <w:spacing w:line="360" w:lineRule="auto"/>
        <w:ind w:left="567" w:hanging="567"/>
        <w:jc w:val="center"/>
        <w:textAlignment w:val="baseline"/>
        <w:rPr>
          <w:lang w:val="el-GR"/>
        </w:rPr>
      </w:pPr>
      <w:bookmarkStart w:id="0" w:name="_Toc1143992"/>
      <w:bookmarkStart w:id="1" w:name="_Toc5278997"/>
      <w:r w:rsidRPr="001E76EF">
        <w:rPr>
          <w:lang w:val="el-GR"/>
        </w:rPr>
        <w:lastRenderedPageBreak/>
        <w:t>ΚΕΦΑΛΑΙΟ Α’</w:t>
      </w:r>
      <w:bookmarkEnd w:id="0"/>
      <w:bookmarkEnd w:id="1"/>
    </w:p>
    <w:p w:rsidR="00DC316A" w:rsidRPr="001E76EF" w:rsidRDefault="00DC316A" w:rsidP="00A17382">
      <w:pPr>
        <w:pStyle w:val="Heading2"/>
        <w:keepLines w:val="0"/>
        <w:widowControl/>
        <w:numPr>
          <w:ilvl w:val="1"/>
          <w:numId w:val="0"/>
        </w:numPr>
        <w:suppressAutoHyphens/>
        <w:overflowPunct w:val="0"/>
        <w:autoSpaceDN/>
        <w:spacing w:before="0" w:line="360" w:lineRule="auto"/>
        <w:ind w:left="567" w:hanging="567"/>
        <w:jc w:val="both"/>
        <w:textAlignment w:val="baseline"/>
        <w:rPr>
          <w:rFonts w:ascii="Tahoma" w:hAnsi="Tahoma" w:cs="Tahoma"/>
          <w:sz w:val="22"/>
          <w:szCs w:val="22"/>
          <w:lang w:val="el-GR"/>
        </w:rPr>
      </w:pPr>
      <w:bookmarkStart w:id="2" w:name="_Toc486422285"/>
      <w:bookmarkStart w:id="3" w:name="_Toc1143993"/>
      <w:bookmarkStart w:id="4" w:name="_Toc5278998"/>
      <w:r w:rsidRPr="001E76EF">
        <w:rPr>
          <w:rFonts w:ascii="Tahoma" w:hAnsi="Tahoma" w:cs="Tahoma"/>
          <w:sz w:val="22"/>
          <w:szCs w:val="22"/>
          <w:lang w:val="el-GR"/>
        </w:rPr>
        <w:t>Άρθρο 1:</w:t>
      </w:r>
      <w:bookmarkEnd w:id="2"/>
      <w:r w:rsidR="003170A1" w:rsidRPr="001E76EF">
        <w:rPr>
          <w:rFonts w:ascii="Tahoma" w:hAnsi="Tahoma" w:cs="Tahoma"/>
          <w:sz w:val="22"/>
          <w:szCs w:val="22"/>
          <w:lang w:val="el-GR"/>
        </w:rPr>
        <w:t xml:space="preserve"> </w:t>
      </w:r>
      <w:r w:rsidRPr="001E76EF">
        <w:rPr>
          <w:rFonts w:ascii="Tahoma" w:hAnsi="Tahoma" w:cs="Tahoma"/>
          <w:sz w:val="22"/>
          <w:szCs w:val="22"/>
          <w:lang w:val="el-GR"/>
        </w:rPr>
        <w:t>Ορισμοί</w:t>
      </w:r>
      <w:bookmarkEnd w:id="3"/>
      <w:bookmarkEnd w:id="4"/>
      <w:r w:rsidRPr="001E76EF">
        <w:rPr>
          <w:rFonts w:ascii="Tahoma" w:hAnsi="Tahoma" w:cs="Tahoma"/>
          <w:sz w:val="22"/>
          <w:szCs w:val="22"/>
          <w:lang w:val="el-GR"/>
        </w:rPr>
        <w:t xml:space="preserve"> </w:t>
      </w:r>
    </w:p>
    <w:p w:rsidR="00DC316A" w:rsidRPr="001E76EF" w:rsidRDefault="00DC316A"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r w:rsidRPr="001E76EF">
        <w:rPr>
          <w:b/>
          <w:lang w:val="el-GR"/>
        </w:rPr>
        <w:t>«Ανάδοχος»</w:t>
      </w:r>
      <w:r w:rsidRPr="001E76EF">
        <w:rPr>
          <w:lang w:val="el-GR"/>
        </w:rPr>
        <w:t xml:space="preserve"> είναι </w:t>
      </w:r>
      <w:r w:rsidR="00C44093" w:rsidRPr="001E76EF">
        <w:rPr>
          <w:lang w:val="el-GR"/>
        </w:rPr>
        <w:t xml:space="preserve">φυσικά ή νοµικά πρόσωπα, ή συµπράξεις ή ενώσεις ή κοινοπραξίες αυτών </w:t>
      </w:r>
      <w:r w:rsidRPr="001E76EF">
        <w:rPr>
          <w:lang w:val="el-GR"/>
        </w:rPr>
        <w:t xml:space="preserve">που θα επιλεγεί από τον ΟΛΠ για την εκτέλεση του Έργου και η οποία θα συνάψει σχετική σύμβαση με τον ΟΛΠ. </w:t>
      </w:r>
      <w:bookmarkStart w:id="5" w:name="_Hlk487634774"/>
      <w:r w:rsidRPr="001E76EF">
        <w:rPr>
          <w:lang w:val="el-GR"/>
        </w:rPr>
        <w:t xml:space="preserve"> </w:t>
      </w:r>
    </w:p>
    <w:p w:rsidR="00DC316A" w:rsidRPr="001E76EF" w:rsidRDefault="00DC316A" w:rsidP="00177724">
      <w:pPr>
        <w:pStyle w:val="ListParagraph"/>
        <w:widowControl/>
        <w:numPr>
          <w:ilvl w:val="1"/>
          <w:numId w:val="12"/>
        </w:numPr>
        <w:suppressAutoHyphens/>
        <w:overflowPunct w:val="0"/>
        <w:autoSpaceDN/>
        <w:spacing w:line="360" w:lineRule="auto"/>
        <w:ind w:left="567" w:hanging="567"/>
        <w:contextualSpacing/>
        <w:rPr>
          <w:lang w:val="el-GR"/>
        </w:rPr>
      </w:pPr>
      <w:r w:rsidRPr="001E76EF">
        <w:rPr>
          <w:b/>
          <w:lang w:val="el-GR"/>
        </w:rPr>
        <w:t>«Αποδεκτό Ίδρυμα»</w:t>
      </w:r>
      <w:r w:rsidRPr="001E76EF">
        <w:rPr>
          <w:lang w:val="el-GR"/>
        </w:rPr>
        <w:t xml:space="preserve">, είναι το πιστωτικό ή χρηματοδοτικό ίδρυμα ή ασφαλιστική επιχείρηση κατά την έννοια των περιπτώσεων β` και γ` της παρ. 1 του άρθρου 14 του ν. 4364/2016 που λειτουργεί νομίμως σε χώρα της ΕΕ, του Ε.Ο.Χ, του Ο.Ο.Σ.Α. ή της Ομάδας Χρηματοπιστωτικής Δράσης (Ο.Χ.Δ.) και έχουν σύμφωνα με τις ισχύουσες διατάξεις το δικαίωμα αυτό, άλλως δε σε χώρα με πιστοληπτική </w:t>
      </w:r>
      <w:r w:rsidR="0098158A" w:rsidRPr="001E76EF">
        <w:rPr>
          <w:lang w:val="el-GR"/>
        </w:rPr>
        <w:t>διαβάθμιση</w:t>
      </w:r>
      <w:r w:rsidRPr="001E76EF">
        <w:rPr>
          <w:lang w:val="el-GR"/>
        </w:rPr>
        <w:t xml:space="preserve"> για τις </w:t>
      </w:r>
      <w:r w:rsidR="0098158A" w:rsidRPr="001E76EF">
        <w:rPr>
          <w:lang w:val="el-GR"/>
        </w:rPr>
        <w:t>μακροπρόθεσμες</w:t>
      </w:r>
      <w:r w:rsidRPr="001E76EF">
        <w:rPr>
          <w:lang w:val="el-GR"/>
        </w:rPr>
        <w:t xml:space="preserve"> επενδύσεις τουλάχιστον Α- (ή ισότιμο) ή ανώτερη από τουλάχιστον δύο εκ των </w:t>
      </w:r>
      <w:r w:rsidRPr="001E76EF">
        <w:t>Moody</w:t>
      </w:r>
      <w:r w:rsidRPr="001E76EF">
        <w:rPr>
          <w:lang w:val="el-GR"/>
        </w:rPr>
        <w:t>'</w:t>
      </w:r>
      <w:r w:rsidRPr="001E76EF">
        <w:t>s</w:t>
      </w:r>
      <w:r w:rsidRPr="001E76EF">
        <w:rPr>
          <w:lang w:val="el-GR"/>
        </w:rPr>
        <w:t xml:space="preserve">, </w:t>
      </w:r>
      <w:r w:rsidRPr="001E76EF">
        <w:t>Standard</w:t>
      </w:r>
      <w:r w:rsidRPr="001E76EF">
        <w:rPr>
          <w:lang w:val="el-GR"/>
        </w:rPr>
        <w:t xml:space="preserve"> &amp; </w:t>
      </w:r>
      <w:r w:rsidRPr="001E76EF">
        <w:t>Poor</w:t>
      </w:r>
      <w:r w:rsidRPr="001E76EF">
        <w:rPr>
          <w:lang w:val="el-GR"/>
        </w:rPr>
        <w:t>’</w:t>
      </w:r>
      <w:r w:rsidRPr="001E76EF">
        <w:t>s</w:t>
      </w:r>
      <w:r w:rsidRPr="001E76EF">
        <w:rPr>
          <w:lang w:val="el-GR"/>
        </w:rPr>
        <w:t xml:space="preserve"> ή την </w:t>
      </w:r>
      <w:r w:rsidRPr="001E76EF">
        <w:t>Fitch</w:t>
      </w:r>
      <w:r w:rsidRPr="001E76EF">
        <w:rPr>
          <w:lang w:val="el-GR"/>
        </w:rPr>
        <w:t>. Μπορούν, επίσης, να εκδίδονται από το Ε.Τ.Α.Α. - Τ.Σ.Μ.Ε.Δ.Ε.</w:t>
      </w:r>
    </w:p>
    <w:p w:rsidR="00DC316A" w:rsidRPr="001E76EF" w:rsidRDefault="00DC316A" w:rsidP="00177724">
      <w:pPr>
        <w:pStyle w:val="ListParagraph"/>
        <w:widowControl/>
        <w:numPr>
          <w:ilvl w:val="1"/>
          <w:numId w:val="12"/>
        </w:numPr>
        <w:suppressAutoHyphens/>
        <w:overflowPunct w:val="0"/>
        <w:autoSpaceDN/>
        <w:spacing w:line="360" w:lineRule="auto"/>
        <w:ind w:left="567" w:hanging="567"/>
        <w:contextualSpacing/>
        <w:rPr>
          <w:lang w:val="el-GR"/>
        </w:rPr>
      </w:pPr>
      <w:r w:rsidRPr="001E76EF">
        <w:rPr>
          <w:b/>
          <w:lang w:val="el-GR"/>
        </w:rPr>
        <w:t>«Αποφασίζον Όργανο»</w:t>
      </w:r>
      <w:r w:rsidRPr="001E76EF">
        <w:rPr>
          <w:lang w:val="el-GR"/>
        </w:rPr>
        <w:t xml:space="preserve">, είναι το αρμόδιο όργανο  του ΟΛΠ. </w:t>
      </w:r>
    </w:p>
    <w:bookmarkEnd w:id="5"/>
    <w:p w:rsidR="00DC316A" w:rsidRPr="001E76EF" w:rsidRDefault="00DC316A"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r w:rsidRPr="001E76EF">
        <w:rPr>
          <w:b/>
          <w:lang w:val="el-GR"/>
        </w:rPr>
        <w:t>«Διαγωνισμός»</w:t>
      </w:r>
      <w:r w:rsidRPr="001E76EF">
        <w:rPr>
          <w:lang w:val="el-GR"/>
        </w:rPr>
        <w:t xml:space="preserve"> η παρούσα διαγωνιστική διαδικασία που διεξάγεται σε </w:t>
      </w:r>
      <w:r w:rsidR="007C3CDB" w:rsidRPr="001E76EF">
        <w:rPr>
          <w:lang w:val="el-GR"/>
        </w:rPr>
        <w:t>ένα (1) στάδιο</w:t>
      </w:r>
      <w:r w:rsidRPr="001E76EF">
        <w:rPr>
          <w:lang w:val="el-GR"/>
        </w:rPr>
        <w:t>.</w:t>
      </w:r>
    </w:p>
    <w:p w:rsidR="00757238" w:rsidRPr="001E76EF" w:rsidRDefault="00BC1782" w:rsidP="00177724">
      <w:pPr>
        <w:pStyle w:val="ListParagraph"/>
        <w:widowControl/>
        <w:numPr>
          <w:ilvl w:val="1"/>
          <w:numId w:val="12"/>
        </w:numPr>
        <w:suppressAutoHyphens/>
        <w:overflowPunct w:val="0"/>
        <w:autoSpaceDN/>
        <w:spacing w:line="360" w:lineRule="auto"/>
        <w:ind w:left="567" w:hanging="567"/>
        <w:contextualSpacing/>
        <w:rPr>
          <w:lang w:val="el-GR"/>
        </w:rPr>
      </w:pPr>
      <w:r w:rsidRPr="001E76EF" w:rsidDel="00BC1782">
        <w:rPr>
          <w:b/>
          <w:lang w:val="el-GR"/>
        </w:rPr>
        <w:t xml:space="preserve"> </w:t>
      </w:r>
      <w:r w:rsidR="00757238" w:rsidRPr="001E76EF">
        <w:rPr>
          <w:b/>
          <w:lang w:val="el-GR"/>
        </w:rPr>
        <w:t xml:space="preserve">«Εγγυητική Επιστολή Συμμετοχής», </w:t>
      </w:r>
      <w:r w:rsidR="00757238" w:rsidRPr="001E76EF">
        <w:rPr>
          <w:lang w:val="el-GR"/>
        </w:rPr>
        <w:t xml:space="preserve">έχει την έννοια που της αποδίδεται στη παράγραφο </w:t>
      </w:r>
      <w:r w:rsidR="004468FA" w:rsidRPr="001E76EF">
        <w:rPr>
          <w:lang w:val="el-GR"/>
        </w:rPr>
        <w:t xml:space="preserve">7.9 και στο παράρτημα 3 </w:t>
      </w:r>
      <w:r w:rsidR="00757238" w:rsidRPr="001E76EF">
        <w:rPr>
          <w:lang w:val="el-GR"/>
        </w:rPr>
        <w:t>της παρούσης.</w:t>
      </w:r>
    </w:p>
    <w:p w:rsidR="00757238" w:rsidRPr="001E76EF" w:rsidRDefault="00757238" w:rsidP="00177724">
      <w:pPr>
        <w:pStyle w:val="ListParagraph"/>
        <w:widowControl/>
        <w:numPr>
          <w:ilvl w:val="1"/>
          <w:numId w:val="12"/>
        </w:numPr>
        <w:suppressAutoHyphens/>
        <w:overflowPunct w:val="0"/>
        <w:autoSpaceDN/>
        <w:spacing w:line="360" w:lineRule="auto"/>
        <w:ind w:left="567" w:hanging="567"/>
        <w:contextualSpacing/>
        <w:rPr>
          <w:lang w:val="el-GR"/>
        </w:rPr>
      </w:pPr>
      <w:r w:rsidRPr="001E76EF">
        <w:rPr>
          <w:b/>
          <w:lang w:val="el-GR"/>
        </w:rPr>
        <w:t xml:space="preserve">«Εγγυητική Επιστολή Επιστροφής Προκαταβολής», </w:t>
      </w:r>
      <w:r w:rsidRPr="001E76EF">
        <w:rPr>
          <w:lang w:val="el-GR"/>
        </w:rPr>
        <w:t>έχει την</w:t>
      </w:r>
      <w:r w:rsidR="004468FA" w:rsidRPr="001E76EF">
        <w:rPr>
          <w:lang w:val="el-GR"/>
        </w:rPr>
        <w:t xml:space="preserve"> έννοια που της αποδίδεται στο παράρτημα 4</w:t>
      </w:r>
      <w:r w:rsidRPr="001E76EF">
        <w:rPr>
          <w:lang w:val="el-GR"/>
        </w:rPr>
        <w:t xml:space="preserve"> της παρούσης.</w:t>
      </w:r>
    </w:p>
    <w:p w:rsidR="00DC316A" w:rsidRPr="001E76EF" w:rsidRDefault="00757238" w:rsidP="00177724">
      <w:pPr>
        <w:pStyle w:val="ListParagraph"/>
        <w:widowControl/>
        <w:numPr>
          <w:ilvl w:val="1"/>
          <w:numId w:val="12"/>
        </w:numPr>
        <w:suppressAutoHyphens/>
        <w:overflowPunct w:val="0"/>
        <w:autoSpaceDN/>
        <w:spacing w:line="360" w:lineRule="auto"/>
        <w:ind w:left="567" w:hanging="567"/>
        <w:contextualSpacing/>
        <w:rPr>
          <w:lang w:val="el-GR"/>
        </w:rPr>
      </w:pPr>
      <w:r w:rsidRPr="001E76EF">
        <w:rPr>
          <w:b/>
          <w:lang w:val="el-GR"/>
        </w:rPr>
        <w:t xml:space="preserve"> </w:t>
      </w:r>
      <w:r w:rsidR="00DC316A" w:rsidRPr="001E76EF">
        <w:rPr>
          <w:b/>
          <w:lang w:val="el-GR"/>
        </w:rPr>
        <w:t xml:space="preserve">«Εγγυητική Επιστολή Καλής Εκτέλεσης», </w:t>
      </w:r>
      <w:r w:rsidR="00DC316A" w:rsidRPr="001E76EF">
        <w:rPr>
          <w:lang w:val="el-GR"/>
        </w:rPr>
        <w:t>έχει την</w:t>
      </w:r>
      <w:r w:rsidR="00EF446F" w:rsidRPr="001E76EF">
        <w:rPr>
          <w:lang w:val="el-GR"/>
        </w:rPr>
        <w:t xml:space="preserve"> έννοια που της αποδίδεται στην </w:t>
      </w:r>
      <w:r w:rsidR="006C09B6" w:rsidRPr="001E76EF">
        <w:rPr>
          <w:lang w:val="el-GR"/>
        </w:rPr>
        <w:t xml:space="preserve">παράγραφο </w:t>
      </w:r>
      <w:r w:rsidR="004468FA" w:rsidRPr="001E76EF">
        <w:rPr>
          <w:lang w:val="el-GR"/>
        </w:rPr>
        <w:t>10.8 και στο παράρτημα 5</w:t>
      </w:r>
      <w:r w:rsidR="006C09B6" w:rsidRPr="001E76EF">
        <w:rPr>
          <w:lang w:val="el-GR"/>
        </w:rPr>
        <w:t xml:space="preserve"> </w:t>
      </w:r>
      <w:r w:rsidR="00DC316A" w:rsidRPr="001E76EF">
        <w:rPr>
          <w:lang w:val="el-GR"/>
        </w:rPr>
        <w:t>της παρούσης.</w:t>
      </w:r>
    </w:p>
    <w:p w:rsidR="00DC316A" w:rsidRPr="001E76EF" w:rsidRDefault="00757238"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r w:rsidRPr="001E76EF" w:rsidDel="00757238">
        <w:rPr>
          <w:b/>
          <w:lang w:val="el-GR"/>
        </w:rPr>
        <w:t xml:space="preserve"> </w:t>
      </w:r>
      <w:r w:rsidR="00DC316A" w:rsidRPr="001E76EF">
        <w:rPr>
          <w:b/>
          <w:lang w:val="el-GR"/>
        </w:rPr>
        <w:t>«Ενδιαφερόμενος»</w:t>
      </w:r>
      <w:r w:rsidR="00DC316A" w:rsidRPr="001E76EF">
        <w:rPr>
          <w:lang w:val="el-GR"/>
        </w:rPr>
        <w:t xml:space="preserve"> είναι </w:t>
      </w:r>
      <w:r w:rsidR="00C44093" w:rsidRPr="001E76EF">
        <w:rPr>
          <w:lang w:val="el-GR"/>
        </w:rPr>
        <w:t>φυσικά ή νοµικά πρόσωπα, ή συµπράξεις ή ενώσεις ή κοινοπραξίες αυτών</w:t>
      </w:r>
      <w:r w:rsidR="00DC316A" w:rsidRPr="001E76EF">
        <w:rPr>
          <w:lang w:val="el-GR"/>
        </w:rPr>
        <w:t xml:space="preserve"> που προτίθεται να λάβει μέρος στον παρόντα Διαγωνισμό με την υποβολή εκδήλωσης ενδιαφέροντος. </w:t>
      </w:r>
    </w:p>
    <w:p w:rsidR="00DC316A" w:rsidRPr="001E76EF" w:rsidRDefault="00C44093"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r w:rsidRPr="001E76EF">
        <w:rPr>
          <w:b/>
          <w:lang w:val="el-GR"/>
        </w:rPr>
        <w:t xml:space="preserve"> </w:t>
      </w:r>
      <w:r w:rsidR="00DC316A" w:rsidRPr="001E76EF">
        <w:rPr>
          <w:b/>
          <w:lang w:val="el-GR"/>
        </w:rPr>
        <w:t xml:space="preserve">«Επιτροπή Διαχείρισης Διαγωνισμών» </w:t>
      </w:r>
      <w:r w:rsidR="00DC316A" w:rsidRPr="001E76EF">
        <w:rPr>
          <w:lang w:val="el-GR"/>
        </w:rPr>
        <w:t>είναι η επιτροπή του ΟΛΠ που συστάθηκε με την υπ’ αριθ. 813/22.10.2018 απόφαση του Διευθύνοντος Συμβούλου η οποία ενδεικτικά, αλλά όχι περιοριστικά, οργανώνει, καθοδηγεί, εποπτεύει και παρέχει νομική υποστήριξη και υποβολή εκθέσεων κατά τη διάρκεια διαγωνιστικών διαδικασιών.</w:t>
      </w:r>
    </w:p>
    <w:p w:rsidR="00DC316A" w:rsidRPr="001E76EF" w:rsidRDefault="00DC316A"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r w:rsidRPr="001E76EF">
        <w:rPr>
          <w:b/>
          <w:lang w:val="el-GR"/>
        </w:rPr>
        <w:t>«Επιτροπή  Αξιολόγησης Διαγωνισμού» ή «Επιτροπή» («ΕΑΔ»)</w:t>
      </w:r>
      <w:r w:rsidRPr="001E76EF">
        <w:rPr>
          <w:lang w:val="el-GR"/>
        </w:rPr>
        <w:t xml:space="preserve">, είναι η Επιτροπή Αξιολόγησης Διαγωνισμών του ΟΛΠ που συστάθηκε με την υπ’ αριθμ. </w:t>
      </w:r>
      <w:r w:rsidR="00F9296C" w:rsidRPr="001E76EF">
        <w:rPr>
          <w:lang w:val="el-GR"/>
        </w:rPr>
        <w:t>1134/9-11-2017</w:t>
      </w:r>
      <w:r w:rsidRPr="001E76EF">
        <w:rPr>
          <w:lang w:val="el-GR"/>
        </w:rPr>
        <w:t xml:space="preserve"> απόφαση του Διευθύνοντος του Συμβούλου.</w:t>
      </w:r>
    </w:p>
    <w:p w:rsidR="00DC316A" w:rsidRPr="001E76EF" w:rsidRDefault="00DC316A"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r w:rsidRPr="001E76EF">
        <w:rPr>
          <w:b/>
          <w:lang w:val="el-GR"/>
        </w:rPr>
        <w:t>«</w:t>
      </w:r>
      <w:r w:rsidR="00C44093" w:rsidRPr="001E76EF">
        <w:rPr>
          <w:b/>
          <w:lang w:val="el-GR"/>
        </w:rPr>
        <w:t>Επιτροπή Διαχείρισης Προμηθευτών</w:t>
      </w:r>
      <w:r w:rsidRPr="001E76EF">
        <w:rPr>
          <w:b/>
          <w:lang w:val="el-GR"/>
        </w:rPr>
        <w:t>»</w:t>
      </w:r>
      <w:r w:rsidRPr="001E76EF">
        <w:rPr>
          <w:lang w:val="el-GR"/>
        </w:rPr>
        <w:t>, είναι η μόνιμη Επιτροπή Διαχείρισης Ανάδειξης Υποψηφίων Προμηθευτών του ΟΛΠ που συστάθηκε με την υπ’ αριθ. 504/02.07.2018 απόφαση του Διευθύνοντος του Συμβούλου.</w:t>
      </w:r>
    </w:p>
    <w:p w:rsidR="00DC316A" w:rsidRPr="001E76EF" w:rsidRDefault="00C44093" w:rsidP="00177724">
      <w:pPr>
        <w:pStyle w:val="ListParagraph"/>
        <w:widowControl/>
        <w:numPr>
          <w:ilvl w:val="1"/>
          <w:numId w:val="12"/>
        </w:numPr>
        <w:suppressAutoHyphens/>
        <w:overflowPunct w:val="0"/>
        <w:autoSpaceDN/>
        <w:spacing w:line="360" w:lineRule="auto"/>
        <w:ind w:left="567" w:hanging="567"/>
        <w:contextualSpacing/>
        <w:rPr>
          <w:lang w:val="el-GR"/>
        </w:rPr>
      </w:pPr>
      <w:r w:rsidRPr="001E76EF">
        <w:rPr>
          <w:b/>
          <w:lang w:val="el-GR"/>
        </w:rPr>
        <w:t xml:space="preserve"> </w:t>
      </w:r>
      <w:r w:rsidR="00DC316A" w:rsidRPr="001E76EF">
        <w:rPr>
          <w:b/>
          <w:lang w:val="el-GR"/>
        </w:rPr>
        <w:t xml:space="preserve">«Προσφέρων», </w:t>
      </w:r>
      <w:r w:rsidR="00DC316A" w:rsidRPr="001E76EF">
        <w:rPr>
          <w:lang w:val="el-GR"/>
        </w:rPr>
        <w:t>είναι ο Προεπιλεγ</w:t>
      </w:r>
      <w:r w:rsidR="00275914" w:rsidRPr="001E76EF">
        <w:rPr>
          <w:lang w:val="el-GR"/>
        </w:rPr>
        <w:t>εί</w:t>
      </w:r>
      <w:r w:rsidR="00DC316A" w:rsidRPr="001E76EF">
        <w:rPr>
          <w:lang w:val="el-GR"/>
        </w:rPr>
        <w:t>ς που υποβάλλει οικονομική προσφορά στο 2</w:t>
      </w:r>
      <w:r w:rsidR="00DC316A" w:rsidRPr="001E76EF">
        <w:rPr>
          <w:vertAlign w:val="superscript"/>
          <w:lang w:val="el-GR"/>
        </w:rPr>
        <w:t>ο</w:t>
      </w:r>
      <w:r w:rsidR="00DC316A" w:rsidRPr="001E76EF">
        <w:rPr>
          <w:lang w:val="el-GR"/>
        </w:rPr>
        <w:t xml:space="preserve"> Στάδιο του Διαγωνισμού.</w:t>
      </w:r>
    </w:p>
    <w:p w:rsidR="00DC316A" w:rsidRPr="001E76EF" w:rsidRDefault="00DC316A"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r w:rsidRPr="001E76EF">
        <w:rPr>
          <w:b/>
          <w:lang w:val="el-GR"/>
        </w:rPr>
        <w:lastRenderedPageBreak/>
        <w:t xml:space="preserve"> «Σύμβαση»,</w:t>
      </w:r>
      <w:r w:rsidRPr="001E76EF">
        <w:rPr>
          <w:lang w:val="el-GR"/>
        </w:rPr>
        <w:t xml:space="preserve"> η σύμβαση κατασκευής του </w:t>
      </w:r>
      <w:r w:rsidR="00275914" w:rsidRPr="001E76EF">
        <w:rPr>
          <w:lang w:val="el-GR"/>
        </w:rPr>
        <w:t>Έργου</w:t>
      </w:r>
      <w:r w:rsidRPr="001E76EF">
        <w:rPr>
          <w:lang w:val="el-GR"/>
        </w:rPr>
        <w:t xml:space="preserve"> που θα συναφθεί με τον Ανάδοχο.</w:t>
      </w:r>
    </w:p>
    <w:p w:rsidR="00DC316A" w:rsidRPr="001E76EF" w:rsidRDefault="00DC316A"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bookmarkStart w:id="6" w:name="_Hlk487371052"/>
      <w:r w:rsidRPr="001E76EF">
        <w:rPr>
          <w:b/>
          <w:lang w:val="el-GR"/>
        </w:rPr>
        <w:t>«Σύμβαση Παραχώρησης» («ΣΠ»)</w:t>
      </w:r>
      <w:r w:rsidRPr="001E76EF">
        <w:rPr>
          <w:lang w:val="el-GR"/>
        </w:rPr>
        <w:t>, είναι η από 24 Ιουνίου 2016 τροποποίηση και κωδικοποίηση σε ενιαίο κείμενο της από 13 Φεβρουαρίου 2002 Σύμβασης Παραχώρησης μεταξύ Ελληνικού Δημοσίου και της Οργανισμός Λιμένος Πειραιώς ΑΕ η οποία κυρώθηκε με τον Νόμο 4404/2016.</w:t>
      </w:r>
    </w:p>
    <w:bookmarkEnd w:id="6"/>
    <w:p w:rsidR="00DC316A" w:rsidRPr="001E76EF" w:rsidRDefault="00C44093" w:rsidP="00177724">
      <w:pPr>
        <w:pStyle w:val="ListParagraph"/>
        <w:widowControl/>
        <w:numPr>
          <w:ilvl w:val="1"/>
          <w:numId w:val="12"/>
        </w:numPr>
        <w:suppressAutoHyphens/>
        <w:overflowPunct w:val="0"/>
        <w:autoSpaceDN/>
        <w:spacing w:line="360" w:lineRule="auto"/>
        <w:ind w:left="567" w:hanging="567"/>
        <w:contextualSpacing/>
        <w:textAlignment w:val="baseline"/>
        <w:rPr>
          <w:lang w:val="el-GR"/>
        </w:rPr>
      </w:pPr>
      <w:r w:rsidRPr="001E76EF">
        <w:rPr>
          <w:b/>
          <w:lang w:val="el-GR"/>
        </w:rPr>
        <w:t xml:space="preserve"> </w:t>
      </w:r>
      <w:r w:rsidR="00DC316A" w:rsidRPr="001E76EF">
        <w:rPr>
          <w:b/>
          <w:lang w:val="el-GR"/>
        </w:rPr>
        <w:t xml:space="preserve">«Υποψήφιος» ή «Διαγωνιζόμενος», </w:t>
      </w:r>
      <w:r w:rsidR="00DC316A" w:rsidRPr="001E76EF">
        <w:rPr>
          <w:lang w:val="el-GR"/>
        </w:rPr>
        <w:t xml:space="preserve">είναι </w:t>
      </w:r>
      <w:r w:rsidRPr="001E76EF">
        <w:rPr>
          <w:lang w:val="el-GR"/>
        </w:rPr>
        <w:t>φυσικά ή νοµικά πρόσωπα, ή συµπράξεις ή ενώσεις ή κοινοπραξίες αυτών</w:t>
      </w:r>
      <w:r w:rsidR="00DC316A" w:rsidRPr="001E76EF">
        <w:rPr>
          <w:lang w:val="el-GR"/>
        </w:rPr>
        <w:t xml:space="preserve"> που θα υποβάλλει δεσμευτική εκδήλωση ενδιαφέροντος στον Διαγωνισμό.</w:t>
      </w:r>
    </w:p>
    <w:p w:rsidR="004326DD" w:rsidRPr="001E76EF" w:rsidRDefault="004326DD" w:rsidP="00A17382">
      <w:pPr>
        <w:spacing w:line="360" w:lineRule="auto"/>
        <w:ind w:left="567" w:hanging="567"/>
        <w:rPr>
          <w:position w:val="1"/>
          <w:lang w:val="el-GR"/>
        </w:rPr>
      </w:pPr>
    </w:p>
    <w:p w:rsidR="00FB7EC5" w:rsidRPr="001E76EF" w:rsidRDefault="00FB7EC5" w:rsidP="00A17382">
      <w:pPr>
        <w:spacing w:line="360" w:lineRule="auto"/>
        <w:ind w:left="567" w:hanging="567"/>
        <w:rPr>
          <w:position w:val="1"/>
          <w:lang w:val="el-GR"/>
        </w:rPr>
      </w:pPr>
    </w:p>
    <w:p w:rsidR="00D97A0B" w:rsidRPr="001E76EF" w:rsidRDefault="00D97A0B" w:rsidP="00A17382">
      <w:pPr>
        <w:spacing w:line="360" w:lineRule="auto"/>
        <w:ind w:left="567" w:hanging="567"/>
        <w:rPr>
          <w:rFonts w:eastAsiaTheme="majorEastAsia"/>
          <w:b/>
          <w:bCs/>
          <w:color w:val="4F81BD" w:themeColor="accent1"/>
          <w:lang w:val="el-GR"/>
        </w:rPr>
      </w:pPr>
      <w:bookmarkStart w:id="7" w:name="_Toc1143994"/>
      <w:r w:rsidRPr="001E76EF">
        <w:rPr>
          <w:lang w:val="el-GR"/>
        </w:rPr>
        <w:br w:type="page"/>
      </w:r>
    </w:p>
    <w:p w:rsidR="00C44093" w:rsidRPr="001E76EF" w:rsidRDefault="00C44093" w:rsidP="00A17382">
      <w:pPr>
        <w:pStyle w:val="Heading2"/>
        <w:keepLines w:val="0"/>
        <w:widowControl/>
        <w:numPr>
          <w:ilvl w:val="1"/>
          <w:numId w:val="0"/>
        </w:numPr>
        <w:suppressAutoHyphens/>
        <w:overflowPunct w:val="0"/>
        <w:autoSpaceDN/>
        <w:spacing w:before="0" w:line="360" w:lineRule="auto"/>
        <w:ind w:left="567" w:hanging="567"/>
        <w:jc w:val="both"/>
        <w:textAlignment w:val="baseline"/>
        <w:rPr>
          <w:rFonts w:ascii="Tahoma" w:hAnsi="Tahoma" w:cs="Tahoma"/>
          <w:sz w:val="22"/>
          <w:szCs w:val="22"/>
          <w:lang w:val="el-GR"/>
        </w:rPr>
      </w:pPr>
      <w:bookmarkStart w:id="8" w:name="_Toc5278999"/>
      <w:r w:rsidRPr="001E76EF">
        <w:rPr>
          <w:rFonts w:ascii="Tahoma" w:hAnsi="Tahoma" w:cs="Tahoma"/>
          <w:sz w:val="22"/>
          <w:szCs w:val="22"/>
          <w:lang w:val="el-GR"/>
        </w:rPr>
        <w:lastRenderedPageBreak/>
        <w:t>Άρθρο 2: Παροχή διευκρινήσεων / προθεσμία υποβολής εκδήλωσης ενδιαφέροντος</w:t>
      </w:r>
      <w:bookmarkEnd w:id="7"/>
      <w:bookmarkEnd w:id="8"/>
    </w:p>
    <w:p w:rsidR="0098158A" w:rsidRPr="001E76EF" w:rsidRDefault="0098158A" w:rsidP="00A17382">
      <w:pPr>
        <w:rPr>
          <w:lang w:val="el-GR"/>
        </w:rPr>
      </w:pPr>
    </w:p>
    <w:p w:rsidR="00C44093" w:rsidRPr="001E76EF" w:rsidRDefault="00C44093" w:rsidP="00177724">
      <w:pPr>
        <w:pStyle w:val="ListParagraph"/>
        <w:widowControl/>
        <w:numPr>
          <w:ilvl w:val="1"/>
          <w:numId w:val="13"/>
        </w:numPr>
        <w:suppressAutoHyphens/>
        <w:overflowPunct w:val="0"/>
        <w:autoSpaceDN/>
        <w:spacing w:line="360" w:lineRule="auto"/>
        <w:ind w:left="567" w:hanging="567"/>
        <w:contextualSpacing/>
        <w:textAlignment w:val="baseline"/>
        <w:rPr>
          <w:lang w:val="el-GR"/>
        </w:rPr>
      </w:pPr>
      <w:r w:rsidRPr="001E76EF">
        <w:rPr>
          <w:lang w:val="el-GR"/>
        </w:rPr>
        <w:t xml:space="preserve">Οι Ενδιαφερόμενοι δύνανται να υποβάλλουν τυχόν ερωτήσεις / διευκρινήσεις επί της </w:t>
      </w:r>
      <w:r w:rsidR="00275914" w:rsidRPr="001E76EF">
        <w:rPr>
          <w:lang w:val="el-GR"/>
        </w:rPr>
        <w:t xml:space="preserve">Προκήρυξης και </w:t>
      </w:r>
      <w:r w:rsidRPr="001E76EF">
        <w:rPr>
          <w:lang w:val="el-GR"/>
        </w:rPr>
        <w:t xml:space="preserve">Πρόσκλησης </w:t>
      </w:r>
      <w:r w:rsidR="00F44EAD" w:rsidRPr="001E76EF">
        <w:rPr>
          <w:lang w:val="el-GR"/>
        </w:rPr>
        <w:t>Υποβολής Προσφορών</w:t>
      </w:r>
      <w:r w:rsidRPr="001E76EF">
        <w:rPr>
          <w:lang w:val="el-GR"/>
        </w:rPr>
        <w:t xml:space="preserve"> σε μία εκ των ηλεκτρονικών διευθύνσεων:</w:t>
      </w:r>
      <w:r w:rsidRPr="001E76EF">
        <w:rPr>
          <w:color w:val="3D3D3D"/>
          <w:lang w:val="el-GR"/>
        </w:rPr>
        <w:t xml:space="preserve"> </w:t>
      </w:r>
      <w:r w:rsidR="00F44EAD" w:rsidRPr="001E76EF">
        <w:rPr>
          <w:rStyle w:val="Hyperlink"/>
        </w:rPr>
        <w:t>fdii</w:t>
      </w:r>
      <w:r w:rsidR="00F44EAD" w:rsidRPr="001E76EF">
        <w:rPr>
          <w:rStyle w:val="Hyperlink"/>
          <w:lang w:val="el-GR"/>
        </w:rPr>
        <w:t>-</w:t>
      </w:r>
      <w:r w:rsidR="00260BED" w:rsidRPr="001E76EF">
        <w:rPr>
          <w:rStyle w:val="Hyperlink"/>
        </w:rPr>
        <w:t>repair</w:t>
      </w:r>
      <w:hyperlink r:id="rId11" w:history="1">
        <w:r w:rsidRPr="001E76EF">
          <w:rPr>
            <w:rStyle w:val="Hyperlink"/>
            <w:lang w:val="el-GR"/>
          </w:rPr>
          <w:t>@</w:t>
        </w:r>
        <w:r w:rsidRPr="001E76EF">
          <w:rPr>
            <w:rStyle w:val="Hyperlink"/>
          </w:rPr>
          <w:t>olp</w:t>
        </w:r>
        <w:r w:rsidRPr="001E76EF">
          <w:rPr>
            <w:rStyle w:val="Hyperlink"/>
            <w:lang w:val="el-GR"/>
          </w:rPr>
          <w:t>.</w:t>
        </w:r>
        <w:r w:rsidRPr="001E76EF">
          <w:rPr>
            <w:rStyle w:val="Hyperlink"/>
          </w:rPr>
          <w:t>gr</w:t>
        </w:r>
      </w:hyperlink>
      <w:r w:rsidRPr="001E76EF">
        <w:rPr>
          <w:color w:val="3D3D3D"/>
          <w:lang w:val="el-GR"/>
        </w:rPr>
        <w:t xml:space="preserve">, </w:t>
      </w:r>
      <w:hyperlink r:id="rId12" w:history="1">
        <w:r w:rsidRPr="001E76EF">
          <w:rPr>
            <w:rStyle w:val="Hyperlink"/>
          </w:rPr>
          <w:t>procurement</w:t>
        </w:r>
        <w:r w:rsidRPr="001E76EF">
          <w:rPr>
            <w:rStyle w:val="Hyperlink"/>
            <w:lang w:val="el-GR"/>
          </w:rPr>
          <w:t>@</w:t>
        </w:r>
        <w:r w:rsidRPr="001E76EF">
          <w:rPr>
            <w:rStyle w:val="Hyperlink"/>
          </w:rPr>
          <w:t>olp</w:t>
        </w:r>
        <w:r w:rsidRPr="001E76EF">
          <w:rPr>
            <w:rStyle w:val="Hyperlink"/>
            <w:lang w:val="el-GR"/>
          </w:rPr>
          <w:t>.</w:t>
        </w:r>
        <w:r w:rsidRPr="001E76EF">
          <w:rPr>
            <w:rStyle w:val="Hyperlink"/>
          </w:rPr>
          <w:t>gr</w:t>
        </w:r>
      </w:hyperlink>
      <w:r w:rsidRPr="001E76EF">
        <w:rPr>
          <w:lang w:val="el-GR"/>
        </w:rPr>
        <w:t>. Εφόσον ζητηθούν εγκαίρως συμπληρωματικές πληροφορίες, διευκρινίσεις κτλ., αυτές θα παρέχονται από τον ΟΛΠ το αργό</w:t>
      </w:r>
      <w:r w:rsidRPr="001E76EF">
        <w:rPr>
          <w:lang w:val="el-GR"/>
        </w:rPr>
        <w:softHyphen/>
        <w:t>τερο μέχρι και τρεις (3) εργάσιμες ημέρες πριν από την ημερομηνία λήξης υποβολής εκδήλωσης ενδιαφέροντος.</w:t>
      </w:r>
    </w:p>
    <w:p w:rsidR="00C44093" w:rsidRPr="001E76EF" w:rsidRDefault="00C44093" w:rsidP="00177724">
      <w:pPr>
        <w:pStyle w:val="ListParagraph"/>
        <w:widowControl/>
        <w:numPr>
          <w:ilvl w:val="1"/>
          <w:numId w:val="13"/>
        </w:numPr>
        <w:suppressAutoHyphens/>
        <w:overflowPunct w:val="0"/>
        <w:autoSpaceDN/>
        <w:spacing w:line="360" w:lineRule="auto"/>
        <w:ind w:left="567" w:hanging="567"/>
        <w:contextualSpacing/>
        <w:textAlignment w:val="baseline"/>
        <w:rPr>
          <w:lang w:val="el-GR"/>
        </w:rPr>
      </w:pPr>
      <w:r w:rsidRPr="001E76EF">
        <w:rPr>
          <w:lang w:val="el-GR"/>
        </w:rPr>
        <w:t xml:space="preserve">Ως  καταληκτική ημερομηνία για την υποβολή </w:t>
      </w:r>
      <w:r w:rsidR="00260BED" w:rsidRPr="001E76EF">
        <w:rPr>
          <w:lang w:val="el-GR"/>
        </w:rPr>
        <w:t>προσφορών</w:t>
      </w:r>
      <w:r w:rsidRPr="001E76EF">
        <w:rPr>
          <w:lang w:val="el-GR"/>
        </w:rPr>
        <w:t xml:space="preserve">, σύμφωνα με τους όρους της παρούσας, ορίζεται η </w:t>
      </w:r>
      <w:r w:rsidR="001E76EF" w:rsidRPr="001E76EF">
        <w:rPr>
          <w:lang w:val="el-GR"/>
        </w:rPr>
        <w:t>30</w:t>
      </w:r>
      <w:r w:rsidR="00BB6725" w:rsidRPr="001E76EF">
        <w:rPr>
          <w:vertAlign w:val="superscript"/>
          <w:lang w:val="el-GR"/>
        </w:rPr>
        <w:t xml:space="preserve">η </w:t>
      </w:r>
      <w:r w:rsidR="00BB6725" w:rsidRPr="001E76EF">
        <w:rPr>
          <w:lang w:val="el-GR"/>
        </w:rPr>
        <w:t>Απριλίου 2019</w:t>
      </w:r>
      <w:r w:rsidR="00E250D8" w:rsidRPr="001E76EF">
        <w:rPr>
          <w:lang w:val="el-GR"/>
        </w:rPr>
        <w:t xml:space="preserve">, </w:t>
      </w:r>
      <w:r w:rsidR="00BB6725" w:rsidRPr="001E76EF">
        <w:rPr>
          <w:lang w:val="el-GR"/>
        </w:rPr>
        <w:t>ημέρα</w:t>
      </w:r>
      <w:r w:rsidR="00E250D8" w:rsidRPr="001E76EF">
        <w:rPr>
          <w:lang w:val="el-GR"/>
        </w:rPr>
        <w:t xml:space="preserve"> Τρίτη</w:t>
      </w:r>
      <w:r w:rsidR="00BB6725" w:rsidRPr="001E76EF">
        <w:rPr>
          <w:lang w:val="el-GR"/>
        </w:rPr>
        <w:t xml:space="preserve"> και ώρα 15:</w:t>
      </w:r>
      <w:r w:rsidR="001E76EF" w:rsidRPr="001E76EF">
        <w:rPr>
          <w:lang w:val="el-GR"/>
        </w:rPr>
        <w:t>3</w:t>
      </w:r>
      <w:r w:rsidRPr="001E76EF">
        <w:rPr>
          <w:lang w:val="el-GR"/>
        </w:rPr>
        <w:t>0, και η κατάθεση των σχετικών φακέλων από τους Ενδιαφερόμενους θα γίνεται στη γραμματεία του Τμήματος Προμηθειών του ΟΛΠ   (Ακτή Μιαούλη 10, ΠΕΙΡΑΙΑΣ, Τ.Κ. 18538 Γραφείο:</w:t>
      </w:r>
      <w:r w:rsidR="00F44EAD" w:rsidRPr="001E76EF">
        <w:rPr>
          <w:lang w:val="el-GR"/>
        </w:rPr>
        <w:t xml:space="preserve"> </w:t>
      </w:r>
      <w:r w:rsidRPr="001E76EF">
        <w:rPr>
          <w:lang w:val="el-GR"/>
        </w:rPr>
        <w:t>212- 1</w:t>
      </w:r>
      <w:r w:rsidRPr="001E76EF">
        <w:rPr>
          <w:vertAlign w:val="superscript"/>
          <w:lang w:val="el-GR"/>
        </w:rPr>
        <w:t>Ος</w:t>
      </w:r>
      <w:r w:rsidRPr="001E76EF">
        <w:rPr>
          <w:lang w:val="el-GR"/>
        </w:rPr>
        <w:t xml:space="preserve"> όροφος)</w:t>
      </w:r>
      <w:r w:rsidR="00F44EAD" w:rsidRPr="001E76EF">
        <w:rPr>
          <w:lang w:val="el-GR"/>
        </w:rPr>
        <w:t>.</w:t>
      </w:r>
      <w:r w:rsidRPr="001E76EF">
        <w:rPr>
          <w:lang w:val="el-GR"/>
        </w:rPr>
        <w:t xml:space="preserve"> Μετά την πάροδο της πιο πάνω προθεσμίας κανένας φάκελος δεν θα γίνεται αποδεκτός από τον ΟΛΠ. </w:t>
      </w:r>
    </w:p>
    <w:p w:rsidR="00C44093" w:rsidRPr="001E76EF" w:rsidRDefault="00C44093" w:rsidP="00177724">
      <w:pPr>
        <w:pStyle w:val="ListParagraph"/>
        <w:widowControl/>
        <w:numPr>
          <w:ilvl w:val="1"/>
          <w:numId w:val="13"/>
        </w:numPr>
        <w:suppressAutoHyphens/>
        <w:overflowPunct w:val="0"/>
        <w:autoSpaceDN/>
        <w:spacing w:line="360" w:lineRule="auto"/>
        <w:ind w:left="567" w:hanging="567"/>
        <w:contextualSpacing/>
        <w:textAlignment w:val="baseline"/>
        <w:rPr>
          <w:lang w:val="el-GR"/>
        </w:rPr>
      </w:pPr>
      <w:r w:rsidRPr="001E76EF">
        <w:rPr>
          <w:lang w:val="el-GR"/>
        </w:rPr>
        <w:t xml:space="preserve">Αν για οποιονδήποτε λόγο δε διεξαχθεί η πιο πάνω διαδικασία την προαναφερθείσα ημερομηνία ή αν διεξαχθεί μεν η διαδικασία αλλά δεν </w:t>
      </w:r>
      <w:r w:rsidR="00260BED" w:rsidRPr="001E76EF">
        <w:rPr>
          <w:lang w:val="el-GR"/>
        </w:rPr>
        <w:t xml:space="preserve">εκδηλωθεί ενδιαφέρον </w:t>
      </w:r>
      <w:r w:rsidRPr="001E76EF">
        <w:rPr>
          <w:lang w:val="el-GR"/>
        </w:rPr>
        <w:t xml:space="preserve">αυτή θα διενεργηθεί σε νέα ημερομηνία που θα καθορίσει με πράξη του το Αποφασίζον Όργανο του ΟΛΠ και η οποία θα γνωστοποιηθεί με ανάρτηση στην ιστοσελίδα της Εταιρίας. Η ίδια διαδικασία μπορεί να επαναληφθεί και δεύτερη φορά με τους ίδιους όρους και προϋποθέσεις. </w:t>
      </w:r>
    </w:p>
    <w:p w:rsidR="00C44093" w:rsidRPr="001E76EF" w:rsidRDefault="00C44093" w:rsidP="00A17382">
      <w:pPr>
        <w:spacing w:line="360" w:lineRule="auto"/>
        <w:ind w:left="567" w:hanging="567"/>
        <w:rPr>
          <w:lang w:val="el-GR"/>
        </w:rPr>
      </w:pPr>
    </w:p>
    <w:p w:rsidR="007F47FD" w:rsidRPr="001E76EF" w:rsidRDefault="007F47FD" w:rsidP="00A17382">
      <w:pPr>
        <w:pStyle w:val="Heading1"/>
        <w:spacing w:line="360" w:lineRule="auto"/>
        <w:ind w:left="567" w:hanging="567"/>
        <w:rPr>
          <w:lang w:val="el-GR"/>
        </w:rPr>
      </w:pPr>
      <w:bookmarkStart w:id="9" w:name="_Toc5279000"/>
      <w:r w:rsidRPr="001E76EF">
        <w:rPr>
          <w:lang w:val="el-GR"/>
        </w:rPr>
        <w:t>Άρθρο 3.  Αναθέτουσα Αρχή – Αντικείμενο Διαγωνισμού</w:t>
      </w:r>
      <w:bookmarkEnd w:id="9"/>
      <w:r w:rsidRPr="001E76EF">
        <w:rPr>
          <w:lang w:val="el-GR"/>
        </w:rPr>
        <w:t xml:space="preserve"> </w:t>
      </w:r>
    </w:p>
    <w:p w:rsidR="007F47FD" w:rsidRPr="001E76EF" w:rsidRDefault="007F47FD" w:rsidP="00A17382">
      <w:pPr>
        <w:pStyle w:val="Heading1"/>
        <w:spacing w:line="360" w:lineRule="auto"/>
        <w:ind w:left="567" w:hanging="567"/>
        <w:rPr>
          <w:lang w:val="el-GR"/>
        </w:rPr>
      </w:pPr>
    </w:p>
    <w:p w:rsidR="00FB7EC5" w:rsidRPr="001E76EF" w:rsidRDefault="00606C55" w:rsidP="00A17382">
      <w:pPr>
        <w:pStyle w:val="Heading1"/>
        <w:spacing w:line="360" w:lineRule="auto"/>
        <w:ind w:left="567" w:hanging="567"/>
        <w:jc w:val="both"/>
        <w:rPr>
          <w:lang w:val="el-GR"/>
        </w:rPr>
      </w:pPr>
      <w:bookmarkStart w:id="10" w:name="_Toc5279001"/>
      <w:r w:rsidRPr="001E76EF">
        <w:rPr>
          <w:lang w:val="el-GR"/>
        </w:rPr>
        <w:t xml:space="preserve">Αναθέτουσα Αρχή του ∆ιαγωνισµού είναι η είναι η εταιρία Οργανισµός Λιµένος </w:t>
      </w:r>
      <w:r w:rsidR="007F47FD" w:rsidRPr="001E76EF">
        <w:rPr>
          <w:lang w:val="el-GR"/>
        </w:rPr>
        <w:t>Π</w:t>
      </w:r>
      <w:r w:rsidRPr="001E76EF">
        <w:rPr>
          <w:lang w:val="el-GR"/>
        </w:rPr>
        <w:t>ειραιώς Α.Ε. (εφεξής: ΟΛΠ</w:t>
      </w:r>
      <w:r w:rsidRPr="001E76EF">
        <w:rPr>
          <w:spacing w:val="-6"/>
          <w:lang w:val="el-GR"/>
        </w:rPr>
        <w:t xml:space="preserve"> </w:t>
      </w:r>
      <w:r w:rsidRPr="001E76EF">
        <w:rPr>
          <w:lang w:val="el-GR"/>
        </w:rPr>
        <w:t>Α.Ε.).</w:t>
      </w:r>
      <w:bookmarkEnd w:id="10"/>
    </w:p>
    <w:p w:rsidR="00FB7EC5" w:rsidRPr="001E76EF" w:rsidRDefault="00FB7EC5" w:rsidP="00A17382">
      <w:pPr>
        <w:pStyle w:val="BodyText"/>
        <w:spacing w:line="360" w:lineRule="auto"/>
        <w:ind w:left="567" w:hanging="567"/>
        <w:rPr>
          <w:lang w:val="el-GR"/>
        </w:rPr>
      </w:pPr>
    </w:p>
    <w:p w:rsidR="00C86F99" w:rsidRPr="001E76EF" w:rsidRDefault="00C86F99" w:rsidP="00177724">
      <w:pPr>
        <w:pStyle w:val="ListParagraph"/>
        <w:numPr>
          <w:ilvl w:val="0"/>
          <w:numId w:val="10"/>
        </w:numPr>
        <w:spacing w:line="360" w:lineRule="auto"/>
        <w:ind w:left="567" w:hanging="567"/>
        <w:rPr>
          <w:vanish/>
          <w:lang w:val="el-GR"/>
        </w:rPr>
      </w:pPr>
    </w:p>
    <w:p w:rsidR="00C86F99" w:rsidRPr="001E76EF" w:rsidRDefault="00C86F99" w:rsidP="00177724">
      <w:pPr>
        <w:pStyle w:val="ListParagraph"/>
        <w:numPr>
          <w:ilvl w:val="0"/>
          <w:numId w:val="10"/>
        </w:numPr>
        <w:spacing w:line="360" w:lineRule="auto"/>
        <w:ind w:left="567" w:hanging="567"/>
        <w:rPr>
          <w:vanish/>
          <w:lang w:val="el-GR"/>
        </w:rPr>
      </w:pPr>
    </w:p>
    <w:p w:rsidR="00C86F99" w:rsidRPr="001E76EF" w:rsidRDefault="00C86F99" w:rsidP="00177724">
      <w:pPr>
        <w:pStyle w:val="ListParagraph"/>
        <w:numPr>
          <w:ilvl w:val="0"/>
          <w:numId w:val="10"/>
        </w:numPr>
        <w:spacing w:line="360" w:lineRule="auto"/>
        <w:ind w:left="567" w:hanging="567"/>
        <w:rPr>
          <w:vanish/>
          <w:lang w:val="el-GR"/>
        </w:rPr>
      </w:pPr>
    </w:p>
    <w:p w:rsidR="00FB7EC5" w:rsidRPr="001E76EF" w:rsidRDefault="00606C55" w:rsidP="00177724">
      <w:pPr>
        <w:pStyle w:val="ListParagraph"/>
        <w:numPr>
          <w:ilvl w:val="1"/>
          <w:numId w:val="10"/>
        </w:numPr>
        <w:spacing w:line="360" w:lineRule="auto"/>
        <w:ind w:left="567"/>
        <w:rPr>
          <w:lang w:val="el-GR"/>
        </w:rPr>
      </w:pPr>
      <w:r w:rsidRPr="001E76EF">
        <w:rPr>
          <w:lang w:val="el-GR"/>
        </w:rPr>
        <w:t>Η διεύθυνση στην οποία θα κατατεθούν οι προσφορές</w:t>
      </w:r>
      <w:r w:rsidRPr="001E76EF">
        <w:rPr>
          <w:spacing w:val="-13"/>
          <w:lang w:val="el-GR"/>
        </w:rPr>
        <w:t xml:space="preserve"> </w:t>
      </w:r>
      <w:r w:rsidRPr="001E76EF">
        <w:rPr>
          <w:lang w:val="el-GR"/>
        </w:rPr>
        <w:t>είναι:</w:t>
      </w:r>
    </w:p>
    <w:p w:rsidR="00FB7EC5" w:rsidRPr="001E76EF" w:rsidRDefault="00606C55" w:rsidP="00177724">
      <w:pPr>
        <w:pStyle w:val="ListParagraph"/>
        <w:numPr>
          <w:ilvl w:val="1"/>
          <w:numId w:val="10"/>
        </w:numPr>
        <w:spacing w:line="360" w:lineRule="auto"/>
        <w:ind w:left="567"/>
        <w:rPr>
          <w:lang w:val="el-GR"/>
        </w:rPr>
      </w:pPr>
      <w:r w:rsidRPr="001E76EF">
        <w:rPr>
          <w:u w:val="single"/>
          <w:lang w:val="el-GR"/>
        </w:rPr>
        <w:t>Οργανισµός Λιµένος Πειραι</w:t>
      </w:r>
      <w:r w:rsidR="007F47FD" w:rsidRPr="001E76EF">
        <w:rPr>
          <w:u w:val="single"/>
          <w:lang w:val="el-GR"/>
        </w:rPr>
        <w:t xml:space="preserve">ώς Α.Ε. Τµήµα </w:t>
      </w:r>
      <w:r w:rsidR="00DC316A" w:rsidRPr="001E76EF">
        <w:rPr>
          <w:u w:val="single"/>
          <w:lang w:val="el-GR"/>
        </w:rPr>
        <w:t xml:space="preserve">Προµηθειών Ακτή Μιαούλη 10, </w:t>
      </w:r>
      <w:r w:rsidRPr="001E76EF">
        <w:rPr>
          <w:u w:val="single"/>
          <w:lang w:val="el-GR"/>
        </w:rPr>
        <w:t>185 38, Πειραιάς</w:t>
      </w:r>
      <w:r w:rsidR="007F47FD" w:rsidRPr="001E76EF">
        <w:rPr>
          <w:lang w:val="el-GR"/>
        </w:rPr>
        <w:t xml:space="preserve">Αντικείµενο του </w:t>
      </w:r>
      <w:r w:rsidRPr="001E76EF">
        <w:rPr>
          <w:lang w:val="el-GR"/>
        </w:rPr>
        <w:t>∆ιαγωνισµού είναι η προµήθεια υλικών, επισκευή και συντήρηση της</w:t>
      </w:r>
      <w:r w:rsidRPr="001E76EF">
        <w:rPr>
          <w:spacing w:val="37"/>
          <w:lang w:val="el-GR"/>
        </w:rPr>
        <w:t xml:space="preserve"> </w:t>
      </w:r>
      <w:r w:rsidRPr="001E76EF">
        <w:rPr>
          <w:lang w:val="el-GR"/>
        </w:rPr>
        <w:t>Πλωτής</w:t>
      </w:r>
      <w:r w:rsidR="007F47FD" w:rsidRPr="001E76EF">
        <w:rPr>
          <w:lang w:val="el-GR"/>
        </w:rPr>
        <w:t xml:space="preserve"> </w:t>
      </w:r>
      <w:r w:rsidRPr="001E76EF">
        <w:rPr>
          <w:lang w:val="el-GR"/>
        </w:rPr>
        <w:t>∆εξαµενής «</w:t>
      </w:r>
      <w:r w:rsidR="00EA0777" w:rsidRPr="001E76EF">
        <w:rPr>
          <w:lang w:val="el-GR"/>
        </w:rPr>
        <w:t>ΠΕΙΡΑΙΑΣ ΙΙ</w:t>
      </w:r>
      <w:r w:rsidR="00DC316A" w:rsidRPr="001E76EF">
        <w:rPr>
          <w:lang w:val="el-GR"/>
        </w:rPr>
        <w:t xml:space="preserve"> -</w:t>
      </w:r>
      <w:r w:rsidR="007F47FD" w:rsidRPr="001E76EF">
        <w:rPr>
          <w:lang w:val="el-GR"/>
        </w:rPr>
        <w:t xml:space="preserve"> </w:t>
      </w:r>
      <w:r w:rsidR="002E1B31" w:rsidRPr="001E76EF">
        <w:rPr>
          <w:lang w:val="el-GR"/>
        </w:rPr>
        <w:t>4</w:t>
      </w:r>
      <w:r w:rsidRPr="001E76EF">
        <w:rPr>
          <w:lang w:val="el-GR"/>
        </w:rPr>
        <w:t>.000 Τ». Οι ενδεικτικές ποσότητες υλικών και εργασιών της σύµβασης αναλύονται κατωτέρω ως εξής:</w:t>
      </w:r>
    </w:p>
    <w:tbl>
      <w:tblPr>
        <w:tblW w:w="9532" w:type="dxa"/>
        <w:tblInd w:w="93" w:type="dxa"/>
        <w:tblLook w:val="04A0" w:firstRow="1" w:lastRow="0" w:firstColumn="1" w:lastColumn="0" w:noHBand="0" w:noVBand="1"/>
      </w:tblPr>
      <w:tblGrid>
        <w:gridCol w:w="724"/>
        <w:gridCol w:w="5812"/>
        <w:gridCol w:w="1417"/>
        <w:gridCol w:w="1579"/>
      </w:tblGrid>
      <w:tr w:rsidR="007F47FD" w:rsidRPr="001E76EF" w:rsidTr="007F47FD">
        <w:trPr>
          <w:trHeight w:val="116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6DD" w:rsidRPr="001E76EF" w:rsidRDefault="004326DD"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α.α.</w:t>
            </w:r>
          </w:p>
        </w:tc>
        <w:tc>
          <w:tcPr>
            <w:tcW w:w="5812" w:type="dxa"/>
            <w:tcBorders>
              <w:top w:val="single" w:sz="4" w:space="0" w:color="auto"/>
              <w:left w:val="nil"/>
              <w:bottom w:val="single" w:sz="4" w:space="0" w:color="auto"/>
              <w:right w:val="single" w:sz="4" w:space="0" w:color="auto"/>
            </w:tcBorders>
            <w:shd w:val="clear" w:color="auto" w:fill="auto"/>
            <w:noWrap/>
            <w:vAlign w:val="center"/>
            <w:hideMark/>
          </w:tcPr>
          <w:p w:rsidR="004326DD" w:rsidRPr="001E76EF" w:rsidRDefault="004326DD"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περιγραφή (description)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326DD" w:rsidRPr="001E76EF" w:rsidRDefault="004326DD" w:rsidP="00A17382">
            <w:pPr>
              <w:widowControl/>
              <w:autoSpaceDE/>
              <w:autoSpaceDN/>
              <w:spacing w:line="360" w:lineRule="auto"/>
              <w:ind w:left="34" w:hanging="34"/>
              <w:jc w:val="center"/>
              <w:rPr>
                <w:rFonts w:eastAsia="Times New Roman"/>
                <w:b/>
                <w:bCs/>
                <w:color w:val="000000"/>
              </w:rPr>
            </w:pPr>
            <w:r w:rsidRPr="001E76EF">
              <w:rPr>
                <w:rFonts w:eastAsia="Times New Roman"/>
                <w:b/>
                <w:bCs/>
                <w:color w:val="000000"/>
              </w:rPr>
              <w:t>μονάδα (unit)</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rsidR="004326DD" w:rsidRPr="001E76EF" w:rsidRDefault="004326DD" w:rsidP="00A17382">
            <w:pPr>
              <w:widowControl/>
              <w:autoSpaceDE/>
              <w:autoSpaceDN/>
              <w:spacing w:line="360" w:lineRule="auto"/>
              <w:ind w:left="34" w:hanging="34"/>
              <w:jc w:val="center"/>
              <w:rPr>
                <w:rFonts w:eastAsia="Times New Roman"/>
                <w:b/>
                <w:bCs/>
                <w:color w:val="000000"/>
              </w:rPr>
            </w:pPr>
            <w:r w:rsidRPr="001E76EF">
              <w:rPr>
                <w:rFonts w:eastAsia="Times New Roman"/>
                <w:b/>
                <w:bCs/>
                <w:color w:val="000000"/>
              </w:rPr>
              <w:t>ποσότητα (quantity)</w:t>
            </w:r>
          </w:p>
        </w:tc>
      </w:tr>
      <w:tr w:rsidR="007F47FD" w:rsidRPr="001E76EF" w:rsidTr="007F47FD">
        <w:trPr>
          <w:trHeight w:val="420"/>
        </w:trPr>
        <w:tc>
          <w:tcPr>
            <w:tcW w:w="7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326DD" w:rsidRPr="001E76EF" w:rsidRDefault="004326DD"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1</w:t>
            </w:r>
          </w:p>
        </w:tc>
        <w:tc>
          <w:tcPr>
            <w:tcW w:w="5812" w:type="dxa"/>
            <w:tcBorders>
              <w:top w:val="nil"/>
              <w:left w:val="nil"/>
              <w:bottom w:val="single" w:sz="4" w:space="0" w:color="auto"/>
              <w:right w:val="single" w:sz="4" w:space="0" w:color="auto"/>
            </w:tcBorders>
            <w:shd w:val="clear" w:color="auto" w:fill="auto"/>
            <w:noWrap/>
            <w:vAlign w:val="center"/>
            <w:hideMark/>
          </w:tcPr>
          <w:p w:rsidR="004326DD" w:rsidRPr="001E76EF" w:rsidRDefault="004326DD" w:rsidP="00A17382">
            <w:pPr>
              <w:widowControl/>
              <w:autoSpaceDE/>
              <w:autoSpaceDN/>
              <w:spacing w:line="360" w:lineRule="auto"/>
              <w:ind w:left="176"/>
              <w:rPr>
                <w:rFonts w:eastAsia="Times New Roman"/>
                <w:color w:val="000000"/>
              </w:rPr>
            </w:pPr>
            <w:r w:rsidRPr="001E76EF">
              <w:rPr>
                <w:rFonts w:eastAsia="Times New Roman"/>
                <w:color w:val="000000"/>
              </w:rPr>
              <w:t xml:space="preserve">Steel plates and stiffeners renewal, certified mild </w:t>
            </w:r>
            <w:r w:rsidR="00393968" w:rsidRPr="001E76EF">
              <w:rPr>
                <w:rFonts w:eastAsia="Times New Roman"/>
                <w:color w:val="000000"/>
              </w:rPr>
              <w:t>steel Grade A according UTM booklet /</w:t>
            </w:r>
            <w:r w:rsidR="00393968" w:rsidRPr="001E76EF">
              <w:rPr>
                <w:rFonts w:eastAsia="Times New Roman"/>
                <w:color w:val="000000"/>
                <w:lang w:val="el-GR"/>
              </w:rPr>
              <w:t>Αντικατάσταση</w:t>
            </w:r>
            <w:r w:rsidR="00393968" w:rsidRPr="001E76EF">
              <w:rPr>
                <w:rFonts w:eastAsia="Times New Roman"/>
                <w:color w:val="000000"/>
              </w:rPr>
              <w:t xml:space="preserve"> </w:t>
            </w:r>
            <w:r w:rsidR="00393968" w:rsidRPr="001E76EF">
              <w:rPr>
                <w:rFonts w:eastAsia="Times New Roman"/>
                <w:color w:val="000000"/>
                <w:lang w:val="el-GR"/>
              </w:rPr>
              <w:t>ελασμάτων</w:t>
            </w:r>
            <w:r w:rsidR="00393968" w:rsidRPr="001E76EF">
              <w:rPr>
                <w:rFonts w:eastAsia="Times New Roman"/>
                <w:color w:val="000000"/>
              </w:rPr>
              <w:t xml:space="preserve"> </w:t>
            </w:r>
            <w:r w:rsidR="00393968" w:rsidRPr="001E76EF">
              <w:rPr>
                <w:rFonts w:eastAsia="Times New Roman"/>
                <w:color w:val="000000"/>
                <w:lang w:val="el-GR"/>
              </w:rPr>
              <w:t>και</w:t>
            </w:r>
            <w:r w:rsidR="00393968" w:rsidRPr="001E76EF">
              <w:rPr>
                <w:rFonts w:eastAsia="Times New Roman"/>
                <w:color w:val="000000"/>
              </w:rPr>
              <w:t xml:space="preserve"> </w:t>
            </w:r>
            <w:r w:rsidR="00393968" w:rsidRPr="001E76EF">
              <w:rPr>
                <w:rFonts w:eastAsia="Times New Roman"/>
                <w:color w:val="000000"/>
                <w:lang w:val="el-GR"/>
              </w:rPr>
              <w:t>ενισχυτικών</w:t>
            </w:r>
            <w:r w:rsidR="00393968" w:rsidRPr="001E76EF">
              <w:rPr>
                <w:rFonts w:eastAsia="Times New Roman"/>
                <w:color w:val="000000"/>
              </w:rPr>
              <w:t xml:space="preserve">, </w:t>
            </w:r>
            <w:r w:rsidR="00393968" w:rsidRPr="001E76EF">
              <w:rPr>
                <w:rFonts w:eastAsia="Times New Roman"/>
                <w:color w:val="000000"/>
                <w:lang w:val="el-GR"/>
              </w:rPr>
              <w:t>από</w:t>
            </w:r>
            <w:r w:rsidR="00393968" w:rsidRPr="001E76EF">
              <w:rPr>
                <w:rFonts w:eastAsia="Times New Roman"/>
                <w:color w:val="000000"/>
              </w:rPr>
              <w:t xml:space="preserve"> </w:t>
            </w:r>
            <w:r w:rsidR="00393968" w:rsidRPr="001E76EF">
              <w:rPr>
                <w:rFonts w:eastAsia="Times New Roman"/>
                <w:color w:val="000000"/>
                <w:lang w:val="el-GR"/>
              </w:rPr>
              <w:t>πιστοποιημένο</w:t>
            </w:r>
            <w:r w:rsidR="00393968" w:rsidRPr="001E76EF">
              <w:rPr>
                <w:rFonts w:eastAsia="Times New Roman"/>
                <w:color w:val="000000"/>
              </w:rPr>
              <w:t xml:space="preserve"> </w:t>
            </w:r>
            <w:r w:rsidR="00393968" w:rsidRPr="001E76EF">
              <w:rPr>
                <w:rFonts w:eastAsia="Times New Roman"/>
                <w:color w:val="000000"/>
                <w:lang w:val="el-GR"/>
              </w:rPr>
              <w:t>μαλακό</w:t>
            </w:r>
            <w:r w:rsidR="00393968" w:rsidRPr="001E76EF">
              <w:rPr>
                <w:rFonts w:eastAsia="Times New Roman"/>
                <w:color w:val="000000"/>
              </w:rPr>
              <w:t xml:space="preserve"> </w:t>
            </w:r>
            <w:r w:rsidR="00393968" w:rsidRPr="001E76EF">
              <w:rPr>
                <w:rFonts w:eastAsia="Times New Roman"/>
                <w:color w:val="000000"/>
                <w:lang w:val="el-GR"/>
              </w:rPr>
              <w:lastRenderedPageBreak/>
              <w:t>ναυπηγικό</w:t>
            </w:r>
            <w:r w:rsidR="00393968" w:rsidRPr="001E76EF">
              <w:rPr>
                <w:rFonts w:eastAsia="Times New Roman"/>
                <w:color w:val="000000"/>
              </w:rPr>
              <w:t xml:space="preserve"> </w:t>
            </w:r>
            <w:r w:rsidR="00393968" w:rsidRPr="001E76EF">
              <w:rPr>
                <w:rFonts w:eastAsia="Times New Roman"/>
                <w:color w:val="000000"/>
                <w:lang w:val="el-GR"/>
              </w:rPr>
              <w:t>χάλυβα</w:t>
            </w:r>
            <w:r w:rsidR="00393968" w:rsidRPr="001E76EF">
              <w:rPr>
                <w:rFonts w:eastAsia="Times New Roman"/>
                <w:color w:val="000000"/>
              </w:rPr>
              <w:t xml:space="preserve"> Grade A </w:t>
            </w:r>
            <w:r w:rsidR="00393968" w:rsidRPr="001E76EF">
              <w:rPr>
                <w:rFonts w:eastAsia="Times New Roman"/>
                <w:color w:val="000000"/>
                <w:lang w:val="el-GR"/>
              </w:rPr>
              <w:t>σύμφωνα</w:t>
            </w:r>
            <w:r w:rsidR="00393968" w:rsidRPr="001E76EF">
              <w:rPr>
                <w:rFonts w:eastAsia="Times New Roman"/>
                <w:color w:val="000000"/>
              </w:rPr>
              <w:t xml:space="preserve"> </w:t>
            </w:r>
            <w:r w:rsidR="00393968" w:rsidRPr="001E76EF">
              <w:rPr>
                <w:rFonts w:eastAsia="Times New Roman"/>
                <w:color w:val="000000"/>
                <w:lang w:val="el-GR"/>
              </w:rPr>
              <w:t>με</w:t>
            </w:r>
            <w:r w:rsidR="00393968" w:rsidRPr="001E76EF">
              <w:rPr>
                <w:rFonts w:eastAsia="Times New Roman"/>
                <w:color w:val="000000"/>
              </w:rPr>
              <w:t xml:space="preserve"> </w:t>
            </w:r>
            <w:r w:rsidR="00393968" w:rsidRPr="001E76EF">
              <w:rPr>
                <w:rFonts w:eastAsia="Times New Roman"/>
                <w:color w:val="000000"/>
                <w:lang w:val="el-GR"/>
              </w:rPr>
              <w:t>το</w:t>
            </w:r>
            <w:r w:rsidR="00393968" w:rsidRPr="001E76EF">
              <w:rPr>
                <w:rFonts w:eastAsia="Times New Roman"/>
                <w:color w:val="000000"/>
              </w:rPr>
              <w:t xml:space="preserve"> </w:t>
            </w:r>
            <w:r w:rsidR="00393968" w:rsidRPr="001E76EF">
              <w:rPr>
                <w:rFonts w:eastAsia="Times New Roman"/>
                <w:color w:val="000000"/>
                <w:lang w:val="el-GR"/>
              </w:rPr>
              <w:t>εγχειρίδιο</w:t>
            </w:r>
            <w:r w:rsidR="00393968" w:rsidRPr="001E76EF">
              <w:rPr>
                <w:rFonts w:eastAsia="Times New Roman"/>
                <w:color w:val="000000"/>
              </w:rPr>
              <w:t xml:space="preserve"> </w:t>
            </w:r>
            <w:r w:rsidR="00393968" w:rsidRPr="001E76EF">
              <w:rPr>
                <w:rFonts w:eastAsia="Times New Roman"/>
                <w:color w:val="000000"/>
                <w:lang w:val="el-GR"/>
              </w:rPr>
              <w:t>παχυμετρήσεων</w:t>
            </w:r>
          </w:p>
        </w:tc>
        <w:tc>
          <w:tcPr>
            <w:tcW w:w="1417" w:type="dxa"/>
            <w:vMerge w:val="restart"/>
            <w:tcBorders>
              <w:top w:val="nil"/>
              <w:left w:val="single" w:sz="4" w:space="0" w:color="auto"/>
              <w:bottom w:val="single" w:sz="4" w:space="0" w:color="000000"/>
              <w:right w:val="single" w:sz="4" w:space="0" w:color="auto"/>
            </w:tcBorders>
            <w:shd w:val="clear" w:color="auto" w:fill="auto"/>
            <w:vAlign w:val="center"/>
            <w:hideMark/>
          </w:tcPr>
          <w:p w:rsidR="004326DD" w:rsidRPr="001E76EF" w:rsidRDefault="004326DD"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lastRenderedPageBreak/>
              <w:t>kg</w:t>
            </w:r>
          </w:p>
        </w:tc>
        <w:tc>
          <w:tcPr>
            <w:tcW w:w="1579" w:type="dxa"/>
            <w:vMerge w:val="restart"/>
            <w:tcBorders>
              <w:top w:val="nil"/>
              <w:left w:val="single" w:sz="4" w:space="0" w:color="auto"/>
              <w:bottom w:val="single" w:sz="4" w:space="0" w:color="000000"/>
              <w:right w:val="single" w:sz="4" w:space="0" w:color="auto"/>
            </w:tcBorders>
            <w:shd w:val="clear" w:color="auto" w:fill="auto"/>
            <w:vAlign w:val="center"/>
            <w:hideMark/>
          </w:tcPr>
          <w:p w:rsidR="004326DD" w:rsidRPr="001E76EF" w:rsidRDefault="004326DD"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90000</w:t>
            </w:r>
          </w:p>
        </w:tc>
      </w:tr>
      <w:tr w:rsidR="007F47FD" w:rsidRPr="001E76EF" w:rsidTr="007F47FD">
        <w:trPr>
          <w:trHeight w:val="300"/>
        </w:trPr>
        <w:tc>
          <w:tcPr>
            <w:tcW w:w="724" w:type="dxa"/>
            <w:vMerge/>
            <w:tcBorders>
              <w:top w:val="nil"/>
              <w:left w:val="single" w:sz="4" w:space="0" w:color="auto"/>
              <w:bottom w:val="single" w:sz="4" w:space="0" w:color="000000"/>
              <w:right w:val="single" w:sz="4" w:space="0" w:color="auto"/>
            </w:tcBorders>
            <w:vAlign w:val="center"/>
            <w:hideMark/>
          </w:tcPr>
          <w:p w:rsidR="004326DD" w:rsidRPr="001E76EF" w:rsidRDefault="004326DD" w:rsidP="00A17382">
            <w:pPr>
              <w:widowControl/>
              <w:autoSpaceDE/>
              <w:autoSpaceDN/>
              <w:spacing w:line="360" w:lineRule="auto"/>
              <w:ind w:left="567" w:hanging="567"/>
              <w:rPr>
                <w:rFonts w:eastAsia="Times New Roman"/>
                <w:b/>
                <w:bCs/>
                <w:color w:val="000000"/>
              </w:rPr>
            </w:pPr>
          </w:p>
        </w:tc>
        <w:tc>
          <w:tcPr>
            <w:tcW w:w="5812" w:type="dxa"/>
            <w:tcBorders>
              <w:top w:val="nil"/>
              <w:left w:val="nil"/>
              <w:bottom w:val="single" w:sz="4" w:space="0" w:color="auto"/>
              <w:right w:val="single" w:sz="4" w:space="0" w:color="auto"/>
            </w:tcBorders>
            <w:shd w:val="clear" w:color="auto" w:fill="auto"/>
            <w:noWrap/>
            <w:vAlign w:val="center"/>
            <w:hideMark/>
          </w:tcPr>
          <w:p w:rsidR="004326DD" w:rsidRPr="001E76EF" w:rsidRDefault="004326DD" w:rsidP="00A17382">
            <w:pPr>
              <w:widowControl/>
              <w:autoSpaceDE/>
              <w:autoSpaceDN/>
              <w:spacing w:line="360" w:lineRule="auto"/>
              <w:ind w:left="176"/>
              <w:rPr>
                <w:rFonts w:eastAsia="Times New Roman"/>
                <w:color w:val="000000"/>
              </w:rPr>
            </w:pPr>
          </w:p>
        </w:tc>
        <w:tc>
          <w:tcPr>
            <w:tcW w:w="1417" w:type="dxa"/>
            <w:vMerge/>
            <w:tcBorders>
              <w:top w:val="nil"/>
              <w:left w:val="single" w:sz="4" w:space="0" w:color="auto"/>
              <w:bottom w:val="single" w:sz="4" w:space="0" w:color="000000"/>
              <w:right w:val="single" w:sz="4" w:space="0" w:color="auto"/>
            </w:tcBorders>
            <w:vAlign w:val="center"/>
            <w:hideMark/>
          </w:tcPr>
          <w:p w:rsidR="004326DD" w:rsidRPr="001E76EF" w:rsidRDefault="004326DD" w:rsidP="00A17382">
            <w:pPr>
              <w:widowControl/>
              <w:autoSpaceDE/>
              <w:autoSpaceDN/>
              <w:spacing w:line="360" w:lineRule="auto"/>
              <w:ind w:left="567" w:hanging="567"/>
              <w:rPr>
                <w:rFonts w:eastAsia="Times New Roman"/>
                <w:b/>
                <w:bCs/>
                <w:color w:val="000000"/>
              </w:rPr>
            </w:pPr>
          </w:p>
        </w:tc>
        <w:tc>
          <w:tcPr>
            <w:tcW w:w="1579" w:type="dxa"/>
            <w:vMerge/>
            <w:tcBorders>
              <w:top w:val="nil"/>
              <w:left w:val="single" w:sz="4" w:space="0" w:color="auto"/>
              <w:bottom w:val="single" w:sz="4" w:space="0" w:color="000000"/>
              <w:right w:val="single" w:sz="4" w:space="0" w:color="auto"/>
            </w:tcBorders>
            <w:vAlign w:val="center"/>
            <w:hideMark/>
          </w:tcPr>
          <w:p w:rsidR="004326DD" w:rsidRPr="001E76EF" w:rsidRDefault="004326DD" w:rsidP="00A17382">
            <w:pPr>
              <w:widowControl/>
              <w:autoSpaceDE/>
              <w:autoSpaceDN/>
              <w:spacing w:line="360" w:lineRule="auto"/>
              <w:ind w:left="567" w:hanging="567"/>
              <w:rPr>
                <w:rFonts w:eastAsia="Times New Roman"/>
                <w:color w:val="000000"/>
              </w:rPr>
            </w:pPr>
          </w:p>
        </w:tc>
      </w:tr>
      <w:tr w:rsidR="007F47FD" w:rsidRPr="001E76EF" w:rsidTr="007F47FD">
        <w:trPr>
          <w:trHeight w:val="290"/>
        </w:trPr>
        <w:tc>
          <w:tcPr>
            <w:tcW w:w="7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326DD" w:rsidRPr="001E76EF" w:rsidRDefault="004326DD"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2</w:t>
            </w:r>
          </w:p>
        </w:tc>
        <w:tc>
          <w:tcPr>
            <w:tcW w:w="5812" w:type="dxa"/>
            <w:tcBorders>
              <w:top w:val="nil"/>
              <w:left w:val="nil"/>
              <w:bottom w:val="single" w:sz="4" w:space="0" w:color="auto"/>
              <w:right w:val="single" w:sz="4" w:space="0" w:color="auto"/>
            </w:tcBorders>
            <w:shd w:val="clear" w:color="auto" w:fill="auto"/>
            <w:noWrap/>
            <w:vAlign w:val="center"/>
            <w:hideMark/>
          </w:tcPr>
          <w:p w:rsidR="004326DD" w:rsidRPr="002B7338" w:rsidRDefault="004326DD" w:rsidP="00B5223B">
            <w:pPr>
              <w:widowControl/>
              <w:autoSpaceDE/>
              <w:autoSpaceDN/>
              <w:spacing w:line="360" w:lineRule="auto"/>
              <w:ind w:left="176"/>
              <w:rPr>
                <w:rFonts w:eastAsia="Times New Roman"/>
                <w:color w:val="000000"/>
              </w:rPr>
            </w:pPr>
            <w:r w:rsidRPr="001E76EF">
              <w:rPr>
                <w:rFonts w:eastAsia="Times New Roman"/>
                <w:color w:val="000000"/>
              </w:rPr>
              <w:t>Hydroblasting (</w:t>
            </w:r>
            <w:r w:rsidR="00B5223B" w:rsidRPr="001E76EF">
              <w:rPr>
                <w:rFonts w:eastAsia="Times New Roman"/>
                <w:color w:val="000000"/>
              </w:rPr>
              <w:t>1200-1500</w:t>
            </w:r>
            <w:r w:rsidRPr="001E76EF">
              <w:rPr>
                <w:rFonts w:eastAsia="Times New Roman"/>
                <w:color w:val="000000"/>
              </w:rPr>
              <w:t xml:space="preserve"> bar)   in</w:t>
            </w:r>
            <w:r w:rsidR="000C4F2B" w:rsidRPr="001E76EF">
              <w:rPr>
                <w:rFonts w:eastAsia="Times New Roman"/>
                <w:color w:val="000000"/>
              </w:rPr>
              <w:t xml:space="preserve">side </w:t>
            </w:r>
            <w:r w:rsidRPr="001E76EF">
              <w:rPr>
                <w:rFonts w:eastAsia="Times New Roman"/>
                <w:color w:val="000000"/>
              </w:rPr>
              <w:t>of the floating dock</w:t>
            </w:r>
            <w:r w:rsidR="00393968" w:rsidRPr="001E76EF">
              <w:rPr>
                <w:rFonts w:eastAsia="Times New Roman"/>
                <w:color w:val="000000"/>
              </w:rPr>
              <w:t xml:space="preserve"> after completion of steel </w:t>
            </w:r>
            <w:proofErr w:type="gramStart"/>
            <w:r w:rsidR="00393968" w:rsidRPr="001E76EF">
              <w:rPr>
                <w:rFonts w:eastAsia="Times New Roman"/>
                <w:color w:val="000000"/>
              </w:rPr>
              <w:t>works  according</w:t>
            </w:r>
            <w:proofErr w:type="gramEnd"/>
            <w:r w:rsidR="00393968" w:rsidRPr="001E76EF">
              <w:rPr>
                <w:rFonts w:eastAsia="Times New Roman"/>
                <w:color w:val="000000"/>
              </w:rPr>
              <w:t xml:space="preserve"> below description</w:t>
            </w:r>
            <w:r w:rsidR="008B3A82" w:rsidRPr="001E76EF">
              <w:rPr>
                <w:rFonts w:eastAsia="Times New Roman"/>
                <w:color w:val="000000"/>
              </w:rPr>
              <w:t xml:space="preserve"> up to safety deck, including the central &amp; side blocks, ramp and communication ladder</w:t>
            </w:r>
            <w:r w:rsidR="00393968" w:rsidRPr="001E76EF">
              <w:rPr>
                <w:rFonts w:eastAsia="Times New Roman"/>
                <w:color w:val="000000"/>
              </w:rPr>
              <w:t xml:space="preserve"> /</w:t>
            </w:r>
            <w:r w:rsidR="00393968" w:rsidRPr="001E76EF">
              <w:rPr>
                <w:rFonts w:eastAsia="Times New Roman"/>
                <w:color w:val="000000"/>
                <w:lang w:val="el-GR"/>
              </w:rPr>
              <w:t>Υδροβολή</w:t>
            </w:r>
            <w:r w:rsidR="00393968" w:rsidRPr="001E76EF">
              <w:rPr>
                <w:rFonts w:eastAsia="Times New Roman"/>
                <w:color w:val="000000"/>
              </w:rPr>
              <w:t xml:space="preserve"> (</w:t>
            </w:r>
            <w:r w:rsidR="00B5223B" w:rsidRPr="001E76EF">
              <w:rPr>
                <w:rFonts w:eastAsia="Times New Roman"/>
                <w:color w:val="000000"/>
              </w:rPr>
              <w:t>1200-1500</w:t>
            </w:r>
            <w:r w:rsidR="00393968" w:rsidRPr="001E76EF">
              <w:rPr>
                <w:rFonts w:eastAsia="Times New Roman"/>
                <w:color w:val="000000"/>
              </w:rPr>
              <w:t xml:space="preserve">bar) </w:t>
            </w:r>
            <w:r w:rsidR="00393968" w:rsidRPr="001E76EF">
              <w:rPr>
                <w:rFonts w:eastAsia="Times New Roman"/>
                <w:color w:val="000000"/>
                <w:lang w:val="el-GR"/>
              </w:rPr>
              <w:t>εσωτερικά</w:t>
            </w:r>
            <w:r w:rsidR="00393968" w:rsidRPr="001E76EF">
              <w:rPr>
                <w:rFonts w:eastAsia="Times New Roman"/>
                <w:color w:val="000000"/>
              </w:rPr>
              <w:t xml:space="preserve"> </w:t>
            </w:r>
            <w:r w:rsidR="00393968" w:rsidRPr="001E76EF">
              <w:rPr>
                <w:rFonts w:eastAsia="Times New Roman"/>
                <w:color w:val="000000"/>
                <w:lang w:val="el-GR"/>
              </w:rPr>
              <w:t>της</w:t>
            </w:r>
            <w:r w:rsidR="00393968" w:rsidRPr="001E76EF">
              <w:rPr>
                <w:rFonts w:eastAsia="Times New Roman"/>
                <w:color w:val="000000"/>
              </w:rPr>
              <w:t xml:space="preserve"> </w:t>
            </w:r>
            <w:r w:rsidR="00393968" w:rsidRPr="001E76EF">
              <w:rPr>
                <w:rFonts w:eastAsia="Times New Roman"/>
                <w:color w:val="000000"/>
                <w:lang w:val="el-GR"/>
              </w:rPr>
              <w:t>πλωτής</w:t>
            </w:r>
            <w:r w:rsidR="00393968" w:rsidRPr="001E76EF">
              <w:rPr>
                <w:rFonts w:eastAsia="Times New Roman"/>
                <w:color w:val="000000"/>
              </w:rPr>
              <w:t xml:space="preserve"> </w:t>
            </w:r>
            <w:r w:rsidR="00393968" w:rsidRPr="001E76EF">
              <w:rPr>
                <w:rFonts w:eastAsia="Times New Roman"/>
                <w:color w:val="000000"/>
                <w:lang w:val="el-GR"/>
              </w:rPr>
              <w:t>δεξαμενής</w:t>
            </w:r>
            <w:r w:rsidR="00393968" w:rsidRPr="001E76EF">
              <w:rPr>
                <w:rFonts w:eastAsia="Times New Roman"/>
                <w:color w:val="000000"/>
              </w:rPr>
              <w:t xml:space="preserve"> </w:t>
            </w:r>
            <w:r w:rsidR="00393968" w:rsidRPr="001E76EF">
              <w:rPr>
                <w:rFonts w:eastAsia="Times New Roman"/>
                <w:color w:val="000000"/>
                <w:lang w:val="el-GR"/>
              </w:rPr>
              <w:t>μετά</w:t>
            </w:r>
            <w:r w:rsidR="00393968" w:rsidRPr="001E76EF">
              <w:rPr>
                <w:rFonts w:eastAsia="Times New Roman"/>
                <w:color w:val="000000"/>
              </w:rPr>
              <w:t xml:space="preserve"> </w:t>
            </w:r>
            <w:r w:rsidR="00393968" w:rsidRPr="001E76EF">
              <w:rPr>
                <w:rFonts w:eastAsia="Times New Roman"/>
                <w:color w:val="000000"/>
                <w:lang w:val="el-GR"/>
              </w:rPr>
              <w:t>την</w:t>
            </w:r>
            <w:r w:rsidR="00393968" w:rsidRPr="001E76EF">
              <w:rPr>
                <w:rFonts w:eastAsia="Times New Roman"/>
                <w:color w:val="000000"/>
              </w:rPr>
              <w:t xml:space="preserve"> </w:t>
            </w:r>
            <w:r w:rsidR="00393968" w:rsidRPr="001E76EF">
              <w:rPr>
                <w:rFonts w:eastAsia="Times New Roman"/>
                <w:color w:val="000000"/>
                <w:lang w:val="el-GR"/>
              </w:rPr>
              <w:t>ολοκλήρωση</w:t>
            </w:r>
            <w:r w:rsidR="00393968" w:rsidRPr="001E76EF">
              <w:rPr>
                <w:rFonts w:eastAsia="Times New Roman"/>
                <w:color w:val="000000"/>
              </w:rPr>
              <w:t xml:space="preserve"> </w:t>
            </w:r>
            <w:r w:rsidR="00393968" w:rsidRPr="001E76EF">
              <w:rPr>
                <w:rFonts w:eastAsia="Times New Roman"/>
                <w:color w:val="000000"/>
                <w:lang w:val="el-GR"/>
              </w:rPr>
              <w:t>των</w:t>
            </w:r>
            <w:r w:rsidR="00393968" w:rsidRPr="001E76EF">
              <w:rPr>
                <w:rFonts w:eastAsia="Times New Roman"/>
                <w:color w:val="000000"/>
              </w:rPr>
              <w:t xml:space="preserve"> </w:t>
            </w:r>
            <w:r w:rsidR="00393968" w:rsidRPr="001E76EF">
              <w:rPr>
                <w:rFonts w:eastAsia="Times New Roman"/>
                <w:color w:val="000000"/>
                <w:lang w:val="el-GR"/>
              </w:rPr>
              <w:t>ελασματουργικών</w:t>
            </w:r>
            <w:r w:rsidR="00393968" w:rsidRPr="001E76EF">
              <w:rPr>
                <w:rFonts w:eastAsia="Times New Roman"/>
                <w:color w:val="000000"/>
              </w:rPr>
              <w:t xml:space="preserve"> </w:t>
            </w:r>
            <w:r w:rsidR="00393968" w:rsidRPr="001E76EF">
              <w:rPr>
                <w:rFonts w:eastAsia="Times New Roman"/>
                <w:color w:val="000000"/>
                <w:lang w:val="el-GR"/>
              </w:rPr>
              <w:t>εργασιών</w:t>
            </w:r>
            <w:r w:rsidR="00393968" w:rsidRPr="001E76EF">
              <w:rPr>
                <w:rFonts w:eastAsia="Times New Roman"/>
                <w:color w:val="000000"/>
              </w:rPr>
              <w:t xml:space="preserve"> </w:t>
            </w:r>
            <w:r w:rsidR="00393968" w:rsidRPr="001E76EF">
              <w:rPr>
                <w:rFonts w:eastAsia="Times New Roman"/>
                <w:color w:val="000000"/>
                <w:lang w:val="el-GR"/>
              </w:rPr>
              <w:t>και</w:t>
            </w:r>
            <w:r w:rsidR="00393968" w:rsidRPr="001E76EF">
              <w:rPr>
                <w:rFonts w:eastAsia="Times New Roman"/>
                <w:color w:val="000000"/>
              </w:rPr>
              <w:t xml:space="preserve"> </w:t>
            </w:r>
            <w:r w:rsidR="00393968" w:rsidRPr="001E76EF">
              <w:rPr>
                <w:rFonts w:eastAsia="Times New Roman"/>
                <w:color w:val="000000"/>
                <w:lang w:val="el-GR"/>
              </w:rPr>
              <w:t>σύμφωνα</w:t>
            </w:r>
            <w:r w:rsidR="00393968" w:rsidRPr="001E76EF">
              <w:rPr>
                <w:rFonts w:eastAsia="Times New Roman"/>
                <w:color w:val="000000"/>
              </w:rPr>
              <w:t xml:space="preserve"> </w:t>
            </w:r>
            <w:r w:rsidR="00393968" w:rsidRPr="001E76EF">
              <w:rPr>
                <w:rFonts w:eastAsia="Times New Roman"/>
                <w:color w:val="000000"/>
                <w:lang w:val="el-GR"/>
              </w:rPr>
              <w:t>με</w:t>
            </w:r>
            <w:r w:rsidR="00393968" w:rsidRPr="001E76EF">
              <w:rPr>
                <w:rFonts w:eastAsia="Times New Roman"/>
                <w:color w:val="000000"/>
              </w:rPr>
              <w:t xml:space="preserve"> </w:t>
            </w:r>
            <w:r w:rsidR="00393968" w:rsidRPr="001E76EF">
              <w:rPr>
                <w:rFonts w:eastAsia="Times New Roman"/>
                <w:color w:val="000000"/>
                <w:lang w:val="el-GR"/>
              </w:rPr>
              <w:t>την</w:t>
            </w:r>
            <w:r w:rsidR="00393968" w:rsidRPr="001E76EF">
              <w:rPr>
                <w:rFonts w:eastAsia="Times New Roman"/>
                <w:color w:val="000000"/>
              </w:rPr>
              <w:t xml:space="preserve"> </w:t>
            </w:r>
            <w:r w:rsidR="00393968" w:rsidRPr="001E76EF">
              <w:rPr>
                <w:rFonts w:eastAsia="Times New Roman"/>
                <w:color w:val="000000"/>
                <w:lang w:val="el-GR"/>
              </w:rPr>
              <w:t>παρακάτω</w:t>
            </w:r>
            <w:r w:rsidR="00393968" w:rsidRPr="001E76EF">
              <w:rPr>
                <w:rFonts w:eastAsia="Times New Roman"/>
                <w:color w:val="000000"/>
              </w:rPr>
              <w:t xml:space="preserve"> </w:t>
            </w:r>
            <w:r w:rsidR="00393968" w:rsidRPr="001E76EF">
              <w:rPr>
                <w:rFonts w:eastAsia="Times New Roman"/>
                <w:color w:val="000000"/>
                <w:lang w:val="el-GR"/>
              </w:rPr>
              <w:t>περιγραφή</w:t>
            </w:r>
            <w:r w:rsidR="00F2147C" w:rsidRPr="001E76EF">
              <w:rPr>
                <w:rFonts w:eastAsia="Times New Roman"/>
                <w:color w:val="000000"/>
              </w:rPr>
              <w:t xml:space="preserve"> </w:t>
            </w:r>
            <w:r w:rsidR="00F2147C" w:rsidRPr="001E76EF">
              <w:rPr>
                <w:rFonts w:eastAsia="Times New Roman"/>
                <w:color w:val="000000"/>
                <w:lang w:val="el-GR"/>
              </w:rPr>
              <w:t>έως</w:t>
            </w:r>
            <w:r w:rsidR="00F2147C" w:rsidRPr="001E76EF">
              <w:rPr>
                <w:rFonts w:eastAsia="Times New Roman"/>
                <w:color w:val="000000"/>
              </w:rPr>
              <w:t xml:space="preserve"> </w:t>
            </w:r>
            <w:r w:rsidR="00F2147C" w:rsidRPr="001E76EF">
              <w:rPr>
                <w:rFonts w:eastAsia="Times New Roman"/>
                <w:color w:val="000000"/>
                <w:lang w:val="el-GR"/>
              </w:rPr>
              <w:t>το</w:t>
            </w:r>
            <w:r w:rsidR="00F2147C" w:rsidRPr="001E76EF">
              <w:rPr>
                <w:rFonts w:eastAsia="Times New Roman"/>
                <w:color w:val="000000"/>
              </w:rPr>
              <w:t xml:space="preserve"> </w:t>
            </w:r>
            <w:r w:rsidR="00F2147C" w:rsidRPr="001E76EF">
              <w:rPr>
                <w:rFonts w:eastAsia="Times New Roman"/>
                <w:color w:val="000000"/>
                <w:lang w:val="el-GR"/>
              </w:rPr>
              <w:t>κατάστρωμα</w:t>
            </w:r>
            <w:r w:rsidR="00F2147C" w:rsidRPr="001E76EF">
              <w:rPr>
                <w:rFonts w:eastAsia="Times New Roman"/>
                <w:color w:val="000000"/>
              </w:rPr>
              <w:t xml:space="preserve"> </w:t>
            </w:r>
            <w:r w:rsidR="00F2147C" w:rsidRPr="001E76EF">
              <w:rPr>
                <w:rFonts w:eastAsia="Times New Roman"/>
                <w:color w:val="000000"/>
                <w:lang w:val="el-GR"/>
              </w:rPr>
              <w:t>ασφαλείας</w:t>
            </w:r>
            <w:r w:rsidR="00F2147C" w:rsidRPr="001E76EF">
              <w:rPr>
                <w:rFonts w:eastAsia="Times New Roman"/>
                <w:color w:val="000000"/>
              </w:rPr>
              <w:t xml:space="preserve">, </w:t>
            </w:r>
            <w:r w:rsidR="00F2147C" w:rsidRPr="001E76EF">
              <w:rPr>
                <w:rFonts w:eastAsia="Times New Roman"/>
                <w:color w:val="000000"/>
                <w:lang w:val="el-GR"/>
              </w:rPr>
              <w:t>συμπεριλαμβανομένων</w:t>
            </w:r>
            <w:r w:rsidR="00F2147C" w:rsidRPr="001E76EF">
              <w:rPr>
                <w:rFonts w:eastAsia="Times New Roman"/>
                <w:color w:val="000000"/>
              </w:rPr>
              <w:t xml:space="preserve"> </w:t>
            </w:r>
            <w:r w:rsidR="00F2147C" w:rsidRPr="001E76EF">
              <w:rPr>
                <w:rFonts w:eastAsia="Times New Roman"/>
                <w:color w:val="000000"/>
                <w:lang w:val="el-GR"/>
              </w:rPr>
              <w:t>των</w:t>
            </w:r>
            <w:r w:rsidR="00F2147C" w:rsidRPr="001E76EF">
              <w:rPr>
                <w:rFonts w:eastAsia="Times New Roman"/>
                <w:color w:val="000000"/>
              </w:rPr>
              <w:t xml:space="preserve"> </w:t>
            </w:r>
            <w:r w:rsidR="00F2147C" w:rsidRPr="001E76EF">
              <w:rPr>
                <w:rFonts w:eastAsia="Times New Roman"/>
                <w:color w:val="000000"/>
                <w:lang w:val="el-GR"/>
              </w:rPr>
              <w:t>κεντρικών</w:t>
            </w:r>
            <w:r w:rsidR="00F2147C" w:rsidRPr="001E76EF">
              <w:rPr>
                <w:rFonts w:eastAsia="Times New Roman"/>
                <w:color w:val="000000"/>
              </w:rPr>
              <w:t xml:space="preserve"> </w:t>
            </w:r>
            <w:r w:rsidR="00F2147C" w:rsidRPr="001E76EF">
              <w:rPr>
                <w:rFonts w:eastAsia="Times New Roman"/>
                <w:color w:val="000000"/>
                <w:lang w:val="el-GR"/>
              </w:rPr>
              <w:t>και</w:t>
            </w:r>
            <w:r w:rsidR="00F2147C" w:rsidRPr="001E76EF">
              <w:rPr>
                <w:rFonts w:eastAsia="Times New Roman"/>
                <w:color w:val="000000"/>
              </w:rPr>
              <w:t xml:space="preserve"> </w:t>
            </w:r>
            <w:r w:rsidR="00F2147C" w:rsidRPr="001E76EF">
              <w:rPr>
                <w:rFonts w:eastAsia="Times New Roman"/>
                <w:color w:val="000000"/>
                <w:lang w:val="el-GR"/>
              </w:rPr>
              <w:t>πλευρικών</w:t>
            </w:r>
            <w:r w:rsidR="00F2147C" w:rsidRPr="001E76EF">
              <w:rPr>
                <w:rFonts w:eastAsia="Times New Roman"/>
                <w:color w:val="000000"/>
              </w:rPr>
              <w:t xml:space="preserve"> </w:t>
            </w:r>
            <w:r w:rsidR="00F2147C" w:rsidRPr="001E76EF">
              <w:rPr>
                <w:rFonts w:eastAsia="Times New Roman"/>
                <w:color w:val="000000"/>
                <w:lang w:val="el-GR"/>
              </w:rPr>
              <w:t>υποβάθρων</w:t>
            </w:r>
            <w:r w:rsidR="00F2147C" w:rsidRPr="001E76EF">
              <w:rPr>
                <w:rFonts w:eastAsia="Times New Roman"/>
                <w:color w:val="000000"/>
              </w:rPr>
              <w:t>/</w:t>
            </w:r>
            <w:r w:rsidR="00F2147C" w:rsidRPr="001E76EF">
              <w:rPr>
                <w:rFonts w:eastAsia="Times New Roman"/>
                <w:color w:val="000000"/>
                <w:lang w:val="el-GR"/>
              </w:rPr>
              <w:t>υποστατών</w:t>
            </w:r>
            <w:r w:rsidR="00F2147C" w:rsidRPr="001E76EF">
              <w:rPr>
                <w:rFonts w:eastAsia="Times New Roman"/>
                <w:color w:val="000000"/>
              </w:rPr>
              <w:t xml:space="preserve">, </w:t>
            </w:r>
            <w:r w:rsidR="00F2147C" w:rsidRPr="001E76EF">
              <w:rPr>
                <w:rFonts w:eastAsia="Times New Roman"/>
                <w:color w:val="000000"/>
                <w:lang w:val="el-GR"/>
              </w:rPr>
              <w:t>ράμπας</w:t>
            </w:r>
            <w:r w:rsidR="00F2147C" w:rsidRPr="001E76EF">
              <w:rPr>
                <w:rFonts w:eastAsia="Times New Roman"/>
                <w:color w:val="000000"/>
              </w:rPr>
              <w:t xml:space="preserve"> </w:t>
            </w:r>
            <w:r w:rsidR="00F2147C" w:rsidRPr="001E76EF">
              <w:rPr>
                <w:rFonts w:eastAsia="Times New Roman"/>
                <w:color w:val="000000"/>
                <w:lang w:val="el-GR"/>
              </w:rPr>
              <w:t>και</w:t>
            </w:r>
            <w:r w:rsidR="00F2147C" w:rsidRPr="001E76EF">
              <w:rPr>
                <w:rFonts w:eastAsia="Times New Roman"/>
                <w:color w:val="000000"/>
              </w:rPr>
              <w:t xml:space="preserve"> </w:t>
            </w:r>
            <w:r w:rsidR="00F2147C" w:rsidRPr="001E76EF">
              <w:rPr>
                <w:rFonts w:eastAsia="Times New Roman"/>
                <w:color w:val="000000"/>
                <w:lang w:val="el-GR"/>
              </w:rPr>
              <w:t>κλίμακας</w:t>
            </w:r>
            <w:r w:rsidR="00F2147C" w:rsidRPr="001E76EF">
              <w:rPr>
                <w:rFonts w:eastAsia="Times New Roman"/>
                <w:color w:val="000000"/>
              </w:rPr>
              <w:t xml:space="preserve"> </w:t>
            </w:r>
            <w:r w:rsidR="00F2147C" w:rsidRPr="001E76EF">
              <w:rPr>
                <w:rFonts w:eastAsia="Times New Roman"/>
                <w:color w:val="000000"/>
                <w:lang w:val="el-GR"/>
              </w:rPr>
              <w:t>επικοινωνίας</w:t>
            </w:r>
            <w:r w:rsidR="00F2147C" w:rsidRPr="001E76EF">
              <w:rPr>
                <w:rFonts w:eastAsia="Times New Roman"/>
                <w:color w:val="000000"/>
              </w:rPr>
              <w:t xml:space="preserve"> </w:t>
            </w:r>
            <w:r w:rsidR="00F2147C" w:rsidRPr="001E76EF">
              <w:rPr>
                <w:rFonts w:eastAsia="Times New Roman"/>
                <w:color w:val="000000"/>
                <w:lang w:val="el-GR"/>
              </w:rPr>
              <w:t>με</w:t>
            </w:r>
            <w:r w:rsidR="00F2147C" w:rsidRPr="001E76EF">
              <w:rPr>
                <w:rFonts w:eastAsia="Times New Roman"/>
                <w:color w:val="000000"/>
              </w:rPr>
              <w:t xml:space="preserve"> </w:t>
            </w:r>
            <w:r w:rsidR="00F2147C" w:rsidRPr="001E76EF">
              <w:rPr>
                <w:rFonts w:eastAsia="Times New Roman"/>
                <w:color w:val="000000"/>
                <w:lang w:val="el-GR"/>
              </w:rPr>
              <w:t>τον</w:t>
            </w:r>
            <w:r w:rsidR="00F2147C" w:rsidRPr="001E76EF">
              <w:rPr>
                <w:rFonts w:eastAsia="Times New Roman"/>
                <w:color w:val="000000"/>
              </w:rPr>
              <w:t xml:space="preserve"> </w:t>
            </w:r>
            <w:r w:rsidR="00F2147C" w:rsidRPr="001E76EF">
              <w:rPr>
                <w:rFonts w:eastAsia="Times New Roman"/>
                <w:color w:val="000000"/>
                <w:lang w:val="el-GR"/>
              </w:rPr>
              <w:t>προβλήτα</w:t>
            </w:r>
            <w:r w:rsidR="002B7338">
              <w:rPr>
                <w:rFonts w:eastAsia="Times New Roman"/>
                <w:color w:val="000000"/>
              </w:rPr>
              <w:t>.</w:t>
            </w:r>
          </w:p>
        </w:tc>
        <w:tc>
          <w:tcPr>
            <w:tcW w:w="1417" w:type="dxa"/>
            <w:tcBorders>
              <w:top w:val="nil"/>
              <w:left w:val="single" w:sz="4" w:space="0" w:color="auto"/>
              <w:bottom w:val="single" w:sz="4" w:space="0" w:color="000000"/>
              <w:right w:val="single" w:sz="4" w:space="0" w:color="auto"/>
            </w:tcBorders>
            <w:shd w:val="clear" w:color="auto" w:fill="auto"/>
            <w:vAlign w:val="center"/>
            <w:hideMark/>
          </w:tcPr>
          <w:p w:rsidR="004326DD" w:rsidRPr="001E76EF" w:rsidRDefault="004326DD"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m</w:t>
            </w:r>
            <w:r w:rsidRPr="001E76EF">
              <w:rPr>
                <w:rFonts w:eastAsia="Times New Roman"/>
                <w:b/>
                <w:bCs/>
                <w:color w:val="000000"/>
                <w:vertAlign w:val="superscript"/>
              </w:rPr>
              <w:t>2</w:t>
            </w:r>
          </w:p>
        </w:tc>
        <w:tc>
          <w:tcPr>
            <w:tcW w:w="1579" w:type="dxa"/>
            <w:tcBorders>
              <w:top w:val="nil"/>
              <w:left w:val="single" w:sz="4" w:space="0" w:color="auto"/>
              <w:bottom w:val="single" w:sz="4" w:space="0" w:color="000000"/>
              <w:right w:val="single" w:sz="4" w:space="0" w:color="auto"/>
            </w:tcBorders>
            <w:shd w:val="clear" w:color="auto" w:fill="auto"/>
            <w:vAlign w:val="center"/>
            <w:hideMark/>
          </w:tcPr>
          <w:p w:rsidR="004326DD" w:rsidRPr="001E76EF" w:rsidRDefault="00B5223B" w:rsidP="00541B7D">
            <w:pPr>
              <w:widowControl/>
              <w:autoSpaceDE/>
              <w:autoSpaceDN/>
              <w:spacing w:line="360" w:lineRule="auto"/>
              <w:ind w:left="567" w:hanging="567"/>
              <w:jc w:val="center"/>
              <w:rPr>
                <w:rFonts w:eastAsia="Times New Roman"/>
                <w:color w:val="000000"/>
                <w:lang w:val="el-GR"/>
              </w:rPr>
            </w:pPr>
            <w:r w:rsidRPr="001E76EF">
              <w:rPr>
                <w:rFonts w:eastAsia="Times New Roman"/>
                <w:color w:val="000000"/>
                <w:lang w:val="el-GR"/>
              </w:rPr>
              <w:t>2</w:t>
            </w:r>
            <w:r w:rsidR="00541B7D" w:rsidRPr="001E76EF">
              <w:rPr>
                <w:rFonts w:eastAsia="Times New Roman"/>
                <w:color w:val="000000"/>
                <w:lang w:val="el-GR"/>
              </w:rPr>
              <w:t>2</w:t>
            </w:r>
            <w:r w:rsidRPr="001E76EF">
              <w:rPr>
                <w:rFonts w:eastAsia="Times New Roman"/>
                <w:color w:val="000000"/>
                <w:lang w:val="el-GR"/>
              </w:rPr>
              <w:t>000</w:t>
            </w:r>
          </w:p>
        </w:tc>
      </w:tr>
      <w:tr w:rsidR="002B7338" w:rsidRPr="001E76EF" w:rsidTr="007F47FD">
        <w:trPr>
          <w:trHeight w:val="290"/>
        </w:trPr>
        <w:tc>
          <w:tcPr>
            <w:tcW w:w="724" w:type="dxa"/>
            <w:vMerge/>
            <w:tcBorders>
              <w:top w:val="nil"/>
              <w:left w:val="single" w:sz="4" w:space="0" w:color="auto"/>
              <w:bottom w:val="single" w:sz="4" w:space="0" w:color="000000"/>
              <w:right w:val="single" w:sz="4" w:space="0" w:color="auto"/>
            </w:tcBorders>
            <w:shd w:val="clear" w:color="auto" w:fill="auto"/>
            <w:noWrap/>
            <w:vAlign w:val="center"/>
          </w:tcPr>
          <w:p w:rsidR="002B7338" w:rsidRPr="001E76EF" w:rsidRDefault="002B7338" w:rsidP="00A17382">
            <w:pPr>
              <w:widowControl/>
              <w:autoSpaceDE/>
              <w:autoSpaceDN/>
              <w:spacing w:line="360" w:lineRule="auto"/>
              <w:ind w:left="567" w:hanging="567"/>
              <w:jc w:val="center"/>
              <w:rPr>
                <w:rFonts w:eastAsia="Times New Roman"/>
                <w:b/>
                <w:bCs/>
                <w:color w:val="000000"/>
              </w:rPr>
            </w:pPr>
          </w:p>
        </w:tc>
        <w:tc>
          <w:tcPr>
            <w:tcW w:w="5812" w:type="dxa"/>
            <w:tcBorders>
              <w:top w:val="nil"/>
              <w:left w:val="nil"/>
              <w:bottom w:val="single" w:sz="4" w:space="0" w:color="auto"/>
              <w:right w:val="single" w:sz="4" w:space="0" w:color="auto"/>
            </w:tcBorders>
            <w:shd w:val="clear" w:color="auto" w:fill="auto"/>
            <w:noWrap/>
            <w:vAlign w:val="center"/>
          </w:tcPr>
          <w:p w:rsidR="002B7338" w:rsidRPr="00414F5C" w:rsidRDefault="00414F5C" w:rsidP="00B5223B">
            <w:pPr>
              <w:widowControl/>
              <w:autoSpaceDE/>
              <w:autoSpaceDN/>
              <w:spacing w:line="360" w:lineRule="auto"/>
              <w:ind w:left="176"/>
              <w:rPr>
                <w:rFonts w:eastAsia="Times New Roman"/>
                <w:color w:val="000000"/>
                <w:lang w:val="el-GR"/>
              </w:rPr>
            </w:pPr>
            <w:r w:rsidRPr="00414F5C">
              <w:rPr>
                <w:rFonts w:eastAsia="Times New Roman"/>
                <w:color w:val="000000"/>
              </w:rPr>
              <w:t xml:space="preserve">Painting in the floating dock according below description including the central&amp;side blocks, ramp and communication ladder /. </w:t>
            </w:r>
            <w:r w:rsidRPr="00414F5C">
              <w:rPr>
                <w:rFonts w:eastAsia="Times New Roman"/>
                <w:color w:val="000000"/>
                <w:lang w:val="el-GR"/>
              </w:rPr>
              <w:t>Χρωματισμός εσωτερικά της πλωτής δεξαμενής σύμφωνα με την παρακάτω περιγραφή συμπεριλαμβανομένων των κεντρικών και πλευρικών υποβάθρων/υποστατών, ράμπας και κλίμακας επικοινωνίας με τον προβλήτα</w:t>
            </w:r>
          </w:p>
        </w:tc>
        <w:tc>
          <w:tcPr>
            <w:tcW w:w="1417" w:type="dxa"/>
            <w:tcBorders>
              <w:top w:val="nil"/>
              <w:left w:val="single" w:sz="4" w:space="0" w:color="auto"/>
              <w:bottom w:val="single" w:sz="4" w:space="0" w:color="000000"/>
              <w:right w:val="single" w:sz="4" w:space="0" w:color="auto"/>
            </w:tcBorders>
            <w:shd w:val="clear" w:color="auto" w:fill="auto"/>
            <w:vAlign w:val="center"/>
          </w:tcPr>
          <w:p w:rsidR="002B7338" w:rsidRPr="001E76EF" w:rsidRDefault="002B7338"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m</w:t>
            </w:r>
            <w:r w:rsidRPr="001E76EF">
              <w:rPr>
                <w:rFonts w:eastAsia="Times New Roman"/>
                <w:b/>
                <w:bCs/>
                <w:color w:val="000000"/>
                <w:vertAlign w:val="superscript"/>
              </w:rPr>
              <w:t>2</w:t>
            </w:r>
          </w:p>
        </w:tc>
        <w:tc>
          <w:tcPr>
            <w:tcW w:w="1579" w:type="dxa"/>
            <w:tcBorders>
              <w:top w:val="nil"/>
              <w:left w:val="single" w:sz="4" w:space="0" w:color="auto"/>
              <w:bottom w:val="single" w:sz="4" w:space="0" w:color="000000"/>
              <w:right w:val="single" w:sz="4" w:space="0" w:color="auto"/>
            </w:tcBorders>
            <w:shd w:val="clear" w:color="auto" w:fill="auto"/>
            <w:vAlign w:val="center"/>
          </w:tcPr>
          <w:p w:rsidR="002B7338" w:rsidRPr="001E76EF" w:rsidRDefault="002B7338" w:rsidP="00541B7D">
            <w:pPr>
              <w:widowControl/>
              <w:autoSpaceDE/>
              <w:autoSpaceDN/>
              <w:spacing w:line="360" w:lineRule="auto"/>
              <w:ind w:left="567" w:hanging="567"/>
              <w:jc w:val="center"/>
              <w:rPr>
                <w:rFonts w:eastAsia="Times New Roman"/>
                <w:color w:val="000000"/>
                <w:lang w:val="el-GR"/>
              </w:rPr>
            </w:pPr>
            <w:r w:rsidRPr="001E76EF">
              <w:rPr>
                <w:rFonts w:eastAsia="Times New Roman"/>
                <w:color w:val="000000"/>
                <w:lang w:val="el-GR"/>
              </w:rPr>
              <w:t>22000</w:t>
            </w:r>
          </w:p>
        </w:tc>
      </w:tr>
      <w:tr w:rsidR="007F47FD" w:rsidRPr="001E76EF" w:rsidTr="003B1BCA">
        <w:trPr>
          <w:trHeight w:val="290"/>
        </w:trPr>
        <w:tc>
          <w:tcPr>
            <w:tcW w:w="724" w:type="dxa"/>
            <w:vMerge/>
            <w:tcBorders>
              <w:top w:val="nil"/>
              <w:left w:val="single" w:sz="4" w:space="0" w:color="auto"/>
              <w:bottom w:val="single" w:sz="4" w:space="0" w:color="000000"/>
              <w:right w:val="single" w:sz="4" w:space="0" w:color="auto"/>
            </w:tcBorders>
            <w:vAlign w:val="center"/>
            <w:hideMark/>
          </w:tcPr>
          <w:p w:rsidR="004326DD" w:rsidRPr="001E76EF" w:rsidRDefault="004326DD" w:rsidP="00A17382">
            <w:pPr>
              <w:widowControl/>
              <w:autoSpaceDE/>
              <w:autoSpaceDN/>
              <w:spacing w:line="360" w:lineRule="auto"/>
              <w:ind w:left="567" w:hanging="567"/>
              <w:rPr>
                <w:rFonts w:eastAsia="Times New Roman"/>
                <w:b/>
                <w:bCs/>
                <w:color w:val="000000"/>
              </w:rPr>
            </w:pPr>
          </w:p>
        </w:tc>
        <w:tc>
          <w:tcPr>
            <w:tcW w:w="5812" w:type="dxa"/>
            <w:tcBorders>
              <w:top w:val="nil"/>
              <w:left w:val="nil"/>
              <w:bottom w:val="single" w:sz="4" w:space="0" w:color="auto"/>
              <w:right w:val="single" w:sz="4" w:space="0" w:color="auto"/>
            </w:tcBorders>
            <w:shd w:val="clear" w:color="auto" w:fill="auto"/>
            <w:noWrap/>
            <w:vAlign w:val="center"/>
            <w:hideMark/>
          </w:tcPr>
          <w:p w:rsidR="004326DD" w:rsidRPr="001E76EF" w:rsidRDefault="00BC6987" w:rsidP="00691802">
            <w:pPr>
              <w:widowControl/>
              <w:autoSpaceDE/>
              <w:autoSpaceDN/>
              <w:spacing w:line="360" w:lineRule="auto"/>
              <w:ind w:left="176"/>
              <w:rPr>
                <w:rFonts w:eastAsia="Times New Roman"/>
                <w:color w:val="000000"/>
              </w:rPr>
            </w:pPr>
            <w:r w:rsidRPr="001E76EF">
              <w:rPr>
                <w:rFonts w:eastAsia="Times New Roman"/>
                <w:color w:val="000000"/>
              </w:rPr>
              <w:t xml:space="preserve"> </w:t>
            </w:r>
            <w:r w:rsidR="000C4F2B" w:rsidRPr="001E76EF">
              <w:rPr>
                <w:rFonts w:eastAsia="Times New Roman"/>
                <w:color w:val="000000"/>
              </w:rPr>
              <w:t xml:space="preserve">Hydroblasting (1200-1500 bar)    out of the floating dock after completion of steel works  according below description up to </w:t>
            </w:r>
            <w:r w:rsidR="00691802" w:rsidRPr="001E76EF">
              <w:rPr>
                <w:rFonts w:eastAsia="Times New Roman"/>
                <w:color w:val="000000"/>
              </w:rPr>
              <w:t>upper</w:t>
            </w:r>
            <w:r w:rsidR="000C4F2B" w:rsidRPr="001E76EF">
              <w:rPr>
                <w:rFonts w:eastAsia="Times New Roman"/>
                <w:color w:val="000000"/>
              </w:rPr>
              <w:t xml:space="preserve"> deck, including the central &amp; side blocks, ramp and communication ladder /</w:t>
            </w:r>
            <w:r w:rsidR="000C4F2B" w:rsidRPr="001E76EF">
              <w:rPr>
                <w:rFonts w:eastAsia="Times New Roman"/>
                <w:color w:val="000000"/>
                <w:lang w:val="el-GR"/>
              </w:rPr>
              <w:t>Υδροβολή</w:t>
            </w:r>
            <w:r w:rsidR="000C4F2B" w:rsidRPr="001E76EF">
              <w:rPr>
                <w:rFonts w:eastAsia="Times New Roman"/>
                <w:color w:val="000000"/>
              </w:rPr>
              <w:t xml:space="preserve"> (1200-1500 bar) </w:t>
            </w:r>
            <w:r w:rsidR="000C4F2B" w:rsidRPr="001E76EF">
              <w:rPr>
                <w:rFonts w:eastAsia="Times New Roman"/>
                <w:color w:val="000000"/>
                <w:lang w:val="el-GR"/>
              </w:rPr>
              <w:t>εξωτερικά</w:t>
            </w:r>
            <w:r w:rsidR="000C4F2B" w:rsidRPr="001E76EF">
              <w:rPr>
                <w:rFonts w:eastAsia="Times New Roman"/>
                <w:color w:val="000000"/>
              </w:rPr>
              <w:t xml:space="preserve"> </w:t>
            </w:r>
            <w:r w:rsidR="000C4F2B" w:rsidRPr="001E76EF">
              <w:rPr>
                <w:rFonts w:eastAsia="Times New Roman"/>
                <w:color w:val="000000"/>
                <w:lang w:val="el-GR"/>
              </w:rPr>
              <w:t>της</w:t>
            </w:r>
            <w:r w:rsidR="000C4F2B" w:rsidRPr="001E76EF">
              <w:rPr>
                <w:rFonts w:eastAsia="Times New Roman"/>
                <w:color w:val="000000"/>
              </w:rPr>
              <w:t xml:space="preserve"> </w:t>
            </w:r>
            <w:r w:rsidR="000C4F2B" w:rsidRPr="001E76EF">
              <w:rPr>
                <w:rFonts w:eastAsia="Times New Roman"/>
                <w:color w:val="000000"/>
                <w:lang w:val="el-GR"/>
              </w:rPr>
              <w:t>πλωτής</w:t>
            </w:r>
            <w:r w:rsidR="000C4F2B" w:rsidRPr="001E76EF">
              <w:rPr>
                <w:rFonts w:eastAsia="Times New Roman"/>
                <w:color w:val="000000"/>
              </w:rPr>
              <w:t xml:space="preserve"> </w:t>
            </w:r>
            <w:r w:rsidR="000C4F2B" w:rsidRPr="001E76EF">
              <w:rPr>
                <w:rFonts w:eastAsia="Times New Roman"/>
                <w:color w:val="000000"/>
                <w:lang w:val="el-GR"/>
              </w:rPr>
              <w:t>δεξαμενής</w:t>
            </w:r>
            <w:r w:rsidR="000C4F2B" w:rsidRPr="001E76EF">
              <w:rPr>
                <w:rFonts w:eastAsia="Times New Roman"/>
                <w:color w:val="000000"/>
              </w:rPr>
              <w:t xml:space="preserve"> </w:t>
            </w:r>
            <w:r w:rsidR="000C4F2B" w:rsidRPr="001E76EF">
              <w:rPr>
                <w:rFonts w:eastAsia="Times New Roman"/>
                <w:color w:val="000000"/>
                <w:lang w:val="el-GR"/>
              </w:rPr>
              <w:t>μετά</w:t>
            </w:r>
            <w:r w:rsidR="000C4F2B" w:rsidRPr="001E76EF">
              <w:rPr>
                <w:rFonts w:eastAsia="Times New Roman"/>
                <w:color w:val="000000"/>
              </w:rPr>
              <w:t xml:space="preserve"> </w:t>
            </w:r>
            <w:r w:rsidR="000C4F2B" w:rsidRPr="001E76EF">
              <w:rPr>
                <w:rFonts w:eastAsia="Times New Roman"/>
                <w:color w:val="000000"/>
                <w:lang w:val="el-GR"/>
              </w:rPr>
              <w:t>την</w:t>
            </w:r>
            <w:r w:rsidR="000C4F2B" w:rsidRPr="001E76EF">
              <w:rPr>
                <w:rFonts w:eastAsia="Times New Roman"/>
                <w:color w:val="000000"/>
              </w:rPr>
              <w:t xml:space="preserve"> </w:t>
            </w:r>
            <w:r w:rsidR="000C4F2B" w:rsidRPr="001E76EF">
              <w:rPr>
                <w:rFonts w:eastAsia="Times New Roman"/>
                <w:color w:val="000000"/>
                <w:lang w:val="el-GR"/>
              </w:rPr>
              <w:t>ολοκλήρωση</w:t>
            </w:r>
            <w:r w:rsidR="000C4F2B" w:rsidRPr="001E76EF">
              <w:rPr>
                <w:rFonts w:eastAsia="Times New Roman"/>
                <w:color w:val="000000"/>
              </w:rPr>
              <w:t xml:space="preserve"> </w:t>
            </w:r>
            <w:r w:rsidR="000C4F2B" w:rsidRPr="001E76EF">
              <w:rPr>
                <w:rFonts w:eastAsia="Times New Roman"/>
                <w:color w:val="000000"/>
                <w:lang w:val="el-GR"/>
              </w:rPr>
              <w:t>των</w:t>
            </w:r>
            <w:r w:rsidR="000C4F2B" w:rsidRPr="001E76EF">
              <w:rPr>
                <w:rFonts w:eastAsia="Times New Roman"/>
                <w:color w:val="000000"/>
              </w:rPr>
              <w:t xml:space="preserve"> </w:t>
            </w:r>
            <w:r w:rsidR="000C4F2B" w:rsidRPr="001E76EF">
              <w:rPr>
                <w:rFonts w:eastAsia="Times New Roman"/>
                <w:color w:val="000000"/>
                <w:lang w:val="el-GR"/>
              </w:rPr>
              <w:t>ελασματουργικών</w:t>
            </w:r>
            <w:r w:rsidR="000C4F2B" w:rsidRPr="001E76EF">
              <w:rPr>
                <w:rFonts w:eastAsia="Times New Roman"/>
                <w:color w:val="000000"/>
              </w:rPr>
              <w:t xml:space="preserve"> </w:t>
            </w:r>
            <w:r w:rsidR="000C4F2B" w:rsidRPr="001E76EF">
              <w:rPr>
                <w:rFonts w:eastAsia="Times New Roman"/>
                <w:color w:val="000000"/>
                <w:lang w:val="el-GR"/>
              </w:rPr>
              <w:t>εργασιών</w:t>
            </w:r>
            <w:r w:rsidR="000C4F2B" w:rsidRPr="001E76EF">
              <w:rPr>
                <w:rFonts w:eastAsia="Times New Roman"/>
                <w:color w:val="000000"/>
              </w:rPr>
              <w:t xml:space="preserve"> </w:t>
            </w:r>
            <w:r w:rsidR="000C4F2B" w:rsidRPr="001E76EF">
              <w:rPr>
                <w:rFonts w:eastAsia="Times New Roman"/>
                <w:color w:val="000000"/>
                <w:lang w:val="el-GR"/>
              </w:rPr>
              <w:t>και</w:t>
            </w:r>
            <w:r w:rsidR="000C4F2B" w:rsidRPr="001E76EF">
              <w:rPr>
                <w:rFonts w:eastAsia="Times New Roman"/>
                <w:color w:val="000000"/>
              </w:rPr>
              <w:t xml:space="preserve"> </w:t>
            </w:r>
            <w:r w:rsidR="000C4F2B" w:rsidRPr="001E76EF">
              <w:rPr>
                <w:rFonts w:eastAsia="Times New Roman"/>
                <w:color w:val="000000"/>
                <w:lang w:val="el-GR"/>
              </w:rPr>
              <w:t>σύμφωνα</w:t>
            </w:r>
            <w:r w:rsidR="000C4F2B" w:rsidRPr="001E76EF">
              <w:rPr>
                <w:rFonts w:eastAsia="Times New Roman"/>
                <w:color w:val="000000"/>
              </w:rPr>
              <w:t xml:space="preserve"> </w:t>
            </w:r>
            <w:r w:rsidR="000C4F2B" w:rsidRPr="001E76EF">
              <w:rPr>
                <w:rFonts w:eastAsia="Times New Roman"/>
                <w:color w:val="000000"/>
                <w:lang w:val="el-GR"/>
              </w:rPr>
              <w:t>με</w:t>
            </w:r>
            <w:r w:rsidR="000C4F2B" w:rsidRPr="001E76EF">
              <w:rPr>
                <w:rFonts w:eastAsia="Times New Roman"/>
                <w:color w:val="000000"/>
              </w:rPr>
              <w:t xml:space="preserve"> </w:t>
            </w:r>
            <w:r w:rsidR="000C4F2B" w:rsidRPr="001E76EF">
              <w:rPr>
                <w:rFonts w:eastAsia="Times New Roman"/>
                <w:color w:val="000000"/>
                <w:lang w:val="el-GR"/>
              </w:rPr>
              <w:t>την</w:t>
            </w:r>
            <w:r w:rsidR="000C4F2B" w:rsidRPr="001E76EF">
              <w:rPr>
                <w:rFonts w:eastAsia="Times New Roman"/>
                <w:color w:val="000000"/>
              </w:rPr>
              <w:t xml:space="preserve"> </w:t>
            </w:r>
            <w:r w:rsidR="000C4F2B" w:rsidRPr="001E76EF">
              <w:rPr>
                <w:rFonts w:eastAsia="Times New Roman"/>
                <w:color w:val="000000"/>
                <w:lang w:val="el-GR"/>
              </w:rPr>
              <w:t>παρακάτω</w:t>
            </w:r>
            <w:r w:rsidR="000C4F2B" w:rsidRPr="001E76EF">
              <w:rPr>
                <w:rFonts w:eastAsia="Times New Roman"/>
                <w:color w:val="000000"/>
              </w:rPr>
              <w:t xml:space="preserve"> </w:t>
            </w:r>
            <w:r w:rsidR="000C4F2B" w:rsidRPr="001E76EF">
              <w:rPr>
                <w:rFonts w:eastAsia="Times New Roman"/>
                <w:color w:val="000000"/>
                <w:lang w:val="el-GR"/>
              </w:rPr>
              <w:t>περιγραφή</w:t>
            </w:r>
            <w:r w:rsidR="000C4F2B" w:rsidRPr="001E76EF">
              <w:rPr>
                <w:rFonts w:eastAsia="Times New Roman"/>
                <w:color w:val="000000"/>
              </w:rPr>
              <w:t xml:space="preserve"> </w:t>
            </w:r>
            <w:r w:rsidR="000C4F2B" w:rsidRPr="001E76EF">
              <w:rPr>
                <w:rFonts w:eastAsia="Times New Roman"/>
                <w:color w:val="000000"/>
                <w:lang w:val="el-GR"/>
              </w:rPr>
              <w:t>έως</w:t>
            </w:r>
            <w:r w:rsidR="000C4F2B" w:rsidRPr="001E76EF">
              <w:rPr>
                <w:rFonts w:eastAsia="Times New Roman"/>
                <w:color w:val="000000"/>
              </w:rPr>
              <w:t xml:space="preserve"> </w:t>
            </w:r>
            <w:r w:rsidR="000C4F2B" w:rsidRPr="001E76EF">
              <w:rPr>
                <w:rFonts w:eastAsia="Times New Roman"/>
                <w:color w:val="000000"/>
                <w:lang w:val="el-GR"/>
              </w:rPr>
              <w:t>το</w:t>
            </w:r>
            <w:r w:rsidR="000C4F2B" w:rsidRPr="001E76EF">
              <w:rPr>
                <w:rFonts w:eastAsia="Times New Roman"/>
                <w:color w:val="000000"/>
              </w:rPr>
              <w:t xml:space="preserve"> </w:t>
            </w:r>
            <w:r w:rsidR="00691802" w:rsidRPr="001E76EF">
              <w:rPr>
                <w:rFonts w:eastAsia="Times New Roman"/>
                <w:color w:val="000000"/>
                <w:lang w:val="el-GR"/>
              </w:rPr>
              <w:t>ανώτερο</w:t>
            </w:r>
            <w:r w:rsidR="00691802" w:rsidRPr="001E76EF">
              <w:rPr>
                <w:rFonts w:eastAsia="Times New Roman"/>
                <w:color w:val="000000"/>
              </w:rPr>
              <w:t xml:space="preserve"> </w:t>
            </w:r>
            <w:r w:rsidR="000C4F2B" w:rsidRPr="001E76EF">
              <w:rPr>
                <w:rFonts w:eastAsia="Times New Roman"/>
                <w:color w:val="000000"/>
                <w:lang w:val="el-GR"/>
              </w:rPr>
              <w:t>κατάστρωμα</w:t>
            </w:r>
            <w:r w:rsidR="000C4F2B" w:rsidRPr="001E76EF">
              <w:rPr>
                <w:rFonts w:eastAsia="Times New Roman"/>
                <w:color w:val="000000"/>
              </w:rPr>
              <w:t xml:space="preserve">, </w:t>
            </w:r>
            <w:r w:rsidR="000C4F2B" w:rsidRPr="001E76EF">
              <w:rPr>
                <w:rFonts w:eastAsia="Times New Roman"/>
                <w:color w:val="000000"/>
                <w:lang w:val="el-GR"/>
              </w:rPr>
              <w:t>συμπεριλαμβανομένων</w:t>
            </w:r>
            <w:r w:rsidR="000C4F2B" w:rsidRPr="001E76EF">
              <w:rPr>
                <w:rFonts w:eastAsia="Times New Roman"/>
                <w:color w:val="000000"/>
              </w:rPr>
              <w:t xml:space="preserve"> </w:t>
            </w:r>
            <w:r w:rsidR="000C4F2B" w:rsidRPr="001E76EF">
              <w:rPr>
                <w:rFonts w:eastAsia="Times New Roman"/>
                <w:color w:val="000000"/>
                <w:lang w:val="el-GR"/>
              </w:rPr>
              <w:t>των</w:t>
            </w:r>
            <w:r w:rsidR="000C4F2B" w:rsidRPr="001E76EF">
              <w:rPr>
                <w:rFonts w:eastAsia="Times New Roman"/>
                <w:color w:val="000000"/>
              </w:rPr>
              <w:t xml:space="preserve"> </w:t>
            </w:r>
            <w:r w:rsidR="000C4F2B" w:rsidRPr="001E76EF">
              <w:rPr>
                <w:rFonts w:eastAsia="Times New Roman"/>
                <w:color w:val="000000"/>
                <w:lang w:val="el-GR"/>
              </w:rPr>
              <w:t>κεντρικών</w:t>
            </w:r>
            <w:r w:rsidR="000C4F2B" w:rsidRPr="001E76EF">
              <w:rPr>
                <w:rFonts w:eastAsia="Times New Roman"/>
                <w:color w:val="000000"/>
              </w:rPr>
              <w:t xml:space="preserve"> </w:t>
            </w:r>
            <w:r w:rsidR="000C4F2B" w:rsidRPr="001E76EF">
              <w:rPr>
                <w:rFonts w:eastAsia="Times New Roman"/>
                <w:color w:val="000000"/>
                <w:lang w:val="el-GR"/>
              </w:rPr>
              <w:t>και</w:t>
            </w:r>
            <w:r w:rsidR="000C4F2B" w:rsidRPr="001E76EF">
              <w:rPr>
                <w:rFonts w:eastAsia="Times New Roman"/>
                <w:color w:val="000000"/>
              </w:rPr>
              <w:t xml:space="preserve"> </w:t>
            </w:r>
            <w:r w:rsidR="000C4F2B" w:rsidRPr="001E76EF">
              <w:rPr>
                <w:rFonts w:eastAsia="Times New Roman"/>
                <w:color w:val="000000"/>
                <w:lang w:val="el-GR"/>
              </w:rPr>
              <w:t>πλευρικών</w:t>
            </w:r>
            <w:r w:rsidR="000C4F2B" w:rsidRPr="001E76EF">
              <w:rPr>
                <w:rFonts w:eastAsia="Times New Roman"/>
                <w:color w:val="000000"/>
              </w:rPr>
              <w:t xml:space="preserve"> </w:t>
            </w:r>
            <w:r w:rsidR="000C4F2B" w:rsidRPr="001E76EF">
              <w:rPr>
                <w:rFonts w:eastAsia="Times New Roman"/>
                <w:color w:val="000000"/>
                <w:lang w:val="el-GR"/>
              </w:rPr>
              <w:t>υποβάθρων</w:t>
            </w:r>
            <w:r w:rsidR="000C4F2B" w:rsidRPr="001E76EF">
              <w:rPr>
                <w:rFonts w:eastAsia="Times New Roman"/>
                <w:color w:val="000000"/>
              </w:rPr>
              <w:t>/</w:t>
            </w:r>
            <w:r w:rsidR="000C4F2B" w:rsidRPr="001E76EF">
              <w:rPr>
                <w:rFonts w:eastAsia="Times New Roman"/>
                <w:color w:val="000000"/>
                <w:lang w:val="el-GR"/>
              </w:rPr>
              <w:t>υποστατών</w:t>
            </w:r>
            <w:r w:rsidR="000C4F2B" w:rsidRPr="001E76EF">
              <w:rPr>
                <w:rFonts w:eastAsia="Times New Roman"/>
                <w:color w:val="000000"/>
              </w:rPr>
              <w:t xml:space="preserve">, </w:t>
            </w:r>
            <w:r w:rsidR="000C4F2B" w:rsidRPr="001E76EF">
              <w:rPr>
                <w:rFonts w:eastAsia="Times New Roman"/>
                <w:color w:val="000000"/>
                <w:lang w:val="el-GR"/>
              </w:rPr>
              <w:t>ράμπας</w:t>
            </w:r>
            <w:r w:rsidR="000C4F2B" w:rsidRPr="001E76EF">
              <w:rPr>
                <w:rFonts w:eastAsia="Times New Roman"/>
                <w:color w:val="000000"/>
              </w:rPr>
              <w:t xml:space="preserve"> </w:t>
            </w:r>
            <w:r w:rsidR="000C4F2B" w:rsidRPr="001E76EF">
              <w:rPr>
                <w:rFonts w:eastAsia="Times New Roman"/>
                <w:color w:val="000000"/>
                <w:lang w:val="el-GR"/>
              </w:rPr>
              <w:t>και</w:t>
            </w:r>
            <w:r w:rsidR="000C4F2B" w:rsidRPr="001E76EF">
              <w:rPr>
                <w:rFonts w:eastAsia="Times New Roman"/>
                <w:color w:val="000000"/>
              </w:rPr>
              <w:t xml:space="preserve"> </w:t>
            </w:r>
            <w:r w:rsidR="000C4F2B" w:rsidRPr="001E76EF">
              <w:rPr>
                <w:rFonts w:eastAsia="Times New Roman"/>
                <w:color w:val="000000"/>
                <w:lang w:val="el-GR"/>
              </w:rPr>
              <w:t>κλίμακας</w:t>
            </w:r>
            <w:r w:rsidR="000C4F2B" w:rsidRPr="001E76EF">
              <w:rPr>
                <w:rFonts w:eastAsia="Times New Roman"/>
                <w:color w:val="000000"/>
              </w:rPr>
              <w:t xml:space="preserve"> </w:t>
            </w:r>
            <w:r w:rsidR="000C4F2B" w:rsidRPr="001E76EF">
              <w:rPr>
                <w:rFonts w:eastAsia="Times New Roman"/>
                <w:color w:val="000000"/>
                <w:lang w:val="el-GR"/>
              </w:rPr>
              <w:t>επικοινωνίας</w:t>
            </w:r>
            <w:r w:rsidR="000C4F2B" w:rsidRPr="001E76EF">
              <w:rPr>
                <w:rFonts w:eastAsia="Times New Roman"/>
                <w:color w:val="000000"/>
              </w:rPr>
              <w:t xml:space="preserve"> </w:t>
            </w:r>
            <w:r w:rsidR="000C4F2B" w:rsidRPr="001E76EF">
              <w:rPr>
                <w:rFonts w:eastAsia="Times New Roman"/>
                <w:color w:val="000000"/>
                <w:lang w:val="el-GR"/>
              </w:rPr>
              <w:t>με</w:t>
            </w:r>
            <w:r w:rsidR="000C4F2B" w:rsidRPr="001E76EF">
              <w:rPr>
                <w:rFonts w:eastAsia="Times New Roman"/>
                <w:color w:val="000000"/>
              </w:rPr>
              <w:t xml:space="preserve"> </w:t>
            </w:r>
            <w:r w:rsidR="000C4F2B" w:rsidRPr="001E76EF">
              <w:rPr>
                <w:rFonts w:eastAsia="Times New Roman"/>
                <w:color w:val="000000"/>
                <w:lang w:val="el-GR"/>
              </w:rPr>
              <w:t>τον</w:t>
            </w:r>
            <w:r w:rsidR="000C4F2B" w:rsidRPr="001E76EF">
              <w:rPr>
                <w:rFonts w:eastAsia="Times New Roman"/>
                <w:color w:val="000000"/>
              </w:rPr>
              <w:t xml:space="preserve"> </w:t>
            </w:r>
            <w:r w:rsidR="000C4F2B" w:rsidRPr="001E76EF">
              <w:rPr>
                <w:rFonts w:eastAsia="Times New Roman"/>
                <w:color w:val="000000"/>
                <w:lang w:val="el-GR"/>
              </w:rPr>
              <w:t>προβλήτα</w:t>
            </w:r>
          </w:p>
        </w:tc>
        <w:tc>
          <w:tcPr>
            <w:tcW w:w="1417" w:type="dxa"/>
            <w:tcBorders>
              <w:top w:val="nil"/>
              <w:left w:val="single" w:sz="4" w:space="0" w:color="auto"/>
              <w:bottom w:val="single" w:sz="4" w:space="0" w:color="000000"/>
              <w:right w:val="single" w:sz="4" w:space="0" w:color="auto"/>
            </w:tcBorders>
            <w:shd w:val="clear" w:color="auto" w:fill="auto"/>
            <w:vAlign w:val="center"/>
            <w:hideMark/>
          </w:tcPr>
          <w:p w:rsidR="004326DD" w:rsidRPr="001E76EF" w:rsidRDefault="000C4F2B" w:rsidP="00A17382">
            <w:pPr>
              <w:widowControl/>
              <w:autoSpaceDE/>
              <w:autoSpaceDN/>
              <w:spacing w:line="360" w:lineRule="auto"/>
              <w:ind w:left="567" w:hanging="567"/>
              <w:rPr>
                <w:rFonts w:eastAsia="Times New Roman"/>
                <w:b/>
                <w:bCs/>
                <w:color w:val="000000"/>
              </w:rPr>
            </w:pPr>
            <w:r w:rsidRPr="001E76EF">
              <w:rPr>
                <w:rFonts w:eastAsia="Times New Roman"/>
                <w:b/>
                <w:bCs/>
                <w:color w:val="000000"/>
              </w:rPr>
              <w:t>m</w:t>
            </w:r>
            <w:r w:rsidRPr="001E76EF">
              <w:rPr>
                <w:rFonts w:eastAsia="Times New Roman"/>
                <w:b/>
                <w:bCs/>
                <w:color w:val="000000"/>
                <w:vertAlign w:val="superscript"/>
              </w:rPr>
              <w:t>2</w:t>
            </w:r>
          </w:p>
        </w:tc>
        <w:tc>
          <w:tcPr>
            <w:tcW w:w="1579" w:type="dxa"/>
            <w:tcBorders>
              <w:top w:val="nil"/>
              <w:left w:val="single" w:sz="4" w:space="0" w:color="auto"/>
              <w:bottom w:val="single" w:sz="4" w:space="0" w:color="000000"/>
              <w:right w:val="single" w:sz="4" w:space="0" w:color="auto"/>
            </w:tcBorders>
            <w:shd w:val="clear" w:color="auto" w:fill="auto"/>
            <w:vAlign w:val="center"/>
            <w:hideMark/>
          </w:tcPr>
          <w:p w:rsidR="004326DD" w:rsidRPr="001E76EF" w:rsidRDefault="00B5223B" w:rsidP="00541B7D">
            <w:pPr>
              <w:widowControl/>
              <w:autoSpaceDE/>
              <w:autoSpaceDN/>
              <w:spacing w:line="360" w:lineRule="auto"/>
              <w:ind w:left="567" w:hanging="567"/>
              <w:jc w:val="center"/>
              <w:rPr>
                <w:rFonts w:eastAsia="Times New Roman"/>
                <w:color w:val="000000"/>
                <w:lang w:val="el-GR"/>
              </w:rPr>
            </w:pPr>
            <w:r w:rsidRPr="001E76EF">
              <w:rPr>
                <w:rFonts w:eastAsia="Times New Roman"/>
                <w:color w:val="000000"/>
                <w:lang w:val="el-GR"/>
              </w:rPr>
              <w:t>1</w:t>
            </w:r>
            <w:r w:rsidR="00541B7D" w:rsidRPr="001E76EF">
              <w:rPr>
                <w:rFonts w:eastAsia="Times New Roman"/>
                <w:color w:val="000000"/>
                <w:lang w:val="el-GR"/>
              </w:rPr>
              <w:t>3</w:t>
            </w:r>
            <w:r w:rsidRPr="001E76EF">
              <w:rPr>
                <w:rFonts w:eastAsia="Times New Roman"/>
                <w:color w:val="000000"/>
                <w:lang w:val="el-GR"/>
              </w:rPr>
              <w:t>000</w:t>
            </w:r>
          </w:p>
        </w:tc>
      </w:tr>
      <w:tr w:rsidR="002B7338" w:rsidRPr="001E76EF" w:rsidTr="003B1BCA">
        <w:trPr>
          <w:trHeight w:val="290"/>
        </w:trPr>
        <w:tc>
          <w:tcPr>
            <w:tcW w:w="724" w:type="dxa"/>
            <w:tcBorders>
              <w:top w:val="nil"/>
              <w:left w:val="single" w:sz="4" w:space="0" w:color="auto"/>
              <w:bottom w:val="single" w:sz="4" w:space="0" w:color="000000"/>
              <w:right w:val="single" w:sz="4" w:space="0" w:color="auto"/>
            </w:tcBorders>
            <w:vAlign w:val="center"/>
          </w:tcPr>
          <w:p w:rsidR="002B7338" w:rsidRPr="001E76EF" w:rsidRDefault="002B7338" w:rsidP="00A17382">
            <w:pPr>
              <w:widowControl/>
              <w:autoSpaceDE/>
              <w:autoSpaceDN/>
              <w:spacing w:line="360" w:lineRule="auto"/>
              <w:ind w:left="567" w:hanging="567"/>
              <w:rPr>
                <w:rFonts w:eastAsia="Times New Roman"/>
                <w:b/>
                <w:bCs/>
                <w:color w:val="000000"/>
              </w:rPr>
            </w:pPr>
          </w:p>
        </w:tc>
        <w:tc>
          <w:tcPr>
            <w:tcW w:w="5812" w:type="dxa"/>
            <w:tcBorders>
              <w:top w:val="nil"/>
              <w:left w:val="nil"/>
              <w:bottom w:val="single" w:sz="4" w:space="0" w:color="auto"/>
              <w:right w:val="single" w:sz="4" w:space="0" w:color="auto"/>
            </w:tcBorders>
            <w:shd w:val="clear" w:color="auto" w:fill="auto"/>
            <w:noWrap/>
            <w:vAlign w:val="center"/>
          </w:tcPr>
          <w:p w:rsidR="002B7338" w:rsidRPr="00414F5C" w:rsidRDefault="00414F5C" w:rsidP="00691802">
            <w:pPr>
              <w:widowControl/>
              <w:autoSpaceDE/>
              <w:autoSpaceDN/>
              <w:spacing w:line="360" w:lineRule="auto"/>
              <w:ind w:left="176"/>
              <w:rPr>
                <w:rFonts w:eastAsia="Times New Roman"/>
                <w:color w:val="000000"/>
                <w:lang w:val="el-GR"/>
              </w:rPr>
            </w:pPr>
            <w:r w:rsidRPr="00414F5C">
              <w:rPr>
                <w:rFonts w:eastAsia="Times New Roman"/>
                <w:color w:val="000000"/>
              </w:rPr>
              <w:t>Painting out the floating dock according below description including the central</w:t>
            </w:r>
            <w:r>
              <w:rPr>
                <w:rFonts w:eastAsia="Times New Roman"/>
                <w:color w:val="000000"/>
              </w:rPr>
              <w:t xml:space="preserve"> </w:t>
            </w:r>
            <w:r w:rsidRPr="00414F5C">
              <w:rPr>
                <w:rFonts w:eastAsia="Times New Roman"/>
                <w:color w:val="000000"/>
              </w:rPr>
              <w:t>&amp;</w:t>
            </w:r>
            <w:r>
              <w:rPr>
                <w:rFonts w:eastAsia="Times New Roman"/>
                <w:color w:val="000000"/>
              </w:rPr>
              <w:t xml:space="preserve"> </w:t>
            </w:r>
            <w:r w:rsidRPr="00414F5C">
              <w:rPr>
                <w:rFonts w:eastAsia="Times New Roman"/>
                <w:color w:val="000000"/>
              </w:rPr>
              <w:t>side blocks,</w:t>
            </w:r>
            <w:r>
              <w:rPr>
                <w:rFonts w:eastAsia="Times New Roman"/>
                <w:color w:val="000000"/>
              </w:rPr>
              <w:t xml:space="preserve"> ramp and communication ladder</w:t>
            </w:r>
            <w:r w:rsidRPr="00414F5C">
              <w:rPr>
                <w:rFonts w:eastAsia="Times New Roman"/>
                <w:color w:val="000000"/>
              </w:rPr>
              <w:t xml:space="preserve">. </w:t>
            </w:r>
            <w:r w:rsidRPr="00414F5C">
              <w:rPr>
                <w:rFonts w:eastAsia="Times New Roman"/>
                <w:color w:val="000000"/>
                <w:lang w:val="el-GR"/>
              </w:rPr>
              <w:t xml:space="preserve">Χρωματισμός εξωτερικά της πλωτής δεξαμενής σύμφωνα με την παρακάτω </w:t>
            </w:r>
            <w:r w:rsidRPr="00414F5C">
              <w:rPr>
                <w:rFonts w:eastAsia="Times New Roman"/>
                <w:color w:val="000000"/>
                <w:lang w:val="el-GR"/>
              </w:rPr>
              <w:lastRenderedPageBreak/>
              <w:t>περιγραφή συμπεριλαμβανομένων των κεντρικών και πλευρικών υποβάθρων/υποστατών, ράμπας και κλίμακας επικοινωνίας με τον προβλήτα</w:t>
            </w:r>
          </w:p>
        </w:tc>
        <w:tc>
          <w:tcPr>
            <w:tcW w:w="1417" w:type="dxa"/>
            <w:tcBorders>
              <w:top w:val="nil"/>
              <w:left w:val="single" w:sz="4" w:space="0" w:color="auto"/>
              <w:bottom w:val="single" w:sz="4" w:space="0" w:color="000000"/>
              <w:right w:val="single" w:sz="4" w:space="0" w:color="auto"/>
            </w:tcBorders>
            <w:shd w:val="clear" w:color="auto" w:fill="auto"/>
            <w:vAlign w:val="center"/>
          </w:tcPr>
          <w:p w:rsidR="002B7338" w:rsidRPr="001E76EF" w:rsidRDefault="002B7338" w:rsidP="00A17382">
            <w:pPr>
              <w:widowControl/>
              <w:autoSpaceDE/>
              <w:autoSpaceDN/>
              <w:spacing w:line="360" w:lineRule="auto"/>
              <w:ind w:left="567" w:hanging="567"/>
              <w:rPr>
                <w:rFonts w:eastAsia="Times New Roman"/>
                <w:b/>
                <w:bCs/>
                <w:color w:val="000000"/>
              </w:rPr>
            </w:pPr>
            <w:r w:rsidRPr="001E76EF">
              <w:rPr>
                <w:rFonts w:eastAsia="Times New Roman"/>
                <w:b/>
                <w:bCs/>
                <w:color w:val="000000"/>
              </w:rPr>
              <w:lastRenderedPageBreak/>
              <w:t>m</w:t>
            </w:r>
            <w:r w:rsidRPr="001E76EF">
              <w:rPr>
                <w:rFonts w:eastAsia="Times New Roman"/>
                <w:b/>
                <w:bCs/>
                <w:color w:val="000000"/>
                <w:vertAlign w:val="superscript"/>
              </w:rPr>
              <w:t>2</w:t>
            </w:r>
          </w:p>
        </w:tc>
        <w:tc>
          <w:tcPr>
            <w:tcW w:w="1579" w:type="dxa"/>
            <w:tcBorders>
              <w:top w:val="nil"/>
              <w:left w:val="single" w:sz="4" w:space="0" w:color="auto"/>
              <w:bottom w:val="single" w:sz="4" w:space="0" w:color="000000"/>
              <w:right w:val="single" w:sz="4" w:space="0" w:color="auto"/>
            </w:tcBorders>
            <w:shd w:val="clear" w:color="auto" w:fill="auto"/>
            <w:vAlign w:val="center"/>
          </w:tcPr>
          <w:p w:rsidR="002B7338" w:rsidRPr="001E76EF" w:rsidRDefault="002B7338" w:rsidP="00541B7D">
            <w:pPr>
              <w:widowControl/>
              <w:autoSpaceDE/>
              <w:autoSpaceDN/>
              <w:spacing w:line="360" w:lineRule="auto"/>
              <w:ind w:left="567" w:hanging="567"/>
              <w:jc w:val="center"/>
              <w:rPr>
                <w:rFonts w:eastAsia="Times New Roman"/>
                <w:color w:val="000000"/>
                <w:lang w:val="el-GR"/>
              </w:rPr>
            </w:pPr>
            <w:r w:rsidRPr="001E76EF">
              <w:rPr>
                <w:rFonts w:eastAsia="Times New Roman"/>
                <w:color w:val="000000"/>
                <w:lang w:val="el-GR"/>
              </w:rPr>
              <w:t>13000</w:t>
            </w:r>
          </w:p>
        </w:tc>
      </w:tr>
      <w:tr w:rsidR="000C4F2B" w:rsidRPr="001E76EF" w:rsidTr="007F47FD">
        <w:trPr>
          <w:trHeight w:val="290"/>
        </w:trPr>
        <w:tc>
          <w:tcPr>
            <w:tcW w:w="7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lastRenderedPageBreak/>
              <w:t>3</w:t>
            </w:r>
          </w:p>
        </w:tc>
        <w:tc>
          <w:tcPr>
            <w:tcW w:w="5812" w:type="dxa"/>
            <w:tcBorders>
              <w:top w:val="nil"/>
              <w:left w:val="nil"/>
              <w:bottom w:val="nil"/>
              <w:right w:val="nil"/>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 xml:space="preserve">Drainage of left ballast at lower tanks of the dock, collection of mud and rust residues </w:t>
            </w:r>
          </w:p>
        </w:tc>
        <w:tc>
          <w:tcPr>
            <w:tcW w:w="1417" w:type="dxa"/>
            <w:vMerge w:val="restart"/>
            <w:tcBorders>
              <w:top w:val="nil"/>
              <w:left w:val="single" w:sz="4" w:space="0" w:color="auto"/>
              <w:bottom w:val="single" w:sz="4" w:space="0" w:color="000000"/>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project</w:t>
            </w:r>
          </w:p>
        </w:tc>
        <w:tc>
          <w:tcPr>
            <w:tcW w:w="1579" w:type="dxa"/>
            <w:vMerge w:val="restart"/>
            <w:tcBorders>
              <w:top w:val="nil"/>
              <w:left w:val="single" w:sz="4" w:space="0" w:color="auto"/>
              <w:bottom w:val="single" w:sz="4" w:space="0" w:color="000000"/>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200</w:t>
            </w:r>
          </w:p>
        </w:tc>
      </w:tr>
      <w:tr w:rsidR="000C4F2B" w:rsidRPr="00AC4C3A" w:rsidTr="007F47FD">
        <w:trPr>
          <w:trHeight w:val="290"/>
        </w:trPr>
        <w:tc>
          <w:tcPr>
            <w:tcW w:w="724" w:type="dxa"/>
            <w:vMerge/>
            <w:tcBorders>
              <w:top w:val="nil"/>
              <w:left w:val="single" w:sz="4" w:space="0" w:color="auto"/>
              <w:bottom w:val="single" w:sz="4" w:space="0" w:color="000000"/>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b/>
                <w:bCs/>
                <w:color w:val="000000"/>
              </w:rPr>
            </w:pPr>
          </w:p>
        </w:tc>
        <w:tc>
          <w:tcPr>
            <w:tcW w:w="5812" w:type="dxa"/>
            <w:tcBorders>
              <w:top w:val="single" w:sz="4" w:space="0" w:color="auto"/>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lang w:val="el-GR"/>
              </w:rPr>
            </w:pPr>
            <w:r w:rsidRPr="001E76EF">
              <w:rPr>
                <w:rFonts w:eastAsia="Times New Roman"/>
                <w:color w:val="000000"/>
              </w:rPr>
              <w:t>using</w:t>
            </w:r>
            <w:r w:rsidRPr="001E76EF">
              <w:rPr>
                <w:rFonts w:eastAsia="Times New Roman"/>
                <w:color w:val="000000"/>
                <w:lang w:val="el-GR"/>
              </w:rPr>
              <w:t xml:space="preserve"> </w:t>
            </w:r>
            <w:r w:rsidRPr="001E76EF">
              <w:rPr>
                <w:rFonts w:eastAsia="Times New Roman"/>
                <w:color w:val="000000"/>
              </w:rPr>
              <w:t>appropriate</w:t>
            </w:r>
            <w:r w:rsidRPr="001E76EF">
              <w:rPr>
                <w:rFonts w:eastAsia="Times New Roman"/>
                <w:color w:val="000000"/>
                <w:lang w:val="el-GR"/>
              </w:rPr>
              <w:t xml:space="preserve"> </w:t>
            </w:r>
            <w:r w:rsidRPr="001E76EF">
              <w:rPr>
                <w:rFonts w:eastAsia="Times New Roman"/>
                <w:color w:val="000000"/>
              </w:rPr>
              <w:t>procedures</w:t>
            </w:r>
            <w:r w:rsidRPr="001E76EF">
              <w:rPr>
                <w:rFonts w:eastAsia="Times New Roman"/>
                <w:color w:val="000000"/>
                <w:lang w:val="el-GR"/>
              </w:rPr>
              <w:t xml:space="preserve"> </w:t>
            </w:r>
            <w:r w:rsidRPr="001E76EF">
              <w:rPr>
                <w:rFonts w:eastAsia="Times New Roman"/>
                <w:color w:val="000000"/>
              </w:rPr>
              <w:t>from</w:t>
            </w:r>
            <w:r w:rsidRPr="001E76EF">
              <w:rPr>
                <w:rFonts w:eastAsia="Times New Roman"/>
                <w:color w:val="000000"/>
                <w:lang w:val="el-GR"/>
              </w:rPr>
              <w:t xml:space="preserve"> </w:t>
            </w:r>
            <w:r w:rsidRPr="001E76EF">
              <w:rPr>
                <w:rFonts w:eastAsia="Times New Roman"/>
                <w:color w:val="000000"/>
              </w:rPr>
              <w:t>all</w:t>
            </w:r>
            <w:r w:rsidRPr="001E76EF">
              <w:rPr>
                <w:rFonts w:eastAsia="Times New Roman"/>
                <w:color w:val="000000"/>
                <w:lang w:val="el-GR"/>
              </w:rPr>
              <w:t xml:space="preserve"> </w:t>
            </w:r>
            <w:r w:rsidRPr="001E76EF">
              <w:rPr>
                <w:rFonts w:eastAsia="Times New Roman"/>
                <w:color w:val="000000"/>
              </w:rPr>
              <w:t>water</w:t>
            </w:r>
            <w:r w:rsidRPr="001E76EF">
              <w:rPr>
                <w:rFonts w:eastAsia="Times New Roman"/>
                <w:color w:val="000000"/>
                <w:lang w:val="el-GR"/>
              </w:rPr>
              <w:t xml:space="preserve"> </w:t>
            </w:r>
            <w:r w:rsidRPr="001E76EF">
              <w:rPr>
                <w:rFonts w:eastAsia="Times New Roman"/>
                <w:color w:val="000000"/>
              </w:rPr>
              <w:t>ballast</w:t>
            </w:r>
            <w:r w:rsidRPr="001E76EF">
              <w:rPr>
                <w:rFonts w:eastAsia="Times New Roman"/>
                <w:color w:val="000000"/>
                <w:lang w:val="el-GR"/>
              </w:rPr>
              <w:t xml:space="preserve"> </w:t>
            </w:r>
            <w:r w:rsidRPr="001E76EF">
              <w:rPr>
                <w:rFonts w:eastAsia="Times New Roman"/>
                <w:color w:val="000000"/>
              </w:rPr>
              <w:t>tanks</w:t>
            </w:r>
            <w:r w:rsidRPr="001E76EF">
              <w:rPr>
                <w:rFonts w:eastAsia="Times New Roman"/>
                <w:color w:val="000000"/>
                <w:lang w:val="el-GR"/>
              </w:rPr>
              <w:t xml:space="preserve"> (</w:t>
            </w:r>
            <w:r w:rsidRPr="001E76EF">
              <w:rPr>
                <w:rFonts w:eastAsia="Times New Roman"/>
                <w:color w:val="000000"/>
              </w:rPr>
              <w:t>m</w:t>
            </w:r>
            <w:r w:rsidRPr="001E76EF">
              <w:rPr>
                <w:rFonts w:eastAsia="Times New Roman"/>
                <w:color w:val="000000"/>
                <w:lang w:val="el-GR"/>
              </w:rPr>
              <w:t>2) /Αποστράγγιση υπολειμμάτων έρματος στα διπύθμενα της δεξαμενής, περισυλλογή λάσπης και σκουριάς με κατάλληλες διαδικασίες από όλες τις δεξαμενές έρματος (</w:t>
            </w:r>
            <w:r w:rsidRPr="001E76EF">
              <w:rPr>
                <w:rFonts w:eastAsia="Times New Roman"/>
                <w:color w:val="000000"/>
              </w:rPr>
              <w:t>m</w:t>
            </w:r>
            <w:r w:rsidRPr="001E76EF">
              <w:rPr>
                <w:rFonts w:eastAsia="Times New Roman"/>
                <w:color w:val="000000"/>
                <w:lang w:val="el-GR"/>
              </w:rPr>
              <w:t>2)</w:t>
            </w:r>
          </w:p>
        </w:tc>
        <w:tc>
          <w:tcPr>
            <w:tcW w:w="1417" w:type="dxa"/>
            <w:vMerge/>
            <w:tcBorders>
              <w:top w:val="nil"/>
              <w:left w:val="single" w:sz="4" w:space="0" w:color="auto"/>
              <w:bottom w:val="single" w:sz="4" w:space="0" w:color="000000"/>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b/>
                <w:bCs/>
                <w:color w:val="000000"/>
                <w:lang w:val="el-GR"/>
              </w:rPr>
            </w:pPr>
          </w:p>
        </w:tc>
        <w:tc>
          <w:tcPr>
            <w:tcW w:w="1579" w:type="dxa"/>
            <w:vMerge/>
            <w:tcBorders>
              <w:top w:val="nil"/>
              <w:left w:val="single" w:sz="4" w:space="0" w:color="auto"/>
              <w:bottom w:val="single" w:sz="4" w:space="0" w:color="000000"/>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color w:val="000000"/>
                <w:lang w:val="el-GR"/>
              </w:rPr>
            </w:pPr>
          </w:p>
        </w:tc>
      </w:tr>
      <w:tr w:rsidR="000C4F2B" w:rsidRPr="001E76EF" w:rsidTr="007F47FD">
        <w:trPr>
          <w:trHeight w:val="2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4</w:t>
            </w:r>
          </w:p>
        </w:tc>
        <w:tc>
          <w:tcPr>
            <w:tcW w:w="5812"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 xml:space="preserve">Fabrication of steel blocks (HxBxL = 1m x 1m x 1,3m) for side vessel support  as per sample/ </w:t>
            </w:r>
            <w:r w:rsidRPr="001E76EF">
              <w:rPr>
                <w:rFonts w:eastAsia="Times New Roman"/>
                <w:color w:val="000000"/>
                <w:lang w:val="el-GR"/>
              </w:rPr>
              <w:t>Κατασκευή</w:t>
            </w:r>
            <w:r w:rsidRPr="001E76EF">
              <w:rPr>
                <w:rFonts w:eastAsia="Times New Roman"/>
                <w:color w:val="000000"/>
              </w:rPr>
              <w:t xml:space="preserve"> </w:t>
            </w:r>
            <w:r w:rsidRPr="001E76EF">
              <w:rPr>
                <w:rFonts w:eastAsia="Times New Roman"/>
                <w:color w:val="000000"/>
                <w:lang w:val="el-GR"/>
              </w:rPr>
              <w:t>νέων</w:t>
            </w:r>
            <w:r w:rsidRPr="001E76EF">
              <w:rPr>
                <w:rFonts w:eastAsia="Times New Roman"/>
                <w:color w:val="000000"/>
              </w:rPr>
              <w:t xml:space="preserve"> </w:t>
            </w:r>
            <w:r w:rsidRPr="001E76EF">
              <w:rPr>
                <w:rFonts w:eastAsia="Times New Roman"/>
                <w:color w:val="000000"/>
                <w:lang w:val="el-GR"/>
              </w:rPr>
              <w:t>πλευρικών</w:t>
            </w:r>
            <w:r w:rsidRPr="001E76EF">
              <w:rPr>
                <w:rFonts w:eastAsia="Times New Roman"/>
                <w:color w:val="000000"/>
              </w:rPr>
              <w:t xml:space="preserve"> </w:t>
            </w:r>
            <w:r w:rsidRPr="001E76EF">
              <w:rPr>
                <w:rFonts w:eastAsia="Times New Roman"/>
                <w:color w:val="000000"/>
                <w:lang w:val="el-GR"/>
              </w:rPr>
              <w:t>στηριγμάτων</w:t>
            </w:r>
            <w:r w:rsidRPr="001E76EF">
              <w:rPr>
                <w:rFonts w:eastAsia="Times New Roman"/>
                <w:color w:val="000000"/>
              </w:rPr>
              <w:t xml:space="preserve"> (HxBxL = 1m x 1m x 1,3m) </w:t>
            </w:r>
            <w:r w:rsidRPr="001E76EF">
              <w:rPr>
                <w:rFonts w:eastAsia="Times New Roman"/>
                <w:color w:val="000000"/>
                <w:lang w:val="el-GR"/>
              </w:rPr>
              <w:t>για</w:t>
            </w:r>
            <w:r w:rsidRPr="001E76EF">
              <w:rPr>
                <w:rFonts w:eastAsia="Times New Roman"/>
                <w:color w:val="000000"/>
              </w:rPr>
              <w:t xml:space="preserve"> </w:t>
            </w:r>
            <w:r w:rsidRPr="001E76EF">
              <w:rPr>
                <w:rFonts w:eastAsia="Times New Roman"/>
                <w:color w:val="000000"/>
                <w:lang w:val="el-GR"/>
              </w:rPr>
              <w:t>τα</w:t>
            </w:r>
            <w:r w:rsidRPr="001E76EF">
              <w:rPr>
                <w:rFonts w:eastAsia="Times New Roman"/>
                <w:color w:val="000000"/>
              </w:rPr>
              <w:t xml:space="preserve"> </w:t>
            </w:r>
            <w:r w:rsidRPr="001E76EF">
              <w:rPr>
                <w:rFonts w:eastAsia="Times New Roman"/>
                <w:color w:val="000000"/>
                <w:lang w:val="el-GR"/>
              </w:rPr>
              <w:t>πλοία</w:t>
            </w:r>
            <w:r w:rsidRPr="001E76EF">
              <w:rPr>
                <w:rFonts w:eastAsia="Times New Roman"/>
                <w:color w:val="000000"/>
              </w:rPr>
              <w:t xml:space="preserve"> </w:t>
            </w:r>
            <w:r w:rsidRPr="001E76EF">
              <w:rPr>
                <w:rFonts w:eastAsia="Times New Roman"/>
                <w:color w:val="000000"/>
                <w:lang w:val="el-GR"/>
              </w:rPr>
              <w:t>σύμφωνα</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δείγμα</w:t>
            </w:r>
          </w:p>
        </w:tc>
        <w:tc>
          <w:tcPr>
            <w:tcW w:w="1417"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items</w:t>
            </w:r>
          </w:p>
        </w:tc>
        <w:tc>
          <w:tcPr>
            <w:tcW w:w="1579"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16</w:t>
            </w:r>
          </w:p>
        </w:tc>
      </w:tr>
      <w:tr w:rsidR="000C4F2B" w:rsidRPr="001E76EF" w:rsidTr="007F47FD">
        <w:trPr>
          <w:trHeight w:val="2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5</w:t>
            </w:r>
          </w:p>
        </w:tc>
        <w:tc>
          <w:tcPr>
            <w:tcW w:w="5812"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 xml:space="preserve">Fabrication of central blocks according relevant drawing (timber excluded) and as per sample/ </w:t>
            </w:r>
            <w:r w:rsidRPr="001E76EF">
              <w:rPr>
                <w:rFonts w:eastAsia="Times New Roman"/>
                <w:color w:val="000000"/>
                <w:lang w:val="el-GR"/>
              </w:rPr>
              <w:t>Κατασκευή</w:t>
            </w:r>
            <w:r w:rsidRPr="001E76EF">
              <w:rPr>
                <w:rFonts w:eastAsia="Times New Roman"/>
                <w:color w:val="000000"/>
              </w:rPr>
              <w:t xml:space="preserve"> </w:t>
            </w:r>
            <w:r w:rsidRPr="001E76EF">
              <w:rPr>
                <w:rFonts w:eastAsia="Times New Roman"/>
                <w:color w:val="000000"/>
                <w:lang w:val="el-GR"/>
              </w:rPr>
              <w:t>νέων</w:t>
            </w:r>
            <w:r w:rsidRPr="001E76EF">
              <w:rPr>
                <w:rFonts w:eastAsia="Times New Roman"/>
                <w:color w:val="000000"/>
              </w:rPr>
              <w:t xml:space="preserve"> </w:t>
            </w:r>
            <w:r w:rsidRPr="001E76EF">
              <w:rPr>
                <w:rFonts w:eastAsia="Times New Roman"/>
                <w:color w:val="000000"/>
                <w:lang w:val="el-GR"/>
              </w:rPr>
              <w:t>κεντρικών</w:t>
            </w:r>
            <w:r w:rsidRPr="001E76EF">
              <w:rPr>
                <w:rFonts w:eastAsia="Times New Roman"/>
                <w:color w:val="000000"/>
              </w:rPr>
              <w:t xml:space="preserve"> </w:t>
            </w:r>
            <w:r w:rsidRPr="001E76EF">
              <w:rPr>
                <w:rFonts w:eastAsia="Times New Roman"/>
                <w:color w:val="000000"/>
                <w:lang w:val="el-GR"/>
              </w:rPr>
              <w:t>υποβάθρων</w:t>
            </w:r>
            <w:r w:rsidRPr="001E76EF">
              <w:rPr>
                <w:rFonts w:eastAsia="Times New Roman"/>
                <w:color w:val="000000"/>
              </w:rPr>
              <w:t xml:space="preserve"> </w:t>
            </w:r>
            <w:r w:rsidRPr="001E76EF">
              <w:rPr>
                <w:rFonts w:eastAsia="Times New Roman"/>
                <w:color w:val="000000"/>
                <w:lang w:val="el-GR"/>
              </w:rPr>
              <w:t>σύμφωνα</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σχέδιο</w:t>
            </w:r>
            <w:r w:rsidRPr="001E76EF">
              <w:rPr>
                <w:rFonts w:eastAsia="Times New Roman"/>
                <w:color w:val="000000"/>
              </w:rPr>
              <w:t xml:space="preserve"> (</w:t>
            </w:r>
            <w:r w:rsidRPr="001E76EF">
              <w:rPr>
                <w:rFonts w:eastAsia="Times New Roman"/>
                <w:color w:val="000000"/>
                <w:lang w:val="el-GR"/>
              </w:rPr>
              <w:t>χωρίς</w:t>
            </w:r>
            <w:r w:rsidRPr="001E76EF">
              <w:rPr>
                <w:rFonts w:eastAsia="Times New Roman"/>
                <w:color w:val="000000"/>
              </w:rPr>
              <w:t xml:space="preserve"> </w:t>
            </w:r>
            <w:r w:rsidRPr="001E76EF">
              <w:rPr>
                <w:rFonts w:eastAsia="Times New Roman"/>
                <w:color w:val="000000"/>
                <w:lang w:val="el-GR"/>
              </w:rPr>
              <w:t>την</w:t>
            </w:r>
            <w:r w:rsidRPr="001E76EF">
              <w:rPr>
                <w:rFonts w:eastAsia="Times New Roman"/>
                <w:color w:val="000000"/>
              </w:rPr>
              <w:t xml:space="preserve"> </w:t>
            </w:r>
            <w:r w:rsidRPr="001E76EF">
              <w:rPr>
                <w:rFonts w:eastAsia="Times New Roman"/>
                <w:color w:val="000000"/>
                <w:lang w:val="el-GR"/>
              </w:rPr>
              <w:t>ξυλεία</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σύμφωνα</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δείγμα</w:t>
            </w:r>
          </w:p>
        </w:tc>
        <w:tc>
          <w:tcPr>
            <w:tcW w:w="1417"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items</w:t>
            </w:r>
          </w:p>
        </w:tc>
        <w:tc>
          <w:tcPr>
            <w:tcW w:w="1579"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10</w:t>
            </w:r>
          </w:p>
        </w:tc>
      </w:tr>
      <w:tr w:rsidR="000C4F2B" w:rsidRPr="001E76EF" w:rsidTr="007F47FD">
        <w:trPr>
          <w:trHeight w:val="2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6</w:t>
            </w:r>
          </w:p>
        </w:tc>
        <w:tc>
          <w:tcPr>
            <w:tcW w:w="5812"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 xml:space="preserve">Repairing of fire fighting S.W guns situated on upper deck (replacing if needed)/ </w:t>
            </w:r>
            <w:r w:rsidRPr="001E76EF">
              <w:rPr>
                <w:rFonts w:eastAsia="Times New Roman"/>
                <w:color w:val="000000"/>
                <w:lang w:val="el-GR"/>
              </w:rPr>
              <w:t>Επισκευή</w:t>
            </w:r>
            <w:r w:rsidRPr="001E76EF">
              <w:rPr>
                <w:rFonts w:eastAsia="Times New Roman"/>
                <w:color w:val="000000"/>
              </w:rPr>
              <w:t xml:space="preserve"> </w:t>
            </w:r>
            <w:r w:rsidRPr="001E76EF">
              <w:rPr>
                <w:rFonts w:eastAsia="Times New Roman"/>
                <w:color w:val="000000"/>
                <w:lang w:val="el-GR"/>
              </w:rPr>
              <w:t>του</w:t>
            </w:r>
            <w:r w:rsidRPr="001E76EF">
              <w:rPr>
                <w:rFonts w:eastAsia="Times New Roman"/>
                <w:color w:val="000000"/>
              </w:rPr>
              <w:t xml:space="preserve"> </w:t>
            </w:r>
            <w:r w:rsidRPr="001E76EF">
              <w:rPr>
                <w:rFonts w:eastAsia="Times New Roman"/>
                <w:color w:val="000000"/>
                <w:lang w:val="el-GR"/>
              </w:rPr>
              <w:t>εξοπλισμού</w:t>
            </w:r>
            <w:r w:rsidRPr="001E76EF">
              <w:rPr>
                <w:rFonts w:eastAsia="Times New Roman"/>
                <w:color w:val="000000"/>
              </w:rPr>
              <w:t xml:space="preserve"> </w:t>
            </w:r>
            <w:r w:rsidRPr="001E76EF">
              <w:rPr>
                <w:rFonts w:eastAsia="Times New Roman"/>
                <w:color w:val="000000"/>
                <w:lang w:val="el-GR"/>
              </w:rPr>
              <w:t>κατάσβεσης</w:t>
            </w:r>
            <w:r w:rsidRPr="001E76EF">
              <w:rPr>
                <w:rFonts w:eastAsia="Times New Roman"/>
                <w:color w:val="000000"/>
              </w:rPr>
              <w:t xml:space="preserve"> </w:t>
            </w:r>
            <w:r w:rsidRPr="001E76EF">
              <w:rPr>
                <w:rFonts w:eastAsia="Times New Roman"/>
                <w:color w:val="000000"/>
                <w:lang w:val="el-GR"/>
              </w:rPr>
              <w:t>πυρκαιάς</w:t>
            </w:r>
            <w:r w:rsidRPr="001E76EF">
              <w:rPr>
                <w:rFonts w:eastAsia="Times New Roman"/>
                <w:color w:val="000000"/>
              </w:rPr>
              <w:t xml:space="preserve"> (</w:t>
            </w:r>
            <w:r w:rsidRPr="001E76EF">
              <w:rPr>
                <w:rFonts w:eastAsia="Times New Roman"/>
                <w:color w:val="000000"/>
                <w:lang w:val="el-GR"/>
              </w:rPr>
              <w:t>κανονάκια</w:t>
            </w:r>
            <w:r w:rsidRPr="001E76EF">
              <w:rPr>
                <w:rFonts w:eastAsia="Times New Roman"/>
                <w:color w:val="000000"/>
              </w:rPr>
              <w:t xml:space="preserve">) </w:t>
            </w:r>
            <w:r w:rsidRPr="001E76EF">
              <w:rPr>
                <w:rFonts w:eastAsia="Times New Roman"/>
                <w:color w:val="000000"/>
                <w:lang w:val="el-GR"/>
              </w:rPr>
              <w:t>επί</w:t>
            </w:r>
            <w:r w:rsidRPr="001E76EF">
              <w:rPr>
                <w:rFonts w:eastAsia="Times New Roman"/>
                <w:color w:val="000000"/>
              </w:rPr>
              <w:t xml:space="preserve"> </w:t>
            </w:r>
            <w:r w:rsidRPr="001E76EF">
              <w:rPr>
                <w:rFonts w:eastAsia="Times New Roman"/>
                <w:color w:val="000000"/>
                <w:lang w:val="el-GR"/>
              </w:rPr>
              <w:t>του</w:t>
            </w:r>
            <w:r w:rsidRPr="001E76EF">
              <w:rPr>
                <w:rFonts w:eastAsia="Times New Roman"/>
                <w:color w:val="000000"/>
              </w:rPr>
              <w:t xml:space="preserve"> </w:t>
            </w:r>
            <w:r w:rsidRPr="001E76EF">
              <w:rPr>
                <w:rFonts w:eastAsia="Times New Roman"/>
                <w:color w:val="000000"/>
                <w:lang w:val="el-GR"/>
              </w:rPr>
              <w:t>ανώτερου</w:t>
            </w:r>
            <w:r w:rsidRPr="001E76EF">
              <w:rPr>
                <w:rFonts w:eastAsia="Times New Roman"/>
                <w:color w:val="000000"/>
              </w:rPr>
              <w:t xml:space="preserve"> </w:t>
            </w:r>
            <w:r w:rsidRPr="001E76EF">
              <w:rPr>
                <w:rFonts w:eastAsia="Times New Roman"/>
                <w:color w:val="000000"/>
                <w:lang w:val="el-GR"/>
              </w:rPr>
              <w:t>καταστρώματος</w:t>
            </w:r>
            <w:r w:rsidRPr="001E76EF">
              <w:rPr>
                <w:rFonts w:eastAsia="Times New Roman"/>
                <w:color w:val="000000"/>
              </w:rPr>
              <w:t xml:space="preserve"> </w:t>
            </w:r>
            <w:r w:rsidRPr="001E76EF">
              <w:rPr>
                <w:rFonts w:eastAsia="Times New Roman"/>
                <w:color w:val="000000"/>
                <w:lang w:val="el-GR"/>
              </w:rPr>
              <w:t>της</w:t>
            </w:r>
            <w:r w:rsidRPr="001E76EF">
              <w:rPr>
                <w:rFonts w:eastAsia="Times New Roman"/>
                <w:color w:val="000000"/>
              </w:rPr>
              <w:t xml:space="preserve"> </w:t>
            </w:r>
            <w:r w:rsidRPr="001E76EF">
              <w:rPr>
                <w:rFonts w:eastAsia="Times New Roman"/>
                <w:color w:val="000000"/>
                <w:lang w:val="el-GR"/>
              </w:rPr>
              <w:t>δεξαμενής</w:t>
            </w:r>
            <w:r w:rsidRPr="001E76EF">
              <w:rPr>
                <w:rFonts w:eastAsia="Times New Roman"/>
                <w:color w:val="000000"/>
              </w:rPr>
              <w:t xml:space="preserve">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καινούργια</w:t>
            </w:r>
            <w:r w:rsidRPr="001E76EF">
              <w:rPr>
                <w:rFonts w:eastAsia="Times New Roman"/>
                <w:color w:val="000000"/>
              </w:rPr>
              <w:t xml:space="preserve"> </w:t>
            </w:r>
            <w:r w:rsidRPr="001E76EF">
              <w:rPr>
                <w:rFonts w:eastAsia="Times New Roman"/>
                <w:color w:val="000000"/>
                <w:lang w:val="el-GR"/>
              </w:rPr>
              <w:t>όπου</w:t>
            </w:r>
            <w:r w:rsidRPr="001E76EF">
              <w:rPr>
                <w:rFonts w:eastAsia="Times New Roman"/>
                <w:color w:val="000000"/>
              </w:rPr>
              <w:t xml:space="preserve"> </w:t>
            </w:r>
            <w:r w:rsidRPr="001E76EF">
              <w:rPr>
                <w:rFonts w:eastAsia="Times New Roman"/>
                <w:color w:val="000000"/>
                <w:lang w:val="el-GR"/>
              </w:rPr>
              <w:t>απαιτείται</w:t>
            </w:r>
            <w:r w:rsidRPr="001E76EF">
              <w:rPr>
                <w:rFonts w:eastAsia="Times New Roman"/>
                <w:color w:val="000000"/>
              </w:rPr>
              <w:t>)</w:t>
            </w:r>
          </w:p>
        </w:tc>
        <w:tc>
          <w:tcPr>
            <w:tcW w:w="1417"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items</w:t>
            </w:r>
          </w:p>
        </w:tc>
        <w:tc>
          <w:tcPr>
            <w:tcW w:w="1579"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4</w:t>
            </w:r>
          </w:p>
        </w:tc>
      </w:tr>
      <w:tr w:rsidR="000C4F2B" w:rsidRPr="001E76EF" w:rsidTr="007F47FD">
        <w:trPr>
          <w:trHeight w:val="3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7</w:t>
            </w:r>
          </w:p>
        </w:tc>
        <w:tc>
          <w:tcPr>
            <w:tcW w:w="5812"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Vertical ladders in ballast tanks replacement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φθαρμένων</w:t>
            </w:r>
            <w:r w:rsidRPr="001E76EF">
              <w:rPr>
                <w:rFonts w:eastAsia="Times New Roman"/>
                <w:color w:val="000000"/>
              </w:rPr>
              <w:t xml:space="preserve"> </w:t>
            </w:r>
            <w:r w:rsidRPr="001E76EF">
              <w:rPr>
                <w:rFonts w:eastAsia="Times New Roman"/>
                <w:color w:val="000000"/>
                <w:lang w:val="el-GR"/>
              </w:rPr>
              <w:t>κλιμάκων</w:t>
            </w:r>
            <w:r w:rsidRPr="001E76EF">
              <w:rPr>
                <w:rFonts w:eastAsia="Times New Roman"/>
                <w:color w:val="000000"/>
              </w:rPr>
              <w:t xml:space="preserve"> </w:t>
            </w:r>
            <w:r w:rsidRPr="001E76EF">
              <w:rPr>
                <w:rFonts w:eastAsia="Times New Roman"/>
                <w:color w:val="000000"/>
                <w:lang w:val="el-GR"/>
              </w:rPr>
              <w:t>καθόδου</w:t>
            </w:r>
            <w:r w:rsidRPr="001E76EF">
              <w:rPr>
                <w:rFonts w:eastAsia="Times New Roman"/>
                <w:color w:val="000000"/>
              </w:rPr>
              <w:t xml:space="preserve"> </w:t>
            </w:r>
            <w:r w:rsidRPr="001E76EF">
              <w:rPr>
                <w:rFonts w:eastAsia="Times New Roman"/>
                <w:color w:val="000000"/>
                <w:lang w:val="el-GR"/>
              </w:rPr>
              <w:t>στις</w:t>
            </w:r>
            <w:r w:rsidRPr="001E76EF">
              <w:rPr>
                <w:rFonts w:eastAsia="Times New Roman"/>
                <w:color w:val="000000"/>
              </w:rPr>
              <w:t xml:space="preserve"> </w:t>
            </w:r>
            <w:r w:rsidRPr="001E76EF">
              <w:rPr>
                <w:rFonts w:eastAsia="Times New Roman"/>
                <w:color w:val="000000"/>
                <w:lang w:val="el-GR"/>
              </w:rPr>
              <w:t>δεξαμενές</w:t>
            </w:r>
            <w:r w:rsidRPr="001E76EF">
              <w:rPr>
                <w:rFonts w:eastAsia="Times New Roman"/>
                <w:color w:val="000000"/>
              </w:rPr>
              <w:t xml:space="preserve"> </w:t>
            </w:r>
            <w:r w:rsidRPr="001E76EF">
              <w:rPr>
                <w:rFonts w:eastAsia="Times New Roman"/>
                <w:color w:val="000000"/>
                <w:lang w:val="el-GR"/>
              </w:rPr>
              <w:t>έρματος</w:t>
            </w:r>
          </w:p>
        </w:tc>
        <w:tc>
          <w:tcPr>
            <w:tcW w:w="1417"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m</w:t>
            </w:r>
          </w:p>
        </w:tc>
        <w:tc>
          <w:tcPr>
            <w:tcW w:w="1579"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60</w:t>
            </w:r>
          </w:p>
        </w:tc>
      </w:tr>
      <w:tr w:rsidR="000C4F2B" w:rsidRPr="001E76EF" w:rsidTr="007F47FD">
        <w:trPr>
          <w:trHeight w:val="300"/>
        </w:trPr>
        <w:tc>
          <w:tcPr>
            <w:tcW w:w="724" w:type="dxa"/>
            <w:tcBorders>
              <w:top w:val="nil"/>
              <w:left w:val="single" w:sz="4" w:space="0" w:color="auto"/>
              <w:bottom w:val="nil"/>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8</w:t>
            </w:r>
          </w:p>
        </w:tc>
        <w:tc>
          <w:tcPr>
            <w:tcW w:w="5812"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 xml:space="preserve">Replacement of rails&amp;gratings into the towers of B.W.T/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ρελιών</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στατών</w:t>
            </w:r>
            <w:r w:rsidRPr="001E76EF">
              <w:rPr>
                <w:rFonts w:eastAsia="Times New Roman"/>
                <w:color w:val="000000"/>
              </w:rPr>
              <w:t xml:space="preserve"> </w:t>
            </w:r>
            <w:r w:rsidRPr="001E76EF">
              <w:rPr>
                <w:rFonts w:eastAsia="Times New Roman"/>
                <w:color w:val="000000"/>
                <w:lang w:val="el-GR"/>
              </w:rPr>
              <w:t>στο</w:t>
            </w:r>
            <w:r w:rsidRPr="001E76EF">
              <w:rPr>
                <w:rFonts w:eastAsia="Times New Roman"/>
                <w:color w:val="000000"/>
              </w:rPr>
              <w:t xml:space="preserve"> </w:t>
            </w:r>
            <w:r w:rsidRPr="001E76EF">
              <w:rPr>
                <w:rFonts w:eastAsia="Times New Roman"/>
                <w:color w:val="000000"/>
                <w:lang w:val="el-GR"/>
              </w:rPr>
              <w:t>εσωτερικό</w:t>
            </w:r>
            <w:r w:rsidRPr="001E76EF">
              <w:rPr>
                <w:rFonts w:eastAsia="Times New Roman"/>
                <w:color w:val="000000"/>
              </w:rPr>
              <w:t xml:space="preserve"> </w:t>
            </w:r>
            <w:r w:rsidRPr="001E76EF">
              <w:rPr>
                <w:rFonts w:eastAsia="Times New Roman"/>
                <w:color w:val="000000"/>
                <w:lang w:val="el-GR"/>
              </w:rPr>
              <w:t>των</w:t>
            </w:r>
            <w:r w:rsidRPr="001E76EF">
              <w:rPr>
                <w:rFonts w:eastAsia="Times New Roman"/>
                <w:color w:val="000000"/>
              </w:rPr>
              <w:t xml:space="preserve"> </w:t>
            </w:r>
            <w:r w:rsidRPr="001E76EF">
              <w:rPr>
                <w:rFonts w:eastAsia="Times New Roman"/>
                <w:color w:val="000000"/>
                <w:lang w:val="el-GR"/>
              </w:rPr>
              <w:t>πύργων</w:t>
            </w:r>
            <w:r w:rsidRPr="001E76EF">
              <w:rPr>
                <w:rFonts w:eastAsia="Times New Roman"/>
                <w:color w:val="000000"/>
              </w:rPr>
              <w:t xml:space="preserve"> </w:t>
            </w:r>
            <w:r w:rsidRPr="001E76EF">
              <w:rPr>
                <w:rFonts w:eastAsia="Times New Roman"/>
                <w:color w:val="000000"/>
                <w:lang w:val="el-GR"/>
              </w:rPr>
              <w:t>της</w:t>
            </w:r>
            <w:r w:rsidRPr="001E76EF">
              <w:rPr>
                <w:rFonts w:eastAsia="Times New Roman"/>
                <w:color w:val="000000"/>
              </w:rPr>
              <w:t xml:space="preserve"> </w:t>
            </w:r>
            <w:r w:rsidRPr="001E76EF">
              <w:rPr>
                <w:rFonts w:eastAsia="Times New Roman"/>
                <w:color w:val="000000"/>
                <w:lang w:val="el-GR"/>
              </w:rPr>
              <w:t>δεξαμενής</w:t>
            </w:r>
          </w:p>
        </w:tc>
        <w:tc>
          <w:tcPr>
            <w:tcW w:w="1417"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m</w:t>
            </w:r>
          </w:p>
        </w:tc>
        <w:tc>
          <w:tcPr>
            <w:tcW w:w="1579" w:type="dxa"/>
            <w:tcBorders>
              <w:top w:val="nil"/>
              <w:left w:val="nil"/>
              <w:bottom w:val="nil"/>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120</w:t>
            </w:r>
          </w:p>
        </w:tc>
      </w:tr>
      <w:tr w:rsidR="000C4F2B" w:rsidRPr="001E76EF" w:rsidTr="007F47FD">
        <w:trPr>
          <w:trHeight w:val="290"/>
        </w:trPr>
        <w:tc>
          <w:tcPr>
            <w:tcW w:w="724" w:type="dxa"/>
            <w:tcBorders>
              <w:top w:val="single" w:sz="4" w:space="0" w:color="auto"/>
              <w:left w:val="single" w:sz="4" w:space="0" w:color="auto"/>
              <w:bottom w:val="nil"/>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9</w:t>
            </w:r>
          </w:p>
        </w:tc>
        <w:tc>
          <w:tcPr>
            <w:tcW w:w="5812" w:type="dxa"/>
            <w:tcBorders>
              <w:top w:val="nil"/>
              <w:left w:val="nil"/>
              <w:bottom w:val="nil"/>
              <w:right w:val="nil"/>
            </w:tcBorders>
            <w:shd w:val="clear" w:color="auto" w:fill="auto"/>
            <w:noWrap/>
            <w:vAlign w:val="center"/>
            <w:hideMark/>
          </w:tcPr>
          <w:p w:rsidR="000C4F2B" w:rsidRPr="001E76EF" w:rsidRDefault="000C4F2B" w:rsidP="008D00ED">
            <w:pPr>
              <w:widowControl/>
              <w:autoSpaceDE/>
              <w:autoSpaceDN/>
              <w:spacing w:line="360" w:lineRule="auto"/>
              <w:ind w:left="176"/>
              <w:rPr>
                <w:rFonts w:eastAsia="Times New Roman"/>
                <w:color w:val="000000"/>
              </w:rPr>
            </w:pPr>
            <w:r w:rsidRPr="001E76EF">
              <w:rPr>
                <w:rFonts w:eastAsia="Times New Roman"/>
                <w:color w:val="000000"/>
              </w:rPr>
              <w:t xml:space="preserve">Replacement of internal floors for visiting safely the valves' plants /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γραδελλάδων</w:t>
            </w:r>
            <w:r w:rsidRPr="001E76EF">
              <w:rPr>
                <w:rFonts w:eastAsia="Times New Roman"/>
                <w:color w:val="000000"/>
              </w:rPr>
              <w:t xml:space="preserve"> </w:t>
            </w:r>
            <w:r w:rsidRPr="001E76EF">
              <w:rPr>
                <w:rFonts w:eastAsia="Times New Roman"/>
                <w:color w:val="000000"/>
                <w:lang w:val="el-GR"/>
              </w:rPr>
              <w:t>για</w:t>
            </w:r>
            <w:r w:rsidRPr="001E76EF">
              <w:rPr>
                <w:rFonts w:eastAsia="Times New Roman"/>
                <w:color w:val="000000"/>
              </w:rPr>
              <w:t xml:space="preserve"> </w:t>
            </w:r>
            <w:r w:rsidRPr="001E76EF">
              <w:rPr>
                <w:rFonts w:eastAsia="Times New Roman"/>
                <w:color w:val="000000"/>
                <w:lang w:val="el-GR"/>
              </w:rPr>
              <w:t>την</w:t>
            </w:r>
            <w:r w:rsidRPr="001E76EF">
              <w:rPr>
                <w:rFonts w:eastAsia="Times New Roman"/>
                <w:color w:val="000000"/>
              </w:rPr>
              <w:t xml:space="preserve"> </w:t>
            </w:r>
            <w:r w:rsidRPr="001E76EF">
              <w:rPr>
                <w:rFonts w:eastAsia="Times New Roman"/>
                <w:color w:val="000000"/>
                <w:lang w:val="el-GR"/>
              </w:rPr>
              <w:t>ασφαλή</w:t>
            </w:r>
            <w:r w:rsidRPr="001E76EF">
              <w:rPr>
                <w:rFonts w:eastAsia="Times New Roman"/>
                <w:color w:val="000000"/>
              </w:rPr>
              <w:t xml:space="preserve"> </w:t>
            </w:r>
            <w:r w:rsidRPr="001E76EF">
              <w:rPr>
                <w:rFonts w:eastAsia="Times New Roman"/>
                <w:color w:val="000000"/>
                <w:lang w:val="el-GR"/>
              </w:rPr>
              <w:t>πρόσβαση</w:t>
            </w:r>
            <w:r w:rsidRPr="001E76EF">
              <w:rPr>
                <w:rFonts w:eastAsia="Times New Roman"/>
                <w:color w:val="000000"/>
              </w:rPr>
              <w:t xml:space="preserve"> </w:t>
            </w:r>
            <w:r w:rsidRPr="001E76EF">
              <w:rPr>
                <w:rFonts w:eastAsia="Times New Roman"/>
                <w:color w:val="000000"/>
                <w:lang w:val="el-GR"/>
              </w:rPr>
              <w:t>στις</w:t>
            </w:r>
            <w:r w:rsidRPr="001E76EF">
              <w:rPr>
                <w:rFonts w:eastAsia="Times New Roman"/>
                <w:color w:val="000000"/>
              </w:rPr>
              <w:t xml:space="preserve">  </w:t>
            </w:r>
            <w:r w:rsidRPr="001E76EF">
              <w:rPr>
                <w:rFonts w:eastAsia="Times New Roman"/>
                <w:color w:val="000000"/>
                <w:lang w:val="el-GR"/>
              </w:rPr>
              <w:t>δικλείδες</w:t>
            </w:r>
            <w:r w:rsidRPr="001E76EF">
              <w:rPr>
                <w:rFonts w:eastAsia="Times New Roman"/>
                <w:color w:val="000000"/>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m</w:t>
            </w:r>
          </w:p>
        </w:tc>
        <w:tc>
          <w:tcPr>
            <w:tcW w:w="1579" w:type="dxa"/>
            <w:tcBorders>
              <w:top w:val="single" w:sz="4" w:space="0" w:color="auto"/>
              <w:left w:val="nil"/>
              <w:bottom w:val="nil"/>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50</w:t>
            </w:r>
          </w:p>
        </w:tc>
      </w:tr>
      <w:tr w:rsidR="000C4F2B" w:rsidRPr="001E76EF" w:rsidTr="007F47FD">
        <w:trPr>
          <w:trHeight w:val="300"/>
        </w:trPr>
        <w:tc>
          <w:tcPr>
            <w:tcW w:w="724" w:type="dxa"/>
            <w:tcBorders>
              <w:top w:val="single" w:sz="4" w:space="0" w:color="auto"/>
              <w:left w:val="single" w:sz="4" w:space="0" w:color="auto"/>
              <w:bottom w:val="nil"/>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10</w:t>
            </w:r>
          </w:p>
        </w:tc>
        <w:tc>
          <w:tcPr>
            <w:tcW w:w="5812" w:type="dxa"/>
            <w:tcBorders>
              <w:top w:val="single" w:sz="4" w:space="0" w:color="auto"/>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 xml:space="preserve">Aluminum anodes of 14 kg welding in inner spaces after removing the old anodes/ </w:t>
            </w:r>
            <w:r w:rsidRPr="001E76EF">
              <w:rPr>
                <w:rFonts w:eastAsia="Times New Roman"/>
                <w:color w:val="000000"/>
                <w:lang w:val="el-GR"/>
              </w:rPr>
              <w:t>Προμήθεια</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τοποθέτηση</w:t>
            </w:r>
            <w:r w:rsidRPr="001E76EF">
              <w:rPr>
                <w:rFonts w:eastAsia="Times New Roman"/>
                <w:color w:val="000000"/>
              </w:rPr>
              <w:t xml:space="preserve"> </w:t>
            </w:r>
            <w:r w:rsidRPr="001E76EF">
              <w:rPr>
                <w:rFonts w:eastAsia="Times New Roman"/>
                <w:color w:val="000000"/>
                <w:lang w:val="el-GR"/>
              </w:rPr>
              <w:t>αλουμινένιων</w:t>
            </w:r>
            <w:r w:rsidRPr="001E76EF">
              <w:rPr>
                <w:rFonts w:eastAsia="Times New Roman"/>
                <w:color w:val="000000"/>
              </w:rPr>
              <w:t xml:space="preserve"> </w:t>
            </w:r>
            <w:r w:rsidRPr="001E76EF">
              <w:rPr>
                <w:rFonts w:eastAsia="Times New Roman"/>
                <w:color w:val="000000"/>
                <w:lang w:val="el-GR"/>
              </w:rPr>
              <w:t>ανοδίων</w:t>
            </w:r>
            <w:r w:rsidRPr="001E76EF">
              <w:rPr>
                <w:rFonts w:eastAsia="Times New Roman"/>
                <w:color w:val="000000"/>
              </w:rPr>
              <w:t xml:space="preserve"> 14 kg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συγκόλληση</w:t>
            </w:r>
            <w:r w:rsidRPr="001E76EF">
              <w:rPr>
                <w:rFonts w:eastAsia="Times New Roman"/>
                <w:color w:val="000000"/>
              </w:rPr>
              <w:t xml:space="preserve"> </w:t>
            </w:r>
            <w:r w:rsidRPr="001E76EF">
              <w:rPr>
                <w:rFonts w:eastAsia="Times New Roman"/>
                <w:color w:val="000000"/>
                <w:lang w:val="el-GR"/>
              </w:rPr>
              <w:t>στα</w:t>
            </w:r>
            <w:r w:rsidRPr="001E76EF">
              <w:rPr>
                <w:rFonts w:eastAsia="Times New Roman"/>
                <w:color w:val="000000"/>
              </w:rPr>
              <w:t xml:space="preserve"> </w:t>
            </w:r>
            <w:r w:rsidRPr="001E76EF">
              <w:rPr>
                <w:rFonts w:eastAsia="Times New Roman"/>
                <w:color w:val="000000"/>
                <w:lang w:val="el-GR"/>
              </w:rPr>
              <w:t>διπύθμενα</w:t>
            </w:r>
            <w:r w:rsidRPr="001E76EF">
              <w:rPr>
                <w:rFonts w:eastAsia="Times New Roman"/>
                <w:color w:val="000000"/>
              </w:rPr>
              <w:t xml:space="preserve"> </w:t>
            </w:r>
            <w:r w:rsidRPr="001E76EF">
              <w:rPr>
                <w:rFonts w:eastAsia="Times New Roman"/>
                <w:color w:val="000000"/>
                <w:lang w:val="el-GR"/>
              </w:rPr>
              <w:t>μετά</w:t>
            </w:r>
            <w:r w:rsidRPr="001E76EF">
              <w:rPr>
                <w:rFonts w:eastAsia="Times New Roman"/>
                <w:color w:val="000000"/>
              </w:rPr>
              <w:t xml:space="preserve"> </w:t>
            </w:r>
            <w:r w:rsidRPr="001E76EF">
              <w:rPr>
                <w:rFonts w:eastAsia="Times New Roman"/>
                <w:color w:val="000000"/>
                <w:lang w:val="el-GR"/>
              </w:rPr>
              <w:t>την</w:t>
            </w:r>
            <w:r w:rsidRPr="001E76EF">
              <w:rPr>
                <w:rFonts w:eastAsia="Times New Roman"/>
                <w:color w:val="000000"/>
              </w:rPr>
              <w:t xml:space="preserve"> </w:t>
            </w:r>
            <w:r w:rsidRPr="001E76EF">
              <w:rPr>
                <w:rFonts w:eastAsia="Times New Roman"/>
                <w:color w:val="000000"/>
                <w:lang w:val="el-GR"/>
              </w:rPr>
              <w:t>αφαίρεση</w:t>
            </w:r>
            <w:r w:rsidRPr="001E76EF">
              <w:rPr>
                <w:rFonts w:eastAsia="Times New Roman"/>
                <w:color w:val="000000"/>
              </w:rPr>
              <w:t xml:space="preserve"> </w:t>
            </w:r>
            <w:r w:rsidRPr="001E76EF">
              <w:rPr>
                <w:rFonts w:eastAsia="Times New Roman"/>
                <w:color w:val="000000"/>
                <w:lang w:val="el-GR"/>
              </w:rPr>
              <w:t>των</w:t>
            </w:r>
            <w:r w:rsidRPr="001E76EF">
              <w:rPr>
                <w:rFonts w:eastAsia="Times New Roman"/>
                <w:color w:val="000000"/>
              </w:rPr>
              <w:t xml:space="preserve"> </w:t>
            </w:r>
            <w:r w:rsidRPr="001E76EF">
              <w:rPr>
                <w:rFonts w:eastAsia="Times New Roman"/>
                <w:color w:val="000000"/>
                <w:lang w:val="el-GR"/>
              </w:rPr>
              <w:lastRenderedPageBreak/>
              <w:t>παλαιών</w:t>
            </w:r>
            <w:r w:rsidRPr="001E76EF">
              <w:rPr>
                <w:rFonts w:eastAsia="Times New Roman"/>
                <w:color w:val="00000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lastRenderedPageBreak/>
              <w:t>items</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300</w:t>
            </w:r>
          </w:p>
        </w:tc>
      </w:tr>
      <w:tr w:rsidR="000C4F2B" w:rsidRPr="001E76EF" w:rsidTr="007F47FD">
        <w:trPr>
          <w:trHeight w:val="3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lastRenderedPageBreak/>
              <w:t>11</w:t>
            </w:r>
          </w:p>
        </w:tc>
        <w:tc>
          <w:tcPr>
            <w:tcW w:w="5812" w:type="dxa"/>
            <w:tcBorders>
              <w:top w:val="nil"/>
              <w:left w:val="nil"/>
              <w:bottom w:val="nil"/>
              <w:right w:val="nil"/>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lang w:val="el-GR"/>
              </w:rPr>
            </w:pPr>
            <w:r w:rsidRPr="001E76EF">
              <w:rPr>
                <w:rFonts w:eastAsia="Times New Roman"/>
                <w:color w:val="000000"/>
              </w:rPr>
              <w:t>Filling weldings</w:t>
            </w:r>
            <w:r w:rsidRPr="001E76EF">
              <w:rPr>
                <w:rFonts w:eastAsia="Times New Roman"/>
                <w:color w:val="000000"/>
                <w:lang w:val="el-GR"/>
              </w:rPr>
              <w:t>/ Γέμισμα ηλεκτροσυγκολλήσεων</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m</w:t>
            </w:r>
          </w:p>
        </w:tc>
        <w:tc>
          <w:tcPr>
            <w:tcW w:w="1579"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1500</w:t>
            </w:r>
          </w:p>
        </w:tc>
      </w:tr>
      <w:tr w:rsidR="000C4F2B" w:rsidRPr="001E76EF" w:rsidTr="007F47FD">
        <w:trPr>
          <w:trHeight w:val="3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12</w:t>
            </w:r>
          </w:p>
        </w:tc>
        <w:tc>
          <w:tcPr>
            <w:tcW w:w="5812" w:type="dxa"/>
            <w:tcBorders>
              <w:top w:val="single" w:sz="4" w:space="0" w:color="auto"/>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176"/>
              <w:rPr>
                <w:rFonts w:eastAsia="Times New Roman"/>
                <w:color w:val="000000"/>
                <w:lang w:val="el-GR"/>
              </w:rPr>
            </w:pPr>
            <w:r w:rsidRPr="001E76EF">
              <w:rPr>
                <w:rFonts w:eastAsia="Times New Roman"/>
                <w:color w:val="000000"/>
              </w:rPr>
              <w:t>Safety</w:t>
            </w:r>
            <w:r w:rsidRPr="001E76EF">
              <w:rPr>
                <w:rFonts w:eastAsia="Times New Roman"/>
                <w:color w:val="000000"/>
                <w:lang w:val="el-GR"/>
              </w:rPr>
              <w:t>&amp;</w:t>
            </w:r>
            <w:r w:rsidRPr="001E76EF">
              <w:rPr>
                <w:rFonts w:eastAsia="Times New Roman"/>
                <w:color w:val="000000"/>
              </w:rPr>
              <w:t>upper</w:t>
            </w:r>
            <w:r w:rsidRPr="001E76EF">
              <w:rPr>
                <w:rFonts w:eastAsia="Times New Roman"/>
                <w:color w:val="000000"/>
                <w:lang w:val="el-GR"/>
              </w:rPr>
              <w:t xml:space="preserve"> </w:t>
            </w:r>
            <w:r w:rsidRPr="001E76EF">
              <w:rPr>
                <w:rFonts w:eastAsia="Times New Roman"/>
                <w:color w:val="000000"/>
              </w:rPr>
              <w:t>deck</w:t>
            </w:r>
            <w:r w:rsidRPr="001E76EF">
              <w:rPr>
                <w:rFonts w:eastAsia="Times New Roman"/>
                <w:color w:val="000000"/>
                <w:lang w:val="el-GR"/>
              </w:rPr>
              <w:t xml:space="preserve"> </w:t>
            </w:r>
            <w:r w:rsidRPr="001E76EF">
              <w:rPr>
                <w:rFonts w:eastAsia="Times New Roman"/>
                <w:color w:val="000000"/>
              </w:rPr>
              <w:t>side</w:t>
            </w:r>
            <w:r w:rsidRPr="001E76EF">
              <w:rPr>
                <w:rFonts w:eastAsia="Times New Roman"/>
                <w:color w:val="000000"/>
                <w:lang w:val="el-GR"/>
              </w:rPr>
              <w:t xml:space="preserve"> </w:t>
            </w:r>
            <w:r w:rsidRPr="001E76EF">
              <w:rPr>
                <w:rFonts w:eastAsia="Times New Roman"/>
                <w:color w:val="000000"/>
              </w:rPr>
              <w:t>balcony</w:t>
            </w:r>
            <w:r w:rsidRPr="001E76EF">
              <w:rPr>
                <w:rFonts w:eastAsia="Times New Roman"/>
                <w:color w:val="000000"/>
                <w:lang w:val="el-GR"/>
              </w:rPr>
              <w:t xml:space="preserve"> </w:t>
            </w:r>
            <w:r w:rsidRPr="001E76EF">
              <w:rPr>
                <w:rFonts w:eastAsia="Times New Roman"/>
                <w:color w:val="000000"/>
              </w:rPr>
              <w:t>plating</w:t>
            </w:r>
            <w:r w:rsidRPr="001E76EF">
              <w:rPr>
                <w:rFonts w:eastAsia="Times New Roman"/>
                <w:color w:val="000000"/>
                <w:lang w:val="el-GR"/>
              </w:rPr>
              <w:t xml:space="preserve"> </w:t>
            </w:r>
            <w:r w:rsidRPr="001E76EF">
              <w:rPr>
                <w:rFonts w:eastAsia="Times New Roman"/>
                <w:color w:val="000000"/>
              </w:rPr>
              <w:t>replacing</w:t>
            </w:r>
            <w:r w:rsidRPr="001E76EF">
              <w:rPr>
                <w:rFonts w:eastAsia="Times New Roman"/>
                <w:color w:val="000000"/>
                <w:lang w:val="el-GR"/>
              </w:rPr>
              <w:t xml:space="preserve"> </w:t>
            </w:r>
            <w:r w:rsidRPr="001E76EF">
              <w:rPr>
                <w:rFonts w:eastAsia="Times New Roman"/>
                <w:color w:val="000000"/>
              </w:rPr>
              <w:t>where</w:t>
            </w:r>
            <w:r w:rsidRPr="001E76EF">
              <w:rPr>
                <w:rFonts w:eastAsia="Times New Roman"/>
                <w:color w:val="000000"/>
                <w:lang w:val="el-GR"/>
              </w:rPr>
              <w:t xml:space="preserve"> </w:t>
            </w:r>
            <w:r w:rsidRPr="001E76EF">
              <w:rPr>
                <w:rFonts w:eastAsia="Times New Roman"/>
                <w:color w:val="000000"/>
              </w:rPr>
              <w:t>needed</w:t>
            </w:r>
            <w:r w:rsidRPr="001E76EF">
              <w:rPr>
                <w:rFonts w:eastAsia="Times New Roman"/>
                <w:color w:val="000000"/>
                <w:lang w:val="el-GR"/>
              </w:rPr>
              <w:t>/ Αντικατάσταση όπου χρειάζεται τμημάτων του μπακλαβαδωτού ελάσματος των μπαλκονιών στο άνω κατάστρωμα και στο κατάστρωμα ασφαλείας</w:t>
            </w:r>
          </w:p>
        </w:tc>
        <w:tc>
          <w:tcPr>
            <w:tcW w:w="1417"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m2</w:t>
            </w:r>
          </w:p>
        </w:tc>
        <w:tc>
          <w:tcPr>
            <w:tcW w:w="1579"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50</w:t>
            </w:r>
          </w:p>
        </w:tc>
      </w:tr>
      <w:tr w:rsidR="000C4F2B" w:rsidRPr="001E76EF" w:rsidTr="007F47FD">
        <w:trPr>
          <w:trHeight w:val="3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13</w:t>
            </w:r>
          </w:p>
        </w:tc>
        <w:tc>
          <w:tcPr>
            <w:tcW w:w="5812"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2B1108">
            <w:pPr>
              <w:widowControl/>
              <w:autoSpaceDE/>
              <w:autoSpaceDN/>
              <w:spacing w:line="360" w:lineRule="auto"/>
              <w:ind w:left="176"/>
              <w:rPr>
                <w:rFonts w:eastAsia="Times New Roman"/>
                <w:color w:val="000000"/>
              </w:rPr>
            </w:pPr>
            <w:r w:rsidRPr="001E76EF">
              <w:rPr>
                <w:rFonts w:eastAsia="Times New Roman"/>
                <w:color w:val="000000"/>
              </w:rPr>
              <w:t xml:space="preserve">Inspection &amp; repair of draft and water level network /pipelines (set) / </w:t>
            </w:r>
            <w:r w:rsidRPr="001E76EF">
              <w:rPr>
                <w:rFonts w:eastAsia="Times New Roman"/>
                <w:color w:val="000000"/>
                <w:lang w:val="el-GR"/>
              </w:rPr>
              <w:t>Επιθεώρηση</w:t>
            </w:r>
            <w:r w:rsidRPr="001E76EF">
              <w:rPr>
                <w:rFonts w:eastAsia="Times New Roman"/>
                <w:color w:val="000000"/>
              </w:rPr>
              <w:t xml:space="preserve"> &amp; </w:t>
            </w:r>
            <w:r w:rsidRPr="001E76EF">
              <w:rPr>
                <w:rFonts w:eastAsia="Times New Roman"/>
                <w:color w:val="000000"/>
                <w:lang w:val="el-GR"/>
              </w:rPr>
              <w:t>επισκευή</w:t>
            </w:r>
            <w:r w:rsidRPr="001E76EF">
              <w:rPr>
                <w:rFonts w:eastAsia="Times New Roman"/>
                <w:color w:val="000000"/>
              </w:rPr>
              <w:t xml:space="preserve"> </w:t>
            </w:r>
            <w:r w:rsidRPr="001E76EF">
              <w:rPr>
                <w:rFonts w:eastAsia="Times New Roman"/>
                <w:color w:val="000000"/>
                <w:lang w:val="el-GR"/>
              </w:rPr>
              <w:t>του</w:t>
            </w:r>
            <w:r w:rsidRPr="001E76EF">
              <w:rPr>
                <w:rFonts w:eastAsia="Times New Roman"/>
                <w:color w:val="000000"/>
              </w:rPr>
              <w:t xml:space="preserve"> </w:t>
            </w:r>
            <w:r w:rsidRPr="001E76EF">
              <w:rPr>
                <w:rFonts w:eastAsia="Times New Roman"/>
                <w:color w:val="000000"/>
                <w:lang w:val="el-GR"/>
              </w:rPr>
              <w:t>δικτύου</w:t>
            </w:r>
            <w:r w:rsidRPr="001E76EF">
              <w:rPr>
                <w:rFonts w:eastAsia="Times New Roman"/>
                <w:color w:val="000000"/>
              </w:rPr>
              <w:t xml:space="preserve"> </w:t>
            </w:r>
            <w:r w:rsidRPr="001E76EF">
              <w:rPr>
                <w:rFonts w:eastAsia="Times New Roman"/>
                <w:color w:val="000000"/>
                <w:lang w:val="el-GR"/>
              </w:rPr>
              <w:t>ενδεικτών</w:t>
            </w:r>
            <w:r w:rsidRPr="001E76EF">
              <w:rPr>
                <w:rFonts w:eastAsia="Times New Roman"/>
                <w:color w:val="000000"/>
              </w:rPr>
              <w:t xml:space="preserve"> </w:t>
            </w:r>
            <w:r w:rsidRPr="001E76EF">
              <w:rPr>
                <w:rFonts w:eastAsia="Times New Roman"/>
                <w:color w:val="000000"/>
                <w:lang w:val="el-GR"/>
              </w:rPr>
              <w:t>βυθισμάτων</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στάθμης</w:t>
            </w:r>
            <w:r w:rsidRPr="001E76EF">
              <w:rPr>
                <w:rFonts w:eastAsia="Times New Roman"/>
                <w:color w:val="000000"/>
              </w:rPr>
              <w:t xml:space="preserve"> </w:t>
            </w:r>
            <w:r w:rsidRPr="001E76EF">
              <w:rPr>
                <w:rFonts w:eastAsia="Times New Roman"/>
                <w:color w:val="000000"/>
                <w:lang w:val="el-GR"/>
              </w:rPr>
              <w:t>έρματος</w:t>
            </w:r>
            <w:r w:rsidRPr="001E76EF">
              <w:rPr>
                <w:rFonts w:eastAsia="Times New Roman"/>
                <w:color w:val="000000"/>
              </w:rPr>
              <w:t xml:space="preserve"> /</w:t>
            </w:r>
            <w:r w:rsidRPr="001E76EF">
              <w:rPr>
                <w:rFonts w:eastAsia="Times New Roman"/>
                <w:color w:val="000000"/>
                <w:lang w:val="el-GR"/>
              </w:rPr>
              <w:t>σωληνώσεις</w:t>
            </w:r>
            <w:r w:rsidRPr="001E76EF">
              <w:rPr>
                <w:rFonts w:eastAsia="Times New Roman"/>
                <w:color w:val="000000"/>
              </w:rPr>
              <w:t xml:space="preserve"> (set)</w:t>
            </w:r>
          </w:p>
        </w:tc>
        <w:tc>
          <w:tcPr>
            <w:tcW w:w="1417"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project</w:t>
            </w:r>
          </w:p>
        </w:tc>
        <w:tc>
          <w:tcPr>
            <w:tcW w:w="1579"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1</w:t>
            </w:r>
          </w:p>
        </w:tc>
      </w:tr>
      <w:tr w:rsidR="000C4F2B" w:rsidRPr="001E76EF" w:rsidTr="007F47FD">
        <w:trPr>
          <w:trHeight w:val="58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14</w:t>
            </w:r>
          </w:p>
        </w:tc>
        <w:tc>
          <w:tcPr>
            <w:tcW w:w="5812"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 xml:space="preserve">Repair/replacement of pipelines of </w:t>
            </w:r>
            <w:proofErr w:type="gramStart"/>
            <w:r w:rsidRPr="001E76EF">
              <w:rPr>
                <w:rFonts w:eastAsia="Times New Roman"/>
                <w:color w:val="000000"/>
              </w:rPr>
              <w:t>5'' ,</w:t>
            </w:r>
            <w:proofErr w:type="gramEnd"/>
            <w:r w:rsidRPr="001E76EF">
              <w:rPr>
                <w:rFonts w:eastAsia="Times New Roman"/>
                <w:color w:val="000000"/>
              </w:rPr>
              <w:t xml:space="preserve"> 2 1/2 '', 3'' for the fire lines and air vent network (set)&amp;sanitary discharging pipe lines. / </w:t>
            </w:r>
            <w:r w:rsidRPr="001E76EF">
              <w:rPr>
                <w:rFonts w:eastAsia="Times New Roman"/>
                <w:color w:val="000000"/>
                <w:lang w:val="el-GR"/>
              </w:rPr>
              <w:t>Επισκευή</w:t>
            </w:r>
            <w:r w:rsidRPr="001E76EF">
              <w:rPr>
                <w:rFonts w:eastAsia="Times New Roman"/>
                <w:color w:val="000000"/>
              </w:rPr>
              <w:t>/</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σωληνώσεων</w:t>
            </w:r>
            <w:r w:rsidRPr="001E76EF">
              <w:rPr>
                <w:rFonts w:eastAsia="Times New Roman"/>
                <w:color w:val="000000"/>
              </w:rPr>
              <w:t xml:space="preserve"> 5'' , 2 1/2 '', 3'' </w:t>
            </w:r>
            <w:r w:rsidRPr="001E76EF">
              <w:rPr>
                <w:rFonts w:eastAsia="Times New Roman"/>
                <w:color w:val="000000"/>
                <w:lang w:val="el-GR"/>
              </w:rPr>
              <w:t>για</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δίκτυο</w:t>
            </w:r>
            <w:r w:rsidRPr="001E76EF">
              <w:rPr>
                <w:rFonts w:eastAsia="Times New Roman"/>
                <w:color w:val="000000"/>
              </w:rPr>
              <w:t xml:space="preserve"> </w:t>
            </w:r>
            <w:r w:rsidRPr="001E76EF">
              <w:rPr>
                <w:rFonts w:eastAsia="Times New Roman"/>
                <w:color w:val="000000"/>
                <w:lang w:val="el-GR"/>
              </w:rPr>
              <w:t>πυρκαιάς</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εξαερισμού</w:t>
            </w:r>
            <w:r w:rsidRPr="001E76EF">
              <w:rPr>
                <w:rFonts w:eastAsia="Times New Roman"/>
                <w:color w:val="000000"/>
              </w:rPr>
              <w:t xml:space="preserve"> (</w:t>
            </w:r>
            <w:r w:rsidRPr="001E76EF">
              <w:rPr>
                <w:rFonts w:eastAsia="Times New Roman"/>
                <w:color w:val="000000"/>
                <w:lang w:val="el-GR"/>
              </w:rPr>
              <w:t>σετ</w:t>
            </w:r>
            <w:r w:rsidRPr="001E76EF">
              <w:rPr>
                <w:rFonts w:eastAsia="Times New Roman"/>
                <w:color w:val="000000"/>
              </w:rPr>
              <w:t xml:space="preserve">) &amp; </w:t>
            </w:r>
            <w:r w:rsidRPr="001E76EF">
              <w:rPr>
                <w:rFonts w:eastAsia="Times New Roman"/>
                <w:color w:val="000000"/>
                <w:lang w:val="el-GR"/>
              </w:rPr>
              <w:t>σωληνώσεων</w:t>
            </w:r>
            <w:r w:rsidRPr="001E76EF">
              <w:rPr>
                <w:rFonts w:eastAsia="Times New Roman"/>
                <w:color w:val="000000"/>
              </w:rPr>
              <w:t xml:space="preserve"> </w:t>
            </w:r>
            <w:r w:rsidRPr="001E76EF">
              <w:rPr>
                <w:rFonts w:eastAsia="Times New Roman"/>
                <w:color w:val="000000"/>
                <w:lang w:val="el-GR"/>
              </w:rPr>
              <w:t>υγιεινής</w:t>
            </w:r>
          </w:p>
        </w:tc>
        <w:tc>
          <w:tcPr>
            <w:tcW w:w="1417"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project</w:t>
            </w:r>
          </w:p>
        </w:tc>
        <w:tc>
          <w:tcPr>
            <w:tcW w:w="1579"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1</w:t>
            </w:r>
          </w:p>
        </w:tc>
      </w:tr>
      <w:tr w:rsidR="000C4F2B" w:rsidRPr="001E76EF" w:rsidTr="007F47FD">
        <w:trPr>
          <w:trHeight w:val="580"/>
        </w:trPr>
        <w:tc>
          <w:tcPr>
            <w:tcW w:w="7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15</w:t>
            </w:r>
          </w:p>
        </w:tc>
        <w:tc>
          <w:tcPr>
            <w:tcW w:w="5812"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Replacing and alignment of ballast and fire valves shafting systems. Totally pcs 34+2(round bars of 30&amp;35mm)</w:t>
            </w:r>
          </w:p>
        </w:tc>
        <w:tc>
          <w:tcPr>
            <w:tcW w:w="1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m</w:t>
            </w:r>
          </w:p>
        </w:tc>
        <w:tc>
          <w:tcPr>
            <w:tcW w:w="15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120</w:t>
            </w:r>
          </w:p>
        </w:tc>
      </w:tr>
      <w:tr w:rsidR="000C4F2B" w:rsidRPr="00AC4C3A" w:rsidTr="007F47FD">
        <w:trPr>
          <w:trHeight w:val="290"/>
        </w:trPr>
        <w:tc>
          <w:tcPr>
            <w:tcW w:w="724" w:type="dxa"/>
            <w:vMerge/>
            <w:tcBorders>
              <w:top w:val="nil"/>
              <w:left w:val="single" w:sz="4" w:space="0" w:color="auto"/>
              <w:bottom w:val="single" w:sz="4" w:space="0" w:color="auto"/>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b/>
                <w:bCs/>
                <w:color w:val="000000"/>
              </w:rPr>
            </w:pPr>
          </w:p>
        </w:tc>
        <w:tc>
          <w:tcPr>
            <w:tcW w:w="5812"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176"/>
              <w:rPr>
                <w:rFonts w:eastAsia="Times New Roman"/>
                <w:color w:val="000000"/>
                <w:lang w:val="el-GR"/>
              </w:rPr>
            </w:pPr>
            <w:r w:rsidRPr="001E76EF">
              <w:rPr>
                <w:rFonts w:eastAsia="Times New Roman"/>
                <w:color w:val="000000"/>
              </w:rPr>
              <w:t xml:space="preserve">(Repair of base sittings and fitting/welding of bearings is included) /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ζυγοστάθμιση</w:t>
            </w:r>
            <w:r w:rsidRPr="001E76EF">
              <w:rPr>
                <w:rFonts w:eastAsia="Times New Roman"/>
                <w:color w:val="000000"/>
              </w:rPr>
              <w:t xml:space="preserve"> </w:t>
            </w:r>
            <w:r w:rsidRPr="001E76EF">
              <w:rPr>
                <w:rFonts w:eastAsia="Times New Roman"/>
                <w:color w:val="000000"/>
                <w:lang w:val="el-GR"/>
              </w:rPr>
              <w:t>αξονικών</w:t>
            </w:r>
            <w:r w:rsidRPr="001E76EF">
              <w:rPr>
                <w:rFonts w:eastAsia="Times New Roman"/>
                <w:color w:val="000000"/>
              </w:rPr>
              <w:t xml:space="preserve"> </w:t>
            </w:r>
            <w:r w:rsidRPr="001E76EF">
              <w:rPr>
                <w:rFonts w:eastAsia="Times New Roman"/>
                <w:color w:val="000000"/>
                <w:lang w:val="el-GR"/>
              </w:rPr>
              <w:t>δικλείδων</w:t>
            </w:r>
            <w:r w:rsidRPr="001E76EF">
              <w:rPr>
                <w:rFonts w:eastAsia="Times New Roman"/>
                <w:color w:val="000000"/>
              </w:rPr>
              <w:t xml:space="preserve"> </w:t>
            </w:r>
            <w:r w:rsidRPr="001E76EF">
              <w:rPr>
                <w:rFonts w:eastAsia="Times New Roman"/>
                <w:color w:val="000000"/>
                <w:lang w:val="el-GR"/>
              </w:rPr>
              <w:t>έρματος</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πυρκαιάς</w:t>
            </w:r>
            <w:r w:rsidRPr="001E76EF">
              <w:rPr>
                <w:rFonts w:eastAsia="Times New Roman"/>
                <w:color w:val="000000"/>
              </w:rPr>
              <w:t xml:space="preserve">. </w:t>
            </w:r>
            <w:r w:rsidRPr="001E76EF">
              <w:rPr>
                <w:rFonts w:eastAsia="Times New Roman"/>
                <w:color w:val="000000"/>
                <w:lang w:val="el-GR"/>
              </w:rPr>
              <w:t>Συνολικά τεμάχια 34+2 (στρογγυλό 30&amp;35</w:t>
            </w:r>
            <w:r w:rsidRPr="001E76EF">
              <w:rPr>
                <w:rFonts w:eastAsia="Times New Roman"/>
                <w:color w:val="000000"/>
              </w:rPr>
              <w:t>mm</w:t>
            </w:r>
            <w:r w:rsidRPr="001E76EF">
              <w:rPr>
                <w:rFonts w:eastAsia="Times New Roman"/>
                <w:color w:val="000000"/>
                <w:lang w:val="el-GR"/>
              </w:rPr>
              <w:t>) (Η επισκευή των βάσεων και η τοποθέτηση /συγκόλληση των κουζινέτων περιλαμβάνεται)</w:t>
            </w:r>
          </w:p>
        </w:tc>
        <w:tc>
          <w:tcPr>
            <w:tcW w:w="1417" w:type="dxa"/>
            <w:vMerge/>
            <w:tcBorders>
              <w:top w:val="nil"/>
              <w:left w:val="single" w:sz="4" w:space="0" w:color="auto"/>
              <w:bottom w:val="single" w:sz="4" w:space="0" w:color="auto"/>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b/>
                <w:bCs/>
                <w:color w:val="000000"/>
                <w:lang w:val="el-GR"/>
              </w:rPr>
            </w:pPr>
          </w:p>
        </w:tc>
        <w:tc>
          <w:tcPr>
            <w:tcW w:w="1579" w:type="dxa"/>
            <w:vMerge/>
            <w:tcBorders>
              <w:top w:val="nil"/>
              <w:left w:val="single" w:sz="4" w:space="0" w:color="auto"/>
              <w:bottom w:val="single" w:sz="4" w:space="0" w:color="auto"/>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color w:val="000000"/>
                <w:lang w:val="el-GR"/>
              </w:rPr>
            </w:pPr>
          </w:p>
        </w:tc>
      </w:tr>
      <w:tr w:rsidR="000C4F2B" w:rsidRPr="001E76EF" w:rsidTr="007F47FD">
        <w:trPr>
          <w:trHeight w:val="290"/>
        </w:trPr>
        <w:tc>
          <w:tcPr>
            <w:tcW w:w="7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16</w:t>
            </w:r>
          </w:p>
        </w:tc>
        <w:tc>
          <w:tcPr>
            <w:tcW w:w="5812"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Repairing and alignment of shafting systems motor to ballast (6</w:t>
            </w:r>
            <w:proofErr w:type="gramStart"/>
            <w:r w:rsidRPr="001E76EF">
              <w:rPr>
                <w:rFonts w:eastAsia="Times New Roman"/>
                <w:color w:val="000000"/>
              </w:rPr>
              <w:t>)pcs</w:t>
            </w:r>
            <w:proofErr w:type="gramEnd"/>
            <w:r w:rsidRPr="001E76EF">
              <w:rPr>
                <w:rFonts w:eastAsia="Times New Roman"/>
                <w:color w:val="000000"/>
              </w:rPr>
              <w:t xml:space="preserve"> and fire(2)pcs pumps.</w:t>
            </w:r>
          </w:p>
        </w:tc>
        <w:tc>
          <w:tcPr>
            <w:tcW w:w="1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items</w:t>
            </w:r>
          </w:p>
        </w:tc>
        <w:tc>
          <w:tcPr>
            <w:tcW w:w="157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8</w:t>
            </w:r>
          </w:p>
        </w:tc>
      </w:tr>
      <w:tr w:rsidR="000C4F2B" w:rsidRPr="00AC4C3A" w:rsidTr="007F47FD">
        <w:trPr>
          <w:trHeight w:val="300"/>
        </w:trPr>
        <w:tc>
          <w:tcPr>
            <w:tcW w:w="724" w:type="dxa"/>
            <w:vMerge/>
            <w:tcBorders>
              <w:top w:val="nil"/>
              <w:left w:val="single" w:sz="4" w:space="0" w:color="auto"/>
              <w:bottom w:val="single" w:sz="4" w:space="0" w:color="auto"/>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b/>
                <w:bCs/>
                <w:color w:val="000000"/>
              </w:rPr>
            </w:pPr>
          </w:p>
        </w:tc>
        <w:tc>
          <w:tcPr>
            <w:tcW w:w="5812"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176"/>
              <w:rPr>
                <w:rFonts w:eastAsia="Times New Roman"/>
                <w:color w:val="000000"/>
                <w:lang w:val="el-GR"/>
              </w:rPr>
            </w:pPr>
            <w:r w:rsidRPr="001E76EF">
              <w:rPr>
                <w:rFonts w:eastAsia="Times New Roman"/>
                <w:color w:val="000000"/>
                <w:lang w:val="el-GR"/>
              </w:rPr>
              <w:t>(</w:t>
            </w:r>
            <w:r w:rsidRPr="001E76EF">
              <w:rPr>
                <w:rFonts w:eastAsia="Times New Roman"/>
                <w:color w:val="000000"/>
              </w:rPr>
              <w:t>Alignment</w:t>
            </w:r>
            <w:r w:rsidRPr="001E76EF">
              <w:rPr>
                <w:rFonts w:eastAsia="Times New Roman"/>
                <w:color w:val="000000"/>
                <w:lang w:val="el-GR"/>
              </w:rPr>
              <w:t xml:space="preserve"> </w:t>
            </w:r>
            <w:r w:rsidRPr="001E76EF">
              <w:rPr>
                <w:rFonts w:eastAsia="Times New Roman"/>
                <w:color w:val="000000"/>
              </w:rPr>
              <w:t>after</w:t>
            </w:r>
            <w:r w:rsidRPr="001E76EF">
              <w:rPr>
                <w:rFonts w:eastAsia="Times New Roman"/>
                <w:color w:val="000000"/>
                <w:lang w:val="el-GR"/>
              </w:rPr>
              <w:t xml:space="preserve"> </w:t>
            </w:r>
            <w:r w:rsidRPr="001E76EF">
              <w:rPr>
                <w:rFonts w:eastAsia="Times New Roman"/>
                <w:color w:val="000000"/>
              </w:rPr>
              <w:t>steel</w:t>
            </w:r>
            <w:r w:rsidRPr="001E76EF">
              <w:rPr>
                <w:rFonts w:eastAsia="Times New Roman"/>
                <w:color w:val="000000"/>
                <w:lang w:val="el-GR"/>
              </w:rPr>
              <w:t xml:space="preserve"> </w:t>
            </w:r>
            <w:r w:rsidRPr="001E76EF">
              <w:rPr>
                <w:rFonts w:eastAsia="Times New Roman"/>
                <w:color w:val="000000"/>
              </w:rPr>
              <w:t>repairing</w:t>
            </w:r>
            <w:r w:rsidRPr="001E76EF">
              <w:rPr>
                <w:rFonts w:eastAsia="Times New Roman"/>
                <w:color w:val="000000"/>
                <w:lang w:val="el-GR"/>
              </w:rPr>
              <w:t>) /Επισκευή και ζυγοστάθμιση των αξονικών των κινητήρων των αντλιών έρματος 6 τεμ. και πυρκαιάς 2 τεμ</w:t>
            </w:r>
          </w:p>
        </w:tc>
        <w:tc>
          <w:tcPr>
            <w:tcW w:w="1417" w:type="dxa"/>
            <w:vMerge/>
            <w:tcBorders>
              <w:top w:val="nil"/>
              <w:left w:val="single" w:sz="4" w:space="0" w:color="auto"/>
              <w:bottom w:val="single" w:sz="4" w:space="0" w:color="auto"/>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b/>
                <w:bCs/>
                <w:color w:val="000000"/>
                <w:lang w:val="el-GR"/>
              </w:rPr>
            </w:pPr>
          </w:p>
        </w:tc>
        <w:tc>
          <w:tcPr>
            <w:tcW w:w="1579" w:type="dxa"/>
            <w:vMerge/>
            <w:tcBorders>
              <w:top w:val="nil"/>
              <w:left w:val="single" w:sz="4" w:space="0" w:color="auto"/>
              <w:bottom w:val="single" w:sz="4" w:space="0" w:color="auto"/>
              <w:right w:val="single" w:sz="4" w:space="0" w:color="auto"/>
            </w:tcBorders>
            <w:vAlign w:val="center"/>
            <w:hideMark/>
          </w:tcPr>
          <w:p w:rsidR="000C4F2B" w:rsidRPr="001E76EF" w:rsidRDefault="000C4F2B" w:rsidP="00A17382">
            <w:pPr>
              <w:widowControl/>
              <w:autoSpaceDE/>
              <w:autoSpaceDN/>
              <w:spacing w:line="360" w:lineRule="auto"/>
              <w:ind w:left="567" w:hanging="567"/>
              <w:rPr>
                <w:rFonts w:eastAsia="Times New Roman"/>
                <w:color w:val="000000"/>
                <w:lang w:val="el-GR"/>
              </w:rPr>
            </w:pPr>
          </w:p>
        </w:tc>
      </w:tr>
      <w:tr w:rsidR="000C4F2B" w:rsidRPr="001E76EF" w:rsidTr="007F47FD">
        <w:trPr>
          <w:trHeight w:val="3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17</w:t>
            </w:r>
          </w:p>
        </w:tc>
        <w:tc>
          <w:tcPr>
            <w:tcW w:w="5812" w:type="dxa"/>
            <w:tcBorders>
              <w:top w:val="nil"/>
              <w:left w:val="nil"/>
              <w:bottom w:val="single" w:sz="4" w:space="0" w:color="auto"/>
              <w:right w:val="single" w:sz="4" w:space="0" w:color="auto"/>
            </w:tcBorders>
            <w:shd w:val="clear" w:color="auto" w:fill="auto"/>
            <w:vAlign w:val="center"/>
            <w:hideMark/>
          </w:tcPr>
          <w:p w:rsidR="000C4F2B" w:rsidRPr="001E76EF" w:rsidRDefault="000C4F2B" w:rsidP="00A17382">
            <w:pPr>
              <w:widowControl/>
              <w:autoSpaceDE/>
              <w:autoSpaceDN/>
              <w:spacing w:line="360" w:lineRule="auto"/>
              <w:ind w:left="176"/>
              <w:rPr>
                <w:rFonts w:eastAsia="Times New Roman"/>
                <w:color w:val="000000"/>
              </w:rPr>
            </w:pPr>
            <w:r w:rsidRPr="001E76EF">
              <w:rPr>
                <w:rFonts w:eastAsia="Times New Roman"/>
                <w:color w:val="000000"/>
              </w:rPr>
              <w:t xml:space="preserve">Dismantling-inspection-assembling of 2 pumps (P&amp;S) and three 16' valves&amp; three 12' valves/ </w:t>
            </w:r>
            <w:r w:rsidRPr="001E76EF">
              <w:rPr>
                <w:rFonts w:eastAsia="Times New Roman"/>
                <w:color w:val="000000"/>
                <w:lang w:val="el-GR"/>
              </w:rPr>
              <w:t>Εξάρμοση</w:t>
            </w:r>
            <w:r w:rsidRPr="001E76EF">
              <w:rPr>
                <w:rFonts w:eastAsia="Times New Roman"/>
                <w:color w:val="000000"/>
              </w:rPr>
              <w:t xml:space="preserve"> –</w:t>
            </w:r>
            <w:r w:rsidRPr="001E76EF">
              <w:rPr>
                <w:rFonts w:eastAsia="Times New Roman"/>
                <w:color w:val="000000"/>
                <w:lang w:val="el-GR"/>
              </w:rPr>
              <w:t>επιθεώρηση</w:t>
            </w:r>
            <w:r w:rsidRPr="001E76EF">
              <w:rPr>
                <w:rFonts w:eastAsia="Times New Roman"/>
                <w:color w:val="000000"/>
              </w:rPr>
              <w:t>-</w:t>
            </w:r>
            <w:r w:rsidRPr="001E76EF">
              <w:rPr>
                <w:rFonts w:eastAsia="Times New Roman"/>
                <w:color w:val="000000"/>
                <w:lang w:val="el-GR"/>
              </w:rPr>
              <w:t>επανασυναρμολόγηση</w:t>
            </w:r>
            <w:r w:rsidRPr="001E76EF">
              <w:rPr>
                <w:rFonts w:eastAsia="Times New Roman"/>
                <w:color w:val="000000"/>
              </w:rPr>
              <w:t xml:space="preserve">  2 </w:t>
            </w:r>
            <w:r w:rsidRPr="001E76EF">
              <w:rPr>
                <w:rFonts w:eastAsia="Times New Roman"/>
                <w:color w:val="000000"/>
                <w:lang w:val="el-GR"/>
              </w:rPr>
              <w:t>αντλιών</w:t>
            </w:r>
            <w:r w:rsidRPr="001E76EF">
              <w:rPr>
                <w:rFonts w:eastAsia="Times New Roman"/>
                <w:color w:val="000000"/>
              </w:rPr>
              <w:t xml:space="preserve">  (P&amp;S), </w:t>
            </w:r>
            <w:r w:rsidRPr="001E76EF">
              <w:rPr>
                <w:rFonts w:eastAsia="Times New Roman"/>
                <w:color w:val="000000"/>
                <w:lang w:val="el-GR"/>
              </w:rPr>
              <w:t>τριών</w:t>
            </w:r>
            <w:r w:rsidRPr="001E76EF">
              <w:rPr>
                <w:rFonts w:eastAsia="Times New Roman"/>
                <w:color w:val="000000"/>
              </w:rPr>
              <w:t xml:space="preserve"> </w:t>
            </w:r>
            <w:r w:rsidRPr="001E76EF">
              <w:rPr>
                <w:rFonts w:eastAsia="Times New Roman"/>
                <w:color w:val="000000"/>
                <w:lang w:val="el-GR"/>
              </w:rPr>
              <w:t>δικλείδων</w:t>
            </w:r>
            <w:r w:rsidRPr="001E76EF">
              <w:rPr>
                <w:rFonts w:eastAsia="Times New Roman"/>
                <w:color w:val="000000"/>
              </w:rPr>
              <w:t xml:space="preserve"> 16’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τριών</w:t>
            </w:r>
            <w:r w:rsidRPr="001E76EF">
              <w:rPr>
                <w:rFonts w:eastAsia="Times New Roman"/>
                <w:color w:val="000000"/>
              </w:rPr>
              <w:t xml:space="preserve"> </w:t>
            </w:r>
            <w:r w:rsidRPr="001E76EF">
              <w:rPr>
                <w:rFonts w:eastAsia="Times New Roman"/>
                <w:color w:val="000000"/>
                <w:lang w:val="el-GR"/>
              </w:rPr>
              <w:t>δικλείδων</w:t>
            </w:r>
            <w:r w:rsidRPr="001E76EF">
              <w:rPr>
                <w:rFonts w:eastAsia="Times New Roman"/>
                <w:color w:val="000000"/>
              </w:rPr>
              <w:t xml:space="preserve"> 12’</w:t>
            </w:r>
          </w:p>
        </w:tc>
        <w:tc>
          <w:tcPr>
            <w:tcW w:w="1417"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b/>
                <w:bCs/>
                <w:color w:val="000000"/>
              </w:rPr>
            </w:pPr>
            <w:r w:rsidRPr="001E76EF">
              <w:rPr>
                <w:rFonts w:eastAsia="Times New Roman"/>
                <w:b/>
                <w:bCs/>
                <w:color w:val="000000"/>
              </w:rPr>
              <w:t>project</w:t>
            </w:r>
          </w:p>
        </w:tc>
        <w:tc>
          <w:tcPr>
            <w:tcW w:w="1579" w:type="dxa"/>
            <w:tcBorders>
              <w:top w:val="nil"/>
              <w:left w:val="nil"/>
              <w:bottom w:val="single" w:sz="4" w:space="0" w:color="auto"/>
              <w:right w:val="single" w:sz="4" w:space="0" w:color="auto"/>
            </w:tcBorders>
            <w:shd w:val="clear" w:color="auto" w:fill="auto"/>
            <w:noWrap/>
            <w:vAlign w:val="center"/>
            <w:hideMark/>
          </w:tcPr>
          <w:p w:rsidR="000C4F2B" w:rsidRPr="001E76EF" w:rsidRDefault="000C4F2B" w:rsidP="00A17382">
            <w:pPr>
              <w:widowControl/>
              <w:autoSpaceDE/>
              <w:autoSpaceDN/>
              <w:spacing w:line="360" w:lineRule="auto"/>
              <w:ind w:left="567" w:hanging="567"/>
              <w:jc w:val="center"/>
              <w:rPr>
                <w:rFonts w:eastAsia="Times New Roman"/>
                <w:color w:val="000000"/>
              </w:rPr>
            </w:pPr>
            <w:r w:rsidRPr="001E76EF">
              <w:rPr>
                <w:rFonts w:eastAsia="Times New Roman"/>
                <w:color w:val="000000"/>
              </w:rPr>
              <w:t>1</w:t>
            </w:r>
          </w:p>
        </w:tc>
      </w:tr>
    </w:tbl>
    <w:p w:rsidR="00FB7EC5" w:rsidRPr="001E76EF" w:rsidRDefault="00606C55" w:rsidP="00A17382">
      <w:pPr>
        <w:spacing w:line="360" w:lineRule="auto"/>
        <w:ind w:left="567" w:hanging="567"/>
      </w:pPr>
      <w:r w:rsidRPr="001E76EF">
        <w:tab/>
      </w:r>
    </w:p>
    <w:p w:rsidR="00FB7EC5" w:rsidRPr="001E76EF" w:rsidRDefault="00606C55" w:rsidP="00177724">
      <w:pPr>
        <w:pStyle w:val="ListParagraph"/>
        <w:numPr>
          <w:ilvl w:val="1"/>
          <w:numId w:val="10"/>
        </w:numPr>
        <w:spacing w:line="360" w:lineRule="auto"/>
        <w:ind w:left="567"/>
        <w:rPr>
          <w:lang w:val="el-GR"/>
        </w:rPr>
      </w:pPr>
      <w:r w:rsidRPr="001E76EF">
        <w:rPr>
          <w:lang w:val="el-GR"/>
        </w:rPr>
        <w:t xml:space="preserve">∆ικαίωµα συµµετοχής στο διαγωνισµό έχουν φυσικά ή νοµικά πρόσωπα, ή συµπράξεις ή </w:t>
      </w:r>
      <w:r w:rsidRPr="001E76EF">
        <w:rPr>
          <w:lang w:val="el-GR"/>
        </w:rPr>
        <w:lastRenderedPageBreak/>
        <w:t>ενώσεις ή κοινοπραξίες αυτών, τα οποία έχουν σαν κύρια δραστηριότητα τη ναυπήγηση ή  την επισκευή και συντήρηση πλοίων ή/και πλωτών ναυπηγηµάτων, και τα οποία είναι οικονοµικοί φορείς, οι</w:t>
      </w:r>
      <w:r w:rsidRPr="001E76EF">
        <w:rPr>
          <w:spacing w:val="-6"/>
          <w:lang w:val="el-GR"/>
        </w:rPr>
        <w:t xml:space="preserve"> </w:t>
      </w:r>
      <w:r w:rsidRPr="001E76EF">
        <w:rPr>
          <w:lang w:val="el-GR"/>
        </w:rPr>
        <w:t>οποίοι:</w:t>
      </w:r>
    </w:p>
    <w:p w:rsidR="00FB7EC5" w:rsidRPr="001E76EF" w:rsidRDefault="00606C55" w:rsidP="00A17382">
      <w:pPr>
        <w:pStyle w:val="BodyText"/>
        <w:spacing w:line="360" w:lineRule="auto"/>
        <w:ind w:left="1134" w:hanging="567"/>
        <w:rPr>
          <w:lang w:val="el-GR"/>
        </w:rPr>
      </w:pPr>
      <w:r w:rsidRPr="001E76EF">
        <w:rPr>
          <w:lang w:val="el-GR"/>
        </w:rPr>
        <w:t>α)</w:t>
      </w:r>
      <w:r w:rsidR="007F47FD" w:rsidRPr="001E76EF">
        <w:rPr>
          <w:lang w:val="el-GR"/>
        </w:rPr>
        <w:tab/>
      </w:r>
      <w:r w:rsidRPr="001E76EF">
        <w:rPr>
          <w:lang w:val="el-GR"/>
        </w:rPr>
        <w:t>ασκούν νόµιµα</w:t>
      </w:r>
      <w:r w:rsidRPr="001E76EF">
        <w:rPr>
          <w:spacing w:val="-6"/>
          <w:lang w:val="el-GR"/>
        </w:rPr>
        <w:t xml:space="preserve"> </w:t>
      </w:r>
      <w:r w:rsidRPr="001E76EF">
        <w:rPr>
          <w:lang w:val="el-GR"/>
        </w:rPr>
        <w:t>δραστηριότητα,</w:t>
      </w:r>
    </w:p>
    <w:p w:rsidR="00FB7EC5" w:rsidRPr="001E76EF" w:rsidRDefault="00606C55" w:rsidP="00A17382">
      <w:pPr>
        <w:pStyle w:val="BodyText"/>
        <w:spacing w:line="360" w:lineRule="auto"/>
        <w:ind w:left="1134" w:hanging="567"/>
        <w:jc w:val="both"/>
        <w:rPr>
          <w:lang w:val="el-GR"/>
        </w:rPr>
      </w:pPr>
      <w:r w:rsidRPr="001E76EF">
        <w:rPr>
          <w:lang w:val="el-GR"/>
        </w:rPr>
        <w:t xml:space="preserve">β) </w:t>
      </w:r>
      <w:r w:rsidR="007F47FD" w:rsidRPr="001E76EF">
        <w:rPr>
          <w:lang w:val="el-GR"/>
        </w:rPr>
        <w:tab/>
      </w:r>
      <w:r w:rsidRPr="001E76EF">
        <w:rPr>
          <w:lang w:val="el-GR"/>
        </w:rPr>
        <w:t>έχουν εκτελέσει ναυπηγοεπισκευαστικές (ελασµατουργικές) εργασίες</w:t>
      </w:r>
      <w:r w:rsidR="00B26487" w:rsidRPr="001E76EF">
        <w:rPr>
          <w:lang w:val="el-GR"/>
        </w:rPr>
        <w:t xml:space="preserve"> (Steel plates and stiffeners renewal)</w:t>
      </w:r>
      <w:r w:rsidRPr="001E76EF">
        <w:rPr>
          <w:lang w:val="el-GR"/>
        </w:rPr>
        <w:t xml:space="preserve"> κατά τα τελευταία τρία (3) έτη</w:t>
      </w:r>
      <w:r w:rsidR="00375936">
        <w:rPr>
          <w:lang w:val="el-GR"/>
        </w:rPr>
        <w:t xml:space="preserve"> (201</w:t>
      </w:r>
      <w:r w:rsidR="00375936" w:rsidRPr="00375936">
        <w:rPr>
          <w:lang w:val="el-GR"/>
        </w:rPr>
        <w:t>6</w:t>
      </w:r>
      <w:r w:rsidR="00375936">
        <w:rPr>
          <w:lang w:val="el-GR"/>
        </w:rPr>
        <w:t>, 2017, 201</w:t>
      </w:r>
      <w:r w:rsidR="00375936" w:rsidRPr="00375936">
        <w:rPr>
          <w:lang w:val="el-GR"/>
        </w:rPr>
        <w:t>8</w:t>
      </w:r>
      <w:r w:rsidR="00B26487" w:rsidRPr="001E76EF">
        <w:rPr>
          <w:lang w:val="el-GR"/>
        </w:rPr>
        <w:t>)</w:t>
      </w:r>
      <w:r w:rsidRPr="001E76EF">
        <w:rPr>
          <w:lang w:val="el-GR"/>
        </w:rPr>
        <w:t xml:space="preserve">, </w:t>
      </w:r>
      <w:r w:rsidR="00B26487" w:rsidRPr="001E76EF">
        <w:rPr>
          <w:lang w:val="el-GR"/>
        </w:rPr>
        <w:t xml:space="preserve">αθροιστικά </w:t>
      </w:r>
      <w:r w:rsidRPr="001E76EF">
        <w:rPr>
          <w:lang w:val="el-GR"/>
        </w:rPr>
        <w:t>για τουλάχιστον 1</w:t>
      </w:r>
      <w:r w:rsidR="00771C89" w:rsidRPr="001E76EF">
        <w:rPr>
          <w:lang w:val="el-GR"/>
        </w:rPr>
        <w:t>0</w:t>
      </w:r>
      <w:r w:rsidRPr="001E76EF">
        <w:rPr>
          <w:lang w:val="el-GR"/>
        </w:rPr>
        <w:t>0 τόνους ελασµατουργικών εργασιών σε πλοία ή  πλωτά ναυπηγήµατα συνολικά.  Αυτό θα αποδεικνύεται είτε µε αντίγραφο</w:t>
      </w:r>
      <w:r w:rsidRPr="001E76EF">
        <w:rPr>
          <w:spacing w:val="16"/>
          <w:lang w:val="el-GR"/>
        </w:rPr>
        <w:t xml:space="preserve"> </w:t>
      </w:r>
      <w:r w:rsidRPr="001E76EF">
        <w:rPr>
          <w:lang w:val="el-GR"/>
        </w:rPr>
        <w:t>φορολογικού</w:t>
      </w:r>
      <w:r w:rsidR="007F47FD" w:rsidRPr="001E76EF">
        <w:rPr>
          <w:lang w:val="el-GR"/>
        </w:rPr>
        <w:t xml:space="preserve"> </w:t>
      </w:r>
      <w:r w:rsidRPr="001E76EF">
        <w:rPr>
          <w:lang w:val="el-GR"/>
        </w:rPr>
        <w:t>µέσου (τιµολόγια κλπ) είτε µε βεβαίωση καλής εκτέλεσης από επιβλέπον ναυπηγικό γραφείο ή της πλοιοκτήτριας εταιρίας.</w:t>
      </w:r>
    </w:p>
    <w:p w:rsidR="007F47FD" w:rsidRPr="001E76EF" w:rsidRDefault="00606C55" w:rsidP="00A17382">
      <w:pPr>
        <w:pStyle w:val="BodyText"/>
        <w:spacing w:line="360" w:lineRule="auto"/>
        <w:ind w:left="1134" w:hanging="567"/>
        <w:rPr>
          <w:lang w:val="el-GR"/>
        </w:rPr>
      </w:pPr>
      <w:r w:rsidRPr="001E76EF">
        <w:rPr>
          <w:lang w:val="el-GR"/>
        </w:rPr>
        <w:t>γ)</w:t>
      </w:r>
      <w:r w:rsidRPr="001E76EF">
        <w:rPr>
          <w:lang w:val="el-GR"/>
        </w:rPr>
        <w:tab/>
        <w:t>διαθέτουν φορολογική και ασφαλιστική ενηµερότητα σε</w:t>
      </w:r>
      <w:r w:rsidRPr="001E76EF">
        <w:rPr>
          <w:spacing w:val="-14"/>
          <w:lang w:val="el-GR"/>
        </w:rPr>
        <w:t xml:space="preserve"> </w:t>
      </w:r>
      <w:r w:rsidRPr="001E76EF">
        <w:rPr>
          <w:lang w:val="el-GR"/>
        </w:rPr>
        <w:t>ισχύ,</w:t>
      </w:r>
      <w:r w:rsidRPr="001E76EF">
        <w:rPr>
          <w:spacing w:val="-4"/>
          <w:lang w:val="el-GR"/>
        </w:rPr>
        <w:t xml:space="preserve"> </w:t>
      </w:r>
      <w:r w:rsidRPr="001E76EF">
        <w:rPr>
          <w:lang w:val="el-GR"/>
        </w:rPr>
        <w:t xml:space="preserve">και </w:t>
      </w:r>
    </w:p>
    <w:p w:rsidR="00FB7EC5" w:rsidRPr="001E76EF" w:rsidRDefault="00606C55" w:rsidP="00A17382">
      <w:pPr>
        <w:pStyle w:val="BodyText"/>
        <w:spacing w:line="360" w:lineRule="auto"/>
        <w:ind w:left="1134" w:hanging="567"/>
        <w:rPr>
          <w:lang w:val="el-GR"/>
        </w:rPr>
      </w:pPr>
      <w:r w:rsidRPr="001E76EF">
        <w:rPr>
          <w:lang w:val="el-GR"/>
        </w:rPr>
        <w:t>δ)</w:t>
      </w:r>
      <w:r w:rsidRPr="001E76EF">
        <w:rPr>
          <w:lang w:val="el-GR"/>
        </w:rPr>
        <w:tab/>
      </w:r>
      <w:r w:rsidR="00CD3BC6" w:rsidRPr="001E76EF">
        <w:rPr>
          <w:lang w:val="el-GR"/>
        </w:rPr>
        <w:t>Να έχουν τακτοποιήσει τυχόν οφειλές προς τον ΟΛΠ μ</w:t>
      </w:r>
      <w:r w:rsidR="00771C89" w:rsidRPr="001E76EF">
        <w:rPr>
          <w:lang w:val="el-GR"/>
        </w:rPr>
        <w:t>έχρι την καταληκτική ημερομηνία υποβολής των προσφορών</w:t>
      </w:r>
      <w:r w:rsidR="00CD3BC6" w:rsidRPr="001E76EF">
        <w:rPr>
          <w:lang w:val="el-GR"/>
        </w:rPr>
        <w:t>.</w:t>
      </w:r>
      <w:r w:rsidR="00F9296C" w:rsidRPr="001E76EF">
        <w:rPr>
          <w:lang w:val="el-GR"/>
        </w:rPr>
        <w:t xml:space="preserve"> </w:t>
      </w:r>
      <w:r w:rsidRPr="001E76EF">
        <w:rPr>
          <w:lang w:val="el-GR"/>
        </w:rPr>
        <w:t xml:space="preserve"> </w:t>
      </w:r>
    </w:p>
    <w:p w:rsidR="00FB7EC5" w:rsidRPr="001E76EF" w:rsidRDefault="00606C55" w:rsidP="00177724">
      <w:pPr>
        <w:pStyle w:val="ListParagraph"/>
        <w:numPr>
          <w:ilvl w:val="1"/>
          <w:numId w:val="10"/>
        </w:numPr>
        <w:spacing w:line="360" w:lineRule="auto"/>
        <w:ind w:left="567"/>
      </w:pPr>
      <w:r w:rsidRPr="001E76EF">
        <w:rPr>
          <w:lang w:val="el-GR"/>
        </w:rPr>
        <w:t xml:space="preserve">Οι ενδιαφερόµενοι θα πρέπει να προσφέρουν το σύνολο των ζητούµενων υλικών και εργασιών, αλλιώς η προσφορά τους θα απορριφθεί ως απαράδεκτη. </w:t>
      </w:r>
      <w:r w:rsidRPr="001E76EF">
        <w:t xml:space="preserve">Κριτήριο </w:t>
      </w:r>
      <w:proofErr w:type="gramStart"/>
      <w:r w:rsidRPr="001E76EF">
        <w:t>κατακύρωσης  θα</w:t>
      </w:r>
      <w:proofErr w:type="gramEnd"/>
      <w:r w:rsidRPr="001E76EF">
        <w:t xml:space="preserve"> είναι η χαµηλότερη</w:t>
      </w:r>
      <w:r w:rsidRPr="001E76EF">
        <w:rPr>
          <w:spacing w:val="-8"/>
        </w:rPr>
        <w:t xml:space="preserve"> </w:t>
      </w:r>
      <w:r w:rsidRPr="001E76EF">
        <w:t>τιµή.</w:t>
      </w:r>
    </w:p>
    <w:p w:rsidR="008F5CE5" w:rsidRPr="001E76EF" w:rsidRDefault="00606C55" w:rsidP="00177724">
      <w:pPr>
        <w:pStyle w:val="ListParagraph"/>
        <w:numPr>
          <w:ilvl w:val="1"/>
          <w:numId w:val="10"/>
        </w:numPr>
        <w:spacing w:line="360" w:lineRule="auto"/>
        <w:ind w:left="567"/>
        <w:rPr>
          <w:lang w:val="el-GR"/>
        </w:rPr>
      </w:pPr>
      <w:r w:rsidRPr="001E76EF">
        <w:rPr>
          <w:lang w:val="el-GR"/>
        </w:rPr>
        <w:t xml:space="preserve">Ο επιλεγείς Ανάδοχος θα πρέπει να ολοκληρώσει το Αντικείµενο του ∆ιαγωνισµού εντός αποκλειστικής προθεσµίας </w:t>
      </w:r>
      <w:r w:rsidR="00375936">
        <w:rPr>
          <w:lang w:val="el-GR"/>
        </w:rPr>
        <w:t>πενήντα</w:t>
      </w:r>
      <w:r w:rsidR="00584628" w:rsidRPr="001E76EF">
        <w:rPr>
          <w:lang w:val="el-GR"/>
        </w:rPr>
        <w:t xml:space="preserve"> </w:t>
      </w:r>
      <w:r w:rsidRPr="001E76EF">
        <w:rPr>
          <w:lang w:val="el-GR"/>
        </w:rPr>
        <w:t>(</w:t>
      </w:r>
      <w:r w:rsidR="00375936">
        <w:rPr>
          <w:lang w:val="el-GR"/>
        </w:rPr>
        <w:t>50</w:t>
      </w:r>
      <w:r w:rsidRPr="001E76EF">
        <w:rPr>
          <w:lang w:val="el-GR"/>
        </w:rPr>
        <w:t xml:space="preserve">) ηµερολογιακών ηµερών από την υπογραφή της σύµβασης ανάθεσης. </w:t>
      </w:r>
    </w:p>
    <w:p w:rsidR="008F5CE5" w:rsidRPr="001E76EF" w:rsidRDefault="008F5CE5" w:rsidP="008F5CE5">
      <w:pPr>
        <w:spacing w:line="360" w:lineRule="auto"/>
        <w:ind w:left="851" w:hanging="284"/>
        <w:rPr>
          <w:lang w:val="el-GR"/>
        </w:rPr>
      </w:pPr>
      <w:r w:rsidRPr="001E76EF">
        <w:rPr>
          <w:lang w:val="el-GR"/>
        </w:rPr>
        <w:t>•</w:t>
      </w:r>
      <w:r w:rsidRPr="001E76EF">
        <w:rPr>
          <w:lang w:val="el-GR"/>
        </w:rPr>
        <w:tab/>
        <w:t>Για τις πρώτες πέντε ημέρες καθυστέρησης από την παρέλευση της συμβατικής ημερομηνίας θα καταπίπτει ποινική ρήτρα ίση με χίλια ευρώ (€ 1.000) ανά ημερολογιακή ημέρα.</w:t>
      </w:r>
    </w:p>
    <w:p w:rsidR="008F5CE5" w:rsidRPr="001E76EF" w:rsidRDefault="008F5CE5" w:rsidP="008F5CE5">
      <w:pPr>
        <w:spacing w:line="360" w:lineRule="auto"/>
        <w:ind w:left="851" w:hanging="284"/>
        <w:rPr>
          <w:lang w:val="el-GR"/>
        </w:rPr>
      </w:pPr>
      <w:r w:rsidRPr="001E76EF">
        <w:rPr>
          <w:lang w:val="el-GR"/>
        </w:rPr>
        <w:t>•</w:t>
      </w:r>
      <w:r w:rsidRPr="001E76EF">
        <w:rPr>
          <w:lang w:val="el-GR"/>
        </w:rPr>
        <w:tab/>
        <w:t>Για τις επόμενες πέντε ημέρες καθυστέρησης (6</w:t>
      </w:r>
      <w:r w:rsidRPr="001E76EF">
        <w:rPr>
          <w:vertAlign w:val="superscript"/>
          <w:lang w:val="el-GR"/>
        </w:rPr>
        <w:t>η</w:t>
      </w:r>
      <w:r w:rsidRPr="001E76EF">
        <w:rPr>
          <w:lang w:val="el-GR"/>
        </w:rPr>
        <w:t xml:space="preserve"> – 10</w:t>
      </w:r>
      <w:r w:rsidRPr="001E76EF">
        <w:rPr>
          <w:vertAlign w:val="superscript"/>
          <w:lang w:val="el-GR"/>
        </w:rPr>
        <w:t>η</w:t>
      </w:r>
      <w:r w:rsidRPr="001E76EF">
        <w:rPr>
          <w:lang w:val="el-GR"/>
        </w:rPr>
        <w:t>) θα καταπίπτει ποινική ρήτρα ίση με χίλια ευρώ (€ 2.000) ανά ημερολογιακή ημέρα.</w:t>
      </w:r>
    </w:p>
    <w:p w:rsidR="008F5CE5" w:rsidRPr="001E76EF" w:rsidRDefault="008F5CE5" w:rsidP="008F5CE5">
      <w:pPr>
        <w:spacing w:line="360" w:lineRule="auto"/>
        <w:ind w:left="851" w:hanging="284"/>
        <w:rPr>
          <w:lang w:val="el-GR"/>
        </w:rPr>
      </w:pPr>
      <w:r w:rsidRPr="001E76EF">
        <w:rPr>
          <w:lang w:val="el-GR"/>
        </w:rPr>
        <w:t>•</w:t>
      </w:r>
      <w:r w:rsidRPr="001E76EF">
        <w:rPr>
          <w:lang w:val="el-GR"/>
        </w:rPr>
        <w:tab/>
        <w:t>Για τις επόμενες δέκα ημέρες καθυστέρησης (11</w:t>
      </w:r>
      <w:r w:rsidRPr="001E76EF">
        <w:rPr>
          <w:vertAlign w:val="superscript"/>
          <w:lang w:val="el-GR"/>
        </w:rPr>
        <w:t>η</w:t>
      </w:r>
      <w:r w:rsidRPr="001E76EF">
        <w:rPr>
          <w:lang w:val="el-GR"/>
        </w:rPr>
        <w:t xml:space="preserve"> – 20</w:t>
      </w:r>
      <w:r w:rsidRPr="001E76EF">
        <w:rPr>
          <w:vertAlign w:val="superscript"/>
          <w:lang w:val="el-GR"/>
        </w:rPr>
        <w:t>η</w:t>
      </w:r>
      <w:r w:rsidRPr="001E76EF">
        <w:rPr>
          <w:lang w:val="el-GR"/>
        </w:rPr>
        <w:t>) θα καταπίπτει ποινική ρήτρα ίση με χίλια ευρώ (€ 3.000) ανά ημερολογιακή ημέρα.</w:t>
      </w:r>
    </w:p>
    <w:p w:rsidR="008F5CE5" w:rsidRPr="001E76EF" w:rsidRDefault="008F5CE5" w:rsidP="008F5CE5">
      <w:pPr>
        <w:spacing w:line="360" w:lineRule="auto"/>
        <w:ind w:left="567"/>
        <w:rPr>
          <w:lang w:val="el-GR"/>
        </w:rPr>
      </w:pPr>
    </w:p>
    <w:p w:rsidR="00FB7EC5" w:rsidRPr="001E76EF" w:rsidRDefault="00606C55" w:rsidP="008F5CE5">
      <w:pPr>
        <w:spacing w:line="360" w:lineRule="auto"/>
        <w:ind w:left="567"/>
        <w:jc w:val="both"/>
        <w:rPr>
          <w:lang w:val="el-GR"/>
        </w:rPr>
      </w:pPr>
      <w:r w:rsidRPr="001E76EF">
        <w:rPr>
          <w:lang w:val="el-GR"/>
        </w:rPr>
        <w:t>∆ε</w:t>
      </w:r>
      <w:r w:rsidR="008F5CE5" w:rsidRPr="001E76EF">
        <w:rPr>
          <w:lang w:val="el-GR"/>
        </w:rPr>
        <w:t>ν</w:t>
      </w:r>
      <w:r w:rsidRPr="001E76EF">
        <w:rPr>
          <w:lang w:val="el-GR"/>
        </w:rPr>
        <w:t xml:space="preserve"> θα γίνεται κατάπτωση ποινικής ρήτρας όταν η καθυστέρηση οφείλεται αποδεδειγµένα (α) σε παράβαση ρητής συµβατικής υποχρέωσης ή γενικότερα σε αντισυµβατική συµπεριφορά της ΟΛΠ Α.Ε., (β) σε γεγονότα ανωτέρας βίας, όπως η τελευταία ορίζεται στο άρθρο 23 της Σύµβασης Παραχώρησης µεταξύ ΟΛΠ ΑΕ και Ελλην</w:t>
      </w:r>
      <w:r w:rsidR="008F5CE5" w:rsidRPr="001E76EF">
        <w:rPr>
          <w:lang w:val="el-GR"/>
        </w:rPr>
        <w:t>ικού ∆ηµοσίου ή όταν η παράταση π</w:t>
      </w:r>
      <w:r w:rsidRPr="001E76EF">
        <w:rPr>
          <w:lang w:val="el-GR"/>
        </w:rPr>
        <w:t>ροβλέπεται ρητώς στην Σύµβαση του Αναδόχου µε τον όρο του µη καταλογισµού ποινικών</w:t>
      </w:r>
      <w:r w:rsidRPr="001E76EF">
        <w:rPr>
          <w:spacing w:val="-26"/>
          <w:lang w:val="el-GR"/>
        </w:rPr>
        <w:t xml:space="preserve"> </w:t>
      </w:r>
      <w:r w:rsidRPr="001E76EF">
        <w:rPr>
          <w:lang w:val="el-GR"/>
        </w:rPr>
        <w:t>ρητρών.</w:t>
      </w:r>
    </w:p>
    <w:p w:rsidR="00FB7EC5" w:rsidRPr="001E76EF" w:rsidRDefault="00606C55" w:rsidP="00177724">
      <w:pPr>
        <w:pStyle w:val="ListParagraph"/>
        <w:numPr>
          <w:ilvl w:val="1"/>
          <w:numId w:val="10"/>
        </w:numPr>
        <w:spacing w:line="360" w:lineRule="auto"/>
        <w:ind w:left="567"/>
        <w:rPr>
          <w:lang w:val="el-GR"/>
        </w:rPr>
      </w:pPr>
      <w:r w:rsidRPr="001E76EF">
        <w:rPr>
          <w:lang w:val="el-GR"/>
        </w:rPr>
        <w:t>Για την υπογραφή της σύµβασης απαιτείται η παροχή εγγύησης καλής εκτέλεσης αορίστου χρόνου (σύµφωνα µε</w:t>
      </w:r>
      <w:r w:rsidR="00375936">
        <w:rPr>
          <w:lang w:val="el-GR"/>
        </w:rPr>
        <w:t xml:space="preserve"> το υπόδειγµα του παραρτήµατος 5</w:t>
      </w:r>
      <w:r w:rsidRPr="001E76EF">
        <w:rPr>
          <w:lang w:val="el-GR"/>
        </w:rPr>
        <w:t xml:space="preserve">), που ανέρχεται σε ποσοστό 5% (υπολογιζόµενο χωρίς ΦΠΑ) επί του ποσού της σύµβασης. Σε περίπτωση αναδόχου </w:t>
      </w:r>
      <w:r w:rsidRPr="001E76EF">
        <w:rPr>
          <w:lang w:val="el-GR"/>
        </w:rPr>
        <w:lastRenderedPageBreak/>
        <w:t>κοινοπραξίας, οι εγγυήσεις καλής εκτέλεσης είναι πάντοτε κοινές υπέρ όλων των µελών</w:t>
      </w:r>
      <w:r w:rsidRPr="001E76EF">
        <w:rPr>
          <w:spacing w:val="-30"/>
          <w:lang w:val="el-GR"/>
        </w:rPr>
        <w:t xml:space="preserve"> </w:t>
      </w:r>
      <w:r w:rsidRPr="001E76EF">
        <w:rPr>
          <w:lang w:val="el-GR"/>
        </w:rPr>
        <w:t>της.</w:t>
      </w:r>
    </w:p>
    <w:p w:rsidR="00FB7EC5" w:rsidRPr="001E76EF" w:rsidRDefault="00606C55" w:rsidP="00177724">
      <w:pPr>
        <w:pStyle w:val="ListParagraph"/>
        <w:numPr>
          <w:ilvl w:val="1"/>
          <w:numId w:val="10"/>
        </w:numPr>
        <w:spacing w:line="360" w:lineRule="auto"/>
        <w:ind w:left="567"/>
        <w:rPr>
          <w:lang w:val="el-GR"/>
        </w:rPr>
      </w:pPr>
      <w:r w:rsidRPr="001E76EF">
        <w:rPr>
          <w:lang w:val="el-GR"/>
        </w:rPr>
        <w:t>Ο επιλεγείς Ανάδοχος πρέπει να έχει ασφαλισµένο όλο το εργατοτεχνικό προσωπικό του στο ΙΚΑ ή σε άλλον ασφαλιστικό οργανισµό, εφόσον το προσωπικό του δεν καλύπτεται από το ΙΚΑ. Εάν το προσωπικό του ή µέρος του δεν υπάγεται σε κανένα ασφαλιστικό οργανισµό, τότε πρέπει να το ασφαλίσει σε αναγνωρισµένη από το Κράτος Ασφαλιστική Εταιρεία έναντι του κινδύνου</w:t>
      </w:r>
      <w:r w:rsidRPr="001E76EF">
        <w:rPr>
          <w:spacing w:val="-6"/>
          <w:lang w:val="el-GR"/>
        </w:rPr>
        <w:t xml:space="preserve"> </w:t>
      </w:r>
      <w:r w:rsidRPr="001E76EF">
        <w:rPr>
          <w:lang w:val="el-GR"/>
        </w:rPr>
        <w:t>ατυχηµάτων.</w:t>
      </w:r>
    </w:p>
    <w:p w:rsidR="00D51309" w:rsidRPr="001E76EF" w:rsidRDefault="00D51309" w:rsidP="00177724">
      <w:pPr>
        <w:pStyle w:val="ListParagraph"/>
        <w:numPr>
          <w:ilvl w:val="1"/>
          <w:numId w:val="10"/>
        </w:numPr>
        <w:spacing w:line="360" w:lineRule="auto"/>
        <w:ind w:left="567"/>
        <w:rPr>
          <w:lang w:val="el-GR"/>
        </w:rPr>
      </w:pPr>
      <w:r w:rsidRPr="001E76EF">
        <w:rPr>
          <w:lang w:val="el-GR"/>
        </w:rPr>
        <w:t>Επίσης, ο Ανάδοχος υποχρεούται να ασφαλίσει με δαπάνες του το έργο και να προσκοµίσει ασφαλιστήριο συµβόλαιο “Ship Repairer’s Liability” που κατ’ ελάχιστον να καλύπτει:</w:t>
      </w:r>
    </w:p>
    <w:p w:rsidR="00D51309" w:rsidRPr="001E76EF" w:rsidRDefault="00D51309" w:rsidP="00177724">
      <w:pPr>
        <w:pStyle w:val="ListParagraph"/>
        <w:widowControl/>
        <w:numPr>
          <w:ilvl w:val="2"/>
          <w:numId w:val="25"/>
        </w:numPr>
        <w:spacing w:line="360" w:lineRule="auto"/>
        <w:ind w:left="1134"/>
        <w:rPr>
          <w:lang w:val="el-GR"/>
        </w:rPr>
      </w:pPr>
      <w:r w:rsidRPr="001E76EF">
        <w:rPr>
          <w:lang w:val="el-GR"/>
        </w:rPr>
        <w:t>Ευθύνη του αναδόχου για ζηµιές προς την επισκευαζόµενη δεξαµενή και τα γειτνιάζοντα περιουσιακά στοιχεία του ΟΛΠ µέχρι του ποσού των τεσσάρων εκατομμυρίων πεντακοσίων χιλιάδων ευρώ (€ 4.500.000).</w:t>
      </w:r>
    </w:p>
    <w:p w:rsidR="00D51309" w:rsidRPr="001E76EF" w:rsidRDefault="00D51309" w:rsidP="00177724">
      <w:pPr>
        <w:pStyle w:val="ListParagraph"/>
        <w:widowControl/>
        <w:numPr>
          <w:ilvl w:val="2"/>
          <w:numId w:val="25"/>
        </w:numPr>
        <w:spacing w:line="360" w:lineRule="auto"/>
        <w:ind w:left="1134"/>
        <w:rPr>
          <w:lang w:val="el-GR"/>
        </w:rPr>
      </w:pPr>
      <w:r w:rsidRPr="001E76EF">
        <w:rPr>
          <w:lang w:val="el-GR"/>
        </w:rPr>
        <w:t>Αστική Ευθύνη προς τρίτους για σωµατικές βλάβες, υλικές ζηµιές που µπορεί να προκληθούν από τον Ανάδοχο και Εργοδοτική Αστική Ευθύνη του Αναδόχου προς τους εργαζοµένους του € 500.000 ανά γεγονός και € 2.000.000 συνολικά.</w:t>
      </w:r>
    </w:p>
    <w:p w:rsidR="00D51309" w:rsidRPr="001E76EF" w:rsidRDefault="00D51309" w:rsidP="00177724">
      <w:pPr>
        <w:pStyle w:val="ListParagraph"/>
        <w:widowControl/>
        <w:numPr>
          <w:ilvl w:val="2"/>
          <w:numId w:val="25"/>
        </w:numPr>
        <w:spacing w:line="360" w:lineRule="auto"/>
        <w:ind w:left="1134"/>
        <w:rPr>
          <w:lang w:val="el-GR"/>
        </w:rPr>
      </w:pPr>
      <w:r w:rsidRPr="001E76EF">
        <w:rPr>
          <w:lang w:val="el-GR"/>
        </w:rPr>
        <w:t>Ο ΟΛΠ και το προσωπικό του θα θεωρείται ως τρίτος.</w:t>
      </w:r>
    </w:p>
    <w:p w:rsidR="00D51309" w:rsidRPr="001E76EF" w:rsidRDefault="00D51309" w:rsidP="00D51309">
      <w:pPr>
        <w:pStyle w:val="ListParagraph"/>
        <w:spacing w:line="360" w:lineRule="auto"/>
        <w:ind w:left="567" w:firstLine="0"/>
        <w:rPr>
          <w:lang w:val="el-GR"/>
        </w:rPr>
      </w:pPr>
    </w:p>
    <w:p w:rsidR="00D51309" w:rsidRPr="001E76EF" w:rsidRDefault="00D51309" w:rsidP="00D51309">
      <w:pPr>
        <w:pStyle w:val="ListParagraph"/>
        <w:spacing w:line="360" w:lineRule="auto"/>
        <w:ind w:left="567" w:firstLine="0"/>
        <w:rPr>
          <w:lang w:val="el-GR"/>
        </w:rPr>
      </w:pPr>
      <w:r w:rsidRPr="001E76EF">
        <w:rPr>
          <w:lang w:val="el-GR"/>
        </w:rPr>
        <w:t>Εναλλακτικά, ο Ανάδοχος μπορεί να ασφαλίσει το έργο, τα πάσης φύσεως Υλικά από την παραλαβή µέχρι την ενσωµάτωσή τους στο έργο, τις εργοταξιακές εγκαταστάσεις, ζημιές στην ίδια την Πλωτή Δεξαμενή και την τυχόν προϋπάρχουσα «παρακείµενη περιουσία» της Αναθέτουσας Αρχής, η οποία έχει άµεση σχέση µε το υπό κατασκευή έργο.</w:t>
      </w:r>
    </w:p>
    <w:p w:rsidR="00D51309" w:rsidRPr="001E76EF" w:rsidRDefault="00D51309" w:rsidP="00D51309">
      <w:pPr>
        <w:pStyle w:val="ListParagraph"/>
        <w:spacing w:line="360" w:lineRule="auto"/>
        <w:ind w:left="567" w:firstLine="0"/>
        <w:rPr>
          <w:lang w:val="el-GR"/>
        </w:rPr>
      </w:pPr>
    </w:p>
    <w:p w:rsidR="00D51309" w:rsidRPr="001E76EF" w:rsidRDefault="00D51309" w:rsidP="00D51309">
      <w:pPr>
        <w:pStyle w:val="ListParagraph"/>
        <w:spacing w:line="360" w:lineRule="auto"/>
        <w:ind w:left="567" w:firstLine="0"/>
        <w:rPr>
          <w:lang w:val="el-GR"/>
        </w:rPr>
      </w:pPr>
      <w:r w:rsidRPr="001E76EF">
        <w:rPr>
          <w:lang w:val="el-GR"/>
        </w:rPr>
        <w:t xml:space="preserve">Η Ευθύνη του Αναδόχου θα είναι για ζημιές προς την επισκευαζόµενη δεξαµενή και τα γειτνιάζοντα περιουσιακά στοιχεία του ΟΛΠ µέχρι του ποσού των τεσσάρων εκατομμυρίων πεντακοσίων χιλιάδων  ευρώ (€ 4.500.000). </w:t>
      </w:r>
    </w:p>
    <w:p w:rsidR="00D51309" w:rsidRPr="001E76EF" w:rsidRDefault="00D51309" w:rsidP="00D51309">
      <w:pPr>
        <w:pStyle w:val="ListParagraph"/>
        <w:spacing w:line="360" w:lineRule="auto"/>
        <w:ind w:left="567" w:firstLine="0"/>
        <w:rPr>
          <w:lang w:val="el-GR"/>
        </w:rPr>
      </w:pPr>
    </w:p>
    <w:p w:rsidR="00D51309" w:rsidRPr="001E76EF" w:rsidRDefault="00D51309" w:rsidP="00D51309">
      <w:pPr>
        <w:pStyle w:val="ListParagraph"/>
        <w:spacing w:line="360" w:lineRule="auto"/>
        <w:ind w:left="567" w:firstLine="0"/>
        <w:rPr>
          <w:lang w:val="el-GR"/>
        </w:rPr>
      </w:pPr>
      <w:r w:rsidRPr="001E76EF">
        <w:rPr>
          <w:lang w:val="el-GR"/>
        </w:rPr>
        <w:t>Η Γενική Αστική Ευθύνη του Αναδόχου προς τρίτους για σωµατικές βλάβες, υλικές ζηµιές που µπορεί να προκληθούν από τον Ανάδοχο και η Εργοδοτική Αστική Ευθύνη του Αναδόχου προς τους εργαζοµένους του θα είναι € 500.000 ανά γεγονός και € 2.000.000 συνολικά.</w:t>
      </w:r>
    </w:p>
    <w:p w:rsidR="00D51309" w:rsidRPr="001E76EF" w:rsidRDefault="00D51309" w:rsidP="00D51309">
      <w:pPr>
        <w:pStyle w:val="ListParagraph"/>
        <w:spacing w:line="360" w:lineRule="auto"/>
        <w:ind w:left="567" w:firstLine="0"/>
        <w:rPr>
          <w:lang w:val="el-GR"/>
        </w:rPr>
      </w:pPr>
    </w:p>
    <w:p w:rsidR="00D51309" w:rsidRPr="001E76EF" w:rsidRDefault="00D51309" w:rsidP="00D51309">
      <w:pPr>
        <w:pStyle w:val="ListParagraph"/>
        <w:spacing w:line="360" w:lineRule="auto"/>
        <w:ind w:left="567" w:firstLine="0"/>
        <w:rPr>
          <w:lang w:val="el-GR"/>
        </w:rPr>
      </w:pPr>
      <w:r w:rsidRPr="001E76EF">
        <w:rPr>
          <w:lang w:val="el-GR"/>
        </w:rPr>
        <w:t>Σε κάθε περίπτωση, εφόσον η ασφάλιση αφορά έργο offshore, θα πρέπει στο ασφαλιστήριο συμβόλαιο να αρθούν οι σχετικές εξαιρέσεις από και προς σε πλωτά μέσα κτλ. Η άρση των εξαιρέσεων θα πρέπει να εφαρμόζεται τόσο στην ασφάλιση του έργου, όσο στη Γενική Αστική Ευθύνη και στην Εργοδοτική Ευθύνη.</w:t>
      </w:r>
    </w:p>
    <w:p w:rsidR="00D51309" w:rsidRPr="001E76EF" w:rsidRDefault="00D51309" w:rsidP="00D51309">
      <w:pPr>
        <w:pStyle w:val="ListParagraph"/>
        <w:spacing w:line="360" w:lineRule="auto"/>
        <w:ind w:left="567" w:firstLine="0"/>
        <w:rPr>
          <w:lang w:val="el-GR"/>
        </w:rPr>
      </w:pPr>
    </w:p>
    <w:p w:rsidR="00D51309" w:rsidRPr="001E76EF" w:rsidRDefault="00D51309" w:rsidP="00D51309">
      <w:pPr>
        <w:pStyle w:val="ListParagraph"/>
        <w:spacing w:line="360" w:lineRule="auto"/>
        <w:ind w:left="567" w:firstLine="0"/>
        <w:rPr>
          <w:lang w:val="el-GR"/>
        </w:rPr>
      </w:pPr>
      <w:r w:rsidRPr="001E76EF">
        <w:rPr>
          <w:lang w:val="el-GR"/>
        </w:rPr>
        <w:t>Ο ΟΛΠ και το προσωπικό του θα θεωρείται ως τρίτος.</w:t>
      </w:r>
    </w:p>
    <w:p w:rsidR="00771C89" w:rsidRPr="001E76EF" w:rsidRDefault="00771C89" w:rsidP="002626AD">
      <w:pPr>
        <w:pStyle w:val="ListParagraph"/>
        <w:spacing w:line="360" w:lineRule="auto"/>
        <w:ind w:left="1134" w:firstLine="0"/>
        <w:rPr>
          <w:lang w:val="el-GR"/>
        </w:rPr>
      </w:pPr>
    </w:p>
    <w:p w:rsidR="00FB7EC5" w:rsidRPr="001E76EF" w:rsidRDefault="00606C55" w:rsidP="00177724">
      <w:pPr>
        <w:pStyle w:val="ListParagraph"/>
        <w:numPr>
          <w:ilvl w:val="1"/>
          <w:numId w:val="10"/>
        </w:numPr>
        <w:spacing w:line="360" w:lineRule="auto"/>
        <w:ind w:left="567"/>
        <w:rPr>
          <w:lang w:val="el-GR"/>
        </w:rPr>
      </w:pPr>
      <w:r w:rsidRPr="001E76EF">
        <w:rPr>
          <w:lang w:val="el-GR"/>
        </w:rPr>
        <w:lastRenderedPageBreak/>
        <w:t>Οι τεχνικές προδιαγραφές των υλικών και εργασιών επισυνάπτονται στην παρούσα Προκήρυξη και αποτελούν αναπόσπαστο µέρος του</w:t>
      </w:r>
      <w:r w:rsidRPr="001E76EF">
        <w:rPr>
          <w:spacing w:val="-19"/>
          <w:lang w:val="el-GR"/>
        </w:rPr>
        <w:t xml:space="preserve"> </w:t>
      </w:r>
      <w:r w:rsidRPr="001E76EF">
        <w:rPr>
          <w:lang w:val="el-GR"/>
        </w:rPr>
        <w:t>διαγωνισµού.</w:t>
      </w:r>
    </w:p>
    <w:p w:rsidR="00FB7EC5" w:rsidRPr="001E76EF" w:rsidRDefault="00FB7EC5" w:rsidP="00A17382">
      <w:pPr>
        <w:pStyle w:val="BodyText"/>
        <w:spacing w:line="360" w:lineRule="auto"/>
        <w:ind w:left="567" w:hanging="567"/>
        <w:rPr>
          <w:lang w:val="el-GR"/>
        </w:rPr>
      </w:pPr>
    </w:p>
    <w:p w:rsidR="00DE4195" w:rsidRPr="001E76EF" w:rsidRDefault="00DE4195" w:rsidP="00A17382">
      <w:pPr>
        <w:pStyle w:val="Heading2"/>
        <w:keepLines w:val="0"/>
        <w:widowControl/>
        <w:numPr>
          <w:ilvl w:val="1"/>
          <w:numId w:val="0"/>
        </w:numPr>
        <w:suppressAutoHyphens/>
        <w:overflowPunct w:val="0"/>
        <w:autoSpaceDN/>
        <w:spacing w:before="0" w:line="360" w:lineRule="auto"/>
        <w:ind w:left="567" w:hanging="567"/>
        <w:jc w:val="both"/>
        <w:textAlignment w:val="baseline"/>
        <w:rPr>
          <w:rFonts w:ascii="Tahoma" w:hAnsi="Tahoma" w:cs="Tahoma"/>
          <w:sz w:val="22"/>
          <w:szCs w:val="22"/>
        </w:rPr>
      </w:pPr>
      <w:bookmarkStart w:id="11" w:name="_Toc1143996"/>
      <w:bookmarkStart w:id="12" w:name="_Toc5279002"/>
      <w:r w:rsidRPr="001E76EF">
        <w:rPr>
          <w:rFonts w:ascii="Tahoma" w:hAnsi="Tahoma" w:cs="Tahoma"/>
          <w:sz w:val="22"/>
          <w:szCs w:val="22"/>
        </w:rPr>
        <w:t>Άρθρο 4: Τεύχη δημοπράτησης</w:t>
      </w:r>
      <w:bookmarkEnd w:id="11"/>
      <w:bookmarkEnd w:id="12"/>
      <w:r w:rsidRPr="001E76EF">
        <w:rPr>
          <w:rFonts w:ascii="Tahoma" w:hAnsi="Tahoma" w:cs="Tahoma"/>
          <w:sz w:val="22"/>
          <w:szCs w:val="22"/>
        </w:rPr>
        <w:t xml:space="preserve"> </w:t>
      </w:r>
    </w:p>
    <w:p w:rsidR="00DE4195" w:rsidRPr="001E76EF" w:rsidRDefault="00DE4195" w:rsidP="00177724">
      <w:pPr>
        <w:pStyle w:val="ListParagraph"/>
        <w:widowControl/>
        <w:numPr>
          <w:ilvl w:val="1"/>
          <w:numId w:val="14"/>
        </w:numPr>
        <w:suppressAutoHyphens/>
        <w:overflowPunct w:val="0"/>
        <w:autoSpaceDN/>
        <w:spacing w:line="360" w:lineRule="auto"/>
        <w:ind w:left="567" w:hanging="567"/>
        <w:contextualSpacing/>
        <w:textAlignment w:val="baseline"/>
        <w:rPr>
          <w:lang w:val="el-GR"/>
        </w:rPr>
      </w:pPr>
      <w:r w:rsidRPr="001E76EF">
        <w:rPr>
          <w:lang w:val="el-GR"/>
        </w:rPr>
        <w:t>Ο Διαγωνισμός θα διενεργηθεί σύμφωνα με:</w:t>
      </w:r>
    </w:p>
    <w:p w:rsidR="00DE4195" w:rsidRPr="001E76EF" w:rsidRDefault="00DE4195" w:rsidP="00177724">
      <w:pPr>
        <w:pStyle w:val="ListParagraph"/>
        <w:widowControl/>
        <w:numPr>
          <w:ilvl w:val="0"/>
          <w:numId w:val="15"/>
        </w:numPr>
        <w:suppressAutoHyphens/>
        <w:overflowPunct w:val="0"/>
        <w:autoSpaceDN/>
        <w:spacing w:line="360" w:lineRule="auto"/>
        <w:ind w:left="851" w:hanging="284"/>
        <w:contextualSpacing/>
        <w:textAlignment w:val="baseline"/>
        <w:rPr>
          <w:lang w:val="el-GR"/>
        </w:rPr>
      </w:pPr>
      <w:r w:rsidRPr="001E76EF">
        <w:rPr>
          <w:lang w:val="el-GR"/>
        </w:rPr>
        <w:t>τον Νόμο 4404/2016 (ΦΕΚ Α’ 126/8.7.2016) και την κυρωθείσα με το άρθρο 1 αυτού από 24 Ιουνίου 2016 «Σύμβαση Παραχώρησης σχετικά με τη Χρήση και την Εκμετάλλευση Ορισμένων Χώρων και Περιουσιακών Στοιχείων εντός του Λιμένος Πειραιώς», από κοινού με τα προσαρτήματα αυτής, η οποία συνήφθη μεταξύ του Ελληνικού Δημοσίου και του ΟΛΠ, δυνάμει της οποίας το Ελληνικό Δημόσιο χορήγησε στον ΟΛΠ το αποκλειστικό δικαίωμα κατοχής, χρήσης, διαχείρισης, συντήρησης, βελτίωσης και εκμετάλλευσης των στοιχείων που παραχωρούνται με αυτήν, σύμφωνα με τους όρους της, και</w:t>
      </w:r>
    </w:p>
    <w:p w:rsidR="00DE4195" w:rsidRPr="001E76EF" w:rsidRDefault="00DE4195" w:rsidP="00177724">
      <w:pPr>
        <w:pStyle w:val="ListParagraph"/>
        <w:widowControl/>
        <w:numPr>
          <w:ilvl w:val="0"/>
          <w:numId w:val="15"/>
        </w:numPr>
        <w:suppressAutoHyphens/>
        <w:overflowPunct w:val="0"/>
        <w:autoSpaceDN/>
        <w:spacing w:line="360" w:lineRule="auto"/>
        <w:ind w:left="851" w:hanging="284"/>
        <w:contextualSpacing/>
        <w:textAlignment w:val="baseline"/>
        <w:rPr>
          <w:lang w:val="el-GR"/>
        </w:rPr>
      </w:pPr>
      <w:r w:rsidRPr="001E76EF">
        <w:rPr>
          <w:lang w:val="el-GR"/>
        </w:rPr>
        <w:t>τον Κανονισμό Έργων, Υπηρεσιών και Προμηθειών της ΟΛΠ ΑΕ, όπως κάθε φορά ισχύει.</w:t>
      </w:r>
    </w:p>
    <w:p w:rsidR="00DE4195" w:rsidRPr="001E76EF" w:rsidRDefault="00DE4195" w:rsidP="00177724">
      <w:pPr>
        <w:pStyle w:val="ListParagraph"/>
        <w:widowControl/>
        <w:numPr>
          <w:ilvl w:val="0"/>
          <w:numId w:val="15"/>
        </w:numPr>
        <w:suppressAutoHyphens/>
        <w:overflowPunct w:val="0"/>
        <w:autoSpaceDN/>
        <w:spacing w:line="360" w:lineRule="auto"/>
        <w:ind w:left="851" w:hanging="284"/>
        <w:contextualSpacing/>
        <w:textAlignment w:val="baseline"/>
        <w:rPr>
          <w:lang w:val="el-GR"/>
        </w:rPr>
      </w:pPr>
      <w:r w:rsidRPr="001E76EF">
        <w:rPr>
          <w:lang w:val="el-GR"/>
        </w:rPr>
        <w:t>Τις διαδικασίες</w:t>
      </w:r>
      <w:r w:rsidR="002B4F13" w:rsidRPr="001E76EF">
        <w:rPr>
          <w:lang w:val="el-GR"/>
        </w:rPr>
        <w:t>, τα νομοθετήματα</w:t>
      </w:r>
      <w:r w:rsidRPr="001E76EF">
        <w:rPr>
          <w:lang w:val="el-GR"/>
        </w:rPr>
        <w:t xml:space="preserve"> και τους όρους που περιγράφονται στ</w:t>
      </w:r>
      <w:r w:rsidRPr="001E76EF">
        <w:t>o</w:t>
      </w:r>
      <w:r w:rsidRPr="001E76EF">
        <w:rPr>
          <w:lang w:val="el-GR"/>
        </w:rPr>
        <w:t xml:space="preserve"> παρόν.</w:t>
      </w:r>
    </w:p>
    <w:p w:rsidR="00DE4195" w:rsidRPr="001E76EF" w:rsidRDefault="00DE4195" w:rsidP="00A17382">
      <w:pPr>
        <w:pStyle w:val="ListParagraph"/>
        <w:widowControl/>
        <w:suppressAutoHyphens/>
        <w:overflowPunct w:val="0"/>
        <w:autoSpaceDN/>
        <w:spacing w:line="360" w:lineRule="auto"/>
        <w:ind w:left="567" w:hanging="567"/>
        <w:contextualSpacing/>
        <w:textAlignment w:val="baseline"/>
        <w:rPr>
          <w:lang w:val="el-GR"/>
        </w:rPr>
      </w:pPr>
    </w:p>
    <w:p w:rsidR="00E90073" w:rsidRPr="001E76EF" w:rsidRDefault="00DE4195" w:rsidP="00A17382">
      <w:pPr>
        <w:pStyle w:val="Heading2"/>
        <w:keepLines w:val="0"/>
        <w:widowControl/>
        <w:numPr>
          <w:ilvl w:val="1"/>
          <w:numId w:val="0"/>
        </w:numPr>
        <w:suppressAutoHyphens/>
        <w:overflowPunct w:val="0"/>
        <w:autoSpaceDN/>
        <w:spacing w:before="0" w:line="360" w:lineRule="auto"/>
        <w:ind w:left="567" w:hanging="567"/>
        <w:jc w:val="both"/>
        <w:textAlignment w:val="baseline"/>
        <w:rPr>
          <w:rFonts w:ascii="Tahoma" w:hAnsi="Tahoma" w:cs="Tahoma"/>
          <w:sz w:val="22"/>
          <w:szCs w:val="22"/>
          <w:lang w:val="el-GR"/>
        </w:rPr>
      </w:pPr>
      <w:bookmarkStart w:id="13" w:name="_Toc1143997"/>
      <w:bookmarkStart w:id="14" w:name="_Toc5279003"/>
      <w:r w:rsidRPr="001E76EF">
        <w:rPr>
          <w:rFonts w:ascii="Tahoma" w:hAnsi="Tahoma" w:cs="Tahoma"/>
          <w:sz w:val="22"/>
          <w:szCs w:val="22"/>
        </w:rPr>
        <w:t>Άρθρο 5: Γλώσσα διαδικασίας</w:t>
      </w:r>
      <w:bookmarkEnd w:id="13"/>
      <w:bookmarkEnd w:id="14"/>
      <w:r w:rsidRPr="001E76EF">
        <w:rPr>
          <w:rFonts w:ascii="Tahoma" w:hAnsi="Tahoma" w:cs="Tahoma"/>
          <w:sz w:val="22"/>
          <w:szCs w:val="22"/>
        </w:rPr>
        <w:t xml:space="preserve"> </w:t>
      </w:r>
    </w:p>
    <w:p w:rsidR="00DE4195" w:rsidRPr="001E76EF" w:rsidRDefault="00DE4195" w:rsidP="00177724">
      <w:pPr>
        <w:pStyle w:val="ListParagraph"/>
        <w:widowControl/>
        <w:numPr>
          <w:ilvl w:val="1"/>
          <w:numId w:val="16"/>
        </w:numPr>
        <w:suppressAutoHyphens/>
        <w:overflowPunct w:val="0"/>
        <w:autoSpaceDN/>
        <w:spacing w:line="360" w:lineRule="auto"/>
        <w:ind w:left="567" w:hanging="567"/>
        <w:contextualSpacing/>
        <w:textAlignment w:val="baseline"/>
        <w:rPr>
          <w:lang w:val="el-GR"/>
        </w:rPr>
      </w:pPr>
      <w:r w:rsidRPr="001E76EF">
        <w:rPr>
          <w:lang w:val="el-GR"/>
        </w:rPr>
        <w:t xml:space="preserve">Επίσημη γλώσσα της διαδικασίας είναι η Ελληνική και όλα τα στοιχεία αυτής, καθώς και κάθε έγγραφο θα είναι συντεταγμένα στην Ελληνική ή θα  συνοδεύονται από νόμιμη ελληνική μετάφραση. </w:t>
      </w:r>
    </w:p>
    <w:p w:rsidR="00DE4195" w:rsidRPr="001E76EF" w:rsidRDefault="00DE4195" w:rsidP="00177724">
      <w:pPr>
        <w:pStyle w:val="ListParagraph"/>
        <w:widowControl/>
        <w:numPr>
          <w:ilvl w:val="1"/>
          <w:numId w:val="16"/>
        </w:numPr>
        <w:suppressAutoHyphens/>
        <w:overflowPunct w:val="0"/>
        <w:autoSpaceDN/>
        <w:spacing w:line="360" w:lineRule="auto"/>
        <w:ind w:left="567" w:hanging="567"/>
        <w:contextualSpacing/>
        <w:textAlignment w:val="baseline"/>
        <w:rPr>
          <w:lang w:val="el-GR"/>
        </w:rPr>
      </w:pPr>
      <w:r w:rsidRPr="001E76EF">
        <w:rPr>
          <w:lang w:val="el-GR"/>
        </w:rPr>
        <w:t xml:space="preserve">Επίσης, οι έγγραφες και προφορικές συνεννοήσεις μεταξύ των Διαγωνιζομένων, της Επιτροπής του Διαγωνισμού και του ΟΛΠ θα γίνονται  στην Ελληνική γλώσσα. </w:t>
      </w:r>
    </w:p>
    <w:p w:rsidR="00FB7EC5" w:rsidRPr="001E76EF" w:rsidRDefault="00FB7EC5" w:rsidP="00A17382">
      <w:pPr>
        <w:pStyle w:val="BodyText"/>
        <w:spacing w:line="360" w:lineRule="auto"/>
        <w:ind w:left="567" w:hanging="567"/>
        <w:rPr>
          <w:lang w:val="el-GR"/>
        </w:rPr>
      </w:pPr>
    </w:p>
    <w:p w:rsidR="00FB7EC5" w:rsidRPr="001E76EF" w:rsidRDefault="00F44EAD" w:rsidP="00A17382">
      <w:pPr>
        <w:pStyle w:val="Heading1"/>
        <w:spacing w:line="360" w:lineRule="auto"/>
        <w:ind w:left="567" w:hanging="567"/>
        <w:rPr>
          <w:lang w:val="el-GR"/>
        </w:rPr>
      </w:pPr>
      <w:bookmarkStart w:id="15" w:name="_Toc5279004"/>
      <w:r w:rsidRPr="001E76EF">
        <w:rPr>
          <w:lang w:val="el-GR"/>
        </w:rPr>
        <w:t>Άρθρο 6  Φάκελος Προσφοράς – Χρόνος Ισχύος Προσφορών</w:t>
      </w:r>
      <w:bookmarkEnd w:id="15"/>
      <w:r w:rsidRPr="001E76EF">
        <w:rPr>
          <w:lang w:val="el-GR"/>
        </w:rPr>
        <w:t xml:space="preserve"> </w:t>
      </w:r>
    </w:p>
    <w:p w:rsidR="00FB7EC5" w:rsidRPr="001E76EF" w:rsidRDefault="00677792" w:rsidP="00A17382">
      <w:pPr>
        <w:pStyle w:val="BodyText"/>
        <w:spacing w:line="360" w:lineRule="auto"/>
        <w:ind w:left="567" w:hanging="567"/>
      </w:pPr>
      <w:r w:rsidRPr="001E76EF">
        <w:rPr>
          <w:noProof/>
        </w:rPr>
        <mc:AlternateContent>
          <mc:Choice Requires="wpg">
            <w:drawing>
              <wp:inline distT="0" distB="0" distL="0" distR="0" wp14:anchorId="26C9D35E" wp14:editId="27BE78F1">
                <wp:extent cx="6175375" cy="18415"/>
                <wp:effectExtent l="5715" t="2540" r="635" b="7620"/>
                <wp:docPr id="21"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5375" cy="18415"/>
                          <a:chOff x="0" y="0"/>
                          <a:chExt cx="9725" cy="29"/>
                        </a:xfrm>
                      </wpg:grpSpPr>
                      <wps:wsp>
                        <wps:cNvPr id="22" name="Line 21"/>
                        <wps:cNvCnPr/>
                        <wps:spPr bwMode="auto">
                          <a:xfrm>
                            <a:off x="15" y="15"/>
                            <a:ext cx="9695"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0" o:spid="_x0000_s1026" style="width:486.25pt;height:1.45pt;mso-position-horizontal-relative:char;mso-position-vertical-relative:line" coordsize="97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">
                <v:line id="Line 21" o:spid="_x0000_s1027" style="position:absolute;visibility:visible;mso-wrap-style:square" from="15,15" to="97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fbPsQAAADbAAAADwAAAGRycy9kb3ducmV2LnhtbESP0WrCQBRE3wv+w3IF3+rGgEWjq2iL&#10;UqwvRj/gkr1mg9m7Ibtqmq/vFgp9HGbmDLNcd7YWD2p95VjBZJyAIC6crrhUcDnvXmcgfEDWWDsm&#10;Bd/kYb0avCwx0+7JJ3rkoRQRwj5DBSaEJpPSF4Ys+rFriKN3da3FEGVbSt3iM8JtLdMkeZMWK44L&#10;Bht6N1Tc8rtV0H/My/30UM/NlmZfeX/cHXo3UWo07DYLEIG68B/+a39qBWkKv1/iD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J9s+xAAAANsAAAAPAAAAAAAAAAAA&#10;AAAAAKECAABkcnMvZG93bnJldi54bWxQSwUGAAAAAAQABAD5AAAAkgMAAAAA&#10;" strokecolor="#517c54" strokeweight="1.44pt"/>
                <w10:anchorlock/>
              </v:group>
            </w:pict>
          </mc:Fallback>
        </mc:AlternateContent>
      </w:r>
    </w:p>
    <w:p w:rsidR="00FB7EC5" w:rsidRPr="001E76EF" w:rsidRDefault="00FB7EC5" w:rsidP="00A17382">
      <w:pPr>
        <w:pStyle w:val="BodyText"/>
        <w:spacing w:line="360" w:lineRule="auto"/>
        <w:ind w:left="567" w:hanging="567"/>
        <w:rPr>
          <w:b/>
        </w:rPr>
      </w:pPr>
    </w:p>
    <w:p w:rsidR="00C91315" w:rsidRPr="001E76EF" w:rsidRDefault="00C91315" w:rsidP="00177724">
      <w:pPr>
        <w:pStyle w:val="ListParagraph"/>
        <w:numPr>
          <w:ilvl w:val="0"/>
          <w:numId w:val="9"/>
        </w:numPr>
        <w:spacing w:line="360" w:lineRule="auto"/>
        <w:ind w:left="567"/>
        <w:rPr>
          <w:vanish/>
          <w:lang w:val="el-GR"/>
        </w:rPr>
      </w:pPr>
    </w:p>
    <w:p w:rsidR="00C91315" w:rsidRPr="001E76EF" w:rsidRDefault="00C91315" w:rsidP="00177724">
      <w:pPr>
        <w:pStyle w:val="ListParagraph"/>
        <w:numPr>
          <w:ilvl w:val="0"/>
          <w:numId w:val="9"/>
        </w:numPr>
        <w:spacing w:line="360" w:lineRule="auto"/>
        <w:ind w:left="567"/>
        <w:rPr>
          <w:vanish/>
          <w:lang w:val="el-GR"/>
        </w:rPr>
      </w:pPr>
    </w:p>
    <w:p w:rsidR="00FB7EC5" w:rsidRPr="001E76EF" w:rsidRDefault="00606C55" w:rsidP="00177724">
      <w:pPr>
        <w:pStyle w:val="ListParagraph"/>
        <w:numPr>
          <w:ilvl w:val="1"/>
          <w:numId w:val="9"/>
        </w:numPr>
        <w:spacing w:line="360" w:lineRule="auto"/>
        <w:ind w:left="567"/>
        <w:rPr>
          <w:lang w:val="el-GR"/>
        </w:rPr>
      </w:pPr>
      <w:r w:rsidRPr="001E76EF">
        <w:rPr>
          <w:lang w:val="el-GR"/>
        </w:rPr>
        <w:t xml:space="preserve">Οι προσφορές υποβάλλονται από τους ίδιους τους Υποψήφιους ή µέσω του νοµίµου εκπροσώπου τους έως την καταληκτική ηµεροµηνία υποβολής προσφορών, όπως αυτή ορίζεται στο άρθρο </w:t>
      </w:r>
      <w:r w:rsidR="005B46DB" w:rsidRPr="001E76EF">
        <w:rPr>
          <w:lang w:val="el-GR"/>
        </w:rPr>
        <w:t xml:space="preserve">2.2 </w:t>
      </w:r>
      <w:r w:rsidRPr="001E76EF">
        <w:rPr>
          <w:lang w:val="el-GR"/>
        </w:rPr>
        <w:t>της</w:t>
      </w:r>
      <w:r w:rsidRPr="001E76EF">
        <w:rPr>
          <w:spacing w:val="-8"/>
          <w:lang w:val="el-GR"/>
        </w:rPr>
        <w:t xml:space="preserve"> </w:t>
      </w:r>
      <w:r w:rsidRPr="001E76EF">
        <w:rPr>
          <w:lang w:val="el-GR"/>
        </w:rPr>
        <w:t>παρούσας.</w:t>
      </w:r>
    </w:p>
    <w:p w:rsidR="00FB7EC5" w:rsidRPr="001E76EF" w:rsidRDefault="00606C55" w:rsidP="00177724">
      <w:pPr>
        <w:pStyle w:val="ListParagraph"/>
        <w:numPr>
          <w:ilvl w:val="1"/>
          <w:numId w:val="9"/>
        </w:numPr>
        <w:spacing w:line="360" w:lineRule="auto"/>
        <w:ind w:left="567"/>
        <w:rPr>
          <w:lang w:val="el-GR"/>
        </w:rPr>
      </w:pPr>
      <w:r w:rsidRPr="001E76EF">
        <w:rPr>
          <w:lang w:val="el-GR"/>
        </w:rPr>
        <w:t>Οι Υποψήφιοι έχουν την ευθύνη της αποστολής του σφραγισµένου Φακέλου Προσφοράς  τους µέχρι την παραλαβή του από την Αναθέτουσα</w:t>
      </w:r>
      <w:r w:rsidRPr="001E76EF">
        <w:rPr>
          <w:spacing w:val="-15"/>
          <w:lang w:val="el-GR"/>
        </w:rPr>
        <w:t xml:space="preserve"> </w:t>
      </w:r>
      <w:r w:rsidRPr="001E76EF">
        <w:rPr>
          <w:lang w:val="el-GR"/>
        </w:rPr>
        <w:t>Αρχή.</w:t>
      </w:r>
    </w:p>
    <w:p w:rsidR="00FB7EC5" w:rsidRPr="00375936" w:rsidRDefault="00606C55" w:rsidP="00A17382">
      <w:pPr>
        <w:pStyle w:val="ListParagraph"/>
        <w:numPr>
          <w:ilvl w:val="1"/>
          <w:numId w:val="9"/>
        </w:numPr>
        <w:spacing w:line="360" w:lineRule="auto"/>
        <w:ind w:left="567"/>
        <w:rPr>
          <w:lang w:val="el-GR"/>
        </w:rPr>
      </w:pPr>
      <w:r w:rsidRPr="00375936">
        <w:rPr>
          <w:lang w:val="el-GR"/>
        </w:rPr>
        <w:t xml:space="preserve">Οι προσφορές µπορεί να αποστέλλονται </w:t>
      </w:r>
      <w:r w:rsidR="00375936">
        <w:rPr>
          <w:lang w:val="el-GR"/>
        </w:rPr>
        <w:t>στον ΟΛΠ</w:t>
      </w:r>
      <w:r w:rsidRPr="00375936">
        <w:rPr>
          <w:lang w:val="el-GR"/>
        </w:rPr>
        <w:t xml:space="preserve"> (</w:t>
      </w:r>
      <w:r w:rsidR="00375936" w:rsidRPr="00375936">
        <w:rPr>
          <w:lang w:val="el-GR"/>
        </w:rPr>
        <w:t>Γραμματεία Τμήματος Προμηθειών – Γραφείο 212, 1</w:t>
      </w:r>
      <w:r w:rsidR="00375936" w:rsidRPr="00375936">
        <w:rPr>
          <w:vertAlign w:val="superscript"/>
          <w:lang w:val="el-GR"/>
        </w:rPr>
        <w:t>ος</w:t>
      </w:r>
      <w:r w:rsidR="00375936" w:rsidRPr="00375936">
        <w:rPr>
          <w:lang w:val="el-GR"/>
        </w:rPr>
        <w:t xml:space="preserve"> όροφος, </w:t>
      </w:r>
      <w:r w:rsidRPr="00375936">
        <w:rPr>
          <w:lang w:val="el-GR"/>
        </w:rPr>
        <w:t>Ακτή Μιαούλη 10, 185 38 Πειραιάς)</w:t>
      </w:r>
      <w:r w:rsidRPr="00375936">
        <w:rPr>
          <w:spacing w:val="22"/>
          <w:lang w:val="el-GR"/>
        </w:rPr>
        <w:t xml:space="preserve"> </w:t>
      </w:r>
      <w:r w:rsidRPr="00375936">
        <w:rPr>
          <w:lang w:val="el-GR"/>
        </w:rPr>
        <w:t>µε</w:t>
      </w:r>
      <w:r w:rsidRPr="00375936">
        <w:rPr>
          <w:spacing w:val="20"/>
          <w:lang w:val="el-GR"/>
        </w:rPr>
        <w:t xml:space="preserve"> </w:t>
      </w:r>
      <w:r w:rsidRPr="00375936">
        <w:rPr>
          <w:lang w:val="el-GR"/>
        </w:rPr>
        <w:t>οποιοδήποτε</w:t>
      </w:r>
      <w:r w:rsidRPr="00375936">
        <w:rPr>
          <w:spacing w:val="23"/>
          <w:lang w:val="el-GR"/>
        </w:rPr>
        <w:t xml:space="preserve"> </w:t>
      </w:r>
      <w:r w:rsidRPr="00375936">
        <w:rPr>
          <w:lang w:val="el-GR"/>
        </w:rPr>
        <w:t>τρόπο</w:t>
      </w:r>
      <w:r w:rsidRPr="00375936">
        <w:rPr>
          <w:spacing w:val="20"/>
          <w:lang w:val="el-GR"/>
        </w:rPr>
        <w:t xml:space="preserve"> </w:t>
      </w:r>
      <w:r w:rsidRPr="00375936">
        <w:rPr>
          <w:lang w:val="el-GR"/>
        </w:rPr>
        <w:t>και</w:t>
      </w:r>
      <w:r w:rsidRPr="00375936">
        <w:rPr>
          <w:spacing w:val="22"/>
          <w:lang w:val="el-GR"/>
        </w:rPr>
        <w:t xml:space="preserve"> </w:t>
      </w:r>
      <w:r w:rsidRPr="00375936">
        <w:rPr>
          <w:lang w:val="el-GR"/>
        </w:rPr>
        <w:t>θα</w:t>
      </w:r>
      <w:r w:rsidRPr="00375936">
        <w:rPr>
          <w:spacing w:val="22"/>
          <w:lang w:val="el-GR"/>
        </w:rPr>
        <w:t xml:space="preserve"> </w:t>
      </w:r>
      <w:r w:rsidRPr="00375936">
        <w:rPr>
          <w:lang w:val="el-GR"/>
        </w:rPr>
        <w:t>παραλαµβάνονται</w:t>
      </w:r>
      <w:r w:rsidRPr="00375936">
        <w:rPr>
          <w:spacing w:val="22"/>
          <w:lang w:val="el-GR"/>
        </w:rPr>
        <w:t xml:space="preserve"> </w:t>
      </w:r>
      <w:r w:rsidRPr="00375936">
        <w:rPr>
          <w:lang w:val="el-GR"/>
        </w:rPr>
        <w:t>επί</w:t>
      </w:r>
      <w:r w:rsidRPr="00375936">
        <w:rPr>
          <w:spacing w:val="20"/>
          <w:lang w:val="el-GR"/>
        </w:rPr>
        <w:t xml:space="preserve"> </w:t>
      </w:r>
      <w:r w:rsidRPr="00375936">
        <w:rPr>
          <w:lang w:val="el-GR"/>
        </w:rPr>
        <w:t>αποδείξει,</w:t>
      </w:r>
      <w:r w:rsidRPr="00375936">
        <w:rPr>
          <w:spacing w:val="20"/>
          <w:lang w:val="el-GR"/>
        </w:rPr>
        <w:t xml:space="preserve"> </w:t>
      </w:r>
      <w:r w:rsidRPr="00375936">
        <w:rPr>
          <w:lang w:val="el-GR"/>
        </w:rPr>
        <w:t>µε</w:t>
      </w:r>
      <w:r w:rsidRPr="00375936">
        <w:rPr>
          <w:spacing w:val="23"/>
          <w:lang w:val="el-GR"/>
        </w:rPr>
        <w:t xml:space="preserve"> </w:t>
      </w:r>
      <w:r w:rsidRPr="00375936">
        <w:rPr>
          <w:lang w:val="el-GR"/>
        </w:rPr>
        <w:t>την</w:t>
      </w:r>
      <w:r w:rsidRPr="00375936">
        <w:rPr>
          <w:spacing w:val="23"/>
          <w:lang w:val="el-GR"/>
        </w:rPr>
        <w:t xml:space="preserve"> </w:t>
      </w:r>
      <w:r w:rsidRPr="00375936">
        <w:rPr>
          <w:lang w:val="el-GR"/>
        </w:rPr>
        <w:t>απαραίτητη</w:t>
      </w:r>
      <w:r w:rsidR="00375936" w:rsidRPr="00375936">
        <w:rPr>
          <w:lang w:val="el-GR"/>
        </w:rPr>
        <w:t xml:space="preserve"> </w:t>
      </w:r>
      <w:r w:rsidRPr="00375936">
        <w:rPr>
          <w:lang w:val="el-GR"/>
        </w:rPr>
        <w:t xml:space="preserve">όµως προϋπόθεση ότι αυτές θα περιέρχονται </w:t>
      </w:r>
      <w:r w:rsidR="00375936">
        <w:rPr>
          <w:lang w:val="el-GR"/>
        </w:rPr>
        <w:t>στον ΟΛΠ</w:t>
      </w:r>
      <w:r w:rsidRPr="00375936">
        <w:rPr>
          <w:lang w:val="el-GR"/>
        </w:rPr>
        <w:t xml:space="preserve"> µέχρι την εκπνοή της προβλεπόµενης προθεσµίας.</w:t>
      </w:r>
    </w:p>
    <w:p w:rsidR="00FB7EC5" w:rsidRPr="001E76EF" w:rsidRDefault="00606C55" w:rsidP="00177724">
      <w:pPr>
        <w:pStyle w:val="ListParagraph"/>
        <w:numPr>
          <w:ilvl w:val="1"/>
          <w:numId w:val="9"/>
        </w:numPr>
        <w:spacing w:line="360" w:lineRule="auto"/>
        <w:ind w:left="567"/>
        <w:rPr>
          <w:lang w:val="el-GR"/>
        </w:rPr>
      </w:pPr>
      <w:r w:rsidRPr="001E76EF">
        <w:rPr>
          <w:lang w:val="el-GR"/>
        </w:rPr>
        <w:t xml:space="preserve">Ο ∆ιαγωνιζόµενος φέρει την ευθύνη αποδεχόµενος τον κίνδυνο για οποιοδήποτε γεγονός, έστω και ανωτέρας βίας που µπορεί να έχει ως αποτέλεσµα τη µη εµπρόθεσµη ή µη </w:t>
      </w:r>
      <w:r w:rsidRPr="001E76EF">
        <w:rPr>
          <w:lang w:val="el-GR"/>
        </w:rPr>
        <w:lastRenderedPageBreak/>
        <w:t>προσήκουσα υποβολή του Φακέλου Προσφοράς</w:t>
      </w:r>
      <w:r w:rsidRPr="001E76EF">
        <w:rPr>
          <w:spacing w:val="-16"/>
          <w:lang w:val="el-GR"/>
        </w:rPr>
        <w:t xml:space="preserve"> </w:t>
      </w:r>
      <w:r w:rsidRPr="001E76EF">
        <w:rPr>
          <w:lang w:val="el-GR"/>
        </w:rPr>
        <w:t>του.</w:t>
      </w:r>
    </w:p>
    <w:p w:rsidR="00FB7EC5" w:rsidRPr="001E76EF" w:rsidRDefault="00606C55" w:rsidP="00177724">
      <w:pPr>
        <w:pStyle w:val="ListParagraph"/>
        <w:numPr>
          <w:ilvl w:val="1"/>
          <w:numId w:val="9"/>
        </w:numPr>
        <w:spacing w:line="360" w:lineRule="auto"/>
        <w:ind w:left="567"/>
        <w:rPr>
          <w:lang w:val="el-GR"/>
        </w:rPr>
      </w:pPr>
      <w:r w:rsidRPr="001E76EF">
        <w:rPr>
          <w:lang w:val="el-GR"/>
        </w:rPr>
        <w:t>Προσφορές που κατατίθενται µετά την παραπάνω ηµεροµηνία και ώρα είναι εκπρόθεσµες και επιστρέφονται χωρίς να</w:t>
      </w:r>
      <w:r w:rsidRPr="001E76EF">
        <w:rPr>
          <w:spacing w:val="-11"/>
          <w:lang w:val="el-GR"/>
        </w:rPr>
        <w:t xml:space="preserve"> </w:t>
      </w:r>
      <w:r w:rsidRPr="001E76EF">
        <w:rPr>
          <w:lang w:val="el-GR"/>
        </w:rPr>
        <w:t>αποσφραγισθούν.</w:t>
      </w:r>
    </w:p>
    <w:p w:rsidR="00FB7EC5" w:rsidRPr="001E76EF" w:rsidRDefault="00606C55" w:rsidP="00177724">
      <w:pPr>
        <w:pStyle w:val="ListParagraph"/>
        <w:numPr>
          <w:ilvl w:val="1"/>
          <w:numId w:val="9"/>
        </w:numPr>
        <w:spacing w:line="360" w:lineRule="auto"/>
        <w:ind w:left="567"/>
        <w:rPr>
          <w:lang w:val="el-GR"/>
        </w:rPr>
      </w:pPr>
      <w:r w:rsidRPr="001E76EF">
        <w:rPr>
          <w:lang w:val="el-GR"/>
        </w:rPr>
        <w:t>Οι Προσφορές (δικαιολογητικά συµµετοχής, τεχνική προσφορά και οικονοµική προσφορά) υποβάλλονται µέσα σε φάκελο σφραγισµένο, δακτυλογραφηµένες, σε ένα (1) πρωτότυπο και ένα (1) αντίγραφο στην Ελληνική γλώσσα µε εξαίρεση τα συνηµµένα στην τεχνική προσφορά έντυπα, σχέδια και λοιπά τεχνικά στοιχεία που µπορεί να είναι στην</w:t>
      </w:r>
      <w:r w:rsidRPr="001E76EF">
        <w:rPr>
          <w:spacing w:val="-25"/>
          <w:lang w:val="el-GR"/>
        </w:rPr>
        <w:t xml:space="preserve"> </w:t>
      </w:r>
      <w:r w:rsidRPr="001E76EF">
        <w:rPr>
          <w:lang w:val="el-GR"/>
        </w:rPr>
        <w:t>Αγγλική.</w:t>
      </w:r>
    </w:p>
    <w:p w:rsidR="00FB7EC5" w:rsidRPr="001E76EF" w:rsidRDefault="00606C55" w:rsidP="00177724">
      <w:pPr>
        <w:pStyle w:val="ListParagraph"/>
        <w:numPr>
          <w:ilvl w:val="1"/>
          <w:numId w:val="9"/>
        </w:numPr>
        <w:spacing w:line="360" w:lineRule="auto"/>
        <w:ind w:left="567"/>
        <w:rPr>
          <w:lang w:val="el-GR"/>
        </w:rPr>
      </w:pPr>
      <w:r w:rsidRPr="001E76EF">
        <w:rPr>
          <w:lang w:val="el-GR"/>
        </w:rPr>
        <w:t>Στο φάκελο κάθε προσφοράς πρέπει να αναγράφονται</w:t>
      </w:r>
      <w:r w:rsidRPr="001E76EF">
        <w:rPr>
          <w:spacing w:val="-19"/>
          <w:lang w:val="el-GR"/>
        </w:rPr>
        <w:t xml:space="preserve"> </w:t>
      </w:r>
      <w:r w:rsidRPr="001E76EF">
        <w:rPr>
          <w:lang w:val="el-GR"/>
        </w:rPr>
        <w:t>ευκρινώς:</w:t>
      </w:r>
    </w:p>
    <w:p w:rsidR="00FB7EC5" w:rsidRPr="001E76EF" w:rsidRDefault="00606C55" w:rsidP="00177724">
      <w:pPr>
        <w:pStyle w:val="ListParagraph"/>
        <w:numPr>
          <w:ilvl w:val="2"/>
          <w:numId w:val="9"/>
        </w:numPr>
        <w:spacing w:line="360" w:lineRule="auto"/>
        <w:ind w:left="1134" w:hanging="567"/>
        <w:jc w:val="left"/>
      </w:pPr>
      <w:r w:rsidRPr="001E76EF">
        <w:t>Η λέξη</w:t>
      </w:r>
      <w:r w:rsidRPr="001E76EF">
        <w:rPr>
          <w:spacing w:val="-6"/>
        </w:rPr>
        <w:t xml:space="preserve"> </w:t>
      </w:r>
      <w:r w:rsidRPr="001E76EF">
        <w:t>«ΠΡΟΣΦΟΡΑ»</w:t>
      </w:r>
    </w:p>
    <w:p w:rsidR="00FB7EC5" w:rsidRPr="001E76EF" w:rsidRDefault="00606C55" w:rsidP="00177724">
      <w:pPr>
        <w:pStyle w:val="ListParagraph"/>
        <w:numPr>
          <w:ilvl w:val="2"/>
          <w:numId w:val="9"/>
        </w:numPr>
        <w:spacing w:line="360" w:lineRule="auto"/>
        <w:ind w:left="1134" w:hanging="567"/>
        <w:jc w:val="left"/>
        <w:rPr>
          <w:lang w:val="el-GR"/>
        </w:rPr>
      </w:pPr>
      <w:r w:rsidRPr="001E76EF">
        <w:rPr>
          <w:lang w:val="el-GR"/>
        </w:rPr>
        <w:t>Ο αριθµός και ο τίτλος της</w:t>
      </w:r>
      <w:r w:rsidRPr="001E76EF">
        <w:rPr>
          <w:spacing w:val="-10"/>
          <w:lang w:val="el-GR"/>
        </w:rPr>
        <w:t xml:space="preserve"> </w:t>
      </w:r>
      <w:r w:rsidRPr="001E76EF">
        <w:rPr>
          <w:lang w:val="el-GR"/>
        </w:rPr>
        <w:t>Προκήρυξης.</w:t>
      </w:r>
    </w:p>
    <w:p w:rsidR="00FB7EC5" w:rsidRPr="001E76EF" w:rsidRDefault="00606C55" w:rsidP="00177724">
      <w:pPr>
        <w:pStyle w:val="ListParagraph"/>
        <w:numPr>
          <w:ilvl w:val="2"/>
          <w:numId w:val="9"/>
        </w:numPr>
        <w:spacing w:line="360" w:lineRule="auto"/>
        <w:ind w:left="1134" w:hanging="567"/>
        <w:jc w:val="left"/>
        <w:rPr>
          <w:lang w:val="el-GR"/>
        </w:rPr>
      </w:pPr>
      <w:r w:rsidRPr="001E76EF">
        <w:rPr>
          <w:lang w:val="el-GR"/>
        </w:rPr>
        <w:t>Τα αναλυτικά στοιχεία του</w:t>
      </w:r>
      <w:r w:rsidRPr="001E76EF">
        <w:rPr>
          <w:spacing w:val="-9"/>
          <w:lang w:val="el-GR"/>
        </w:rPr>
        <w:t xml:space="preserve"> </w:t>
      </w:r>
      <w:r w:rsidRPr="001E76EF">
        <w:rPr>
          <w:lang w:val="el-GR"/>
        </w:rPr>
        <w:t>αποστολέα.</w:t>
      </w:r>
    </w:p>
    <w:p w:rsidR="00FB7EC5" w:rsidRPr="001E76EF" w:rsidRDefault="00606C55" w:rsidP="00177724">
      <w:pPr>
        <w:pStyle w:val="ListParagraph"/>
        <w:numPr>
          <w:ilvl w:val="1"/>
          <w:numId w:val="9"/>
        </w:numPr>
        <w:spacing w:line="360" w:lineRule="auto"/>
        <w:ind w:left="567"/>
        <w:rPr>
          <w:lang w:val="el-GR"/>
        </w:rPr>
      </w:pPr>
      <w:r w:rsidRPr="001E76EF">
        <w:rPr>
          <w:lang w:val="el-GR"/>
        </w:rPr>
        <w:t xml:space="preserve">Ο Φάκελος της ΠΡΟΣΦΟΡΑΣ περιλαµβάνει τρεις επιµέρους κλειστούς και σφραγισµένους υποφακέλους: τον υποφάκελο των ∆ικαιολογητικών Συµµετοχής, τον υποφάκελο της Τεχνικής Προσφοράς, τον υποφάκελο της Οικονοµικής Προσφοράς. Έκαστος εκ των τριών υποφακέλων υποχρεωτικά αναγράφει τις ενδείξεις τους κυρίως φακέλου (ανωτέρω, υπό </w:t>
      </w:r>
      <w:r w:rsidR="005B46DB" w:rsidRPr="001E76EF">
        <w:rPr>
          <w:lang w:val="el-GR"/>
        </w:rPr>
        <w:t>6.6</w:t>
      </w:r>
      <w:r w:rsidRPr="001E76EF">
        <w:rPr>
          <w:lang w:val="el-GR"/>
        </w:rPr>
        <w:t>) και  τον  τίτλο  αντιστοίχως:  «∆ΙΚΑΙΟΛΟΓΗΤΙΚΑ  ΣΥΜΜΕΤΟΧΗΣ»,  «ΤΕΧΝΙΚΗ</w:t>
      </w:r>
      <w:r w:rsidRPr="001E76EF">
        <w:rPr>
          <w:spacing w:val="48"/>
          <w:lang w:val="el-GR"/>
        </w:rPr>
        <w:t xml:space="preserve"> </w:t>
      </w:r>
      <w:r w:rsidRPr="001E76EF">
        <w:rPr>
          <w:lang w:val="el-GR"/>
        </w:rPr>
        <w:t>ΠΡΟΣΦΟΡΑ»,</w:t>
      </w:r>
      <w:r w:rsidR="00171310" w:rsidRPr="001E76EF">
        <w:rPr>
          <w:lang w:val="el-GR"/>
        </w:rPr>
        <w:t xml:space="preserve"> </w:t>
      </w:r>
      <w:r w:rsidRPr="001E76EF">
        <w:rPr>
          <w:lang w:val="el-GR"/>
        </w:rPr>
        <w:t>«ΟΙΚΟΝΟΜΙΚΗ ΠΡΟΣΦΟΡΑ».</w:t>
      </w:r>
    </w:p>
    <w:p w:rsidR="009A4F16" w:rsidRPr="001E76EF" w:rsidRDefault="00606C55" w:rsidP="00177724">
      <w:pPr>
        <w:pStyle w:val="ListParagraph"/>
        <w:numPr>
          <w:ilvl w:val="1"/>
          <w:numId w:val="9"/>
        </w:numPr>
        <w:spacing w:line="360" w:lineRule="auto"/>
        <w:ind w:left="567"/>
        <w:rPr>
          <w:lang w:val="el-GR"/>
        </w:rPr>
      </w:pPr>
      <w:r w:rsidRPr="001E76EF">
        <w:rPr>
          <w:lang w:val="el-GR"/>
        </w:rPr>
        <w:t>Σε περίπτωση που τα τεχνικά στοιχεία της προσφοράς δεν είναι δυνατόν, λόγω του µεγάλου όγκου, να τοποθετηθούν στον κυρίως φάκελο, τότε αυτά συσκευάζονται χωριστά και ακολουθούν τον κυρίως φάκελο µε την ένδειξη «Παράρτηµα Τεχνικής Προσφοράς» και τις λοιπές ενδείξεις του κυρίως</w:t>
      </w:r>
      <w:r w:rsidRPr="001E76EF">
        <w:rPr>
          <w:spacing w:val="-9"/>
          <w:lang w:val="el-GR"/>
        </w:rPr>
        <w:t xml:space="preserve"> </w:t>
      </w:r>
      <w:r w:rsidRPr="001E76EF">
        <w:rPr>
          <w:lang w:val="el-GR"/>
        </w:rPr>
        <w:t>φακέλου.</w:t>
      </w:r>
    </w:p>
    <w:p w:rsidR="00FB7EC5" w:rsidRPr="001E76EF" w:rsidRDefault="00606C55" w:rsidP="00177724">
      <w:pPr>
        <w:pStyle w:val="ListParagraph"/>
        <w:numPr>
          <w:ilvl w:val="1"/>
          <w:numId w:val="9"/>
        </w:numPr>
        <w:spacing w:line="360" w:lineRule="auto"/>
        <w:ind w:left="567"/>
        <w:rPr>
          <w:lang w:val="el-GR"/>
        </w:rPr>
      </w:pPr>
      <w:r w:rsidRPr="001E76EF">
        <w:rPr>
          <w:lang w:val="el-GR"/>
        </w:rPr>
        <w:t>Οι προσφορές δεν πρέπει να έχουν ξέσµατα, σβησίµατα, προσθήκες, διορθώσεις. Εάν  υπάρχει στην προσφορά οποιαδήποτε προσθήκη ή διόρθωση, αυτή πρέπει να είναι καθαρογραµµένη και µονογραµµένη από τον προσφέροντα, το δε αρµόδιο όργανο της Επιτροπής  ∆ιαγωνισµού</w:t>
      </w:r>
      <w:r w:rsidRPr="001E76EF">
        <w:rPr>
          <w:spacing w:val="-27"/>
          <w:lang w:val="el-GR"/>
        </w:rPr>
        <w:t xml:space="preserve"> </w:t>
      </w:r>
      <w:r w:rsidRPr="001E76EF">
        <w:rPr>
          <w:lang w:val="el-GR"/>
        </w:rPr>
        <w:t>για  την  παραλαβή  και  αποσφράγιση  των  προσφορών,  κατά  τον</w:t>
      </w:r>
      <w:r w:rsidR="00171310" w:rsidRPr="001E76EF">
        <w:rPr>
          <w:lang w:val="el-GR"/>
        </w:rPr>
        <w:t xml:space="preserve"> </w:t>
      </w:r>
      <w:r w:rsidRPr="001E76EF">
        <w:rPr>
          <w:lang w:val="el-GR"/>
        </w:rPr>
        <w:t>έλεγχο, µονογράφει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rsidR="00FB7EC5" w:rsidRPr="001E76EF" w:rsidRDefault="00606C55" w:rsidP="00177724">
      <w:pPr>
        <w:pStyle w:val="ListParagraph"/>
        <w:numPr>
          <w:ilvl w:val="1"/>
          <w:numId w:val="9"/>
        </w:numPr>
        <w:spacing w:line="360" w:lineRule="auto"/>
        <w:ind w:left="567"/>
        <w:rPr>
          <w:lang w:val="el-GR"/>
        </w:rPr>
      </w:pPr>
      <w:r w:rsidRPr="001E76EF">
        <w:rPr>
          <w:lang w:val="el-GR"/>
        </w:rPr>
        <w:t>Η Επιτροπή ∆ιαγωνισµού προβαίνει στην έναρξη της διαδικασίας αποσφράγισης των προσφορών µετά την ολοκλήρωση της παραλαβής</w:t>
      </w:r>
      <w:r w:rsidRPr="001E76EF">
        <w:rPr>
          <w:spacing w:val="-12"/>
          <w:lang w:val="el-GR"/>
        </w:rPr>
        <w:t xml:space="preserve"> </w:t>
      </w:r>
      <w:r w:rsidRPr="001E76EF">
        <w:rPr>
          <w:lang w:val="el-GR"/>
        </w:rPr>
        <w:t>τους.</w:t>
      </w:r>
    </w:p>
    <w:p w:rsidR="00FB7EC5" w:rsidRPr="001E76EF" w:rsidRDefault="00606C55" w:rsidP="00177724">
      <w:pPr>
        <w:pStyle w:val="ListParagraph"/>
        <w:numPr>
          <w:ilvl w:val="1"/>
          <w:numId w:val="9"/>
        </w:numPr>
        <w:spacing w:line="360" w:lineRule="auto"/>
        <w:ind w:left="567"/>
        <w:rPr>
          <w:lang w:val="el-GR"/>
        </w:rPr>
      </w:pPr>
      <w:r w:rsidRPr="001E76EF">
        <w:rPr>
          <w:lang w:val="el-GR"/>
        </w:rPr>
        <w:t>Οι φάκελοι των οικονοµικών προσφορών, για όσες προσφορές δεν κρίθηκαν κατά την αξιολόγηση των τεχνικών και λοιπών στοιχείων αποδεκτές, δεν αποσφραγίζονται αλλά επιστρέφονται.</w:t>
      </w:r>
    </w:p>
    <w:p w:rsidR="005715E2" w:rsidRPr="001E76EF" w:rsidRDefault="00606C55" w:rsidP="00A17382">
      <w:pPr>
        <w:pStyle w:val="ListParagraph"/>
        <w:spacing w:line="360" w:lineRule="auto"/>
        <w:ind w:left="567" w:firstLine="0"/>
        <w:rPr>
          <w:lang w:val="el-GR"/>
        </w:rPr>
      </w:pPr>
      <w:r w:rsidRPr="001E76EF">
        <w:rPr>
          <w:lang w:val="el-GR"/>
        </w:rPr>
        <w:t xml:space="preserve">Οι Προσφορές ισχύουν και δεσµεύουν τους Υποψηφίους για εξήντα (60) ηµερολογιακές ηµέρες από την καταληκτική ηµεροµηνία υποβολής προσφορών, όπως ορίζεται στο άρθρο </w:t>
      </w:r>
      <w:r w:rsidR="00111DC7" w:rsidRPr="001E76EF">
        <w:rPr>
          <w:lang w:val="el-GR"/>
        </w:rPr>
        <w:t>2</w:t>
      </w:r>
      <w:r w:rsidRPr="001E76EF">
        <w:rPr>
          <w:lang w:val="el-GR"/>
        </w:rPr>
        <w:t xml:space="preserve">της παρούσας. Προσφορά που ορίζει χρόνο µικρότερης ισχύος του παραπάνω </w:t>
      </w:r>
      <w:r w:rsidRPr="001E76EF">
        <w:rPr>
          <w:lang w:val="el-GR"/>
        </w:rPr>
        <w:lastRenderedPageBreak/>
        <w:t>αναφεροµένου απορρίπτεται ως</w:t>
      </w:r>
      <w:r w:rsidRPr="001E76EF">
        <w:rPr>
          <w:spacing w:val="-6"/>
          <w:lang w:val="el-GR"/>
        </w:rPr>
        <w:t xml:space="preserve"> </w:t>
      </w:r>
      <w:r w:rsidRPr="001E76EF">
        <w:rPr>
          <w:lang w:val="el-GR"/>
        </w:rPr>
        <w:t>απαράδεκτη.</w:t>
      </w:r>
    </w:p>
    <w:p w:rsidR="005715E2" w:rsidRPr="001E76EF" w:rsidRDefault="005715E2" w:rsidP="00177724">
      <w:pPr>
        <w:pStyle w:val="ListParagraph"/>
        <w:numPr>
          <w:ilvl w:val="1"/>
          <w:numId w:val="9"/>
        </w:numPr>
        <w:spacing w:line="360" w:lineRule="auto"/>
        <w:ind w:left="567"/>
        <w:rPr>
          <w:lang w:val="el-GR"/>
        </w:rPr>
      </w:pPr>
      <w:r w:rsidRPr="001E76EF">
        <w:rPr>
          <w:lang w:val="el-GR"/>
        </w:rPr>
        <w:t>Ηλεκτρονικό αντ</w:t>
      </w:r>
      <w:r w:rsidR="002D158B" w:rsidRPr="001E76EF">
        <w:rPr>
          <w:lang w:val="el-GR"/>
        </w:rPr>
        <w:t>ίγραφο (σε μορφή PDF) του υποφακέλου α) των δ</w:t>
      </w:r>
      <w:r w:rsidRPr="001E76EF">
        <w:rPr>
          <w:lang w:val="el-GR"/>
        </w:rPr>
        <w:t>ικαιολογητικ</w:t>
      </w:r>
      <w:r w:rsidR="002D158B" w:rsidRPr="001E76EF">
        <w:rPr>
          <w:lang w:val="el-GR"/>
        </w:rPr>
        <w:t>ών</w:t>
      </w:r>
      <w:r w:rsidRPr="001E76EF">
        <w:rPr>
          <w:lang w:val="el-GR"/>
        </w:rPr>
        <w:t xml:space="preserve"> συμμετοχής </w:t>
      </w:r>
      <w:r w:rsidR="002D158B" w:rsidRPr="001E76EF">
        <w:rPr>
          <w:lang w:val="el-GR"/>
        </w:rPr>
        <w:t xml:space="preserve"> και β) της</w:t>
      </w:r>
      <w:r w:rsidRPr="001E76EF">
        <w:rPr>
          <w:lang w:val="el-GR"/>
        </w:rPr>
        <w:t xml:space="preserve"> Τεχνική</w:t>
      </w:r>
      <w:r w:rsidR="002D158B" w:rsidRPr="001E76EF">
        <w:rPr>
          <w:lang w:val="el-GR"/>
        </w:rPr>
        <w:t>ς</w:t>
      </w:r>
      <w:r w:rsidRPr="001E76EF">
        <w:rPr>
          <w:lang w:val="el-GR"/>
        </w:rPr>
        <w:t xml:space="preserve"> Προσφορά</w:t>
      </w:r>
      <w:r w:rsidR="002D158B" w:rsidRPr="001E76EF">
        <w:rPr>
          <w:lang w:val="el-GR"/>
        </w:rPr>
        <w:t>ς</w:t>
      </w:r>
      <w:r w:rsidRPr="001E76EF">
        <w:rPr>
          <w:lang w:val="el-GR"/>
        </w:rPr>
        <w:t xml:space="preserve"> </w:t>
      </w:r>
      <w:r w:rsidR="002D158B" w:rsidRPr="001E76EF">
        <w:rPr>
          <w:lang w:val="el-GR"/>
        </w:rPr>
        <w:t>(</w:t>
      </w:r>
      <w:r w:rsidR="002D158B" w:rsidRPr="001E76EF">
        <w:rPr>
          <w:b/>
          <w:lang w:val="el-GR"/>
        </w:rPr>
        <w:t>ΟΧΙ</w:t>
      </w:r>
      <w:r w:rsidRPr="001E76EF">
        <w:rPr>
          <w:b/>
          <w:lang w:val="el-GR"/>
        </w:rPr>
        <w:t xml:space="preserve"> της οικονομικής προσφοράς</w:t>
      </w:r>
      <w:r w:rsidR="002D158B" w:rsidRPr="001E76EF">
        <w:rPr>
          <w:b/>
          <w:lang w:val="el-GR"/>
        </w:rPr>
        <w:t>)</w:t>
      </w:r>
      <w:r w:rsidRPr="001E76EF">
        <w:rPr>
          <w:lang w:val="el-GR"/>
        </w:rPr>
        <w:t xml:space="preserve">. Σε περίπτωση που εντοπιστούν διαφορές μεταξύ του Φακέλου που θα υποβληθεί σε έντυπη μορφή και της ηλεκτρονικής μορφής, θα υπερισχύουν τα έγγραφα στην έντυπη μορφή τους. </w:t>
      </w:r>
    </w:p>
    <w:p w:rsidR="00375936" w:rsidRDefault="00375936" w:rsidP="00375936">
      <w:pPr>
        <w:spacing w:line="360" w:lineRule="auto"/>
        <w:rPr>
          <w:b/>
        </w:rPr>
      </w:pPr>
    </w:p>
    <w:p w:rsidR="005715E2" w:rsidRPr="00375936" w:rsidRDefault="005715E2" w:rsidP="00375936">
      <w:pPr>
        <w:spacing w:line="360" w:lineRule="auto"/>
        <w:rPr>
          <w:b/>
          <w:lang w:val="el-GR"/>
        </w:rPr>
      </w:pPr>
      <w:r w:rsidRPr="00375936">
        <w:rPr>
          <w:b/>
          <w:lang w:val="el-GR"/>
        </w:rPr>
        <w:t>Σημαντική Σημείωση:</w:t>
      </w:r>
    </w:p>
    <w:p w:rsidR="00FB7EC5" w:rsidRPr="00375936" w:rsidRDefault="002D158B" w:rsidP="00375936">
      <w:pPr>
        <w:spacing w:line="360" w:lineRule="auto"/>
        <w:rPr>
          <w:lang w:val="el-GR"/>
        </w:rPr>
      </w:pPr>
      <w:r w:rsidRPr="00375936">
        <w:rPr>
          <w:lang w:val="el-GR"/>
        </w:rPr>
        <w:t>Όλες οι σελίδες των πρωτότυπων υποφακέλων που θα υποβληθούν</w:t>
      </w:r>
      <w:r w:rsidR="005715E2" w:rsidRPr="00375936">
        <w:rPr>
          <w:lang w:val="el-GR"/>
        </w:rPr>
        <w:t xml:space="preserve"> να είναι σαφώς και διαδοχικά αριθμημένες (δηλ. 1- χχχ) και η ηλεκτρονική μορφή που θα σαρωθεί να περιλαμβάνει την ίδια αρίθμηση.</w:t>
      </w:r>
    </w:p>
    <w:p w:rsidR="004468FA" w:rsidRPr="001E76EF" w:rsidRDefault="004468FA" w:rsidP="00A17382">
      <w:pPr>
        <w:pStyle w:val="Heading1"/>
        <w:spacing w:line="360" w:lineRule="auto"/>
        <w:ind w:left="567" w:hanging="567"/>
        <w:rPr>
          <w:lang w:val="el-GR"/>
        </w:rPr>
      </w:pPr>
    </w:p>
    <w:p w:rsidR="00FB7EC5" w:rsidRPr="001E76EF" w:rsidRDefault="00C91315" w:rsidP="00A17382">
      <w:pPr>
        <w:pStyle w:val="Heading1"/>
        <w:spacing w:line="360" w:lineRule="auto"/>
        <w:ind w:left="567" w:hanging="567"/>
        <w:rPr>
          <w:lang w:val="el-GR"/>
        </w:rPr>
      </w:pPr>
      <w:bookmarkStart w:id="16" w:name="_Toc5279005"/>
      <w:r w:rsidRPr="001E76EF">
        <w:rPr>
          <w:lang w:val="el-GR"/>
        </w:rPr>
        <w:t>Άρθρο 7  Υποφάκελος Δικαιολογητικών Συμμετοχής</w:t>
      </w:r>
      <w:bookmarkEnd w:id="16"/>
      <w:r w:rsidRPr="001E76EF">
        <w:rPr>
          <w:lang w:val="el-GR"/>
        </w:rPr>
        <w:t xml:space="preserve">  </w:t>
      </w:r>
    </w:p>
    <w:p w:rsidR="00FB7EC5" w:rsidRPr="001E76EF" w:rsidRDefault="00FB7EC5" w:rsidP="00A17382">
      <w:pPr>
        <w:pStyle w:val="BodyText"/>
        <w:spacing w:line="360" w:lineRule="auto"/>
        <w:rPr>
          <w:b/>
          <w:lang w:val="el-GR"/>
        </w:rPr>
      </w:pPr>
    </w:p>
    <w:p w:rsidR="00FB7EC5" w:rsidRPr="001E76EF" w:rsidRDefault="00606C55" w:rsidP="00A17382">
      <w:pPr>
        <w:pStyle w:val="BodyText"/>
        <w:spacing w:line="360" w:lineRule="auto"/>
        <w:jc w:val="both"/>
        <w:rPr>
          <w:lang w:val="el-GR"/>
        </w:rPr>
      </w:pPr>
      <w:r w:rsidRPr="001E76EF">
        <w:rPr>
          <w:lang w:val="el-GR"/>
        </w:rPr>
        <w:t>Ο Υποφάκελος ∆ικαιολογητικών Συµµετοχής περιέχει επί ποινή απαραδέκτου τα εξής δικαιολογητικά:</w:t>
      </w:r>
    </w:p>
    <w:p w:rsidR="00FB7EC5" w:rsidRPr="001E76EF" w:rsidRDefault="00606C55" w:rsidP="00A17382">
      <w:pPr>
        <w:pStyle w:val="BodyText"/>
        <w:spacing w:line="360" w:lineRule="auto"/>
        <w:jc w:val="both"/>
        <w:rPr>
          <w:lang w:val="el-GR"/>
        </w:rPr>
      </w:pPr>
      <w:r w:rsidRPr="001E76EF">
        <w:rPr>
          <w:lang w:val="el-GR"/>
        </w:rPr>
        <w:t xml:space="preserve">Κάθε Υποψήφιος που συµµετέχει στο ∆ιαγωνισµό, µεµονωµένα ή ως µέλος ένωσης, σύµπραξης ή Κοινοπραξίας, οφείλει να προσκοµίσει σε </w:t>
      </w:r>
      <w:r w:rsidR="00020246" w:rsidRPr="001E76EF">
        <w:rPr>
          <w:lang w:val="el-GR"/>
        </w:rPr>
        <w:t>πρωτότυπα ή νομίμως επικυρωμένα αντίγραφα ή απλά, ευκρινή και ευανάγνωστα φωτοαντίγραφα τα παρακάτω εν ισχύ δικαιολογητικά και έγγραφα</w:t>
      </w:r>
      <w:r w:rsidRPr="001E76EF">
        <w:rPr>
          <w:lang w:val="el-GR"/>
        </w:rPr>
        <w:t>:</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Συστατικά έγγραφα νοµικού προσώπου, όπως (σε περίπτωση νοµικού</w:t>
      </w:r>
      <w:r w:rsidRPr="001E76EF">
        <w:rPr>
          <w:spacing w:val="-27"/>
          <w:lang w:val="el-GR"/>
        </w:rPr>
        <w:t xml:space="preserve"> </w:t>
      </w:r>
      <w:r w:rsidRPr="001E76EF">
        <w:rPr>
          <w:lang w:val="el-GR"/>
        </w:rPr>
        <w:t>προσώπου):</w:t>
      </w:r>
    </w:p>
    <w:p w:rsidR="00FB7EC5" w:rsidRPr="001E76EF" w:rsidRDefault="00606C55" w:rsidP="00177724">
      <w:pPr>
        <w:pStyle w:val="ListParagraph"/>
        <w:numPr>
          <w:ilvl w:val="1"/>
          <w:numId w:val="8"/>
        </w:numPr>
        <w:spacing w:line="360" w:lineRule="auto"/>
        <w:ind w:left="993" w:hanging="426"/>
        <w:jc w:val="left"/>
        <w:rPr>
          <w:lang w:val="el-GR"/>
        </w:rPr>
      </w:pPr>
      <w:r w:rsidRPr="001E76EF">
        <w:rPr>
          <w:lang w:val="el-GR"/>
        </w:rPr>
        <w:t>επίσηµο</w:t>
      </w:r>
      <w:r w:rsidR="00171310" w:rsidRPr="001E76EF">
        <w:rPr>
          <w:lang w:val="el-GR"/>
        </w:rPr>
        <w:t xml:space="preserve"> </w:t>
      </w:r>
      <w:r w:rsidRPr="001E76EF">
        <w:rPr>
          <w:lang w:val="el-GR"/>
        </w:rPr>
        <w:t>ή</w:t>
      </w:r>
      <w:r w:rsidR="00171310" w:rsidRPr="001E76EF">
        <w:rPr>
          <w:lang w:val="el-GR"/>
        </w:rPr>
        <w:t xml:space="preserve"> </w:t>
      </w:r>
      <w:r w:rsidRPr="001E76EF">
        <w:rPr>
          <w:lang w:val="el-GR"/>
        </w:rPr>
        <w:t>νόµιµα</w:t>
      </w:r>
      <w:r w:rsidR="004468FA" w:rsidRPr="001E76EF">
        <w:rPr>
          <w:lang w:val="el-GR"/>
        </w:rPr>
        <w:t xml:space="preserve"> </w:t>
      </w:r>
      <w:r w:rsidRPr="001E76EF">
        <w:rPr>
          <w:lang w:val="el-GR"/>
        </w:rPr>
        <w:t>επικυρωµένο</w:t>
      </w:r>
      <w:r w:rsidR="004468FA" w:rsidRPr="001E76EF">
        <w:rPr>
          <w:lang w:val="el-GR"/>
        </w:rPr>
        <w:t xml:space="preserve"> </w:t>
      </w:r>
      <w:r w:rsidRPr="001E76EF">
        <w:rPr>
          <w:lang w:val="el-GR"/>
        </w:rPr>
        <w:t>αντίγραφο</w:t>
      </w:r>
      <w:r w:rsidR="00171310" w:rsidRPr="001E76EF">
        <w:rPr>
          <w:lang w:val="el-GR"/>
        </w:rPr>
        <w:t xml:space="preserve"> </w:t>
      </w:r>
      <w:r w:rsidRPr="001E76EF">
        <w:rPr>
          <w:lang w:val="el-GR"/>
        </w:rPr>
        <w:t>του</w:t>
      </w:r>
      <w:r w:rsidR="004468FA" w:rsidRPr="001E76EF">
        <w:rPr>
          <w:lang w:val="el-GR"/>
        </w:rPr>
        <w:t xml:space="preserve"> </w:t>
      </w:r>
      <w:r w:rsidRPr="001E76EF">
        <w:rPr>
          <w:lang w:val="el-GR"/>
        </w:rPr>
        <w:t>ισχύοντος</w:t>
      </w:r>
      <w:r w:rsidR="00171310" w:rsidRPr="001E76EF">
        <w:rPr>
          <w:lang w:val="el-GR"/>
        </w:rPr>
        <w:t xml:space="preserve"> </w:t>
      </w:r>
      <w:r w:rsidRPr="001E76EF">
        <w:rPr>
          <w:spacing w:val="-1"/>
          <w:lang w:val="el-GR"/>
        </w:rPr>
        <w:t xml:space="preserve">κωδικοποιηµένου </w:t>
      </w:r>
      <w:r w:rsidRPr="001E76EF">
        <w:rPr>
          <w:lang w:val="el-GR"/>
        </w:rPr>
        <w:t>καταστατικού της</w:t>
      </w:r>
      <w:r w:rsidRPr="001E76EF">
        <w:rPr>
          <w:spacing w:val="-3"/>
          <w:lang w:val="el-GR"/>
        </w:rPr>
        <w:t xml:space="preserve"> </w:t>
      </w:r>
      <w:r w:rsidRPr="001E76EF">
        <w:rPr>
          <w:lang w:val="el-GR"/>
        </w:rPr>
        <w:t>εταιρείας,</w:t>
      </w:r>
    </w:p>
    <w:p w:rsidR="00FB7EC5" w:rsidRPr="001E76EF" w:rsidRDefault="00606C55" w:rsidP="00177724">
      <w:pPr>
        <w:pStyle w:val="ListParagraph"/>
        <w:numPr>
          <w:ilvl w:val="1"/>
          <w:numId w:val="8"/>
        </w:numPr>
        <w:spacing w:line="360" w:lineRule="auto"/>
        <w:ind w:left="993" w:hanging="426"/>
        <w:rPr>
          <w:lang w:val="el-GR"/>
        </w:rPr>
      </w:pPr>
      <w:r w:rsidRPr="001E76EF">
        <w:rPr>
          <w:lang w:val="el-GR"/>
        </w:rPr>
        <w:t xml:space="preserve">το τεύχος του ΦΕΚ ή ανάρτηση του ΓΕΜΗ, όπου δηµοσιεύθηκε η τελευταία   </w:t>
      </w:r>
      <w:r w:rsidRPr="001E76EF">
        <w:rPr>
          <w:spacing w:val="8"/>
          <w:lang w:val="el-GR"/>
        </w:rPr>
        <w:t xml:space="preserve"> </w:t>
      </w:r>
      <w:r w:rsidRPr="001E76EF">
        <w:rPr>
          <w:lang w:val="el-GR"/>
        </w:rPr>
        <w:t>απόφαση</w:t>
      </w:r>
      <w:r w:rsidR="00171310" w:rsidRPr="001E76EF">
        <w:rPr>
          <w:lang w:val="el-GR"/>
        </w:rPr>
        <w:t xml:space="preserve">  </w:t>
      </w:r>
      <w:r w:rsidRPr="001E76EF">
        <w:rPr>
          <w:lang w:val="el-GR"/>
        </w:rPr>
        <w:t>µε την οποία συγκροτήθηκε σε σώµα το τελευταίο ∆ιοικητικό Συµβούλιο της εταιρείας και ορίστηκαν οι εκπρόσωποί της. Τα αλλοδαπά νοµικά πρόσωπα θα προσκοµίσουν αντίστοιχα µε τα ανωτέρω έγγραφα µεταφρασµένα από το Υπουργείο Εξωτερικών Προξενική Αρχή η ∆ικηγόρο.</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Φορολογική και ασφαλιστική ενηµερότητα σε</w:t>
      </w:r>
      <w:r w:rsidRPr="001E76EF">
        <w:rPr>
          <w:spacing w:val="-13"/>
          <w:lang w:val="el-GR"/>
        </w:rPr>
        <w:t xml:space="preserve"> </w:t>
      </w:r>
      <w:r w:rsidRPr="001E76EF">
        <w:rPr>
          <w:lang w:val="el-GR"/>
        </w:rPr>
        <w:t>ισχύ.</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 xml:space="preserve">Αποδεικτικά άσκησης επαγγελµατικής δραστηριότητας, όπως βεβαίωση εγγραφής στο  </w:t>
      </w:r>
      <w:r w:rsidRPr="001E76EF">
        <w:rPr>
          <w:spacing w:val="10"/>
          <w:lang w:val="el-GR"/>
        </w:rPr>
        <w:t xml:space="preserve"> </w:t>
      </w:r>
      <w:r w:rsidRPr="001E76EF">
        <w:rPr>
          <w:lang w:val="el-GR"/>
        </w:rPr>
        <w:t>οικείο</w:t>
      </w:r>
      <w:r w:rsidR="00171310" w:rsidRPr="001E76EF">
        <w:rPr>
          <w:lang w:val="el-GR"/>
        </w:rPr>
        <w:t xml:space="preserve"> </w:t>
      </w:r>
      <w:r w:rsidRPr="001E76EF">
        <w:rPr>
          <w:lang w:val="el-GR"/>
        </w:rPr>
        <w:t xml:space="preserve">µητρώο η οποία να είναι σε ισχύ, δηλαδή (ενδεικτικά): α) εάν είναι Ναυπηγοεπισκευαστικές Επιχειρήσεις να είναι εγγεγραµµένες στο Ειδικό Μητρώο του άρθρου 4 του Ν.3551/2007, β) εάν  είναι  Ειδικές  Επιχειρήσεις,  οι  οποίες  εκτελούν  επί  µέρους  εργασίες     </w:t>
      </w:r>
      <w:r w:rsidRPr="001E76EF">
        <w:rPr>
          <w:spacing w:val="64"/>
          <w:lang w:val="el-GR"/>
        </w:rPr>
        <w:t xml:space="preserve"> </w:t>
      </w:r>
      <w:r w:rsidRPr="001E76EF">
        <w:rPr>
          <w:lang w:val="el-GR"/>
        </w:rPr>
        <w:t>ναυπήγησης,</w:t>
      </w:r>
      <w:r w:rsidR="00171310" w:rsidRPr="001E76EF">
        <w:rPr>
          <w:lang w:val="el-GR"/>
        </w:rPr>
        <w:t xml:space="preserve"> </w:t>
      </w:r>
      <w:r w:rsidRPr="001E76EF">
        <w:rPr>
          <w:lang w:val="el-GR"/>
        </w:rPr>
        <w:t>µετατροπής, επισκευής και συντήρησης πλοίων, να είναι εγγεγραµµένες στο Ειδικό Μητρώο του άρθρου 4 του Ν.3551/2007 για τις εργασίες αυτές και εφόσον αποδεδειγµένα συντρέχουν γι’ αυτές σωρευτικά οι προϋποθέσεις της παρ. 2 του άρθρου 3 του</w:t>
      </w:r>
      <w:r w:rsidRPr="001E76EF">
        <w:rPr>
          <w:spacing w:val="-28"/>
          <w:lang w:val="el-GR"/>
        </w:rPr>
        <w:t xml:space="preserve"> </w:t>
      </w:r>
      <w:r w:rsidRPr="001E76EF">
        <w:rPr>
          <w:lang w:val="el-GR"/>
        </w:rPr>
        <w:t>Ν.3551/2007.</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 xml:space="preserve">Αποδεικτικά άσκησης οικονοµικής δραστηριότητας: βεβαίωση από το ΓΕΜΗ µε την οποία να πιστοποιείται  ότι ο  Υποψήφιος  έχει  κύρια δραστηριότητα συναφή µε  το  αντικείµενο  </w:t>
      </w:r>
      <w:r w:rsidRPr="001E76EF">
        <w:rPr>
          <w:spacing w:val="44"/>
          <w:lang w:val="el-GR"/>
        </w:rPr>
        <w:t xml:space="preserve"> </w:t>
      </w:r>
      <w:r w:rsidRPr="001E76EF">
        <w:rPr>
          <w:lang w:val="el-GR"/>
        </w:rPr>
        <w:t>του</w:t>
      </w:r>
      <w:r w:rsidR="00171310" w:rsidRPr="001E76EF">
        <w:rPr>
          <w:lang w:val="el-GR"/>
        </w:rPr>
        <w:t xml:space="preserve"> </w:t>
      </w:r>
      <w:r w:rsidRPr="001E76EF">
        <w:rPr>
          <w:lang w:val="el-GR"/>
        </w:rPr>
        <w:lastRenderedPageBreak/>
        <w:t>∆ιαγωνισµού.</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Κατάλογο των κυριότερων παραδόσεων ναυπηγοεπισκευαστικών εργασιών που πραγµατοποίησε ο Υποψήφιος κατά την προηγούµενη τριετία, µε αναφορά του αντίστοιχου ποσού, της ηµεροµηνίας και του δηµόσιου ή ιδιωτικού παραλήπτη, αλλά και όσων έργων πραγµατοποιήθηκαν εντός του τρέχοντος έτους. Ο κατάλογος θα συνοδεύεται από  βεβαιώσεις καλής εκτέλεσης του δηµόσιου ή ιδιωτικού παραλήπτη των σηµαντικότερων από αυτές.</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Αναλυτική παρουσίαση των επαγγελµατικών ικανοτήτων του Υποψηφίου (π.χ. αναφορά για επιχείρηση - ναυπηγείο, υποκαταστήµατα, αντιπροσώπους, συνεργάτες,</w:t>
      </w:r>
      <w:r w:rsidRPr="001E76EF">
        <w:rPr>
          <w:spacing w:val="-28"/>
          <w:lang w:val="el-GR"/>
        </w:rPr>
        <w:t xml:space="preserve"> </w:t>
      </w:r>
      <w:r w:rsidRPr="001E76EF">
        <w:rPr>
          <w:lang w:val="el-GR"/>
        </w:rPr>
        <w:t>κ.λ.π.).</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Οικονοµικές καταστάσεις των τριών (3) τελευταίων ετών (νόµιµα δηµοσιευµένων στις περιπτώσεις που η δηµοσίευση συνιστά νοµική</w:t>
      </w:r>
      <w:r w:rsidRPr="001E76EF">
        <w:rPr>
          <w:spacing w:val="-20"/>
          <w:lang w:val="el-GR"/>
        </w:rPr>
        <w:t xml:space="preserve"> </w:t>
      </w:r>
      <w:r w:rsidRPr="001E76EF">
        <w:rPr>
          <w:lang w:val="el-GR"/>
        </w:rPr>
        <w:t>απαίτηση).</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Υπεύθυνη δήλωση µε την οποία ο Υποψήφιος δηλώνει ότι αποδέχεται ανεπιφύλακτα τους όρους της Προκήρυξης, ότι έλαβε γνώση των ειδικών απαιτήσεων και ιδιαιτεροτήτων του Αντικειµένου του ∆ιαγωνισµού, καθώς και ότι έχει σχηµατίσει ιδία αντίληψη για τις απαιτήσεις επισκευής και συντήρησης της Πλωτής ∆εξαµενής «</w:t>
      </w:r>
      <w:r w:rsidR="00EA0777" w:rsidRPr="001E76EF">
        <w:rPr>
          <w:lang w:val="el-GR"/>
        </w:rPr>
        <w:t>ΠΕΙΡΑΙΑΣ ΙΙ</w:t>
      </w:r>
      <w:r w:rsidRPr="001E76EF">
        <w:rPr>
          <w:lang w:val="el-GR"/>
        </w:rPr>
        <w:t xml:space="preserve">» </w:t>
      </w:r>
      <w:r w:rsidR="00933D76" w:rsidRPr="001E76EF">
        <w:rPr>
          <w:lang w:val="el-GR"/>
        </w:rPr>
        <w:t xml:space="preserve">4000 </w:t>
      </w:r>
      <w:r w:rsidR="00EA0777" w:rsidRPr="001E76EF">
        <w:rPr>
          <w:lang w:val="el-GR"/>
        </w:rPr>
        <w:t>Τ</w:t>
      </w:r>
      <w:r w:rsidRPr="001E76EF">
        <w:rPr>
          <w:lang w:val="el-GR"/>
        </w:rPr>
        <w:t>.</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Εγγυητική Επιστολή Συµµετοχής στο διαγωνισµό, διάρκειας ≥ 90 ηµερολογιακών ηµερών προσµετρούµενης και της καταληκτικής ηµεροµηνίας υποβολής προσφορών, που ανέρχεται  σε 35.000,00 ευρώ (σύµφωνα µε το υπόδειγµα του παραρτήµατος 3). Για την περίπτωση Κοινοπραξιών, Ενώσεων ή Συµπράξεων προσώπων, η Εγγυητική Επιστολή Συµµετοχής είναι πάντοτε</w:t>
      </w:r>
      <w:r w:rsidRPr="001E76EF">
        <w:rPr>
          <w:spacing w:val="19"/>
          <w:lang w:val="el-GR"/>
        </w:rPr>
        <w:t xml:space="preserve"> </w:t>
      </w:r>
      <w:r w:rsidRPr="001E76EF">
        <w:rPr>
          <w:lang w:val="el-GR"/>
        </w:rPr>
        <w:t>κοινή</w:t>
      </w:r>
      <w:r w:rsidRPr="001E76EF">
        <w:rPr>
          <w:spacing w:val="18"/>
          <w:lang w:val="el-GR"/>
        </w:rPr>
        <w:t xml:space="preserve"> </w:t>
      </w:r>
      <w:r w:rsidRPr="001E76EF">
        <w:rPr>
          <w:lang w:val="el-GR"/>
        </w:rPr>
        <w:t>υπέρ</w:t>
      </w:r>
      <w:r w:rsidRPr="001E76EF">
        <w:rPr>
          <w:spacing w:val="17"/>
          <w:lang w:val="el-GR"/>
        </w:rPr>
        <w:t xml:space="preserve"> </w:t>
      </w:r>
      <w:r w:rsidRPr="001E76EF">
        <w:rPr>
          <w:lang w:val="el-GR"/>
        </w:rPr>
        <w:t>όλων</w:t>
      </w:r>
      <w:r w:rsidRPr="001E76EF">
        <w:rPr>
          <w:spacing w:val="19"/>
          <w:lang w:val="el-GR"/>
        </w:rPr>
        <w:t xml:space="preserve"> </w:t>
      </w:r>
      <w:r w:rsidRPr="001E76EF">
        <w:rPr>
          <w:lang w:val="el-GR"/>
        </w:rPr>
        <w:t>των</w:t>
      </w:r>
      <w:r w:rsidRPr="001E76EF">
        <w:rPr>
          <w:spacing w:val="19"/>
          <w:lang w:val="el-GR"/>
        </w:rPr>
        <w:t xml:space="preserve"> </w:t>
      </w:r>
      <w:r w:rsidRPr="001E76EF">
        <w:rPr>
          <w:lang w:val="el-GR"/>
        </w:rPr>
        <w:t>µελών</w:t>
      </w:r>
      <w:r w:rsidRPr="001E76EF">
        <w:rPr>
          <w:spacing w:val="19"/>
          <w:lang w:val="el-GR"/>
        </w:rPr>
        <w:t xml:space="preserve"> </w:t>
      </w:r>
      <w:r w:rsidRPr="001E76EF">
        <w:rPr>
          <w:lang w:val="el-GR"/>
        </w:rPr>
        <w:t>της.</w:t>
      </w:r>
      <w:r w:rsidRPr="001E76EF">
        <w:rPr>
          <w:spacing w:val="19"/>
          <w:lang w:val="el-GR"/>
        </w:rPr>
        <w:t xml:space="preserve"> </w:t>
      </w:r>
      <w:r w:rsidRPr="001E76EF">
        <w:rPr>
          <w:lang w:val="el-GR"/>
        </w:rPr>
        <w:t>Αντί</w:t>
      </w:r>
      <w:r w:rsidRPr="001E76EF">
        <w:rPr>
          <w:spacing w:val="17"/>
          <w:lang w:val="el-GR"/>
        </w:rPr>
        <w:t xml:space="preserve"> </w:t>
      </w:r>
      <w:r w:rsidRPr="001E76EF">
        <w:rPr>
          <w:lang w:val="el-GR"/>
        </w:rPr>
        <w:t>εγγυητικής</w:t>
      </w:r>
      <w:r w:rsidRPr="001E76EF">
        <w:rPr>
          <w:spacing w:val="20"/>
          <w:lang w:val="el-GR"/>
        </w:rPr>
        <w:t xml:space="preserve"> </w:t>
      </w:r>
      <w:r w:rsidRPr="001E76EF">
        <w:rPr>
          <w:lang w:val="el-GR"/>
        </w:rPr>
        <w:t>επιστολής</w:t>
      </w:r>
      <w:r w:rsidRPr="001E76EF">
        <w:rPr>
          <w:spacing w:val="20"/>
          <w:lang w:val="el-GR"/>
        </w:rPr>
        <w:t xml:space="preserve"> </w:t>
      </w:r>
      <w:r w:rsidRPr="001E76EF">
        <w:rPr>
          <w:lang w:val="el-GR"/>
        </w:rPr>
        <w:t>µπορεί</w:t>
      </w:r>
      <w:r w:rsidRPr="001E76EF">
        <w:rPr>
          <w:spacing w:val="19"/>
          <w:lang w:val="el-GR"/>
        </w:rPr>
        <w:t xml:space="preserve"> </w:t>
      </w:r>
      <w:r w:rsidRPr="001E76EF">
        <w:rPr>
          <w:lang w:val="el-GR"/>
        </w:rPr>
        <w:t>να</w:t>
      </w:r>
      <w:r w:rsidRPr="001E76EF">
        <w:rPr>
          <w:spacing w:val="19"/>
          <w:lang w:val="el-GR"/>
        </w:rPr>
        <w:t xml:space="preserve"> </w:t>
      </w:r>
      <w:r w:rsidRPr="001E76EF">
        <w:rPr>
          <w:lang w:val="el-GR"/>
        </w:rPr>
        <w:t>κατατίθεται</w:t>
      </w:r>
      <w:r w:rsidR="00171310" w:rsidRPr="001E76EF">
        <w:rPr>
          <w:lang w:val="el-GR"/>
        </w:rPr>
        <w:t xml:space="preserve"> </w:t>
      </w:r>
      <w:r w:rsidRPr="001E76EF">
        <w:rPr>
          <w:lang w:val="el-GR"/>
        </w:rPr>
        <w:t>στον ΟΛΠ (σε έναν από τους κάτωθι τραπεζικούς λογαριασµούς του ΟΛΠ), ως εγγύηση, το αντίστοιχο χρηµατικό ποσό, πριν την υποβολή του φακέλου της προσφοράς εντός της οποίας θα πρέπει να έχει ενσωµατωθεί (στον υποφάκελο δικαιολογητικών συµµετοχής ) το σχετικό καταθετήριο.</w:t>
      </w:r>
    </w:p>
    <w:p w:rsidR="00FB7EC5" w:rsidRPr="001E76EF" w:rsidRDefault="00FB7EC5" w:rsidP="00A17382">
      <w:pPr>
        <w:pStyle w:val="BodyText"/>
        <w:spacing w:line="360" w:lineRule="auto"/>
        <w:ind w:left="567" w:hanging="567"/>
        <w:rPr>
          <w:lang w:val="el-GR"/>
        </w:rPr>
      </w:pPr>
    </w:p>
    <w:tbl>
      <w:tblPr>
        <w:tblStyle w:val="TableNormal1"/>
        <w:tblW w:w="0" w:type="auto"/>
        <w:tblInd w:w="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2"/>
        <w:gridCol w:w="5129"/>
      </w:tblGrid>
      <w:tr w:rsidR="00FB7EC5" w:rsidRPr="001E76EF" w:rsidTr="00A17382">
        <w:trPr>
          <w:trHeight w:hRule="exact" w:val="1303"/>
        </w:trPr>
        <w:tc>
          <w:tcPr>
            <w:tcW w:w="3482" w:type="dxa"/>
            <w:vAlign w:val="center"/>
          </w:tcPr>
          <w:p w:rsidR="00FB7EC5" w:rsidRPr="001E76EF" w:rsidRDefault="00606C55" w:rsidP="00A17382">
            <w:pPr>
              <w:pStyle w:val="TableParagraph"/>
              <w:spacing w:line="360" w:lineRule="auto"/>
              <w:ind w:left="567" w:hanging="567"/>
            </w:pPr>
            <w:r w:rsidRPr="001E76EF">
              <w:rPr>
                <w:noProof/>
              </w:rPr>
              <w:drawing>
                <wp:inline distT="0" distB="0" distL="0" distR="0" wp14:anchorId="51328D71" wp14:editId="1B69045D">
                  <wp:extent cx="1163485" cy="746759"/>
                  <wp:effectExtent l="0" t="0" r="0" b="0"/>
                  <wp:docPr id="4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jpeg"/>
                          <pic:cNvPicPr/>
                        </pic:nvPicPr>
                        <pic:blipFill>
                          <a:blip r:embed="rId13" cstate="print"/>
                          <a:stretch>
                            <a:fillRect/>
                          </a:stretch>
                        </pic:blipFill>
                        <pic:spPr>
                          <a:xfrm>
                            <a:off x="0" y="0"/>
                            <a:ext cx="1163485" cy="746759"/>
                          </a:xfrm>
                          <a:prstGeom prst="rect">
                            <a:avLst/>
                          </a:prstGeom>
                        </pic:spPr>
                      </pic:pic>
                    </a:graphicData>
                  </a:graphic>
                </wp:inline>
              </w:drawing>
            </w:r>
          </w:p>
        </w:tc>
        <w:tc>
          <w:tcPr>
            <w:tcW w:w="5129" w:type="dxa"/>
            <w:vAlign w:val="center"/>
          </w:tcPr>
          <w:p w:rsidR="00FB7EC5" w:rsidRPr="001E76EF" w:rsidRDefault="00606C55" w:rsidP="00A17382">
            <w:pPr>
              <w:pStyle w:val="TableParagraph"/>
              <w:spacing w:line="360" w:lineRule="auto"/>
              <w:ind w:left="567" w:hanging="567"/>
              <w:rPr>
                <w:b/>
              </w:rPr>
            </w:pPr>
            <w:r w:rsidRPr="001E76EF">
              <w:rPr>
                <w:b/>
                <w:shd w:val="clear" w:color="auto" w:fill="F1F3F1"/>
              </w:rPr>
              <w:t>GR1501101900000019050500651</w:t>
            </w:r>
          </w:p>
        </w:tc>
      </w:tr>
      <w:tr w:rsidR="00FB7EC5" w:rsidRPr="001E76EF" w:rsidTr="00A17382">
        <w:trPr>
          <w:trHeight w:hRule="exact" w:val="862"/>
        </w:trPr>
        <w:tc>
          <w:tcPr>
            <w:tcW w:w="3482" w:type="dxa"/>
            <w:vAlign w:val="center"/>
          </w:tcPr>
          <w:p w:rsidR="00FB7EC5" w:rsidRPr="001E76EF" w:rsidRDefault="00606C55" w:rsidP="00A17382">
            <w:pPr>
              <w:pStyle w:val="TableParagraph"/>
              <w:spacing w:line="360" w:lineRule="auto"/>
              <w:ind w:left="567" w:hanging="567"/>
            </w:pPr>
            <w:r w:rsidRPr="001E76EF">
              <w:rPr>
                <w:noProof/>
              </w:rPr>
              <w:drawing>
                <wp:inline distT="0" distB="0" distL="0" distR="0" wp14:anchorId="26D9353C" wp14:editId="75DC0347">
                  <wp:extent cx="1667213" cy="428625"/>
                  <wp:effectExtent l="0" t="0" r="0" b="0"/>
                  <wp:docPr id="4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jpeg"/>
                          <pic:cNvPicPr/>
                        </pic:nvPicPr>
                        <pic:blipFill>
                          <a:blip r:embed="rId14" cstate="print"/>
                          <a:stretch>
                            <a:fillRect/>
                          </a:stretch>
                        </pic:blipFill>
                        <pic:spPr>
                          <a:xfrm>
                            <a:off x="0" y="0"/>
                            <a:ext cx="1667213" cy="428625"/>
                          </a:xfrm>
                          <a:prstGeom prst="rect">
                            <a:avLst/>
                          </a:prstGeom>
                        </pic:spPr>
                      </pic:pic>
                    </a:graphicData>
                  </a:graphic>
                </wp:inline>
              </w:drawing>
            </w:r>
          </w:p>
        </w:tc>
        <w:tc>
          <w:tcPr>
            <w:tcW w:w="5129" w:type="dxa"/>
            <w:vAlign w:val="center"/>
          </w:tcPr>
          <w:p w:rsidR="00FB7EC5" w:rsidRPr="001E76EF" w:rsidRDefault="00606C55" w:rsidP="00A17382">
            <w:pPr>
              <w:pStyle w:val="TableParagraph"/>
              <w:spacing w:line="360" w:lineRule="auto"/>
              <w:ind w:left="567" w:hanging="567"/>
              <w:rPr>
                <w:b/>
              </w:rPr>
            </w:pPr>
            <w:r w:rsidRPr="001E76EF">
              <w:rPr>
                <w:b/>
              </w:rPr>
              <w:t>GR7101401250125002320006462</w:t>
            </w:r>
          </w:p>
        </w:tc>
      </w:tr>
      <w:tr w:rsidR="00FB7EC5" w:rsidRPr="001E76EF" w:rsidTr="00A17382">
        <w:trPr>
          <w:trHeight w:hRule="exact" w:val="1253"/>
        </w:trPr>
        <w:tc>
          <w:tcPr>
            <w:tcW w:w="3482" w:type="dxa"/>
            <w:vAlign w:val="center"/>
          </w:tcPr>
          <w:p w:rsidR="00FB7EC5" w:rsidRPr="001E76EF" w:rsidRDefault="00606C55" w:rsidP="00A17382">
            <w:pPr>
              <w:pStyle w:val="TableParagraph"/>
              <w:spacing w:line="360" w:lineRule="auto"/>
              <w:ind w:left="567" w:hanging="567"/>
            </w:pPr>
            <w:r w:rsidRPr="001E76EF">
              <w:rPr>
                <w:noProof/>
              </w:rPr>
              <w:drawing>
                <wp:inline distT="0" distB="0" distL="0" distR="0" wp14:anchorId="1476BBBF" wp14:editId="2A0D5918">
                  <wp:extent cx="1728215" cy="716279"/>
                  <wp:effectExtent l="0" t="0" r="0" b="0"/>
                  <wp:docPr id="4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jpeg"/>
                          <pic:cNvPicPr/>
                        </pic:nvPicPr>
                        <pic:blipFill>
                          <a:blip r:embed="rId15" cstate="print"/>
                          <a:stretch>
                            <a:fillRect/>
                          </a:stretch>
                        </pic:blipFill>
                        <pic:spPr>
                          <a:xfrm>
                            <a:off x="0" y="0"/>
                            <a:ext cx="1728215" cy="716279"/>
                          </a:xfrm>
                          <a:prstGeom prst="rect">
                            <a:avLst/>
                          </a:prstGeom>
                        </pic:spPr>
                      </pic:pic>
                    </a:graphicData>
                  </a:graphic>
                </wp:inline>
              </w:drawing>
            </w:r>
          </w:p>
        </w:tc>
        <w:tc>
          <w:tcPr>
            <w:tcW w:w="5129" w:type="dxa"/>
            <w:vAlign w:val="center"/>
          </w:tcPr>
          <w:p w:rsidR="00FB7EC5" w:rsidRPr="001E76EF" w:rsidRDefault="00FB7EC5" w:rsidP="00A17382">
            <w:pPr>
              <w:pStyle w:val="TableParagraph"/>
              <w:spacing w:line="360" w:lineRule="auto"/>
              <w:ind w:left="567" w:hanging="567"/>
            </w:pPr>
          </w:p>
          <w:p w:rsidR="00FB7EC5" w:rsidRPr="001E76EF" w:rsidRDefault="00606C55" w:rsidP="00A17382">
            <w:pPr>
              <w:pStyle w:val="TableParagraph"/>
              <w:spacing w:line="360" w:lineRule="auto"/>
              <w:ind w:left="567" w:hanging="567"/>
              <w:rPr>
                <w:b/>
              </w:rPr>
            </w:pPr>
            <w:r w:rsidRPr="001E76EF">
              <w:rPr>
                <w:b/>
              </w:rPr>
              <w:t>GR4902600250000440201113841</w:t>
            </w:r>
          </w:p>
        </w:tc>
      </w:tr>
      <w:tr w:rsidR="00FB7EC5" w:rsidRPr="001E76EF" w:rsidTr="00A17382">
        <w:trPr>
          <w:trHeight w:hRule="exact" w:val="1349"/>
        </w:trPr>
        <w:tc>
          <w:tcPr>
            <w:tcW w:w="3482" w:type="dxa"/>
            <w:vAlign w:val="center"/>
          </w:tcPr>
          <w:p w:rsidR="00FB7EC5" w:rsidRPr="001E76EF" w:rsidRDefault="00606C55" w:rsidP="00A17382">
            <w:pPr>
              <w:pStyle w:val="TableParagraph"/>
              <w:spacing w:line="360" w:lineRule="auto"/>
              <w:ind w:left="567" w:hanging="567"/>
            </w:pPr>
            <w:r w:rsidRPr="001E76EF">
              <w:rPr>
                <w:noProof/>
              </w:rPr>
              <w:lastRenderedPageBreak/>
              <w:drawing>
                <wp:inline distT="0" distB="0" distL="0" distR="0" wp14:anchorId="5D1FA4DD" wp14:editId="2204A680">
                  <wp:extent cx="1282700" cy="752181"/>
                  <wp:effectExtent l="0" t="0" r="0" b="0"/>
                  <wp:docPr id="49"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7.jpeg"/>
                          <pic:cNvPicPr/>
                        </pic:nvPicPr>
                        <pic:blipFill>
                          <a:blip r:embed="rId16" cstate="print"/>
                          <a:stretch>
                            <a:fillRect/>
                          </a:stretch>
                        </pic:blipFill>
                        <pic:spPr>
                          <a:xfrm>
                            <a:off x="0" y="0"/>
                            <a:ext cx="1282149" cy="751858"/>
                          </a:xfrm>
                          <a:prstGeom prst="rect">
                            <a:avLst/>
                          </a:prstGeom>
                        </pic:spPr>
                      </pic:pic>
                    </a:graphicData>
                  </a:graphic>
                </wp:inline>
              </w:drawing>
            </w:r>
          </w:p>
        </w:tc>
        <w:tc>
          <w:tcPr>
            <w:tcW w:w="5129" w:type="dxa"/>
            <w:vAlign w:val="center"/>
          </w:tcPr>
          <w:p w:rsidR="00FB7EC5" w:rsidRPr="001E76EF" w:rsidRDefault="00606C55" w:rsidP="00A17382">
            <w:pPr>
              <w:pStyle w:val="TableParagraph"/>
              <w:spacing w:line="360" w:lineRule="auto"/>
              <w:ind w:left="567" w:hanging="567"/>
              <w:rPr>
                <w:b/>
              </w:rPr>
            </w:pPr>
            <w:r w:rsidRPr="001E76EF">
              <w:rPr>
                <w:b/>
              </w:rPr>
              <w:t>GR8501721140005114032172486</w:t>
            </w:r>
          </w:p>
        </w:tc>
      </w:tr>
    </w:tbl>
    <w:p w:rsidR="00FB7EC5" w:rsidRPr="001E76EF" w:rsidRDefault="00FB7EC5" w:rsidP="00A17382">
      <w:pPr>
        <w:pStyle w:val="BodyText"/>
        <w:spacing w:line="360" w:lineRule="auto"/>
        <w:ind w:left="567" w:hanging="567"/>
      </w:pPr>
    </w:p>
    <w:p w:rsidR="00FB7EC5" w:rsidRPr="001E76EF" w:rsidRDefault="00FB7EC5" w:rsidP="00A17382">
      <w:pPr>
        <w:pStyle w:val="BodyText"/>
        <w:spacing w:line="360" w:lineRule="auto"/>
        <w:ind w:left="567" w:hanging="567"/>
      </w:pP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Υπεύθυνη δήλωση, µε την οποία ο Υποψήφιος βεβαιώνει ότι δεν συντρέχουν τα κωλύµατα συµµετοχής, όπως ορίζονται παρακάτω, ότι δεν υπάρχουν λόγοι να πιστεύει ότι τα κωλύµατα αυτά θα συντρέξουν κατά τη διάρκεια ισχύος της προσφοράς και των τυχόν παρατάσεών  της, καθώς επίσης ότι θα προσκοµίσει τα αντίστοιχα πιστοποιητικά εφόσον επιλεγεί ως Ανάδοχος.</w:t>
      </w:r>
    </w:p>
    <w:p w:rsidR="00FB7EC5" w:rsidRPr="001E76EF" w:rsidRDefault="00FB7EC5" w:rsidP="00A17382">
      <w:pPr>
        <w:pStyle w:val="BodyText"/>
        <w:spacing w:line="360" w:lineRule="auto"/>
        <w:ind w:left="567" w:hanging="567"/>
        <w:rPr>
          <w:lang w:val="el-GR"/>
        </w:rPr>
      </w:pPr>
    </w:p>
    <w:p w:rsidR="00FB7EC5" w:rsidRPr="001E76EF" w:rsidRDefault="00606C55" w:rsidP="00A17382">
      <w:pPr>
        <w:pStyle w:val="BodyText"/>
        <w:spacing w:line="360" w:lineRule="auto"/>
        <w:ind w:left="567" w:hanging="567"/>
        <w:rPr>
          <w:lang w:val="el-GR"/>
        </w:rPr>
      </w:pPr>
      <w:r w:rsidRPr="001E76EF">
        <w:rPr>
          <w:lang w:val="el-GR"/>
        </w:rPr>
        <w:t>∆ιευκρινίζεται ότι για τα κωλύµατα συµµετοχής ο υποψήφιος θα πρέπει :</w:t>
      </w:r>
    </w:p>
    <w:p w:rsidR="00FB7EC5" w:rsidRPr="001E76EF" w:rsidRDefault="00606C55" w:rsidP="00177724">
      <w:pPr>
        <w:pStyle w:val="ListParagraph"/>
        <w:numPr>
          <w:ilvl w:val="1"/>
          <w:numId w:val="8"/>
        </w:numPr>
        <w:spacing w:line="360" w:lineRule="auto"/>
        <w:ind w:left="567" w:hanging="567"/>
        <w:jc w:val="left"/>
        <w:rPr>
          <w:lang w:val="el-GR"/>
        </w:rPr>
      </w:pPr>
      <w:r w:rsidRPr="001E76EF">
        <w:rPr>
          <w:lang w:val="el-GR"/>
        </w:rPr>
        <w:t>Να µη βρίσκεται σε πτώχευση, εκκαθάριση, αναγκαστική</w:t>
      </w:r>
      <w:r w:rsidRPr="001E76EF">
        <w:rPr>
          <w:spacing w:val="-21"/>
          <w:lang w:val="el-GR"/>
        </w:rPr>
        <w:t xml:space="preserve"> </w:t>
      </w:r>
      <w:r w:rsidRPr="001E76EF">
        <w:rPr>
          <w:lang w:val="el-GR"/>
        </w:rPr>
        <w:t>διαχείριση.</w:t>
      </w:r>
    </w:p>
    <w:p w:rsidR="00FB7EC5" w:rsidRPr="001E76EF" w:rsidRDefault="00606C55" w:rsidP="00177724">
      <w:pPr>
        <w:pStyle w:val="ListParagraph"/>
        <w:numPr>
          <w:ilvl w:val="1"/>
          <w:numId w:val="8"/>
        </w:numPr>
        <w:spacing w:line="360" w:lineRule="auto"/>
        <w:ind w:left="567" w:hanging="567"/>
        <w:rPr>
          <w:lang w:val="el-GR"/>
        </w:rPr>
      </w:pPr>
      <w:r w:rsidRPr="001E76EF">
        <w:rPr>
          <w:lang w:val="el-GR"/>
        </w:rPr>
        <w:t>Να µην έχουν καταδικαστεί αµετάκλητα οι διαχειριστές σε περίπτωση οµόρρυθµων (Ο.Ε.), ετερόρρυθµων (Ε.Ε.) και εταιρειών περιορισµένης ευθύνης (Ε.Π.Ε.), ο πρόεδρος και ο διευθύνων σύµβουλος σε περίπτωση ανώνυµης εταιρείας (Α.Ε.), τα φυσικά πρόσωπα που ασκούν τη διοίκησή του σε κάθε άλλη περίπτωση</w:t>
      </w:r>
      <w:r w:rsidRPr="001E76EF">
        <w:rPr>
          <w:spacing w:val="-12"/>
          <w:lang w:val="el-GR"/>
        </w:rPr>
        <w:t xml:space="preserve"> </w:t>
      </w:r>
      <w:r w:rsidRPr="001E76EF">
        <w:rPr>
          <w:lang w:val="el-GR"/>
        </w:rPr>
        <w:t>για:</w:t>
      </w:r>
    </w:p>
    <w:p w:rsidR="00FB7EC5" w:rsidRPr="001E76EF" w:rsidRDefault="00606C55" w:rsidP="00A17382">
      <w:pPr>
        <w:pStyle w:val="BodyText"/>
        <w:spacing w:line="360" w:lineRule="auto"/>
        <w:ind w:left="993" w:hanging="426"/>
        <w:rPr>
          <w:lang w:val="el-GR"/>
        </w:rPr>
      </w:pPr>
      <w:r w:rsidRPr="001E76EF">
        <w:rPr>
          <w:lang w:val="el-GR"/>
        </w:rPr>
        <w:t>α)</w:t>
      </w:r>
      <w:r w:rsidRPr="001E76EF">
        <w:rPr>
          <w:lang w:val="el-GR"/>
        </w:rPr>
        <w:tab/>
        <w:t xml:space="preserve">συµµετοχή σε εγκληµατική οργάνωση, κατά το άρθρο 2 παρ.1 της κοινής  </w:t>
      </w:r>
      <w:r w:rsidRPr="001E76EF">
        <w:rPr>
          <w:spacing w:val="61"/>
          <w:lang w:val="el-GR"/>
        </w:rPr>
        <w:t xml:space="preserve"> </w:t>
      </w:r>
      <w:r w:rsidRPr="001E76EF">
        <w:rPr>
          <w:lang w:val="el-GR"/>
        </w:rPr>
        <w:t>δράσης</w:t>
      </w:r>
      <w:r w:rsidRPr="001E76EF">
        <w:rPr>
          <w:spacing w:val="18"/>
          <w:lang w:val="el-GR"/>
        </w:rPr>
        <w:t xml:space="preserve"> </w:t>
      </w:r>
      <w:r w:rsidRPr="001E76EF">
        <w:rPr>
          <w:lang w:val="el-GR"/>
        </w:rPr>
        <w:t>της υπ’ αριθµ. 98/773/∆ΕΥ του Συµβουλίου της Ευρωπαϊκής</w:t>
      </w:r>
      <w:r w:rsidRPr="001E76EF">
        <w:rPr>
          <w:spacing w:val="-21"/>
          <w:lang w:val="el-GR"/>
        </w:rPr>
        <w:t xml:space="preserve"> </w:t>
      </w:r>
      <w:r w:rsidRPr="001E76EF">
        <w:rPr>
          <w:lang w:val="el-GR"/>
        </w:rPr>
        <w:t>Ένωσης,</w:t>
      </w:r>
    </w:p>
    <w:p w:rsidR="00FB7EC5" w:rsidRPr="001E76EF" w:rsidRDefault="00606C55" w:rsidP="00A17382">
      <w:pPr>
        <w:pStyle w:val="BodyText"/>
        <w:spacing w:line="360" w:lineRule="auto"/>
        <w:ind w:left="993" w:hanging="426"/>
        <w:rPr>
          <w:lang w:val="el-GR"/>
        </w:rPr>
      </w:pPr>
      <w:r w:rsidRPr="001E76EF">
        <w:rPr>
          <w:lang w:val="el-GR"/>
        </w:rPr>
        <w:t>β)</w:t>
      </w:r>
      <w:r w:rsidRPr="001E76EF">
        <w:rPr>
          <w:lang w:val="el-GR"/>
        </w:rPr>
        <w:tab/>
        <w:t>δωροδοκία, κατά το άρθρο 3 της πράξης του Συµβουλίου της 26ης Μαϊου 1997</w:t>
      </w:r>
      <w:r w:rsidRPr="001E76EF">
        <w:rPr>
          <w:spacing w:val="-11"/>
          <w:lang w:val="el-GR"/>
        </w:rPr>
        <w:t xml:space="preserve"> </w:t>
      </w:r>
      <w:r w:rsidRPr="001E76EF">
        <w:rPr>
          <w:lang w:val="el-GR"/>
        </w:rPr>
        <w:t>(21)</w:t>
      </w:r>
      <w:r w:rsidRPr="001E76EF">
        <w:rPr>
          <w:spacing w:val="-1"/>
          <w:lang w:val="el-GR"/>
        </w:rPr>
        <w:t xml:space="preserve"> </w:t>
      </w:r>
      <w:r w:rsidRPr="001E76EF">
        <w:rPr>
          <w:lang w:val="el-GR"/>
        </w:rPr>
        <w:t>και στο άρθρο 3 παρ.1 της κοινής δράσης υπ’ αριθµ. 98/742/ΚΕΠΠΑ του</w:t>
      </w:r>
      <w:r w:rsidRPr="001E76EF">
        <w:rPr>
          <w:spacing w:val="-25"/>
          <w:lang w:val="el-GR"/>
        </w:rPr>
        <w:t xml:space="preserve"> </w:t>
      </w:r>
      <w:r w:rsidRPr="001E76EF">
        <w:rPr>
          <w:lang w:val="el-GR"/>
        </w:rPr>
        <w:t>Συµβουλίου,</w:t>
      </w:r>
    </w:p>
    <w:p w:rsidR="00FB7EC5" w:rsidRPr="001E76EF" w:rsidRDefault="00606C55" w:rsidP="00A17382">
      <w:pPr>
        <w:pStyle w:val="BodyText"/>
        <w:spacing w:line="360" w:lineRule="auto"/>
        <w:ind w:left="993" w:hanging="426"/>
        <w:jc w:val="both"/>
        <w:rPr>
          <w:lang w:val="el-GR"/>
        </w:rPr>
      </w:pPr>
      <w:r w:rsidRPr="001E76EF">
        <w:rPr>
          <w:lang w:val="el-GR"/>
        </w:rPr>
        <w:t xml:space="preserve">γ) </w:t>
      </w:r>
      <w:r w:rsidR="00171310" w:rsidRPr="001E76EF">
        <w:rPr>
          <w:lang w:val="el-GR"/>
        </w:rPr>
        <w:tab/>
      </w:r>
      <w:r w:rsidRPr="001E76EF">
        <w:rPr>
          <w:lang w:val="el-GR"/>
        </w:rPr>
        <w:t>απάτη, κατά την έννοια του άρθρου 1 της σύµβασης για την προστασία  των  οικονοµικών συµφερόντων των Ευρωπαϊκών</w:t>
      </w:r>
      <w:r w:rsidRPr="001E76EF">
        <w:rPr>
          <w:spacing w:val="-15"/>
          <w:lang w:val="el-GR"/>
        </w:rPr>
        <w:t xml:space="preserve"> </w:t>
      </w:r>
      <w:r w:rsidRPr="001E76EF">
        <w:rPr>
          <w:lang w:val="el-GR"/>
        </w:rPr>
        <w:t>Κοινοτήτων,</w:t>
      </w:r>
    </w:p>
    <w:p w:rsidR="00FB7EC5" w:rsidRPr="001E76EF" w:rsidRDefault="00606C55" w:rsidP="00A17382">
      <w:pPr>
        <w:pStyle w:val="BodyText"/>
        <w:spacing w:line="360" w:lineRule="auto"/>
        <w:ind w:left="993" w:hanging="426"/>
        <w:jc w:val="both"/>
        <w:rPr>
          <w:lang w:val="el-GR"/>
        </w:rPr>
      </w:pPr>
      <w:r w:rsidRPr="001E76EF">
        <w:rPr>
          <w:lang w:val="el-GR"/>
        </w:rPr>
        <w:t xml:space="preserve">δ) </w:t>
      </w:r>
      <w:r w:rsidR="00171310" w:rsidRPr="001E76EF">
        <w:rPr>
          <w:lang w:val="el-GR"/>
        </w:rPr>
        <w:tab/>
      </w:r>
      <w:r w:rsidRPr="001E76EF">
        <w:rPr>
          <w:lang w:val="el-GR"/>
        </w:rPr>
        <w:t>νοµιµοποίηση εσόδων από παράνοµες δραστηριότητες, κατά το άρθρο 1 της υπ’αριθµ. 91./308/ΕΟΚ οδηγίας του Συµβουλίου, για την πρόληψη χρησιµοποίησης του χρηµατοπιστωτικού συστήµατος για τη νοµιµοποίηση εσόδων από παράνοµες δραστηριότητες,</w:t>
      </w:r>
    </w:p>
    <w:p w:rsidR="00447C07" w:rsidRPr="001E76EF" w:rsidRDefault="00606C55">
      <w:pPr>
        <w:pStyle w:val="BodyText"/>
        <w:spacing w:line="360" w:lineRule="auto"/>
        <w:ind w:left="993" w:hanging="426"/>
        <w:rPr>
          <w:lang w:val="el-GR"/>
        </w:rPr>
      </w:pPr>
      <w:r w:rsidRPr="001E76EF">
        <w:rPr>
          <w:lang w:val="el-GR"/>
        </w:rPr>
        <w:t>ε)</w:t>
      </w:r>
      <w:r w:rsidRPr="001E76EF">
        <w:rPr>
          <w:lang w:val="el-GR"/>
        </w:rPr>
        <w:tab/>
        <w:t>υπεξαίρεση</w:t>
      </w:r>
      <w:r w:rsidRPr="001E76EF">
        <w:rPr>
          <w:spacing w:val="-5"/>
          <w:lang w:val="el-GR"/>
        </w:rPr>
        <w:t xml:space="preserve"> </w:t>
      </w:r>
      <w:r w:rsidRPr="001E76EF">
        <w:rPr>
          <w:lang w:val="el-GR"/>
        </w:rPr>
        <w:t>(375</w:t>
      </w:r>
      <w:r w:rsidRPr="001E76EF">
        <w:rPr>
          <w:spacing w:val="-2"/>
          <w:lang w:val="el-GR"/>
        </w:rPr>
        <w:t xml:space="preserve"> </w:t>
      </w:r>
      <w:r w:rsidRPr="001E76EF">
        <w:rPr>
          <w:lang w:val="el-GR"/>
        </w:rPr>
        <w:t xml:space="preserve">Π.Κ), </w:t>
      </w:r>
    </w:p>
    <w:p w:rsidR="00FB7EC5" w:rsidRPr="001E76EF" w:rsidRDefault="00606C55" w:rsidP="00A17382">
      <w:pPr>
        <w:pStyle w:val="BodyText"/>
        <w:spacing w:line="360" w:lineRule="auto"/>
        <w:ind w:left="993" w:hanging="426"/>
        <w:rPr>
          <w:lang w:val="el-GR"/>
        </w:rPr>
      </w:pPr>
      <w:r w:rsidRPr="001E76EF">
        <w:rPr>
          <w:lang w:val="el-GR"/>
        </w:rPr>
        <w:t>στ)  απάτη (386-388</w:t>
      </w:r>
      <w:r w:rsidRPr="001E76EF">
        <w:rPr>
          <w:spacing w:val="-35"/>
          <w:lang w:val="el-GR"/>
        </w:rPr>
        <w:t xml:space="preserve"> </w:t>
      </w:r>
      <w:r w:rsidRPr="001E76EF">
        <w:rPr>
          <w:lang w:val="el-GR"/>
        </w:rPr>
        <w:t>Π.Κ.),</w:t>
      </w:r>
    </w:p>
    <w:p w:rsidR="00FB7EC5" w:rsidRPr="001E76EF" w:rsidRDefault="00606C55" w:rsidP="00A17382">
      <w:pPr>
        <w:pStyle w:val="BodyText"/>
        <w:spacing w:line="360" w:lineRule="auto"/>
        <w:ind w:left="993" w:hanging="426"/>
        <w:rPr>
          <w:lang w:val="el-GR"/>
        </w:rPr>
      </w:pPr>
      <w:r w:rsidRPr="001E76EF">
        <w:rPr>
          <w:lang w:val="el-GR"/>
        </w:rPr>
        <w:t>ζ)</w:t>
      </w:r>
      <w:r w:rsidRPr="001E76EF">
        <w:rPr>
          <w:lang w:val="el-GR"/>
        </w:rPr>
        <w:tab/>
        <w:t>εκβίαση (385</w:t>
      </w:r>
      <w:r w:rsidRPr="001E76EF">
        <w:rPr>
          <w:spacing w:val="-6"/>
          <w:lang w:val="el-GR"/>
        </w:rPr>
        <w:t xml:space="preserve"> </w:t>
      </w:r>
      <w:r w:rsidRPr="001E76EF">
        <w:rPr>
          <w:lang w:val="el-GR"/>
        </w:rPr>
        <w:t>Π.Κ.),</w:t>
      </w:r>
    </w:p>
    <w:p w:rsidR="00447C07" w:rsidRPr="001E76EF" w:rsidRDefault="00606C55">
      <w:pPr>
        <w:pStyle w:val="BodyText"/>
        <w:spacing w:line="360" w:lineRule="auto"/>
        <w:ind w:left="993" w:hanging="426"/>
        <w:rPr>
          <w:lang w:val="el-GR"/>
        </w:rPr>
      </w:pPr>
      <w:r w:rsidRPr="001E76EF">
        <w:rPr>
          <w:lang w:val="el-GR"/>
        </w:rPr>
        <w:t>η)</w:t>
      </w:r>
      <w:r w:rsidRPr="001E76EF">
        <w:rPr>
          <w:lang w:val="el-GR"/>
        </w:rPr>
        <w:tab/>
        <w:t>πλαστογραφία</w:t>
      </w:r>
      <w:r w:rsidRPr="001E76EF">
        <w:rPr>
          <w:spacing w:val="-5"/>
          <w:lang w:val="el-GR"/>
        </w:rPr>
        <w:t xml:space="preserve"> </w:t>
      </w:r>
      <w:r w:rsidRPr="001E76EF">
        <w:rPr>
          <w:lang w:val="el-GR"/>
        </w:rPr>
        <w:t>(216-218</w:t>
      </w:r>
      <w:r w:rsidRPr="001E76EF">
        <w:rPr>
          <w:spacing w:val="-3"/>
          <w:lang w:val="el-GR"/>
        </w:rPr>
        <w:t xml:space="preserve"> </w:t>
      </w:r>
      <w:r w:rsidRPr="001E76EF">
        <w:rPr>
          <w:lang w:val="el-GR"/>
        </w:rPr>
        <w:t>Π.Κ.),</w:t>
      </w:r>
    </w:p>
    <w:p w:rsidR="00FB7EC5" w:rsidRPr="001E76EF" w:rsidRDefault="00606C55" w:rsidP="00A17382">
      <w:pPr>
        <w:pStyle w:val="BodyText"/>
        <w:spacing w:line="360" w:lineRule="auto"/>
        <w:ind w:left="993" w:hanging="426"/>
        <w:rPr>
          <w:lang w:val="el-GR"/>
        </w:rPr>
      </w:pPr>
      <w:r w:rsidRPr="001E76EF">
        <w:rPr>
          <w:lang w:val="el-GR"/>
        </w:rPr>
        <w:t>θ)</w:t>
      </w:r>
      <w:r w:rsidRPr="001E76EF">
        <w:rPr>
          <w:lang w:val="el-GR"/>
        </w:rPr>
        <w:tab/>
        <w:t>ψευδορκία (224</w:t>
      </w:r>
      <w:r w:rsidRPr="001E76EF">
        <w:rPr>
          <w:spacing w:val="-6"/>
          <w:lang w:val="el-GR"/>
        </w:rPr>
        <w:t xml:space="preserve"> </w:t>
      </w:r>
      <w:r w:rsidRPr="001E76EF">
        <w:rPr>
          <w:lang w:val="el-GR"/>
        </w:rPr>
        <w:t>Π.Κ.),</w:t>
      </w:r>
    </w:p>
    <w:p w:rsidR="00447C07" w:rsidRPr="001E76EF" w:rsidRDefault="00606C55">
      <w:pPr>
        <w:pStyle w:val="BodyText"/>
        <w:spacing w:line="360" w:lineRule="auto"/>
        <w:ind w:left="993" w:hanging="426"/>
        <w:rPr>
          <w:lang w:val="el-GR"/>
        </w:rPr>
      </w:pPr>
      <w:r w:rsidRPr="001E76EF">
        <w:rPr>
          <w:lang w:val="el-GR"/>
        </w:rPr>
        <w:t>ι)</w:t>
      </w:r>
      <w:r w:rsidRPr="001E76EF">
        <w:rPr>
          <w:lang w:val="el-GR"/>
        </w:rPr>
        <w:tab/>
        <w:t>δωροδοκία</w:t>
      </w:r>
      <w:r w:rsidRPr="001E76EF">
        <w:rPr>
          <w:spacing w:val="-6"/>
          <w:lang w:val="el-GR"/>
        </w:rPr>
        <w:t xml:space="preserve"> </w:t>
      </w:r>
      <w:r w:rsidRPr="001E76EF">
        <w:rPr>
          <w:lang w:val="el-GR"/>
        </w:rPr>
        <w:t>(235-237</w:t>
      </w:r>
      <w:r w:rsidRPr="001E76EF">
        <w:rPr>
          <w:spacing w:val="-4"/>
          <w:lang w:val="el-GR"/>
        </w:rPr>
        <w:t xml:space="preserve"> </w:t>
      </w:r>
      <w:r w:rsidRPr="001E76EF">
        <w:rPr>
          <w:lang w:val="el-GR"/>
        </w:rPr>
        <w:t xml:space="preserve">Π.Κ.), </w:t>
      </w:r>
    </w:p>
    <w:p w:rsidR="00FB7EC5" w:rsidRPr="001E76EF" w:rsidRDefault="00606C55" w:rsidP="00A17382">
      <w:pPr>
        <w:pStyle w:val="BodyText"/>
        <w:spacing w:line="360" w:lineRule="auto"/>
        <w:ind w:left="993" w:hanging="426"/>
        <w:rPr>
          <w:lang w:val="el-GR"/>
        </w:rPr>
      </w:pPr>
      <w:r w:rsidRPr="001E76EF">
        <w:rPr>
          <w:lang w:val="el-GR"/>
        </w:rPr>
        <w:t>κ)</w:t>
      </w:r>
      <w:r w:rsidRPr="001E76EF">
        <w:rPr>
          <w:lang w:val="el-GR"/>
        </w:rPr>
        <w:tab/>
        <w:t>δόλια χρεοκοπία (398</w:t>
      </w:r>
      <w:r w:rsidRPr="001E76EF">
        <w:rPr>
          <w:spacing w:val="-10"/>
          <w:lang w:val="el-GR"/>
        </w:rPr>
        <w:t xml:space="preserve"> </w:t>
      </w:r>
      <w:r w:rsidRPr="001E76EF">
        <w:rPr>
          <w:lang w:val="el-GR"/>
        </w:rPr>
        <w:t>Π.Κ.).</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 xml:space="preserve">Πράξη του αρµόδιου οργάνου διοίκησης κάθε νοµικού προσώπου του προσφέροντος, από το οποίο να προκύπτει η έγκρισή του για τη συµµετοχή του στο διαγωνισµό. Στην περίπτωση </w:t>
      </w:r>
      <w:r w:rsidRPr="001E76EF">
        <w:rPr>
          <w:lang w:val="el-GR"/>
        </w:rPr>
        <w:lastRenderedPageBreak/>
        <w:t>συµµετοχής φυσικού προσώπου η ανωτέρω πράξη αντικαθίσταται από υπεύθυνη δήλωση µε αντίστοιχο</w:t>
      </w:r>
      <w:r w:rsidRPr="001E76EF">
        <w:rPr>
          <w:spacing w:val="-8"/>
          <w:lang w:val="el-GR"/>
        </w:rPr>
        <w:t xml:space="preserve"> </w:t>
      </w:r>
      <w:r w:rsidRPr="001E76EF">
        <w:rPr>
          <w:lang w:val="el-GR"/>
        </w:rPr>
        <w:t>περιεχόµενο.</w:t>
      </w: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 xml:space="preserve">Επιστολή ασφαλιστικής εταιρείας µε την οποία θα δεσµεύεται ότι θα προβεί στις προβλεπόµενες ανωτέρω (υπό </w:t>
      </w:r>
      <w:r w:rsidR="00B0580B" w:rsidRPr="00B0580B">
        <w:rPr>
          <w:lang w:val="el-GR"/>
        </w:rPr>
        <w:t>3</w:t>
      </w:r>
      <w:r w:rsidR="00847809" w:rsidRPr="001E76EF">
        <w:rPr>
          <w:lang w:val="el-GR"/>
        </w:rPr>
        <w:t>.8</w:t>
      </w:r>
      <w:r w:rsidRPr="001E76EF">
        <w:rPr>
          <w:lang w:val="el-GR"/>
        </w:rPr>
        <w:t>) ασφαλιστικές καλύψεις, για λογαριασµό του πελάτη της - προσφέροντος, εφόσον αυτός κηρυχθεί</w:t>
      </w:r>
      <w:r w:rsidRPr="001E76EF">
        <w:rPr>
          <w:spacing w:val="-15"/>
          <w:lang w:val="el-GR"/>
        </w:rPr>
        <w:t xml:space="preserve"> </w:t>
      </w:r>
      <w:r w:rsidRPr="001E76EF">
        <w:rPr>
          <w:lang w:val="el-GR"/>
        </w:rPr>
        <w:t>Ανάδοχος.</w:t>
      </w:r>
    </w:p>
    <w:p w:rsidR="00FB7EC5" w:rsidRPr="001E76EF" w:rsidRDefault="00FB7EC5" w:rsidP="00A17382">
      <w:pPr>
        <w:pStyle w:val="BodyText"/>
        <w:spacing w:line="360" w:lineRule="auto"/>
        <w:ind w:left="567" w:hanging="567"/>
        <w:rPr>
          <w:lang w:val="el-GR"/>
        </w:rPr>
      </w:pPr>
    </w:p>
    <w:p w:rsidR="00AE4AE3" w:rsidRPr="001E76EF" w:rsidRDefault="00606C55" w:rsidP="00AE4AE3">
      <w:pPr>
        <w:pStyle w:val="BodyText"/>
        <w:spacing w:line="360" w:lineRule="auto"/>
        <w:ind w:left="567"/>
        <w:jc w:val="both"/>
        <w:rPr>
          <w:lang w:val="el-GR"/>
        </w:rPr>
      </w:pPr>
      <w:r w:rsidRPr="001E76EF">
        <w:rPr>
          <w:lang w:val="el-GR"/>
        </w:rPr>
        <w:t>Για τις Κοινοπραξίες ή Ενώσεις ή Συµπράξεις Προσώπων</w:t>
      </w:r>
      <w:r w:rsidR="00AE4AE3" w:rsidRPr="001E76EF">
        <w:rPr>
          <w:lang w:val="el-GR"/>
        </w:rPr>
        <w:t xml:space="preserve">  πρέπει να πληρούνται και να υπολογίζονται αθροιστικά (αρκεί τα σχετικά αποδεικτικά στοιχεία να τα διαθέτει και καταθέτει με την προσφορά) τουλάχιστον ένα μέλος της Κοινοπραξίας, ή Ένωσης ή Σύμπραξης προσώπων) όσον αφορά: α. τις τεχνικές απαιτήσεις του παραρτήματος ΙΙ,</w:t>
      </w:r>
      <w:r w:rsidR="00CC3686" w:rsidRPr="001E76EF">
        <w:rPr>
          <w:lang w:val="el-GR"/>
        </w:rPr>
        <w:t xml:space="preserve"> καθώς και τις απαιτήσεις: </w:t>
      </w:r>
      <w:r w:rsidR="00AE4AE3" w:rsidRPr="001E76EF">
        <w:rPr>
          <w:lang w:val="el-GR"/>
        </w:rPr>
        <w:t xml:space="preserve"> β.</w:t>
      </w:r>
      <w:r w:rsidR="00CC3686" w:rsidRPr="001E76EF">
        <w:rPr>
          <w:lang w:val="el-GR"/>
        </w:rPr>
        <w:t xml:space="preserve"> </w:t>
      </w:r>
      <w:r w:rsidR="00AE4AE3" w:rsidRPr="001E76EF">
        <w:rPr>
          <w:lang w:val="el-GR"/>
        </w:rPr>
        <w:t xml:space="preserve"> του άρθρου 7.3 (Αποδεικτικά άσκησης επαγγελματικής δραστηριότητας), γ. του άρθρου 7.5 (Κατάλογο κυριότερων παραδόσεων), δ. του άρθρου 7.6 (Αναλυτική παρουσίαση των επαγγελματικών ικανοτήτων), ε. του άρθρου 7.8 (Υπεύθυνη Δήλωση), στ. του άρθρου 7.9 (Εγγυητική</w:t>
      </w:r>
      <w:r w:rsidR="00B0580B" w:rsidRPr="00B0580B">
        <w:rPr>
          <w:lang w:val="el-GR"/>
        </w:rPr>
        <w:t xml:space="preserve"> </w:t>
      </w:r>
      <w:r w:rsidR="00B0580B">
        <w:rPr>
          <w:lang w:val="el-GR"/>
        </w:rPr>
        <w:t>Επιστολή</w:t>
      </w:r>
      <w:r w:rsidR="00AE4AE3" w:rsidRPr="001E76EF">
        <w:rPr>
          <w:lang w:val="el-GR"/>
        </w:rPr>
        <w:t xml:space="preserve"> συμμετοχής), ζ. του άρθρου 7.12 (Επιστολή ασφαλιστικής εταιρείας</w:t>
      </w:r>
      <w:r w:rsidR="00CC3686" w:rsidRPr="001E76EF">
        <w:rPr>
          <w:lang w:val="el-GR"/>
        </w:rPr>
        <w:t>)</w:t>
      </w:r>
      <w:r w:rsidR="00AE4AE3" w:rsidRPr="001E76EF">
        <w:rPr>
          <w:lang w:val="el-GR"/>
        </w:rPr>
        <w:t xml:space="preserve"> , είτε τις διαθέτει ένα μέλος της Κοινοπραξίας, ή Ένωσης ή Σύμπραξης αυτών, είτε τις διαθέτουν περισσότερα ή όλα τα μέλη σωρευτικά.</w:t>
      </w:r>
    </w:p>
    <w:p w:rsidR="00AE4AE3" w:rsidRPr="001E76EF" w:rsidRDefault="00AE4AE3" w:rsidP="00AE4AE3">
      <w:pPr>
        <w:pStyle w:val="BodyText"/>
        <w:spacing w:line="360" w:lineRule="auto"/>
        <w:ind w:left="567"/>
        <w:jc w:val="both"/>
        <w:rPr>
          <w:lang w:val="el-GR"/>
        </w:rPr>
      </w:pPr>
    </w:p>
    <w:p w:rsidR="00CC3686" w:rsidRPr="001E76EF" w:rsidRDefault="00CC3686" w:rsidP="00AE4AE3">
      <w:pPr>
        <w:pStyle w:val="BodyText"/>
        <w:spacing w:line="360" w:lineRule="auto"/>
        <w:ind w:left="567"/>
        <w:jc w:val="both"/>
        <w:rPr>
          <w:lang w:val="el-GR"/>
        </w:rPr>
      </w:pPr>
      <w:r w:rsidRPr="001E76EF">
        <w:rPr>
          <w:lang w:val="el-GR"/>
        </w:rPr>
        <w:t>Για τις Κοινοπραξίες ή Ενώσεις ή Συµπράξεις Προσώπων  πρέπει να πληρούνται και να υποβάλλονται ξεχωριστά για κάθε μέλος όλα τα νομιμοποιητικά έγγραφα των άρθρων: 7.1, 7.2, 7.4, 7.7, 7.10, 7.11, 7.13, 7.14, 7.15</w:t>
      </w:r>
    </w:p>
    <w:p w:rsidR="00CC3686" w:rsidRPr="001E76EF" w:rsidRDefault="00CC3686" w:rsidP="00CC3686">
      <w:pPr>
        <w:pStyle w:val="BodyText"/>
        <w:spacing w:line="360" w:lineRule="auto"/>
        <w:jc w:val="both"/>
        <w:rPr>
          <w:lang w:val="el-GR"/>
        </w:rPr>
      </w:pPr>
    </w:p>
    <w:p w:rsidR="00FB7EC5" w:rsidRPr="001E76EF" w:rsidRDefault="00AE4AE3" w:rsidP="00CC3686">
      <w:pPr>
        <w:pStyle w:val="BodyText"/>
        <w:spacing w:line="360" w:lineRule="auto"/>
        <w:ind w:firstLine="567"/>
        <w:jc w:val="both"/>
        <w:rPr>
          <w:lang w:val="el-GR"/>
        </w:rPr>
      </w:pPr>
      <w:r w:rsidRPr="001E76EF">
        <w:rPr>
          <w:lang w:val="el-GR"/>
        </w:rPr>
        <w:t>Για τις Κοινοπραξίες ή Ενώσεις ή Συµπράξεις Προσώπων, ε</w:t>
      </w:r>
      <w:r w:rsidR="00606C55" w:rsidRPr="001E76EF">
        <w:rPr>
          <w:lang w:val="el-GR"/>
        </w:rPr>
        <w:t xml:space="preserve">πιπλέον </w:t>
      </w:r>
      <w:r w:rsidRPr="001E76EF">
        <w:rPr>
          <w:lang w:val="el-GR"/>
        </w:rPr>
        <w:t xml:space="preserve">πρέπει </w:t>
      </w:r>
      <w:r w:rsidR="00606C55" w:rsidRPr="001E76EF">
        <w:rPr>
          <w:lang w:val="el-GR"/>
        </w:rPr>
        <w:t>να κατατεθούν:</w:t>
      </w:r>
    </w:p>
    <w:p w:rsidR="00FB7EC5" w:rsidRPr="001E76EF" w:rsidRDefault="00FB7EC5" w:rsidP="00A17382">
      <w:pPr>
        <w:pStyle w:val="BodyText"/>
        <w:spacing w:line="360" w:lineRule="auto"/>
        <w:ind w:left="567" w:hanging="567"/>
        <w:rPr>
          <w:lang w:val="el-GR"/>
        </w:rPr>
      </w:pP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Συµφωνητικό µεταξύ των µελών της Ένωσης ή Σύµπραξης Προσώπων</w:t>
      </w:r>
      <w:r w:rsidRPr="001E76EF">
        <w:rPr>
          <w:spacing w:val="-22"/>
          <w:lang w:val="el-GR"/>
        </w:rPr>
        <w:t xml:space="preserve"> </w:t>
      </w:r>
      <w:r w:rsidRPr="001E76EF">
        <w:rPr>
          <w:lang w:val="el-GR"/>
        </w:rPr>
        <w:t>όπου:</w:t>
      </w:r>
    </w:p>
    <w:p w:rsidR="00FB7EC5" w:rsidRPr="001E76EF" w:rsidRDefault="00606C55" w:rsidP="00177724">
      <w:pPr>
        <w:pStyle w:val="ListParagraph"/>
        <w:numPr>
          <w:ilvl w:val="1"/>
          <w:numId w:val="7"/>
        </w:numPr>
        <w:spacing w:line="360" w:lineRule="auto"/>
        <w:ind w:left="993" w:hanging="426"/>
        <w:rPr>
          <w:lang w:val="el-GR"/>
        </w:rPr>
      </w:pPr>
      <w:r w:rsidRPr="001E76EF">
        <w:rPr>
          <w:lang w:val="el-GR"/>
        </w:rPr>
        <w:t>να συστήνεται η Ένωση κλπ ή να δηλώνεται η πρόθεση για σύσταση συγκεκριµένη</w:t>
      </w:r>
      <w:r w:rsidR="00447C07" w:rsidRPr="001E76EF">
        <w:rPr>
          <w:lang w:val="el-GR"/>
        </w:rPr>
        <w:t>ς</w:t>
      </w:r>
      <w:r w:rsidRPr="001E76EF">
        <w:rPr>
          <w:lang w:val="el-GR"/>
        </w:rPr>
        <w:t xml:space="preserve"> νοµικής µορφής εάν</w:t>
      </w:r>
      <w:r w:rsidRPr="001E76EF">
        <w:rPr>
          <w:spacing w:val="-4"/>
          <w:lang w:val="el-GR"/>
        </w:rPr>
        <w:t xml:space="preserve"> </w:t>
      </w:r>
      <w:r w:rsidRPr="001E76EF">
        <w:rPr>
          <w:lang w:val="el-GR"/>
        </w:rPr>
        <w:t>επιλεγούν,</w:t>
      </w:r>
    </w:p>
    <w:p w:rsidR="00FB7EC5" w:rsidRPr="001E76EF" w:rsidRDefault="00606C55" w:rsidP="00177724">
      <w:pPr>
        <w:pStyle w:val="ListParagraph"/>
        <w:numPr>
          <w:ilvl w:val="1"/>
          <w:numId w:val="7"/>
        </w:numPr>
        <w:spacing w:line="360" w:lineRule="auto"/>
        <w:ind w:left="993" w:hanging="426"/>
        <w:rPr>
          <w:lang w:val="el-GR"/>
        </w:rPr>
      </w:pPr>
      <w:r w:rsidRPr="001E76EF">
        <w:rPr>
          <w:lang w:val="el-GR"/>
        </w:rPr>
        <w:t>να αναφέρεται απαραιτήτως µε σαφήνεια η έκταση και το είδος της συµµετοχής κάθε µέλους της στην εκτέλεση της</w:t>
      </w:r>
      <w:r w:rsidRPr="001E76EF">
        <w:rPr>
          <w:spacing w:val="-9"/>
          <w:lang w:val="el-GR"/>
        </w:rPr>
        <w:t xml:space="preserve"> </w:t>
      </w:r>
      <w:r w:rsidRPr="001E76EF">
        <w:rPr>
          <w:lang w:val="el-GR"/>
        </w:rPr>
        <w:t>σύµβασης,</w:t>
      </w:r>
    </w:p>
    <w:p w:rsidR="00FB7EC5" w:rsidRPr="001E76EF" w:rsidRDefault="00606C55" w:rsidP="00177724">
      <w:pPr>
        <w:pStyle w:val="ListParagraph"/>
        <w:numPr>
          <w:ilvl w:val="1"/>
          <w:numId w:val="7"/>
        </w:numPr>
        <w:spacing w:line="360" w:lineRule="auto"/>
        <w:ind w:left="993" w:hanging="426"/>
        <w:rPr>
          <w:lang w:val="el-GR"/>
        </w:rPr>
      </w:pPr>
      <w:r w:rsidRPr="001E76EF">
        <w:rPr>
          <w:lang w:val="el-GR"/>
        </w:rPr>
        <w:t>να δηλώνεται από κάθε µέλος της ότι ευθύνεται αλληλεγγύως και εις ολόκληρο µε τα υπόλοιπα µέλη έναντι του ΟΛΠ για κάθε αξίωση που απορρέει από τη  συµµετοχή ή και την εκτέλεση της</w:t>
      </w:r>
      <w:r w:rsidRPr="001E76EF">
        <w:rPr>
          <w:spacing w:val="-12"/>
          <w:lang w:val="el-GR"/>
        </w:rPr>
        <w:t xml:space="preserve"> </w:t>
      </w:r>
      <w:r w:rsidRPr="001E76EF">
        <w:rPr>
          <w:lang w:val="el-GR"/>
        </w:rPr>
        <w:t>σύµβασης,</w:t>
      </w:r>
    </w:p>
    <w:p w:rsidR="00FB7EC5" w:rsidRPr="001E76EF" w:rsidRDefault="00606C55" w:rsidP="00177724">
      <w:pPr>
        <w:pStyle w:val="ListParagraph"/>
        <w:numPr>
          <w:ilvl w:val="1"/>
          <w:numId w:val="7"/>
        </w:numPr>
        <w:spacing w:line="360" w:lineRule="auto"/>
        <w:ind w:left="993" w:hanging="426"/>
        <w:jc w:val="left"/>
        <w:rPr>
          <w:lang w:val="el-GR"/>
        </w:rPr>
      </w:pPr>
      <w:r w:rsidRPr="001E76EF">
        <w:rPr>
          <w:lang w:val="el-GR"/>
        </w:rPr>
        <w:t>να δηλώνεται ένα µέλος ως υπεύθυνο για το συντονισµό και τη διοίκηση όλων</w:t>
      </w:r>
      <w:r w:rsidRPr="001E76EF">
        <w:rPr>
          <w:spacing w:val="43"/>
          <w:lang w:val="el-GR"/>
        </w:rPr>
        <w:t xml:space="preserve"> </w:t>
      </w:r>
      <w:r w:rsidRPr="001E76EF">
        <w:rPr>
          <w:lang w:val="el-GR"/>
        </w:rPr>
        <w:t>των</w:t>
      </w:r>
      <w:r w:rsidR="00171310" w:rsidRPr="001E76EF">
        <w:rPr>
          <w:lang w:val="el-GR"/>
        </w:rPr>
        <w:t xml:space="preserve"> </w:t>
      </w:r>
      <w:r w:rsidRPr="001E76EF">
        <w:rPr>
          <w:lang w:val="el-GR"/>
        </w:rPr>
        <w:t>µελών της Ένωσης κλπ (</w:t>
      </w:r>
      <w:r w:rsidRPr="001E76EF">
        <w:t>leader</w:t>
      </w:r>
      <w:r w:rsidRPr="001E76EF">
        <w:rPr>
          <w:lang w:val="el-GR"/>
        </w:rPr>
        <w:t>), και</w:t>
      </w:r>
    </w:p>
    <w:p w:rsidR="00FB7EC5" w:rsidRPr="001E76EF" w:rsidRDefault="00606C55" w:rsidP="00177724">
      <w:pPr>
        <w:pStyle w:val="ListParagraph"/>
        <w:numPr>
          <w:ilvl w:val="1"/>
          <w:numId w:val="7"/>
        </w:numPr>
        <w:spacing w:line="360" w:lineRule="auto"/>
        <w:ind w:left="993" w:hanging="426"/>
        <w:rPr>
          <w:lang w:val="el-GR"/>
        </w:rPr>
      </w:pPr>
      <w:r w:rsidRPr="001E76EF">
        <w:rPr>
          <w:lang w:val="el-GR"/>
        </w:rPr>
        <w:t>να ορίζεται κοινός εκπρόσωπος της Ένωσης κλπ και των µελών της για τη συµµετοχή της στον παρόντα διαγωνισµό και την εκπροσώπησή της και των µελών της έναντι του</w:t>
      </w:r>
      <w:r w:rsidRPr="001E76EF">
        <w:rPr>
          <w:spacing w:val="-4"/>
          <w:lang w:val="el-GR"/>
        </w:rPr>
        <w:t xml:space="preserve"> </w:t>
      </w:r>
      <w:r w:rsidRPr="001E76EF">
        <w:rPr>
          <w:lang w:val="el-GR"/>
        </w:rPr>
        <w:t>ΟΛΠ.</w:t>
      </w:r>
    </w:p>
    <w:p w:rsidR="00FB7EC5" w:rsidRPr="001E76EF" w:rsidRDefault="00FB7EC5" w:rsidP="00A17382">
      <w:pPr>
        <w:pStyle w:val="BodyText"/>
        <w:spacing w:line="360" w:lineRule="auto"/>
        <w:ind w:left="567" w:hanging="567"/>
        <w:rPr>
          <w:lang w:val="el-GR"/>
        </w:rPr>
      </w:pP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lastRenderedPageBreak/>
        <w:t>Πράξη του αρµόδιου διοικητικού οργάνου κάθε νοµικού προσώπου και κάθε µέλους της  Ένωσης κ.λ.π., από το οποίο να προκύπτει η έγκρισή του για τη συµµετοχή   του µέλους στην Ένωση κ.λ.π., και στο διαγωνισµό και ο διορισµός εκπροσώπου και αντικλήτου της Ένωσης κλπ. Στην περίπτωση συµµετοχής φυσικού προσώπου στην Ένωση κλπ, η ανωτέρω πράξη αντικαθίσταται από υπεύθυνη δήλωση µε αντίστοιχο περιεχόµενο.</w:t>
      </w:r>
    </w:p>
    <w:p w:rsidR="00FB7EC5" w:rsidRPr="001E76EF" w:rsidRDefault="00FB7EC5" w:rsidP="00A17382">
      <w:pPr>
        <w:pStyle w:val="BodyText"/>
        <w:spacing w:line="360" w:lineRule="auto"/>
        <w:ind w:left="567" w:hanging="567"/>
        <w:rPr>
          <w:lang w:val="el-GR"/>
        </w:rPr>
      </w:pPr>
    </w:p>
    <w:p w:rsidR="00FB7EC5" w:rsidRPr="001E76EF" w:rsidRDefault="00606C55" w:rsidP="00177724">
      <w:pPr>
        <w:pStyle w:val="ListParagraph"/>
        <w:numPr>
          <w:ilvl w:val="1"/>
          <w:numId w:val="17"/>
        </w:numPr>
        <w:spacing w:line="360" w:lineRule="auto"/>
        <w:ind w:left="567" w:hanging="567"/>
        <w:rPr>
          <w:lang w:val="el-GR"/>
        </w:rPr>
      </w:pPr>
      <w:r w:rsidRPr="001E76EF">
        <w:rPr>
          <w:lang w:val="el-GR"/>
        </w:rPr>
        <w:t>Υπεύθυνη δήλωση του νόµιµου εκπροσώπου και αντικλήτου της Ένωσης κλπ, µε την οποία αυτός αποδέχεται το διορισµό του ως εκπρόσωπος και αντίκλητος χωρίς όρους ή</w:t>
      </w:r>
      <w:r w:rsidRPr="001E76EF">
        <w:rPr>
          <w:spacing w:val="-1"/>
          <w:lang w:val="el-GR"/>
        </w:rPr>
        <w:t xml:space="preserve"> </w:t>
      </w:r>
      <w:r w:rsidRPr="001E76EF">
        <w:rPr>
          <w:lang w:val="el-GR"/>
        </w:rPr>
        <w:t>επιφυλάξεις.</w:t>
      </w:r>
    </w:p>
    <w:p w:rsidR="00FB7EC5" w:rsidRPr="001E76EF" w:rsidRDefault="00FB7EC5" w:rsidP="00A17382">
      <w:pPr>
        <w:pStyle w:val="BodyText"/>
        <w:spacing w:line="360" w:lineRule="auto"/>
        <w:ind w:left="567" w:hanging="567"/>
        <w:rPr>
          <w:lang w:val="el-GR"/>
        </w:rPr>
      </w:pPr>
    </w:p>
    <w:p w:rsidR="00FB7EC5" w:rsidRPr="001E76EF" w:rsidRDefault="00606C55" w:rsidP="00A17382">
      <w:pPr>
        <w:pStyle w:val="BodyText"/>
        <w:spacing w:line="360" w:lineRule="auto"/>
        <w:ind w:left="567" w:hanging="567"/>
        <w:jc w:val="both"/>
        <w:rPr>
          <w:lang w:val="el-GR"/>
        </w:rPr>
      </w:pPr>
      <w:r w:rsidRPr="001E76EF">
        <w:rPr>
          <w:u w:val="single"/>
          <w:lang w:val="el-GR"/>
        </w:rPr>
        <w:t>ΣΗΜΕΙΩΣΗ 1</w:t>
      </w:r>
      <w:r w:rsidRPr="001E76EF">
        <w:rPr>
          <w:lang w:val="el-GR"/>
        </w:rPr>
        <w:t>: Οι Υπεύθυνες ∆ηλώσεις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 και υποβάλλονται από τα ενδιαφερόµενα φυσικά πρόσωπα ή αν πρόκειται για νοµικά πρόσωπα και ανάλογα µε τη νοµική µορφή του συµµετέχοντος νοµικού προσώπου: α) από οµόρρυθµους εταίρους και διαχειριστές Ο.Ε. και Ε.Ε., ή β) από διαχειριστές Ε.Π.Ε., ή γ) από τον νόµιµο εκπρόσωπο για Α.Ε. (π.χ. ∆ιευθύνοντα Σύµβουλο) εφόσον αποδεικνύεται από δηµοσιευµένη σε ΦΕΚ πράξη ∆.Σ. όπου αναφέρεται η σχετική</w:t>
      </w:r>
      <w:r w:rsidRPr="001E76EF">
        <w:rPr>
          <w:spacing w:val="-12"/>
          <w:lang w:val="el-GR"/>
        </w:rPr>
        <w:t xml:space="preserve"> </w:t>
      </w:r>
      <w:r w:rsidRPr="001E76EF">
        <w:rPr>
          <w:lang w:val="el-GR"/>
        </w:rPr>
        <w:t>αρµοδιότητα.</w:t>
      </w:r>
    </w:p>
    <w:p w:rsidR="00105A8C" w:rsidRPr="001E76EF" w:rsidRDefault="00105A8C" w:rsidP="00A17382">
      <w:pPr>
        <w:pStyle w:val="Heading1"/>
        <w:spacing w:line="360" w:lineRule="auto"/>
        <w:ind w:left="567" w:hanging="567"/>
        <w:rPr>
          <w:lang w:val="el-GR"/>
        </w:rPr>
      </w:pPr>
    </w:p>
    <w:p w:rsidR="00FB7EC5" w:rsidRPr="001E76EF" w:rsidRDefault="00C91315" w:rsidP="00A17382">
      <w:pPr>
        <w:pStyle w:val="Heading1"/>
        <w:spacing w:line="360" w:lineRule="auto"/>
        <w:ind w:left="567" w:hanging="567"/>
        <w:rPr>
          <w:lang w:val="el-GR"/>
        </w:rPr>
      </w:pPr>
      <w:bookmarkStart w:id="17" w:name="_Toc5279006"/>
      <w:r w:rsidRPr="001E76EF">
        <w:rPr>
          <w:lang w:val="el-GR"/>
        </w:rPr>
        <w:t>Άρθρο 8 -  Υποφάκελος Τεχνικής Προσφοράς</w:t>
      </w:r>
      <w:bookmarkEnd w:id="17"/>
      <w:r w:rsidRPr="001E76EF">
        <w:rPr>
          <w:lang w:val="el-GR"/>
        </w:rPr>
        <w:t xml:space="preserve"> </w:t>
      </w:r>
    </w:p>
    <w:p w:rsidR="00FB7EC5" w:rsidRPr="001E76EF" w:rsidRDefault="00677792" w:rsidP="00A17382">
      <w:pPr>
        <w:pStyle w:val="BodyText"/>
        <w:spacing w:line="360" w:lineRule="auto"/>
        <w:ind w:left="567" w:hanging="567"/>
      </w:pPr>
      <w:r w:rsidRPr="001E76EF">
        <w:rPr>
          <w:noProof/>
        </w:rPr>
        <mc:AlternateContent>
          <mc:Choice Requires="wpg">
            <w:drawing>
              <wp:inline distT="0" distB="0" distL="0" distR="0" wp14:anchorId="27744BC7" wp14:editId="338BCB83">
                <wp:extent cx="6175375" cy="18415"/>
                <wp:effectExtent l="5715" t="6985" r="635" b="3175"/>
                <wp:docPr id="19"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5375" cy="18415"/>
                          <a:chOff x="0" y="0"/>
                          <a:chExt cx="9725" cy="29"/>
                        </a:xfrm>
                      </wpg:grpSpPr>
                      <wps:wsp>
                        <wps:cNvPr id="20" name="Line 17"/>
                        <wps:cNvCnPr/>
                        <wps:spPr bwMode="auto">
                          <a:xfrm>
                            <a:off x="15" y="15"/>
                            <a:ext cx="9695"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 o:spid="_x0000_s1026" style="width:486.25pt;height:1.45pt;mso-position-horizontal-relative:char;mso-position-vertical-relative:line" coordsize="97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">
                <v:line id="Line 17" o:spid="_x0000_s1027" style="position:absolute;visibility:visible;mso-wrap-style:square" from="15,15" to="97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ng0sIAAADbAAAADwAAAGRycy9kb3ducmV2LnhtbERP3WrCMBS+H+wdwhnsbqYWJlqNsh86&#10;RL2x2wMcmmNT1pyUJmu7Pr25ELz8+P43u9E2oqfO144VzGcJCOLS6ZorBT/f+csShA/IGhvHpOCf&#10;POy2jw8bzLQb+Ex9ESoRQ9hnqMCE0GZS+tKQRT9zLXHkLq6zGCLsKqk7HGK4bWSaJAtpsebYYLCl&#10;D0Plb/FnFUyfq+rr9dCszDstj8V0yg+Tmyv1/DS+rUEEGsNdfHPvtYI0ro9f4g+Q2y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ng0sIAAADbAAAADwAAAAAAAAAAAAAA&#10;AAChAgAAZHJzL2Rvd25yZXYueG1sUEsFBgAAAAAEAAQA+QAAAJADAAAAAA==&#10;" strokecolor="#517c54" strokeweight="1.44pt"/>
                <w10:anchorlock/>
              </v:group>
            </w:pict>
          </mc:Fallback>
        </mc:AlternateContent>
      </w:r>
    </w:p>
    <w:p w:rsidR="00FB7EC5" w:rsidRPr="001E76EF" w:rsidRDefault="00606C55" w:rsidP="00A17382">
      <w:pPr>
        <w:pStyle w:val="BodyText"/>
        <w:spacing w:line="360" w:lineRule="auto"/>
        <w:ind w:left="567" w:hanging="567"/>
        <w:jc w:val="both"/>
        <w:rPr>
          <w:lang w:val="el-GR"/>
        </w:rPr>
      </w:pPr>
      <w:r w:rsidRPr="001E76EF">
        <w:rPr>
          <w:lang w:val="el-GR"/>
        </w:rPr>
        <w:t>Ο Υποφάκελος Τεχνικής Προσφοράς θα περιλαµβάνει επί ποινή απορρίψεως της προσφοράς τα ακόλουθα:</w:t>
      </w:r>
    </w:p>
    <w:p w:rsidR="00FB7EC5" w:rsidRPr="001E76EF" w:rsidRDefault="00FB7EC5" w:rsidP="00A17382">
      <w:pPr>
        <w:pStyle w:val="BodyText"/>
        <w:spacing w:line="360" w:lineRule="auto"/>
        <w:ind w:left="567" w:hanging="567"/>
        <w:rPr>
          <w:lang w:val="el-GR"/>
        </w:rPr>
      </w:pPr>
    </w:p>
    <w:p w:rsidR="00C91315" w:rsidRPr="001E76EF" w:rsidRDefault="00C91315" w:rsidP="00177724">
      <w:pPr>
        <w:pStyle w:val="ListParagraph"/>
        <w:numPr>
          <w:ilvl w:val="0"/>
          <w:numId w:val="6"/>
        </w:numPr>
        <w:spacing w:line="360" w:lineRule="auto"/>
        <w:ind w:left="567"/>
        <w:rPr>
          <w:b/>
          <w:vanish/>
          <w:lang w:val="el-GR"/>
        </w:rPr>
      </w:pPr>
    </w:p>
    <w:p w:rsidR="00C91315" w:rsidRPr="001E76EF" w:rsidRDefault="00C91315" w:rsidP="00177724">
      <w:pPr>
        <w:pStyle w:val="ListParagraph"/>
        <w:numPr>
          <w:ilvl w:val="0"/>
          <w:numId w:val="6"/>
        </w:numPr>
        <w:spacing w:line="360" w:lineRule="auto"/>
        <w:ind w:left="567"/>
        <w:rPr>
          <w:b/>
          <w:vanish/>
          <w:lang w:val="el-GR"/>
        </w:rPr>
      </w:pPr>
    </w:p>
    <w:p w:rsidR="00FB7EC5" w:rsidRPr="001E76EF" w:rsidRDefault="00606C55" w:rsidP="00177724">
      <w:pPr>
        <w:pStyle w:val="ListParagraph"/>
        <w:numPr>
          <w:ilvl w:val="1"/>
          <w:numId w:val="6"/>
        </w:numPr>
        <w:spacing w:line="360" w:lineRule="auto"/>
        <w:ind w:left="567" w:hanging="567"/>
        <w:rPr>
          <w:lang w:val="el-GR"/>
        </w:rPr>
      </w:pPr>
      <w:r w:rsidRPr="001E76EF">
        <w:rPr>
          <w:b/>
          <w:lang w:val="el-GR"/>
        </w:rPr>
        <w:t xml:space="preserve">Λεπτοµερή Περιγραφή για κάθε προσφερόµενο είδος, συνοδευόµενη  από επίσηµα </w:t>
      </w:r>
      <w:r w:rsidRPr="001E76EF">
        <w:rPr>
          <w:b/>
        </w:rPr>
        <w:t>prospectus</w:t>
      </w:r>
      <w:r w:rsidRPr="001E76EF">
        <w:rPr>
          <w:b/>
          <w:lang w:val="el-GR"/>
        </w:rPr>
        <w:t xml:space="preserve"> ή καταλόγους που θα επαληθεύουν τα τεχνικά χαρακτηριστικά του προσφερόµενου είδους. </w:t>
      </w:r>
      <w:r w:rsidRPr="001E76EF">
        <w:rPr>
          <w:lang w:val="el-GR"/>
        </w:rPr>
        <w:t>Σε κάθε ένα από τα παραπάνω έντυπα είναι υποχρεωτικό στη θέση του προσφερόµενου αντικειµένου να αναγράφεται ο κωδικός αριθµός του και να διευκρινίζεται ο τύπος που προσφέρεται, µε τρόπο µονοσήµαντο, έτσι ώστε</w:t>
      </w:r>
      <w:r w:rsidRPr="001E76EF">
        <w:rPr>
          <w:spacing w:val="35"/>
          <w:lang w:val="el-GR"/>
        </w:rPr>
        <w:t xml:space="preserve"> </w:t>
      </w:r>
      <w:r w:rsidRPr="001E76EF">
        <w:rPr>
          <w:lang w:val="el-GR"/>
        </w:rPr>
        <w:t>να</w:t>
      </w:r>
      <w:r w:rsidRPr="001E76EF">
        <w:rPr>
          <w:spacing w:val="34"/>
          <w:lang w:val="el-GR"/>
        </w:rPr>
        <w:t xml:space="preserve"> </w:t>
      </w:r>
      <w:r w:rsidRPr="001E76EF">
        <w:rPr>
          <w:lang w:val="el-GR"/>
        </w:rPr>
        <w:t>µη</w:t>
      </w:r>
      <w:r w:rsidRPr="001E76EF">
        <w:rPr>
          <w:spacing w:val="34"/>
          <w:lang w:val="el-GR"/>
        </w:rPr>
        <w:t xml:space="preserve"> </w:t>
      </w:r>
      <w:r w:rsidRPr="001E76EF">
        <w:rPr>
          <w:lang w:val="el-GR"/>
        </w:rPr>
        <w:t>δηµιουργείται</w:t>
      </w:r>
      <w:r w:rsidRPr="001E76EF">
        <w:rPr>
          <w:spacing w:val="34"/>
          <w:lang w:val="el-GR"/>
        </w:rPr>
        <w:t xml:space="preserve"> </w:t>
      </w:r>
      <w:r w:rsidRPr="001E76EF">
        <w:rPr>
          <w:lang w:val="el-GR"/>
        </w:rPr>
        <w:t>καµία</w:t>
      </w:r>
      <w:r w:rsidRPr="001E76EF">
        <w:rPr>
          <w:spacing w:val="34"/>
          <w:lang w:val="el-GR"/>
        </w:rPr>
        <w:t xml:space="preserve"> </w:t>
      </w:r>
      <w:r w:rsidRPr="001E76EF">
        <w:rPr>
          <w:lang w:val="el-GR"/>
        </w:rPr>
        <w:t>αµφιβολία</w:t>
      </w:r>
      <w:r w:rsidRPr="001E76EF">
        <w:rPr>
          <w:spacing w:val="32"/>
          <w:lang w:val="el-GR"/>
        </w:rPr>
        <w:t xml:space="preserve"> </w:t>
      </w:r>
      <w:r w:rsidRPr="001E76EF">
        <w:rPr>
          <w:lang w:val="el-GR"/>
        </w:rPr>
        <w:t>ως</w:t>
      </w:r>
      <w:r w:rsidRPr="001E76EF">
        <w:rPr>
          <w:spacing w:val="33"/>
          <w:lang w:val="el-GR"/>
        </w:rPr>
        <w:t xml:space="preserve"> </w:t>
      </w:r>
      <w:r w:rsidRPr="001E76EF">
        <w:rPr>
          <w:lang w:val="el-GR"/>
        </w:rPr>
        <w:t>προς</w:t>
      </w:r>
      <w:r w:rsidRPr="001E76EF">
        <w:rPr>
          <w:spacing w:val="35"/>
          <w:lang w:val="el-GR"/>
        </w:rPr>
        <w:t xml:space="preserve"> </w:t>
      </w:r>
      <w:r w:rsidRPr="001E76EF">
        <w:rPr>
          <w:lang w:val="el-GR"/>
        </w:rPr>
        <w:t>την</w:t>
      </w:r>
      <w:r w:rsidRPr="001E76EF">
        <w:rPr>
          <w:spacing w:val="35"/>
          <w:lang w:val="el-GR"/>
        </w:rPr>
        <w:t xml:space="preserve"> </w:t>
      </w:r>
      <w:r w:rsidRPr="001E76EF">
        <w:rPr>
          <w:lang w:val="el-GR"/>
        </w:rPr>
        <w:t>ταυτότητα</w:t>
      </w:r>
      <w:r w:rsidRPr="001E76EF">
        <w:rPr>
          <w:spacing w:val="34"/>
          <w:lang w:val="el-GR"/>
        </w:rPr>
        <w:t xml:space="preserve"> </w:t>
      </w:r>
      <w:r w:rsidRPr="001E76EF">
        <w:rPr>
          <w:lang w:val="el-GR"/>
        </w:rPr>
        <w:t>του</w:t>
      </w:r>
      <w:r w:rsidRPr="001E76EF">
        <w:rPr>
          <w:spacing w:val="34"/>
          <w:lang w:val="el-GR"/>
        </w:rPr>
        <w:t xml:space="preserve"> </w:t>
      </w:r>
      <w:r w:rsidRPr="001E76EF">
        <w:rPr>
          <w:lang w:val="el-GR"/>
        </w:rPr>
        <w:t>προσφεροµένου</w:t>
      </w:r>
      <w:r w:rsidR="001232E5" w:rsidRPr="001E76EF">
        <w:rPr>
          <w:lang w:val="el-GR"/>
        </w:rPr>
        <w:t xml:space="preserve"> </w:t>
      </w:r>
      <w:r w:rsidRPr="001E76EF">
        <w:rPr>
          <w:lang w:val="el-GR"/>
        </w:rPr>
        <w:t>είδους. Παράβαση του όρου αυτού θεωρείται ότι συνεπάγεται αοριστία της προσφοράς και απορρίπτεται ως απαράδεκτη.</w:t>
      </w:r>
    </w:p>
    <w:p w:rsidR="00FB7EC5" w:rsidRPr="001E76EF" w:rsidRDefault="00FB7EC5" w:rsidP="00A17382">
      <w:pPr>
        <w:pStyle w:val="BodyText"/>
        <w:spacing w:line="360" w:lineRule="auto"/>
        <w:ind w:left="567" w:hanging="567"/>
        <w:rPr>
          <w:lang w:val="el-GR"/>
        </w:rPr>
      </w:pPr>
    </w:p>
    <w:p w:rsidR="00171310" w:rsidRPr="001E76EF" w:rsidRDefault="00606C55" w:rsidP="00177724">
      <w:pPr>
        <w:pStyle w:val="ListParagraph"/>
        <w:numPr>
          <w:ilvl w:val="1"/>
          <w:numId w:val="6"/>
        </w:numPr>
        <w:spacing w:line="360" w:lineRule="auto"/>
        <w:ind w:left="567" w:hanging="567"/>
        <w:rPr>
          <w:lang w:val="el-GR"/>
        </w:rPr>
      </w:pPr>
      <w:r w:rsidRPr="001E76EF">
        <w:rPr>
          <w:lang w:val="el-GR"/>
        </w:rPr>
        <w:t xml:space="preserve">Ειδικότερα στην τεχνική προσφορά κάθε είδους θα υπάρχει: </w:t>
      </w:r>
    </w:p>
    <w:p w:rsidR="00171310" w:rsidRPr="001E76EF" w:rsidRDefault="00171310" w:rsidP="00A17382">
      <w:pPr>
        <w:pStyle w:val="ListParagraph"/>
        <w:spacing w:line="360" w:lineRule="auto"/>
        <w:ind w:left="567" w:hanging="567"/>
        <w:rPr>
          <w:lang w:val="el-GR"/>
        </w:rPr>
      </w:pPr>
    </w:p>
    <w:p w:rsidR="00FB7EC5" w:rsidRPr="001E76EF" w:rsidRDefault="00606C55" w:rsidP="00A17382">
      <w:pPr>
        <w:pStyle w:val="ListParagraph"/>
        <w:spacing w:line="360" w:lineRule="auto"/>
        <w:ind w:left="993" w:hanging="426"/>
        <w:jc w:val="left"/>
        <w:rPr>
          <w:lang w:val="el-GR"/>
        </w:rPr>
      </w:pPr>
      <w:r w:rsidRPr="001E76EF">
        <w:rPr>
          <w:lang w:val="el-GR"/>
        </w:rPr>
        <w:t>α.</w:t>
      </w:r>
      <w:r w:rsidRPr="001E76EF">
        <w:rPr>
          <w:lang w:val="el-GR"/>
        </w:rPr>
        <w:tab/>
        <w:t>Χώρα προέλευσης -</w:t>
      </w:r>
      <w:r w:rsidRPr="001E76EF">
        <w:rPr>
          <w:spacing w:val="-9"/>
          <w:lang w:val="el-GR"/>
        </w:rPr>
        <w:t xml:space="preserve"> </w:t>
      </w:r>
      <w:r w:rsidRPr="001E76EF">
        <w:rPr>
          <w:lang w:val="el-GR"/>
        </w:rPr>
        <w:t>κατασκευής.</w:t>
      </w:r>
    </w:p>
    <w:p w:rsidR="00FB7EC5" w:rsidRPr="001E76EF" w:rsidRDefault="00171310" w:rsidP="00A17382">
      <w:pPr>
        <w:pStyle w:val="BodyText"/>
        <w:spacing w:line="360" w:lineRule="auto"/>
        <w:ind w:left="993" w:hanging="426"/>
        <w:jc w:val="both"/>
        <w:rPr>
          <w:lang w:val="el-GR"/>
        </w:rPr>
      </w:pPr>
      <w:r w:rsidRPr="001E76EF">
        <w:rPr>
          <w:lang w:val="el-GR"/>
        </w:rPr>
        <w:t xml:space="preserve">β.   </w:t>
      </w:r>
      <w:r w:rsidR="00606C55" w:rsidRPr="001E76EF">
        <w:rPr>
          <w:lang w:val="el-GR"/>
        </w:rPr>
        <w:t>Κατασκευαστικός - Προµηθευτικός Οίκος.</w:t>
      </w:r>
    </w:p>
    <w:p w:rsidR="00FB7EC5" w:rsidRPr="001E76EF" w:rsidRDefault="00171310" w:rsidP="00A17382">
      <w:pPr>
        <w:pStyle w:val="BodyText"/>
        <w:spacing w:line="360" w:lineRule="auto"/>
        <w:ind w:left="993" w:hanging="426"/>
        <w:jc w:val="both"/>
        <w:rPr>
          <w:lang w:val="el-GR"/>
        </w:rPr>
      </w:pPr>
      <w:r w:rsidRPr="001E76EF">
        <w:rPr>
          <w:lang w:val="el-GR"/>
        </w:rPr>
        <w:lastRenderedPageBreak/>
        <w:t xml:space="preserve">γ.   </w:t>
      </w:r>
      <w:r w:rsidR="00606C55" w:rsidRPr="001E76EF">
        <w:rPr>
          <w:lang w:val="el-GR"/>
        </w:rPr>
        <w:t>Τύπος ή µοντέλο προσφεροµένου ή αριθµός σχετικού καταλόγου.</w:t>
      </w:r>
    </w:p>
    <w:p w:rsidR="00FB7EC5" w:rsidRPr="001E76EF" w:rsidRDefault="00FB7EC5" w:rsidP="00A17382">
      <w:pPr>
        <w:pStyle w:val="BodyText"/>
        <w:spacing w:line="360" w:lineRule="auto"/>
        <w:ind w:left="567" w:hanging="567"/>
        <w:rPr>
          <w:lang w:val="el-GR"/>
        </w:rPr>
      </w:pPr>
    </w:p>
    <w:p w:rsidR="00FB7EC5" w:rsidRPr="001E76EF" w:rsidRDefault="00606C55" w:rsidP="00A17382">
      <w:pPr>
        <w:pStyle w:val="BodyText"/>
        <w:spacing w:line="360" w:lineRule="auto"/>
        <w:jc w:val="both"/>
        <w:rPr>
          <w:lang w:val="el-GR"/>
        </w:rPr>
      </w:pPr>
      <w:r w:rsidRPr="001E76EF">
        <w:rPr>
          <w:lang w:val="el-GR"/>
        </w:rPr>
        <w:t>Για τα προϊόντα που κατασκευάζει ο ίδιος ο διαγωνιζόµενος απαιτείται ο χαρακτηρισµός</w:t>
      </w:r>
      <w:r w:rsidR="001232E5" w:rsidRPr="001E76EF">
        <w:rPr>
          <w:lang w:val="el-GR"/>
        </w:rPr>
        <w:t xml:space="preserve"> </w:t>
      </w:r>
      <w:r w:rsidRPr="001E76EF">
        <w:rPr>
          <w:lang w:val="el-GR"/>
        </w:rPr>
        <w:t>«κατασκευής του εργοστασίου µας».</w:t>
      </w:r>
    </w:p>
    <w:p w:rsidR="00FB7EC5" w:rsidRPr="001E76EF" w:rsidRDefault="00606C55" w:rsidP="00A17382">
      <w:pPr>
        <w:spacing w:line="360" w:lineRule="auto"/>
        <w:jc w:val="both"/>
        <w:rPr>
          <w:lang w:val="el-GR"/>
        </w:rPr>
      </w:pPr>
      <w:r w:rsidRPr="001E76EF">
        <w:rPr>
          <w:lang w:val="el-GR"/>
        </w:rPr>
        <w:t xml:space="preserve">Στη περίπτωση που ο προσφέρων δεν θα κατασκευάσει ο ίδιος το τελικό προϊόν, </w:t>
      </w:r>
      <w:r w:rsidRPr="001E76EF">
        <w:rPr>
          <w:b/>
          <w:lang w:val="el-GR"/>
        </w:rPr>
        <w:t xml:space="preserve">υπεύθυνη δήλωση θεωρηµένη για το γνήσιο της υπογραφής από τον νόµιµο εκπρόσωπο  της επιχείρησης </w:t>
      </w:r>
      <w:r w:rsidRPr="001E76EF">
        <w:rPr>
          <w:lang w:val="el-GR"/>
        </w:rPr>
        <w:t>στην οποία ανήκει ή η οποία εκµεταλλεύεται ολικά ή µερικά τη µονάδα κατασκευής του τελικού προϊόντος, ότι έχει αποδεχθεί έναντι του προσφέροντος  Υποψηφίου την εκτέλεση της συγκεκριµένης προµήθειας, σε περίπτωση κατακύρωσης του Αντικειµένου του ∆ιαγωνισµού σε</w:t>
      </w:r>
      <w:r w:rsidRPr="001E76EF">
        <w:rPr>
          <w:spacing w:val="-9"/>
          <w:lang w:val="el-GR"/>
        </w:rPr>
        <w:t xml:space="preserve"> </w:t>
      </w:r>
      <w:r w:rsidRPr="001E76EF">
        <w:rPr>
          <w:lang w:val="el-GR"/>
        </w:rPr>
        <w:t>αυτόν.</w:t>
      </w:r>
    </w:p>
    <w:p w:rsidR="00FB7EC5" w:rsidRPr="001E76EF" w:rsidRDefault="00FB7EC5" w:rsidP="00A17382">
      <w:pPr>
        <w:pStyle w:val="BodyText"/>
        <w:spacing w:line="360" w:lineRule="auto"/>
        <w:ind w:left="567" w:hanging="567"/>
        <w:rPr>
          <w:lang w:val="el-GR"/>
        </w:rPr>
      </w:pP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 xml:space="preserve">Απαραιτήτως και µε ποινή αποκλεισµού, </w:t>
      </w:r>
      <w:r w:rsidRPr="001E76EF">
        <w:rPr>
          <w:b/>
          <w:lang w:val="el-GR"/>
        </w:rPr>
        <w:t>η κάθε προσφορά θα πρέπει να συνοδεύεται από φύλλο συµµόρφωσης</w:t>
      </w:r>
      <w:r w:rsidRPr="001E76EF">
        <w:rPr>
          <w:lang w:val="el-GR"/>
        </w:rPr>
        <w:t>, όπου ο κάθε Προµηθευτής θα απαντά παράγραφο προς παράγραφο και µε την ίδια σειρά και αρίθµηση σε όλα τα στοιχεία των τεχνικών προδιαγραφών µε παραποµπές και τεχνικές επεξηγήσεις όπου απαιτείται, σε περίπτωση δε διαφωνίας θα πρέπει να προσδιορίζει µε σαφήνεια τα σηµεία απόκλισης. Προσφορές που θα απαντούν µονολεκτικά ΝΑΙ ή συµφωνούµε κλπ. χωρίς τεκµηρίωση και πλήρη παραποµπή - αντιστοιχία θα</w:t>
      </w:r>
      <w:r w:rsidRPr="001E76EF">
        <w:rPr>
          <w:spacing w:val="-8"/>
          <w:lang w:val="el-GR"/>
        </w:rPr>
        <w:t xml:space="preserve"> </w:t>
      </w:r>
      <w:r w:rsidRPr="001E76EF">
        <w:rPr>
          <w:lang w:val="el-GR"/>
        </w:rPr>
        <w:t>αποκλείονται.</w:t>
      </w:r>
    </w:p>
    <w:p w:rsidR="00786B7A" w:rsidRPr="001E76EF" w:rsidRDefault="00606C55" w:rsidP="00177724">
      <w:pPr>
        <w:pStyle w:val="ListParagraph"/>
        <w:numPr>
          <w:ilvl w:val="1"/>
          <w:numId w:val="6"/>
        </w:numPr>
        <w:spacing w:line="360" w:lineRule="auto"/>
        <w:ind w:left="567" w:hanging="567"/>
        <w:rPr>
          <w:lang w:val="el-GR"/>
        </w:rPr>
      </w:pPr>
      <w:r w:rsidRPr="001E76EF">
        <w:rPr>
          <w:lang w:val="el-GR"/>
        </w:rPr>
        <w:t xml:space="preserve">Στην τεχνική και οικονοµική προσφορά και µε ποινή αποκλεισµού η αρίθµηση και οι ονοµασίες των ειδών που προσφέρονται θα είναι όπως ακριβώς και στις προδιαγραφές της </w:t>
      </w:r>
      <w:r w:rsidR="007E280B" w:rsidRPr="001E76EF">
        <w:rPr>
          <w:lang w:val="el-GR"/>
        </w:rPr>
        <w:t>παρούσας (Τεχνικές Προδιαγραφές)</w:t>
      </w:r>
      <w:r w:rsidRPr="001E76EF">
        <w:rPr>
          <w:lang w:val="el-GR"/>
        </w:rPr>
        <w:t>.</w:t>
      </w:r>
      <w:bookmarkStart w:id="18" w:name="_Toc2951533"/>
    </w:p>
    <w:p w:rsidR="003B1BCA" w:rsidRPr="001E76EF" w:rsidRDefault="00786B7A" w:rsidP="00177724">
      <w:pPr>
        <w:pStyle w:val="ListParagraph"/>
        <w:numPr>
          <w:ilvl w:val="1"/>
          <w:numId w:val="6"/>
        </w:numPr>
        <w:spacing w:line="360" w:lineRule="auto"/>
        <w:ind w:left="567" w:hanging="567"/>
        <w:rPr>
          <w:lang w:val="el-GR"/>
        </w:rPr>
      </w:pPr>
      <w:r w:rsidRPr="001E76EF">
        <w:rPr>
          <w:lang w:val="el-GR"/>
        </w:rPr>
        <w:t xml:space="preserve">Ως χρόνος ολοκλήρωσης και παράδοσης ορίζονται οι </w:t>
      </w:r>
      <w:r w:rsidR="00ED262C" w:rsidRPr="001E76EF">
        <w:rPr>
          <w:lang w:val="el-GR"/>
        </w:rPr>
        <w:t>πενήντα (50)</w:t>
      </w:r>
      <w:r w:rsidRPr="001E76EF">
        <w:rPr>
          <w:lang w:val="el-GR"/>
        </w:rPr>
        <w:t xml:space="preserve"> ημερολογιακές ημέρες από την υπογραφή της σύμβασης.</w:t>
      </w:r>
      <w:bookmarkEnd w:id="18"/>
      <w:r w:rsidRPr="001E76EF">
        <w:rPr>
          <w:lang w:val="el-GR"/>
        </w:rPr>
        <w:t xml:space="preserve"> </w:t>
      </w:r>
    </w:p>
    <w:p w:rsidR="00786B7A" w:rsidRPr="001E76EF" w:rsidRDefault="00786B7A" w:rsidP="00177724">
      <w:pPr>
        <w:pStyle w:val="ListParagraph"/>
        <w:numPr>
          <w:ilvl w:val="0"/>
          <w:numId w:val="26"/>
        </w:numPr>
        <w:spacing w:line="360" w:lineRule="auto"/>
        <w:rPr>
          <w:lang w:val="el-GR"/>
        </w:rPr>
      </w:pPr>
      <w:r w:rsidRPr="001E76EF">
        <w:rPr>
          <w:lang w:val="el-GR"/>
        </w:rPr>
        <w:t xml:space="preserve">Για </w:t>
      </w:r>
      <w:r w:rsidR="00ED262C" w:rsidRPr="001E76EF">
        <w:rPr>
          <w:lang w:val="el-GR"/>
        </w:rPr>
        <w:t xml:space="preserve">τις πρώτες πέντε ημέρες </w:t>
      </w:r>
      <w:r w:rsidRPr="001E76EF">
        <w:rPr>
          <w:lang w:val="el-GR"/>
        </w:rPr>
        <w:t xml:space="preserve">καθυστέρησης από την παρέλευση της συμβατικής ημερομηνίας θα καταπίπτει ποινική ρήτρα ίση με </w:t>
      </w:r>
      <w:r w:rsidR="00ED262C" w:rsidRPr="001E76EF">
        <w:rPr>
          <w:lang w:val="el-GR"/>
        </w:rPr>
        <w:t>χίλια ευρώ (€ 1</w:t>
      </w:r>
      <w:r w:rsidRPr="001E76EF">
        <w:rPr>
          <w:lang w:val="el-GR"/>
        </w:rPr>
        <w:t>.000) ανά ημερολογιακή ημέρα.</w:t>
      </w:r>
    </w:p>
    <w:p w:rsidR="003B1BCA" w:rsidRPr="001E76EF" w:rsidRDefault="003B1BCA" w:rsidP="00177724">
      <w:pPr>
        <w:pStyle w:val="ListParagraph"/>
        <w:numPr>
          <w:ilvl w:val="0"/>
          <w:numId w:val="26"/>
        </w:numPr>
        <w:spacing w:line="360" w:lineRule="auto"/>
        <w:rPr>
          <w:lang w:val="el-GR"/>
        </w:rPr>
      </w:pPr>
      <w:r w:rsidRPr="001E76EF">
        <w:rPr>
          <w:lang w:val="el-GR"/>
        </w:rPr>
        <w:t>Για τις επόμενες πέντε ημέρες καθυστέρησης</w:t>
      </w:r>
      <w:r w:rsidR="008F5CE5" w:rsidRPr="001E76EF">
        <w:rPr>
          <w:lang w:val="el-GR"/>
        </w:rPr>
        <w:t xml:space="preserve"> (6</w:t>
      </w:r>
      <w:r w:rsidR="008F5CE5" w:rsidRPr="001E76EF">
        <w:rPr>
          <w:vertAlign w:val="superscript"/>
          <w:lang w:val="el-GR"/>
        </w:rPr>
        <w:t>η</w:t>
      </w:r>
      <w:r w:rsidR="008F5CE5" w:rsidRPr="001E76EF">
        <w:rPr>
          <w:lang w:val="el-GR"/>
        </w:rPr>
        <w:t xml:space="preserve"> – 10</w:t>
      </w:r>
      <w:r w:rsidR="008F5CE5" w:rsidRPr="001E76EF">
        <w:rPr>
          <w:vertAlign w:val="superscript"/>
          <w:lang w:val="el-GR"/>
        </w:rPr>
        <w:t>η</w:t>
      </w:r>
      <w:r w:rsidR="008F5CE5" w:rsidRPr="001E76EF">
        <w:rPr>
          <w:lang w:val="el-GR"/>
        </w:rPr>
        <w:t>)</w:t>
      </w:r>
      <w:r w:rsidRPr="001E76EF">
        <w:rPr>
          <w:lang w:val="el-GR"/>
        </w:rPr>
        <w:t xml:space="preserve"> θα καταπίπτει ποινική ρήτρα ίση με χίλια ευρώ (€ 2.000) ανά ημερολογιακή ημέρα.</w:t>
      </w:r>
    </w:p>
    <w:p w:rsidR="003B1BCA" w:rsidRPr="001E76EF" w:rsidRDefault="003B1BCA" w:rsidP="00177724">
      <w:pPr>
        <w:pStyle w:val="ListParagraph"/>
        <w:numPr>
          <w:ilvl w:val="0"/>
          <w:numId w:val="26"/>
        </w:numPr>
        <w:spacing w:line="360" w:lineRule="auto"/>
        <w:rPr>
          <w:lang w:val="el-GR"/>
        </w:rPr>
      </w:pPr>
      <w:r w:rsidRPr="001E76EF">
        <w:rPr>
          <w:lang w:val="el-GR"/>
        </w:rPr>
        <w:t>Για τις επόμενες δέκα ημέρες καθυστέρησης</w:t>
      </w:r>
      <w:r w:rsidR="008F5CE5" w:rsidRPr="001E76EF">
        <w:rPr>
          <w:lang w:val="el-GR"/>
        </w:rPr>
        <w:t xml:space="preserve"> (11</w:t>
      </w:r>
      <w:r w:rsidR="008F5CE5" w:rsidRPr="001E76EF">
        <w:rPr>
          <w:vertAlign w:val="superscript"/>
          <w:lang w:val="el-GR"/>
        </w:rPr>
        <w:t>η</w:t>
      </w:r>
      <w:r w:rsidR="008F5CE5" w:rsidRPr="001E76EF">
        <w:rPr>
          <w:lang w:val="el-GR"/>
        </w:rPr>
        <w:t xml:space="preserve"> – 20</w:t>
      </w:r>
      <w:r w:rsidR="008F5CE5" w:rsidRPr="001E76EF">
        <w:rPr>
          <w:vertAlign w:val="superscript"/>
          <w:lang w:val="el-GR"/>
        </w:rPr>
        <w:t>η</w:t>
      </w:r>
      <w:r w:rsidR="008F5CE5" w:rsidRPr="001E76EF">
        <w:rPr>
          <w:lang w:val="el-GR"/>
        </w:rPr>
        <w:t>)</w:t>
      </w:r>
      <w:r w:rsidRPr="001E76EF">
        <w:rPr>
          <w:lang w:val="el-GR"/>
        </w:rPr>
        <w:t xml:space="preserve"> θα καταπίπτει ποινική ρήτρα ίση με χίλια ευρώ (€ 3.000) ανά ημερολογιακή ημέρα.</w:t>
      </w:r>
    </w:p>
    <w:p w:rsidR="003B1BCA" w:rsidRPr="001E76EF" w:rsidRDefault="003B1BCA" w:rsidP="003B1BCA">
      <w:pPr>
        <w:spacing w:line="360" w:lineRule="auto"/>
        <w:ind w:left="720"/>
        <w:rPr>
          <w:lang w:val="el-GR"/>
        </w:rPr>
      </w:pPr>
      <w:r w:rsidRPr="001E76EF">
        <w:rPr>
          <w:lang w:val="el-GR"/>
        </w:rPr>
        <w:t>Το σύνολο του προστίμου δεν μπορεί να υπερβαίνει το 10%  του συνολικού συμβατικού τιμήματος πλέον ΦΠΑ.</w:t>
      </w:r>
    </w:p>
    <w:p w:rsidR="00171310" w:rsidRPr="001E76EF" w:rsidRDefault="00606C55" w:rsidP="00177724">
      <w:pPr>
        <w:pStyle w:val="ListParagraph"/>
        <w:numPr>
          <w:ilvl w:val="1"/>
          <w:numId w:val="6"/>
        </w:numPr>
        <w:spacing w:line="360" w:lineRule="auto"/>
        <w:ind w:left="567" w:hanging="567"/>
        <w:rPr>
          <w:lang w:val="el-GR"/>
        </w:rPr>
      </w:pPr>
      <w:r w:rsidRPr="001E76EF">
        <w:rPr>
          <w:lang w:val="el-GR"/>
        </w:rPr>
        <w:t>Στην τιµή προσφοράς του Προµηθευτή συµπεριλαµβάνεται και το κόστος µεταφοράς και εγκατάστασης των ειδών στους τόπους που αναφέρονται στον συνηµµένο</w:t>
      </w:r>
      <w:r w:rsidRPr="001E76EF">
        <w:rPr>
          <w:spacing w:val="-24"/>
          <w:lang w:val="el-GR"/>
        </w:rPr>
        <w:t xml:space="preserve"> </w:t>
      </w:r>
      <w:r w:rsidRPr="001E76EF">
        <w:rPr>
          <w:lang w:val="el-GR"/>
        </w:rPr>
        <w:t>πίνακα.</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 xml:space="preserve">Αναντιστοιχία τεχνικής προσφοράς - τεχνικών φυλλαδίων - </w:t>
      </w:r>
      <w:r w:rsidRPr="001E76EF">
        <w:t>prospectus</w:t>
      </w:r>
      <w:r w:rsidRPr="001E76EF">
        <w:rPr>
          <w:lang w:val="el-GR"/>
        </w:rPr>
        <w:t xml:space="preserve"> µεταξύ τους είτε µε</w:t>
      </w:r>
      <w:r w:rsidR="00447C07" w:rsidRPr="001E76EF">
        <w:rPr>
          <w:lang w:val="el-GR"/>
        </w:rPr>
        <w:t>ταξύ</w:t>
      </w:r>
      <w:r w:rsidRPr="001E76EF">
        <w:rPr>
          <w:lang w:val="el-GR"/>
        </w:rPr>
        <w:t xml:space="preserve">της οικονοµικής προσφοράς και του δείγµατος, αποτελεί ουσιαστικό λόγο απόρριψης </w:t>
      </w:r>
      <w:r w:rsidRPr="001E76EF">
        <w:rPr>
          <w:lang w:val="el-GR"/>
        </w:rPr>
        <w:lastRenderedPageBreak/>
        <w:t>της</w:t>
      </w:r>
      <w:r w:rsidRPr="001E76EF">
        <w:rPr>
          <w:spacing w:val="-6"/>
          <w:lang w:val="el-GR"/>
        </w:rPr>
        <w:t xml:space="preserve"> </w:t>
      </w:r>
      <w:r w:rsidRPr="001E76EF">
        <w:rPr>
          <w:lang w:val="el-GR"/>
        </w:rPr>
        <w:t>προσφοράς.</w:t>
      </w:r>
    </w:p>
    <w:p w:rsidR="005C4A68" w:rsidRPr="001E76EF" w:rsidRDefault="00606C55" w:rsidP="00177724">
      <w:pPr>
        <w:pStyle w:val="ListParagraph"/>
        <w:numPr>
          <w:ilvl w:val="1"/>
          <w:numId w:val="6"/>
        </w:numPr>
        <w:spacing w:line="360" w:lineRule="auto"/>
        <w:ind w:left="567" w:hanging="567"/>
        <w:rPr>
          <w:lang w:val="el-GR"/>
        </w:rPr>
      </w:pPr>
      <w:r w:rsidRPr="001E76EF">
        <w:rPr>
          <w:lang w:val="el-GR"/>
        </w:rPr>
        <w:t>Αναφορά του τεχνικού προσωπικού ή των τεχνικών υπηρεσιών που διαθέτει ο προσφέρων, είτε ανήκουν απ’ ευθείας στην επιχείρησή του είτε όχι, ιδίως των υπευθύνων για τον έλεγχο της ποιότητας, καθώς και του Τεχνικού Ασφάλειας και Ιατρού Εργασίας</w:t>
      </w:r>
      <w:r w:rsidR="00CA33D1" w:rsidRPr="001E76EF">
        <w:rPr>
          <w:lang w:val="el-GR"/>
        </w:rPr>
        <w:t xml:space="preserve"> εφόσον απαιτείται από το νόμο</w:t>
      </w:r>
      <w:r w:rsidRPr="001E76EF">
        <w:rPr>
          <w:lang w:val="el-GR"/>
        </w:rPr>
        <w:t>, µε αναφορά στους τίτλους σπουδών και στα επαγγελµατικά προσόντα</w:t>
      </w:r>
      <w:r w:rsidRPr="001E76EF">
        <w:rPr>
          <w:spacing w:val="-14"/>
          <w:lang w:val="el-GR"/>
        </w:rPr>
        <w:t xml:space="preserve"> </w:t>
      </w:r>
      <w:r w:rsidRPr="001E76EF">
        <w:rPr>
          <w:lang w:val="el-GR"/>
        </w:rPr>
        <w:t>αυτών.</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 xml:space="preserve">Αναλυτική παρουσίαση των τεχνικών ικανοτήτων του προσφέροντος, π.χ. κατάλογο µε  </w:t>
      </w:r>
      <w:r w:rsidRPr="001E76EF">
        <w:rPr>
          <w:spacing w:val="52"/>
          <w:lang w:val="el-GR"/>
        </w:rPr>
        <w:t xml:space="preserve"> </w:t>
      </w:r>
      <w:r w:rsidRPr="001E76EF">
        <w:rPr>
          <w:lang w:val="el-GR"/>
        </w:rPr>
        <w:t>τα</w:t>
      </w:r>
      <w:r w:rsidR="00171310" w:rsidRPr="001E76EF">
        <w:rPr>
          <w:lang w:val="el-GR"/>
        </w:rPr>
        <w:t xml:space="preserve"> </w:t>
      </w:r>
      <w:r w:rsidRPr="001E76EF">
        <w:rPr>
          <w:lang w:val="el-GR"/>
        </w:rPr>
        <w:t>µηχανήµατα, τις εγκαταστάσεις και τον τεχνικό εξοπλισµό που διαθέτει για την επισκευή και συντήρηση της Πλωτής ∆εξαµενής «</w:t>
      </w:r>
      <w:r w:rsidR="00EA0777" w:rsidRPr="001E76EF">
        <w:rPr>
          <w:lang w:val="el-GR"/>
        </w:rPr>
        <w:t>ΠΕΙΡΑΙΑΣ ΙΙ</w:t>
      </w:r>
      <w:r w:rsidRPr="001E76EF">
        <w:rPr>
          <w:lang w:val="el-GR"/>
        </w:rPr>
        <w:t xml:space="preserve">» </w:t>
      </w:r>
      <w:r w:rsidR="00CA015B" w:rsidRPr="001E76EF">
        <w:rPr>
          <w:lang w:val="el-GR"/>
        </w:rPr>
        <w:t xml:space="preserve">4000 </w:t>
      </w:r>
      <w:r w:rsidR="00EA0777" w:rsidRPr="001E76EF">
        <w:rPr>
          <w:lang w:val="el-GR"/>
        </w:rPr>
        <w:t>Τ</w:t>
      </w:r>
      <w:r w:rsidRPr="001E76EF">
        <w:rPr>
          <w:lang w:val="el-GR"/>
        </w:rPr>
        <w:t>, σύµφωνα µε τα απαιτούµενα του παραρτήµατος 2 της παρούσας (Τεχνικές</w:t>
      </w:r>
      <w:r w:rsidRPr="001E76EF">
        <w:rPr>
          <w:spacing w:val="-19"/>
          <w:lang w:val="el-GR"/>
        </w:rPr>
        <w:t xml:space="preserve"> </w:t>
      </w:r>
      <w:r w:rsidRPr="001E76EF">
        <w:rPr>
          <w:lang w:val="el-GR"/>
        </w:rPr>
        <w:t>Προδιαγραφές).</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Πιστοποιητικά τήρησης προτύπων ποιότητας του προσφέροντος από Οργανισµούς που εφαρµόζουν τη σειρά Ευρωπαϊκών Προτύπων για την πιστοποίηση. Ο προσφέρων πρέπει να διαθέτει οπωσδήποτε πιστοποιηµένο σύστηµα διαχείρισης ποιότητας (Ι</w:t>
      </w:r>
      <w:r w:rsidRPr="001E76EF">
        <w:t>SO</w:t>
      </w:r>
      <w:r w:rsidRPr="001E76EF">
        <w:rPr>
          <w:lang w:val="el-GR"/>
        </w:rPr>
        <w:t xml:space="preserve"> 9001:2008) σε ισχύ, στη δραστηριότητα ναυπήγησης πλοίων και πλωτών ναυπηγηµάτων, ή της επισκευής και συντήρησης πλοίων και σκαφών</w:t>
      </w:r>
      <w:r w:rsidR="004163C9" w:rsidRPr="001E76EF">
        <w:rPr>
          <w:lang w:val="el-GR"/>
        </w:rPr>
        <w:t xml:space="preserve"> </w:t>
      </w:r>
      <w:r w:rsidRPr="001E76EF">
        <w:rPr>
          <w:lang w:val="el-GR"/>
        </w:rPr>
        <w:t>το οποίο οφείλει να διαθέτει και κάθε µέλος της ένωσης προσώπων, ή κοινοπραξίας, ή σύµπραξης προσφερόντων. Προς απόδειξη ο προσφέρων οφείλει να καταθέσει τα σχετικά δικαιολογητικά από ∆ιαπιστευµένο Φορέα Πιστοποίησης, τα οποία</w:t>
      </w:r>
      <w:r w:rsidRPr="001E76EF">
        <w:rPr>
          <w:spacing w:val="30"/>
          <w:lang w:val="el-GR"/>
        </w:rPr>
        <w:t xml:space="preserve"> </w:t>
      </w:r>
      <w:r w:rsidRPr="001E76EF">
        <w:rPr>
          <w:lang w:val="el-GR"/>
        </w:rPr>
        <w:t>εφόσον</w:t>
      </w:r>
      <w:r w:rsidRPr="001E76EF">
        <w:rPr>
          <w:spacing w:val="31"/>
          <w:lang w:val="el-GR"/>
        </w:rPr>
        <w:t xml:space="preserve"> </w:t>
      </w:r>
      <w:r w:rsidRPr="001E76EF">
        <w:rPr>
          <w:lang w:val="el-GR"/>
        </w:rPr>
        <w:t>έχουν</w:t>
      </w:r>
      <w:r w:rsidRPr="001E76EF">
        <w:rPr>
          <w:spacing w:val="31"/>
          <w:lang w:val="el-GR"/>
        </w:rPr>
        <w:t xml:space="preserve"> </w:t>
      </w:r>
      <w:r w:rsidRPr="001E76EF">
        <w:rPr>
          <w:lang w:val="el-GR"/>
        </w:rPr>
        <w:t>εκδοθεί</w:t>
      </w:r>
      <w:r w:rsidRPr="001E76EF">
        <w:rPr>
          <w:spacing w:val="33"/>
          <w:lang w:val="el-GR"/>
        </w:rPr>
        <w:t xml:space="preserve"> </w:t>
      </w:r>
      <w:r w:rsidRPr="001E76EF">
        <w:rPr>
          <w:lang w:val="el-GR"/>
        </w:rPr>
        <w:t>από</w:t>
      </w:r>
      <w:r w:rsidRPr="001E76EF">
        <w:rPr>
          <w:spacing w:val="33"/>
          <w:lang w:val="el-GR"/>
        </w:rPr>
        <w:t xml:space="preserve"> </w:t>
      </w:r>
      <w:r w:rsidRPr="001E76EF">
        <w:rPr>
          <w:lang w:val="el-GR"/>
        </w:rPr>
        <w:t>αλλοδαπό</w:t>
      </w:r>
      <w:r w:rsidRPr="001E76EF">
        <w:rPr>
          <w:spacing w:val="31"/>
          <w:lang w:val="el-GR"/>
        </w:rPr>
        <w:t xml:space="preserve"> </w:t>
      </w:r>
      <w:r w:rsidRPr="001E76EF">
        <w:rPr>
          <w:lang w:val="el-GR"/>
        </w:rPr>
        <w:t>Φορέα</w:t>
      </w:r>
      <w:r w:rsidRPr="001E76EF">
        <w:rPr>
          <w:spacing w:val="30"/>
          <w:lang w:val="el-GR"/>
        </w:rPr>
        <w:t xml:space="preserve"> </w:t>
      </w:r>
      <w:r w:rsidRPr="001E76EF">
        <w:rPr>
          <w:lang w:val="el-GR"/>
        </w:rPr>
        <w:t>πρέπει</w:t>
      </w:r>
      <w:r w:rsidRPr="001E76EF">
        <w:rPr>
          <w:spacing w:val="31"/>
          <w:lang w:val="el-GR"/>
        </w:rPr>
        <w:t xml:space="preserve"> </w:t>
      </w:r>
      <w:r w:rsidRPr="001E76EF">
        <w:rPr>
          <w:lang w:val="el-GR"/>
        </w:rPr>
        <w:t>να</w:t>
      </w:r>
      <w:r w:rsidRPr="001E76EF">
        <w:rPr>
          <w:spacing w:val="29"/>
          <w:lang w:val="el-GR"/>
        </w:rPr>
        <w:t xml:space="preserve"> </w:t>
      </w:r>
      <w:r w:rsidRPr="001E76EF">
        <w:rPr>
          <w:lang w:val="el-GR"/>
        </w:rPr>
        <w:t>συνοδεύονται</w:t>
      </w:r>
      <w:r w:rsidRPr="001E76EF">
        <w:rPr>
          <w:spacing w:val="33"/>
          <w:lang w:val="el-GR"/>
        </w:rPr>
        <w:t xml:space="preserve"> </w:t>
      </w:r>
      <w:r w:rsidRPr="001E76EF">
        <w:rPr>
          <w:lang w:val="el-GR"/>
        </w:rPr>
        <w:t>από</w:t>
      </w:r>
      <w:r w:rsidRPr="001E76EF">
        <w:rPr>
          <w:spacing w:val="33"/>
          <w:lang w:val="el-GR"/>
        </w:rPr>
        <w:t xml:space="preserve"> </w:t>
      </w:r>
      <w:r w:rsidRPr="001E76EF">
        <w:rPr>
          <w:lang w:val="el-GR"/>
        </w:rPr>
        <w:t>επίσηµη</w:t>
      </w:r>
      <w:r w:rsidR="00171310" w:rsidRPr="001E76EF">
        <w:rPr>
          <w:lang w:val="el-GR"/>
        </w:rPr>
        <w:t xml:space="preserve"> </w:t>
      </w:r>
      <w:r w:rsidRPr="001E76EF">
        <w:rPr>
          <w:lang w:val="el-GR"/>
        </w:rPr>
        <w:t>µετάφρασή τους στην Ελληνική γλώσσα.</w:t>
      </w:r>
    </w:p>
    <w:p w:rsidR="00FB7EC5" w:rsidRPr="001E76EF" w:rsidRDefault="00FB7EC5" w:rsidP="00A17382">
      <w:pPr>
        <w:pStyle w:val="BodyText"/>
        <w:spacing w:line="360" w:lineRule="auto"/>
        <w:ind w:left="567" w:hanging="567"/>
        <w:rPr>
          <w:lang w:val="el-GR"/>
        </w:rPr>
      </w:pPr>
    </w:p>
    <w:p w:rsidR="00FB7EC5" w:rsidRPr="001E76EF" w:rsidRDefault="00C91315" w:rsidP="00A17382">
      <w:pPr>
        <w:pStyle w:val="Heading1"/>
        <w:spacing w:line="360" w:lineRule="auto"/>
        <w:ind w:left="567" w:hanging="567"/>
        <w:rPr>
          <w:lang w:val="el-GR"/>
        </w:rPr>
      </w:pPr>
      <w:bookmarkStart w:id="19" w:name="_Toc5279007"/>
      <w:r w:rsidRPr="001E76EF">
        <w:rPr>
          <w:lang w:val="el-GR"/>
        </w:rPr>
        <w:t>Άρθρο 9 – Υποφάκελος Οικονομικής Προσφοράς</w:t>
      </w:r>
      <w:bookmarkEnd w:id="19"/>
      <w:r w:rsidRPr="001E76EF">
        <w:rPr>
          <w:lang w:val="el-GR"/>
        </w:rPr>
        <w:t xml:space="preserve"> </w:t>
      </w:r>
    </w:p>
    <w:p w:rsidR="00FB7EC5" w:rsidRPr="001E76EF" w:rsidRDefault="00677792" w:rsidP="00A17382">
      <w:pPr>
        <w:pStyle w:val="BodyText"/>
        <w:spacing w:line="360" w:lineRule="auto"/>
        <w:ind w:left="567" w:hanging="567"/>
        <w:rPr>
          <w:lang w:val="el-GR"/>
        </w:rPr>
      </w:pPr>
      <w:r w:rsidRPr="001E76EF">
        <w:rPr>
          <w:noProof/>
        </w:rPr>
        <mc:AlternateContent>
          <mc:Choice Requires="wpg">
            <w:drawing>
              <wp:inline distT="0" distB="0" distL="0" distR="0" wp14:anchorId="150B3F9A" wp14:editId="6B93B6B5">
                <wp:extent cx="6175375" cy="18415"/>
                <wp:effectExtent l="5715" t="3810" r="635" b="6350"/>
                <wp:docPr id="1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5375" cy="18415"/>
                          <a:chOff x="0" y="0"/>
                          <a:chExt cx="9725" cy="29"/>
                        </a:xfrm>
                      </wpg:grpSpPr>
                      <wps:wsp>
                        <wps:cNvPr id="18" name="Line 15"/>
                        <wps:cNvCnPr/>
                        <wps:spPr bwMode="auto">
                          <a:xfrm>
                            <a:off x="15" y="15"/>
                            <a:ext cx="9695"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4" o:spid="_x0000_s1026" style="width:486.25pt;height:1.45pt;mso-position-horizontal-relative:char;mso-position-vertical-relative:line" coordsize="97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">
                <v:line id="Line 15" o:spid="_x0000_s1027" style="position:absolute;visibility:visible;mso-wrap-style:square" from="15,15" to="97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MmacUAAADbAAAADwAAAGRycy9kb3ducmV2LnhtbESPQW/CMAyF70j7D5EncYOUSUzQEdA2&#10;xDQBl3X7AVZjmorGqZoAXX/9fJjEzdZ7fu/zatP7Rl2pi3VgA7NpBoq4DLbmysDP926yABUTssUm&#10;MBn4pQib9cNohbkNN/6ia5EqJSEcczTgUmpzrWPpyGOchpZYtFPoPCZZu0rbDm8S7hv9lGXP2mPN&#10;0uCwpXdH5bm4eAPDdll9zPfN0r3R4lAMx91+CDNjxo/96wuoRH26m/+vP63gC6z8IgPo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MmacUAAADbAAAADwAAAAAAAAAA&#10;AAAAAAChAgAAZHJzL2Rvd25yZXYueG1sUEsFBgAAAAAEAAQA+QAAAJMDAAAAAA==&#10;" strokecolor="#517c54" strokeweight="1.44pt"/>
                <w10:anchorlock/>
              </v:group>
            </w:pict>
          </mc:Fallback>
        </mc:AlternateContent>
      </w:r>
    </w:p>
    <w:p w:rsidR="00C91315" w:rsidRPr="001E76EF" w:rsidRDefault="00C91315" w:rsidP="00177724">
      <w:pPr>
        <w:pStyle w:val="ListParagraph"/>
        <w:numPr>
          <w:ilvl w:val="0"/>
          <w:numId w:val="6"/>
        </w:numPr>
        <w:spacing w:line="360" w:lineRule="auto"/>
        <w:ind w:left="567"/>
        <w:rPr>
          <w:vanish/>
          <w:lang w:val="el-GR"/>
        </w:rPr>
      </w:pP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 xml:space="preserve">Στον σφραγισµένο φάκελο οικονοµικής προσφοράς περιλαµβάνεται η οικονοµική προσφορά του Υποψηφίου, η οποία </w:t>
      </w:r>
      <w:r w:rsidR="004163C9" w:rsidRPr="001E76EF">
        <w:rPr>
          <w:lang w:val="el-GR"/>
        </w:rPr>
        <w:t xml:space="preserve">επί ποινή απαραδέκτου θα πρέπει να έχει συνταχθεί </w:t>
      </w:r>
      <w:r w:rsidRPr="001E76EF">
        <w:rPr>
          <w:lang w:val="el-GR"/>
        </w:rPr>
        <w:t>σύµφωνα µε το ΠΑΡΑΡΤΗΜΑ Ι της παρούσας προκήρυξης.</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 xml:space="preserve">Με την προσφορά η τιµή του προς προµήθεια υλικού δίνεται ανά µονάδα. Στην τιµή περιλαµβάνονται οι τυχόν υπέρ τρίτων κρατήσεις, ως και κάθε άλλη επιβάρυνση εκτός από το Φ.Π.Α. για την παράδοση του υλικού, ήτοι το κόστος µεταφοράς και εγκατάστασης των αντικειµένων. Τα οποιαδήποτε προσφερόµενα είδη, όργανα, παρελκόµενα ή ανταλλακτικά  που αναγράφονται στην τεχνική προσφορά ή επιδεικνύονται στο δείγµα που έχει   </w:t>
      </w:r>
      <w:r w:rsidRPr="001E76EF">
        <w:rPr>
          <w:spacing w:val="26"/>
          <w:lang w:val="el-GR"/>
        </w:rPr>
        <w:t xml:space="preserve"> </w:t>
      </w:r>
      <w:r w:rsidRPr="001E76EF">
        <w:rPr>
          <w:lang w:val="el-GR"/>
        </w:rPr>
        <w:t>κατατεθεί</w:t>
      </w:r>
      <w:r w:rsidR="00C91315" w:rsidRPr="001E76EF">
        <w:rPr>
          <w:lang w:val="el-GR"/>
        </w:rPr>
        <w:t xml:space="preserve"> </w:t>
      </w:r>
      <w:r w:rsidRPr="001E76EF">
        <w:rPr>
          <w:lang w:val="el-GR"/>
        </w:rPr>
        <w:t>δεν επιβαρύνουν επιπλέον την τιµή αλλά περιλαµβάνονται</w:t>
      </w:r>
      <w:r w:rsidR="001232E5" w:rsidRPr="001E76EF">
        <w:rPr>
          <w:lang w:val="el-GR"/>
        </w:rPr>
        <w:t xml:space="preserve"> σε αυτή. Η τιµή, χωρίς ΦΠΑ, θα λ</w:t>
      </w:r>
      <w:r w:rsidRPr="001E76EF">
        <w:rPr>
          <w:lang w:val="el-GR"/>
        </w:rPr>
        <w:t>αµβάνεται υπόψη για τη σύγκριση των προσφορών.</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Οι Υποψήφιοι υποχρεούνται να ακολουθήσουν τους ίδιους κωδικούς και τις περιγραφές προϊόντων στην προσφορά τους, στη σύµβαση, στη διακίνηση και στην</w:t>
      </w:r>
      <w:r w:rsidRPr="001E76EF">
        <w:rPr>
          <w:spacing w:val="-26"/>
          <w:lang w:val="el-GR"/>
        </w:rPr>
        <w:t xml:space="preserve"> </w:t>
      </w:r>
      <w:r w:rsidRPr="001E76EF">
        <w:rPr>
          <w:lang w:val="el-GR"/>
        </w:rPr>
        <w:t>τιµολόγηση.</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Σε περίπτωση ασυµφωνίας µεταξύ των τιµών που αναφέρονται στα έντυπα της οικονοµικής προσφοράς υπερισχύει η τιµή µονάδας του πακέτου που αναγράφεται ολογράφως, οι υπόλοιπες δε διορθώνονται  σύµφωνα  µε αυτήν. Προ</w:t>
      </w:r>
      <w:r w:rsidR="001232E5" w:rsidRPr="001E76EF">
        <w:rPr>
          <w:lang w:val="el-GR"/>
        </w:rPr>
        <w:t xml:space="preserve">σφορά που δεν  αναγράφει  την </w:t>
      </w:r>
      <w:r w:rsidRPr="001E76EF">
        <w:rPr>
          <w:lang w:val="el-GR"/>
        </w:rPr>
        <w:t>τιµή</w:t>
      </w:r>
      <w:r w:rsidR="001232E5" w:rsidRPr="001E76EF">
        <w:rPr>
          <w:lang w:val="el-GR"/>
        </w:rPr>
        <w:t xml:space="preserve"> </w:t>
      </w:r>
      <w:r w:rsidRPr="001E76EF">
        <w:rPr>
          <w:lang w:val="el-GR"/>
        </w:rPr>
        <w:lastRenderedPageBreak/>
        <w:t>µονάδας ολογράφως θεωρείται άκυρη για το πακέτο.</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Η αναγραφή της τιµής σε ΕΥΡΩ θα γίνεται µε δύο δεκαδικά ψηφία. Το γενικό σύνολο στρογγυλοποιείται σε δύο δεκαδικά ψηφία, προς τα άνω, αν το τρίτο δεκαδικό ψηφίο είναι  ίσο ή µεγαλύτερο του πέντε και προς τα κάτω εάν είναι µικρότερο του</w:t>
      </w:r>
      <w:r w:rsidRPr="001E76EF">
        <w:rPr>
          <w:spacing w:val="-24"/>
          <w:lang w:val="el-GR"/>
        </w:rPr>
        <w:t xml:space="preserve"> </w:t>
      </w:r>
      <w:r w:rsidRPr="001E76EF">
        <w:rPr>
          <w:lang w:val="el-GR"/>
        </w:rPr>
        <w:t>πέντε.</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Σε περίπτωση λογιστικής ασυµφωνίας µεταξύ της τιµής µονάδας και της συνολικής τιµής, υπερισχύει η τιµή µονάδας που αναγράφεται ολογράφως στην οικονοµική</w:t>
      </w:r>
      <w:r w:rsidRPr="001E76EF">
        <w:rPr>
          <w:spacing w:val="-24"/>
          <w:lang w:val="el-GR"/>
        </w:rPr>
        <w:t xml:space="preserve"> </w:t>
      </w:r>
      <w:r w:rsidRPr="001E76EF">
        <w:rPr>
          <w:lang w:val="el-GR"/>
        </w:rPr>
        <w:t>προσφορά.</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Προσφορά που θέτει όρο αναπροσαρµογής τιµών απορρίπτεται ως απαράδεκτη. Οι Υποψήφιοι θα εγγυηθούν πλήρως και ανεπιφύλακτα την ακρίβεια της προσφοράς τους και µε την Σύµβαση που θα υπογραφεί ο Ανάδοχος θα παραιτηθεί ρητά από οποιαδήποτε αναπροσαρµογή της αµοιβής του για οποιονδήποτε λόγο. Επίσης, δια της υποβολής της προσφοράς τους οι Υποψήφιοι αποδέχονται ανεπιφύλακτα ότι εφ’ όσον επιλεγούν Ανάδοχοι θα αναλάβουν ανεπιφύλακτα την εκτέλεση όλων των εργασιών και την εν γένει εκτέλεση του Αντικειµένου του διαγωνισµού σε πλήρη συµµόρφωση µε όλους τους όρους, σχέδια, µελέτες κλπ, καθώς και µε το χρονοδιάγραµµα εκτέλεσης που καθορίζονται στην παρούσα Προκήρυξη.</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Προσφορές που δεν δίνουν τις τιµές σε ΕΥΡΩ ή που καθορίζουν σχέση ΕΥΡΩ σε ξένο νόµισµα θα απορρίπτονται ως</w:t>
      </w:r>
      <w:r w:rsidRPr="001E76EF">
        <w:rPr>
          <w:spacing w:val="-8"/>
          <w:lang w:val="el-GR"/>
        </w:rPr>
        <w:t xml:space="preserve"> </w:t>
      </w:r>
      <w:r w:rsidRPr="001E76EF">
        <w:rPr>
          <w:lang w:val="el-GR"/>
        </w:rPr>
        <w:t>απαράδεκτες.</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Εφ’ όσον από την προσφορά δεν προκύπτει µε σαφήνεια η προσφερόµενη τιµή, η προσφορά απορρίπτεται ως απαράδεκτη, µε απόφαση της Αναθέτουσας</w:t>
      </w:r>
      <w:r w:rsidRPr="001E76EF">
        <w:rPr>
          <w:spacing w:val="-17"/>
          <w:lang w:val="el-GR"/>
        </w:rPr>
        <w:t xml:space="preserve"> </w:t>
      </w:r>
      <w:r w:rsidRPr="001E76EF">
        <w:rPr>
          <w:lang w:val="el-GR"/>
        </w:rPr>
        <w:t>Αρχής.</w:t>
      </w:r>
    </w:p>
    <w:p w:rsidR="00FB7EC5" w:rsidRPr="001E76EF" w:rsidRDefault="00FB7EC5" w:rsidP="00A17382">
      <w:pPr>
        <w:pStyle w:val="BodyText"/>
        <w:spacing w:line="360" w:lineRule="auto"/>
        <w:ind w:left="567" w:hanging="567"/>
        <w:rPr>
          <w:lang w:val="el-GR"/>
        </w:rPr>
      </w:pPr>
    </w:p>
    <w:p w:rsidR="00FB7EC5" w:rsidRPr="001E76EF" w:rsidRDefault="000C691A" w:rsidP="00A17382">
      <w:pPr>
        <w:pStyle w:val="Heading1"/>
        <w:spacing w:line="360" w:lineRule="auto"/>
        <w:ind w:left="567" w:hanging="567"/>
        <w:rPr>
          <w:lang w:val="el-GR"/>
        </w:rPr>
      </w:pPr>
      <w:bookmarkStart w:id="20" w:name="_Toc5279008"/>
      <w:r w:rsidRPr="001E76EF">
        <w:rPr>
          <w:lang w:val="el-GR"/>
        </w:rPr>
        <w:t xml:space="preserve">Άρθρο 10 </w:t>
      </w:r>
      <w:r w:rsidR="000C37E1" w:rsidRPr="001E76EF">
        <w:rPr>
          <w:lang w:val="el-GR"/>
        </w:rPr>
        <w:t>–</w:t>
      </w:r>
      <w:r w:rsidRPr="001E76EF">
        <w:rPr>
          <w:lang w:val="el-GR"/>
        </w:rPr>
        <w:t xml:space="preserve"> </w:t>
      </w:r>
      <w:r w:rsidR="000C37E1" w:rsidRPr="001E76EF">
        <w:rPr>
          <w:lang w:val="el-GR"/>
        </w:rPr>
        <w:t>Κατακύρωση Αποτελεσμάτων Διαγωνισμού</w:t>
      </w:r>
      <w:bookmarkEnd w:id="20"/>
      <w:r w:rsidR="00EA7A04" w:rsidRPr="001E76EF">
        <w:rPr>
          <w:lang w:val="el-GR"/>
        </w:rPr>
        <w:t xml:space="preserve"> </w:t>
      </w:r>
    </w:p>
    <w:p w:rsidR="00FB7EC5" w:rsidRPr="001E76EF" w:rsidRDefault="00677792" w:rsidP="00A17382">
      <w:pPr>
        <w:pStyle w:val="BodyText"/>
        <w:spacing w:line="360" w:lineRule="auto"/>
        <w:ind w:left="567" w:hanging="567"/>
      </w:pPr>
      <w:r w:rsidRPr="001E76EF">
        <w:rPr>
          <w:noProof/>
        </w:rPr>
        <mc:AlternateContent>
          <mc:Choice Requires="wpg">
            <w:drawing>
              <wp:inline distT="0" distB="0" distL="0" distR="0" wp14:anchorId="1CD52DB3" wp14:editId="3946EDBD">
                <wp:extent cx="6175375" cy="18415"/>
                <wp:effectExtent l="5715" t="0" r="635" b="635"/>
                <wp:docPr id="1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5375" cy="18415"/>
                          <a:chOff x="0" y="0"/>
                          <a:chExt cx="9725" cy="29"/>
                        </a:xfrm>
                      </wpg:grpSpPr>
                      <wps:wsp>
                        <wps:cNvPr id="16" name="Line 13"/>
                        <wps:cNvCnPr/>
                        <wps:spPr bwMode="auto">
                          <a:xfrm>
                            <a:off x="15" y="15"/>
                            <a:ext cx="9695"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2" o:spid="_x0000_s1026" style="width:486.25pt;height:1.45pt;mso-position-horizontal-relative:char;mso-position-vertical-relative:line" coordsize="97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">
                <v:line id="Line 13" o:spid="_x0000_s1027" style="position:absolute;visibility:visible;mso-wrap-style:square" from="15,15" to="97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AXgMIAAADbAAAADwAAAGRycy9kb3ducmV2LnhtbERPzWrCQBC+F/oOyxS86SaCYlJXaZUU&#10;US9N+wBDdpoNzc6G7Kppnt4tFHqbj+931tvBtuJKvW8cK0hnCQjiyumGawWfH8V0BcIHZI2tY1Lw&#10;Qx62m8eHNeba3fidrmWoRQxhn6MCE0KXS+krQxb9zHXEkftyvcUQYV9L3eMthttWzpNkKS02HBsM&#10;drQzVH2XF6tg3Gf12+LYZuaVVqdyPBfH0aVKTZ6Gl2cQgYbwL/5zH3Scv4TfX+IBcn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AXgMIAAADbAAAADwAAAAAAAAAAAAAA&#10;AAChAgAAZHJzL2Rvd25yZXYueG1sUEsFBgAAAAAEAAQA+QAAAJADAAAAAA==&#10;" strokecolor="#517c54" strokeweight="1.44pt"/>
                <w10:anchorlock/>
              </v:group>
            </w:pict>
          </mc:Fallback>
        </mc:AlternateContent>
      </w:r>
    </w:p>
    <w:p w:rsidR="000C691A" w:rsidRPr="001E76EF" w:rsidRDefault="000C691A" w:rsidP="00177724">
      <w:pPr>
        <w:pStyle w:val="ListParagraph"/>
        <w:numPr>
          <w:ilvl w:val="0"/>
          <w:numId w:val="6"/>
        </w:numPr>
        <w:spacing w:line="360" w:lineRule="auto"/>
        <w:ind w:left="567"/>
        <w:rPr>
          <w:vanish/>
          <w:lang w:val="el-GR"/>
        </w:rPr>
      </w:pP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Η επιλογή του Αναδόχου και η ανάθεση του Αντικειµένου του ∆ιαγωνισµού θα γίνει από την Αναθέτουσα Αρχή, στη βάση της χαµηλότερης τιµής. Η απόφαση ανάθεσης είναι τελεσίδικη και καµία διαµαρτυρία ή ένσταση κατ’ αυτής δεν θα ληφθεί υπ’ όψιν από την Αναθέτουσα Αρχή.</w:t>
      </w:r>
    </w:p>
    <w:p w:rsidR="00FB7EC5" w:rsidRPr="001E76EF" w:rsidRDefault="00A078F3" w:rsidP="00A17382">
      <w:pPr>
        <w:spacing w:line="360" w:lineRule="auto"/>
        <w:ind w:left="567" w:hanging="567"/>
        <w:jc w:val="both"/>
        <w:rPr>
          <w:lang w:val="el-GR"/>
        </w:rPr>
      </w:pPr>
      <w:r w:rsidRPr="001E76EF">
        <w:rPr>
          <w:position w:val="1"/>
          <w:lang w:val="el-GR"/>
        </w:rPr>
        <w:tab/>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Η Αναθέτουσα Αρχή διατηρεί το δικαίωµα κατά την αποκλειστική κρίση της και αζηµίως για αυτήν να µαταιώσει ή να επαναλάβει το διαγωνισµό σε οποιοδήποτε στάδιο της διαδικασίας, και</w:t>
      </w:r>
      <w:r w:rsidRPr="001E76EF">
        <w:rPr>
          <w:spacing w:val="-2"/>
          <w:lang w:val="el-GR"/>
        </w:rPr>
        <w:t xml:space="preserve"> </w:t>
      </w:r>
      <w:r w:rsidRPr="001E76EF">
        <w:rPr>
          <w:lang w:val="el-GR"/>
        </w:rPr>
        <w:t>ιδίως:</w:t>
      </w:r>
    </w:p>
    <w:p w:rsidR="00FB7EC5" w:rsidRPr="001E76EF" w:rsidRDefault="00606C55" w:rsidP="00A17382">
      <w:pPr>
        <w:pStyle w:val="BodyText"/>
        <w:spacing w:line="360" w:lineRule="auto"/>
        <w:ind w:left="993" w:hanging="426"/>
        <w:jc w:val="both"/>
        <w:rPr>
          <w:lang w:val="el-GR"/>
        </w:rPr>
      </w:pPr>
      <w:r w:rsidRPr="001E76EF">
        <w:rPr>
          <w:lang w:val="el-GR"/>
        </w:rPr>
        <w:t>α)</w:t>
      </w:r>
      <w:r w:rsidRPr="001E76EF">
        <w:rPr>
          <w:lang w:val="el-GR"/>
        </w:rPr>
        <w:tab/>
        <w:t xml:space="preserve">για παράτυπη διεξαγωγή, εφόσον από την παρατυπία επηρεάζεται το  </w:t>
      </w:r>
      <w:r w:rsidRPr="001E76EF">
        <w:rPr>
          <w:spacing w:val="46"/>
          <w:lang w:val="el-GR"/>
        </w:rPr>
        <w:t xml:space="preserve"> </w:t>
      </w:r>
      <w:r w:rsidRPr="001E76EF">
        <w:rPr>
          <w:lang w:val="el-GR"/>
        </w:rPr>
        <w:t>αποτέλεσµα</w:t>
      </w:r>
      <w:r w:rsidRPr="001E76EF">
        <w:rPr>
          <w:spacing w:val="20"/>
          <w:lang w:val="el-GR"/>
        </w:rPr>
        <w:t xml:space="preserve"> </w:t>
      </w:r>
      <w:r w:rsidRPr="001E76EF">
        <w:rPr>
          <w:lang w:val="el-GR"/>
        </w:rPr>
        <w:t>της διαδικασίας,</w:t>
      </w:r>
    </w:p>
    <w:p w:rsidR="00FB7EC5" w:rsidRPr="001E76EF" w:rsidRDefault="00606C55" w:rsidP="00A17382">
      <w:pPr>
        <w:pStyle w:val="BodyText"/>
        <w:spacing w:line="360" w:lineRule="auto"/>
        <w:ind w:left="993" w:hanging="426"/>
        <w:jc w:val="both"/>
        <w:rPr>
          <w:lang w:val="el-GR"/>
        </w:rPr>
      </w:pPr>
      <w:r w:rsidRPr="001E76EF">
        <w:rPr>
          <w:lang w:val="el-GR"/>
        </w:rPr>
        <w:t>β)</w:t>
      </w:r>
      <w:r w:rsidRPr="001E76EF">
        <w:rPr>
          <w:lang w:val="el-GR"/>
        </w:rPr>
        <w:tab/>
        <w:t>εάν το αποτέλεσµα κρίνεται αιτιολογηµένα µη</w:t>
      </w:r>
      <w:r w:rsidRPr="001E76EF">
        <w:rPr>
          <w:spacing w:val="-18"/>
          <w:lang w:val="el-GR"/>
        </w:rPr>
        <w:t xml:space="preserve"> </w:t>
      </w:r>
      <w:r w:rsidRPr="001E76EF">
        <w:rPr>
          <w:lang w:val="el-GR"/>
        </w:rPr>
        <w:t>ικανοποιητικό,</w:t>
      </w:r>
    </w:p>
    <w:p w:rsidR="00FB7EC5" w:rsidRPr="001E76EF" w:rsidRDefault="00606C55" w:rsidP="00A17382">
      <w:pPr>
        <w:pStyle w:val="BodyText"/>
        <w:spacing w:line="360" w:lineRule="auto"/>
        <w:ind w:left="993" w:hanging="426"/>
        <w:jc w:val="both"/>
        <w:rPr>
          <w:lang w:val="el-GR"/>
        </w:rPr>
      </w:pPr>
      <w:r w:rsidRPr="001E76EF">
        <w:rPr>
          <w:lang w:val="el-GR"/>
        </w:rPr>
        <w:t>γ)</w:t>
      </w:r>
      <w:r w:rsidRPr="001E76EF">
        <w:rPr>
          <w:lang w:val="el-GR"/>
        </w:rPr>
        <w:tab/>
        <w:t>εάν υπήρξε µεταβολή των αναγκών σε σχέση µε το υπό ανάθεση</w:t>
      </w:r>
      <w:r w:rsidRPr="001E76EF">
        <w:rPr>
          <w:spacing w:val="-24"/>
          <w:lang w:val="el-GR"/>
        </w:rPr>
        <w:t xml:space="preserve"> </w:t>
      </w:r>
      <w:r w:rsidRPr="001E76EF">
        <w:rPr>
          <w:lang w:val="el-GR"/>
        </w:rPr>
        <w:t>αντικείµενο,</w:t>
      </w:r>
    </w:p>
    <w:p w:rsidR="00FB7EC5" w:rsidRPr="001E76EF" w:rsidRDefault="00606C55" w:rsidP="00A17382">
      <w:pPr>
        <w:pStyle w:val="BodyText"/>
        <w:spacing w:line="360" w:lineRule="auto"/>
        <w:ind w:left="993" w:hanging="426"/>
        <w:jc w:val="both"/>
        <w:rPr>
          <w:lang w:val="el-GR"/>
        </w:rPr>
      </w:pPr>
      <w:r w:rsidRPr="001E76EF">
        <w:rPr>
          <w:lang w:val="el-GR"/>
        </w:rPr>
        <w:t>δ)</w:t>
      </w:r>
      <w:r w:rsidRPr="001E76EF">
        <w:rPr>
          <w:lang w:val="el-GR"/>
        </w:rPr>
        <w:tab/>
        <w:t>εάν κανείς από τους υποψηφίους δεν προσκόµισε τα απαιτούµενα</w:t>
      </w:r>
      <w:r w:rsidRPr="001E76EF">
        <w:rPr>
          <w:spacing w:val="-26"/>
          <w:lang w:val="el-GR"/>
        </w:rPr>
        <w:t xml:space="preserve"> </w:t>
      </w:r>
      <w:r w:rsidRPr="001E76EF">
        <w:rPr>
          <w:lang w:val="el-GR"/>
        </w:rPr>
        <w:t>δικαιολογητικά.</w:t>
      </w:r>
    </w:p>
    <w:p w:rsidR="000C691A" w:rsidRPr="001E76EF" w:rsidRDefault="000C691A" w:rsidP="001F5A10">
      <w:pPr>
        <w:spacing w:line="360" w:lineRule="auto"/>
        <w:rPr>
          <w:lang w:val="el-GR"/>
        </w:rPr>
      </w:pP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lastRenderedPageBreak/>
        <w:t>Η Αναθέτουσα Αρχή δύναται επίσης να µαταιώσει οριστικά τον διαγωνισµό (α) όταν δε χρειάζεται πλέον το υλικό είτε λόγω αλλαγών στην τεχνολογία είτε λόγω διακοπής ή περιορισµού της δραστηριότητας, για την οποία επρόκειτο να χρησιµοποιηθεί το υλικό, ή  (β) όταν συντρέχουν άλλοι λόγοι που επιβάλλουν την</w:t>
      </w:r>
      <w:r w:rsidRPr="001E76EF">
        <w:rPr>
          <w:spacing w:val="-21"/>
          <w:lang w:val="el-GR"/>
        </w:rPr>
        <w:t xml:space="preserve"> </w:t>
      </w:r>
      <w:r w:rsidRPr="001E76EF">
        <w:rPr>
          <w:lang w:val="el-GR"/>
        </w:rPr>
        <w:t>µαταίωση.</w:t>
      </w:r>
    </w:p>
    <w:p w:rsidR="00D97A0B" w:rsidRPr="001E76EF" w:rsidRDefault="00D97A0B" w:rsidP="00177724">
      <w:pPr>
        <w:pStyle w:val="ListParagraph"/>
        <w:numPr>
          <w:ilvl w:val="1"/>
          <w:numId w:val="6"/>
        </w:numPr>
        <w:spacing w:line="360" w:lineRule="auto"/>
        <w:ind w:left="567" w:hanging="567"/>
        <w:rPr>
          <w:lang w:val="el-GR"/>
        </w:rPr>
      </w:pPr>
      <w:r w:rsidRPr="001E76EF">
        <w:rPr>
          <w:lang w:val="el-GR"/>
        </w:rPr>
        <w:t>Σε περίπτωση που σε λιγότερες από τρεις προσφορές υποψηφίων πληρούνται τα κριτήρια για την αποσφράγιση των οικονομικών προσφορών, τότε ο ΟΛΠ διατηρεί το δικαίωμα να ακυρώσει τη διαγωνιστική διαδικασία, δηλώνοντας ότι δεν είναι επιτυχής.</w:t>
      </w:r>
    </w:p>
    <w:p w:rsidR="00D97A0B" w:rsidRPr="001E76EF" w:rsidRDefault="00D97A0B" w:rsidP="00177724">
      <w:pPr>
        <w:pStyle w:val="ListParagraph"/>
        <w:numPr>
          <w:ilvl w:val="1"/>
          <w:numId w:val="6"/>
        </w:numPr>
        <w:spacing w:line="360" w:lineRule="auto"/>
        <w:ind w:left="567" w:hanging="567"/>
        <w:rPr>
          <w:lang w:val="el-GR"/>
        </w:rPr>
      </w:pPr>
      <w:r w:rsidRPr="001E76EF">
        <w:rPr>
          <w:lang w:val="el-GR"/>
        </w:rPr>
        <w:t>Μετά την ακύρωση της διαγωνιστικής διαδικασίας δύναται να διεξαχθεί διαδικασία διαπραγμάτευσης. Στην περίπτωση αυτή ο ΟΛΠ διατηρεί το δικαίωμα διαπραγμάτευσης με όλους τους συμμετέχοντες, εφόσον πληρούν τ</w:t>
      </w:r>
      <w:r w:rsidR="00EC4838" w:rsidRPr="001E76EF">
        <w:rPr>
          <w:lang w:val="el-GR"/>
        </w:rPr>
        <w:t>ις ελάχιστες τεχνικές προδιαγραφές του παραρτήματος ΙΙ</w:t>
      </w:r>
      <w:r w:rsidRPr="001E76EF">
        <w:rPr>
          <w:lang w:val="el-GR"/>
        </w:rPr>
        <w:t xml:space="preserve"> και τα κριτήρια </w:t>
      </w:r>
      <w:r w:rsidR="006A2287" w:rsidRPr="006A2287">
        <w:rPr>
          <w:lang w:val="el-GR"/>
        </w:rPr>
        <w:t>3</w:t>
      </w:r>
      <w:r w:rsidR="00EC4838" w:rsidRPr="001E76EF">
        <w:rPr>
          <w:lang w:val="el-GR"/>
        </w:rPr>
        <w:t>.3, 7.1, 7.2, 7.3, 7.4, 7.5, 7.6, 7.7, 7.8, 7.10, 7.11, 7.12</w:t>
      </w:r>
      <w:r w:rsidRPr="001E76EF">
        <w:rPr>
          <w:lang w:val="el-GR"/>
        </w:rPr>
        <w:t>.</w:t>
      </w:r>
    </w:p>
    <w:p w:rsidR="00FB7EC5" w:rsidRPr="001E76EF" w:rsidRDefault="00D97A0B" w:rsidP="00177724">
      <w:pPr>
        <w:pStyle w:val="ListParagraph"/>
        <w:numPr>
          <w:ilvl w:val="1"/>
          <w:numId w:val="6"/>
        </w:numPr>
        <w:spacing w:line="360" w:lineRule="auto"/>
        <w:ind w:left="567" w:hanging="567"/>
        <w:rPr>
          <w:lang w:val="el-GR"/>
        </w:rPr>
      </w:pPr>
      <w:r w:rsidRPr="001E76EF">
        <w:rPr>
          <w:lang w:val="el-GR"/>
        </w:rPr>
        <w:t xml:space="preserve">Κατά τη διάρκεια της διαδικασίας διαπραγμάτευσης ο ΟΛΠ θα ζητήσει από τους προαναφερθέντες συμμετέχοντες να υποβάλουν σε σφραγισμένο φάκελο (όχι μέσω ηλεκτρονικού ταχυδρομείου) βελτιωμένη προσφορά εντός 3 εργάσιμων ημερών, χωρίς να τροποποιήσουν τις τεχνικές / ποιοτικές / προδιαγραφές </w:t>
      </w:r>
      <w:r w:rsidR="00105A8C" w:rsidRPr="001E76EF">
        <w:rPr>
          <w:lang w:val="el-GR"/>
        </w:rPr>
        <w:t>των ήδη υποβληθεισών προσφορών.</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Ο Υποψήφιος στον οποίο κατακυρώθηκε το Αντικείµενο του ∆ιαγωνισµού υποχρεούται να προσέλθει σε 1</w:t>
      </w:r>
      <w:r w:rsidR="00F9296C" w:rsidRPr="001E76EF">
        <w:rPr>
          <w:lang w:val="el-GR"/>
        </w:rPr>
        <w:t>0</w:t>
      </w:r>
      <w:r w:rsidRPr="001E76EF">
        <w:rPr>
          <w:lang w:val="el-GR"/>
        </w:rPr>
        <w:t xml:space="preserve"> (δέκα) ηµέρες από την ηµεροµηνία κοινοποίησης σε αυτόν της απόφασης ανάθεσης (η οποία θα περιλαµβάνει τουλάχιστον το προς προµήθεια είδος, το αντικείµενο της ανάθεσης και το τίµηµα, την ποσότητα, την τιµή, τη συµφωνία της κατακύρωσης ή της ανάθεσης µε τους όρους της Προκήρυξης, καθώς και το σχέδιο σύµβασης και την προθεσµία υπογραφής της), για την υπογραφή της σχετικής σύµβασης, υποβάλλοντας στην Αναθέτουσα Αρχή τα ακόλουθα</w:t>
      </w:r>
      <w:r w:rsidRPr="001E76EF">
        <w:rPr>
          <w:spacing w:val="-19"/>
          <w:lang w:val="el-GR"/>
        </w:rPr>
        <w:t xml:space="preserve"> </w:t>
      </w:r>
      <w:r w:rsidRPr="001E76EF">
        <w:rPr>
          <w:lang w:val="el-GR"/>
        </w:rPr>
        <w:t>δικαιολογητικά:</w:t>
      </w:r>
    </w:p>
    <w:p w:rsidR="000C691A" w:rsidRPr="001E76EF" w:rsidRDefault="00606C55" w:rsidP="00A17382">
      <w:pPr>
        <w:pStyle w:val="BodyText"/>
        <w:spacing w:line="360" w:lineRule="auto"/>
        <w:ind w:left="1134" w:hanging="426"/>
        <w:jc w:val="both"/>
        <w:rPr>
          <w:lang w:val="el-GR"/>
        </w:rPr>
      </w:pPr>
      <w:r w:rsidRPr="001E76EF">
        <w:rPr>
          <w:lang w:val="el-GR"/>
        </w:rPr>
        <w:t>α) Σε περίπτωση Κοινοπραξίας θα κατατεθεί επικυρωµέν</w:t>
      </w:r>
      <w:r w:rsidR="000C691A" w:rsidRPr="001E76EF">
        <w:rPr>
          <w:lang w:val="el-GR"/>
        </w:rPr>
        <w:t>ο αντίγραφο του Κοινοπρακτικού.</w:t>
      </w:r>
    </w:p>
    <w:p w:rsidR="001F20E0" w:rsidRPr="001E76EF" w:rsidRDefault="00606C55" w:rsidP="00A17382">
      <w:pPr>
        <w:pStyle w:val="BodyText"/>
        <w:spacing w:line="360" w:lineRule="auto"/>
        <w:ind w:left="1134" w:hanging="426"/>
        <w:jc w:val="both"/>
        <w:rPr>
          <w:lang w:val="el-GR"/>
        </w:rPr>
      </w:pPr>
      <w:r w:rsidRPr="001E76EF">
        <w:rPr>
          <w:lang w:val="el-GR"/>
        </w:rPr>
        <w:t xml:space="preserve">β) Πρακτικά του ∆ιοικητικού Συµβουλίου του Αναδόχου ή άλλου αρµοδίου οργάνου  </w:t>
      </w:r>
      <w:r w:rsidRPr="001E76EF">
        <w:rPr>
          <w:spacing w:val="9"/>
          <w:lang w:val="el-GR"/>
        </w:rPr>
        <w:t xml:space="preserve"> </w:t>
      </w:r>
      <w:r w:rsidRPr="001E76EF">
        <w:rPr>
          <w:lang w:val="el-GR"/>
        </w:rPr>
        <w:t>λήψης</w:t>
      </w:r>
      <w:r w:rsidR="001F20E0" w:rsidRPr="001E76EF">
        <w:rPr>
          <w:lang w:val="el-GR"/>
        </w:rPr>
        <w:t xml:space="preserve"> </w:t>
      </w:r>
      <w:r w:rsidRPr="001E76EF">
        <w:rPr>
          <w:lang w:val="el-GR"/>
        </w:rPr>
        <w:t>αποφάσεων, δεόντως υπογεγραµµένων όπου θα δηλώνεται:</w:t>
      </w:r>
    </w:p>
    <w:p w:rsidR="00FB7EC5" w:rsidRPr="001E76EF" w:rsidRDefault="000C691A" w:rsidP="00A17382">
      <w:pPr>
        <w:pStyle w:val="BodyText"/>
        <w:spacing w:line="360" w:lineRule="auto"/>
        <w:ind w:left="1418" w:hanging="425"/>
        <w:jc w:val="both"/>
        <w:rPr>
          <w:lang w:val="el-GR"/>
        </w:rPr>
      </w:pPr>
      <w:r w:rsidRPr="001E76EF">
        <w:rPr>
          <w:lang w:val="el-GR"/>
        </w:rPr>
        <w:t xml:space="preserve">(ί)  </w:t>
      </w:r>
      <w:r w:rsidRPr="001E76EF">
        <w:rPr>
          <w:lang w:val="el-GR"/>
        </w:rPr>
        <w:tab/>
      </w:r>
      <w:r w:rsidR="00606C55" w:rsidRPr="001E76EF">
        <w:rPr>
          <w:lang w:val="el-GR"/>
        </w:rPr>
        <w:t>η απόφασή τους να αποδεχθούν την ανάθεση της Σύµβασης.</w:t>
      </w:r>
    </w:p>
    <w:p w:rsidR="00FB7EC5" w:rsidRPr="001E76EF" w:rsidRDefault="000C691A" w:rsidP="00A17382">
      <w:pPr>
        <w:pStyle w:val="BodyText"/>
        <w:spacing w:line="360" w:lineRule="auto"/>
        <w:ind w:left="1418" w:hanging="425"/>
        <w:jc w:val="both"/>
        <w:rPr>
          <w:lang w:val="el-GR"/>
        </w:rPr>
      </w:pPr>
      <w:r w:rsidRPr="001E76EF">
        <w:rPr>
          <w:lang w:val="el-GR"/>
        </w:rPr>
        <w:t>(</w:t>
      </w:r>
      <w:r w:rsidR="00606C55" w:rsidRPr="001E76EF">
        <w:rPr>
          <w:lang w:val="el-GR"/>
        </w:rPr>
        <w:t xml:space="preserve">ίί) </w:t>
      </w:r>
      <w:r w:rsidRPr="001E76EF">
        <w:rPr>
          <w:lang w:val="el-GR"/>
        </w:rPr>
        <w:tab/>
      </w:r>
      <w:r w:rsidR="00606C55" w:rsidRPr="001E76EF">
        <w:rPr>
          <w:lang w:val="el-GR"/>
        </w:rPr>
        <w:t>ο διορισµός ενός Νόµιµου Εκπροσώπου, ο οποίος θα πρέπει να είναι εξουσιοδοτηµένος να υπογράψει τη Σύµβαση και αυτού που θα ενεργεί για λογαριασµό του Αναδόχου κατά τη διάρκεια εκτέλεσης της Σύµβασης.</w:t>
      </w:r>
      <w:r w:rsidR="00606C55" w:rsidRPr="001E76EF">
        <w:rPr>
          <w:position w:val="1"/>
          <w:lang w:val="el-GR"/>
        </w:rPr>
        <w:tab/>
      </w:r>
    </w:p>
    <w:p w:rsidR="00FB7EC5" w:rsidRPr="001E76EF" w:rsidRDefault="00606C55" w:rsidP="00A17382">
      <w:pPr>
        <w:pStyle w:val="BodyText"/>
        <w:spacing w:line="360" w:lineRule="auto"/>
        <w:ind w:left="1134" w:hanging="426"/>
        <w:jc w:val="both"/>
        <w:rPr>
          <w:lang w:val="el-GR"/>
        </w:rPr>
      </w:pPr>
      <w:r w:rsidRPr="001E76EF">
        <w:rPr>
          <w:lang w:val="el-GR"/>
        </w:rPr>
        <w:t xml:space="preserve">γ) </w:t>
      </w:r>
      <w:r w:rsidR="000C691A" w:rsidRPr="001E76EF">
        <w:rPr>
          <w:lang w:val="el-GR"/>
        </w:rPr>
        <w:tab/>
      </w:r>
      <w:r w:rsidRPr="001E76EF">
        <w:rPr>
          <w:lang w:val="el-GR"/>
        </w:rPr>
        <w:t>Υπεύθυνη ∆ήλωση υπογεγραµµένη από το Νόµιµο Εκπρόσωπο που θα αποδέχεται την ισχύ του πληρεξουσίου χωρίς όρους ή επιφυλάξεις.</w:t>
      </w:r>
    </w:p>
    <w:p w:rsidR="00FB7EC5" w:rsidRPr="001E76EF" w:rsidRDefault="00606C55" w:rsidP="00A17382">
      <w:pPr>
        <w:pStyle w:val="BodyText"/>
        <w:spacing w:line="360" w:lineRule="auto"/>
        <w:ind w:left="1134" w:hanging="426"/>
        <w:jc w:val="both"/>
        <w:rPr>
          <w:lang w:val="el-GR"/>
        </w:rPr>
      </w:pPr>
      <w:r w:rsidRPr="001E76EF">
        <w:rPr>
          <w:lang w:val="el-GR"/>
        </w:rPr>
        <w:t>δ) Εγγυητική Επιστολή Καλής Εκτέλεσης σύµφωνα µε το υπόδειγµα του Παραρτήµατος 4 της παρούσας.</w:t>
      </w:r>
    </w:p>
    <w:p w:rsidR="00FB7EC5" w:rsidRPr="001E76EF" w:rsidRDefault="00606C55" w:rsidP="00A17382">
      <w:pPr>
        <w:pStyle w:val="BodyText"/>
        <w:spacing w:line="360" w:lineRule="auto"/>
        <w:ind w:left="1134" w:hanging="426"/>
        <w:rPr>
          <w:lang w:val="el-GR"/>
        </w:rPr>
      </w:pPr>
      <w:r w:rsidRPr="001E76EF">
        <w:rPr>
          <w:lang w:val="el-GR"/>
        </w:rPr>
        <w:t>ε) Ασφαλιστήριο συµβόλαιο σύµφωνα µε τα οριζόµενα ανωτέρω.</w:t>
      </w:r>
    </w:p>
    <w:p w:rsidR="00FB7EC5" w:rsidRPr="001E76EF" w:rsidRDefault="00FB7EC5" w:rsidP="00A17382">
      <w:pPr>
        <w:pStyle w:val="BodyText"/>
        <w:spacing w:line="360" w:lineRule="auto"/>
        <w:ind w:left="567" w:hanging="567"/>
        <w:rPr>
          <w:lang w:val="el-GR"/>
        </w:rPr>
      </w:pPr>
    </w:p>
    <w:p w:rsidR="00EA7A04" w:rsidRPr="001E76EF" w:rsidRDefault="00606C55" w:rsidP="00EA7A04">
      <w:pPr>
        <w:pStyle w:val="BodyText"/>
        <w:spacing w:line="360" w:lineRule="auto"/>
        <w:jc w:val="both"/>
        <w:rPr>
          <w:lang w:val="el-GR"/>
        </w:rPr>
      </w:pPr>
      <w:r w:rsidRPr="001E76EF">
        <w:rPr>
          <w:lang w:val="el-GR"/>
        </w:rPr>
        <w:t>Σε κάθε περίπτωση, εφόσον ο Ανάδοχος δεν προσέλθει µέσα στο χρόνο των δ</w:t>
      </w:r>
      <w:r w:rsidR="00F9296C" w:rsidRPr="001E76EF">
        <w:rPr>
          <w:lang w:val="el-GR"/>
        </w:rPr>
        <w:t>έκα</w:t>
      </w:r>
      <w:r w:rsidRPr="001E76EF">
        <w:rPr>
          <w:lang w:val="el-GR"/>
        </w:rPr>
        <w:t xml:space="preserve"> (1</w:t>
      </w:r>
      <w:r w:rsidR="00F9296C" w:rsidRPr="001E76EF">
        <w:rPr>
          <w:lang w:val="el-GR"/>
        </w:rPr>
        <w:t>0</w:t>
      </w:r>
      <w:r w:rsidRPr="001E76EF">
        <w:rPr>
          <w:lang w:val="el-GR"/>
        </w:rPr>
        <w:t xml:space="preserve"> ηµερών ή </w:t>
      </w:r>
      <w:r w:rsidRPr="001E76EF">
        <w:rPr>
          <w:lang w:val="el-GR"/>
        </w:rPr>
        <w:lastRenderedPageBreak/>
        <w:t>αδυνατεί να παράσχει τα ανωτέρω δικαιολογητικά, εντός του χρόνου που αναφέρεται ανωτέρω, η Αναθέτουσα Αρχή θα έχει το δικαίωµα να ακυρώσει την ανάθεση στον εν λόγω Ανάδοχο.</w:t>
      </w:r>
    </w:p>
    <w:p w:rsidR="00FB7EC5" w:rsidRPr="001E76EF" w:rsidRDefault="00FB7EC5" w:rsidP="00A17382">
      <w:pPr>
        <w:pStyle w:val="BodyText"/>
        <w:spacing w:line="360" w:lineRule="auto"/>
        <w:ind w:left="567" w:hanging="567"/>
        <w:rPr>
          <w:lang w:val="el-GR"/>
        </w:rPr>
      </w:pPr>
    </w:p>
    <w:p w:rsidR="00FB7EC5" w:rsidRPr="001E76EF" w:rsidRDefault="00606C55" w:rsidP="00177724">
      <w:pPr>
        <w:pStyle w:val="ListParagraph"/>
        <w:numPr>
          <w:ilvl w:val="0"/>
          <w:numId w:val="6"/>
        </w:numPr>
        <w:spacing w:line="360" w:lineRule="auto"/>
        <w:ind w:hanging="721"/>
        <w:rPr>
          <w:b/>
        </w:rPr>
      </w:pPr>
      <w:r w:rsidRPr="001E76EF">
        <w:rPr>
          <w:b/>
        </w:rPr>
        <w:t>Ελάχιστες Υποχρεώσεις</w:t>
      </w:r>
      <w:r w:rsidRPr="001E76EF">
        <w:rPr>
          <w:b/>
          <w:spacing w:val="-10"/>
        </w:rPr>
        <w:t xml:space="preserve"> </w:t>
      </w:r>
      <w:r w:rsidRPr="001E76EF">
        <w:rPr>
          <w:b/>
        </w:rPr>
        <w:t>Αναδόχου.</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Ο Ανάδοχος υποχρεούται να εξασφαλίσει, µε ευθύνη και δαπάνες του, πριν την έναρξη των εργασιών του, όλες τις απαιτούµενες άδειες και εγκρίσεις από τις αρµόδιες</w:t>
      </w:r>
      <w:r w:rsidRPr="001E76EF">
        <w:rPr>
          <w:spacing w:val="-26"/>
          <w:lang w:val="el-GR"/>
        </w:rPr>
        <w:t xml:space="preserve"> </w:t>
      </w:r>
      <w:r w:rsidRPr="001E76EF">
        <w:rPr>
          <w:lang w:val="el-GR"/>
        </w:rPr>
        <w:t>Αρχές.</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Ο Ανάδοχος υποχρεούται να τηρεί, µε ευθύνη και δαπάνες του, όλες τις υποχρεώσεις του από την εργατική νοµοθεσία για το προσωπικό που απασχολεί, καθώς όλες τις υποχρεώσεις του από τη νοµοθεσία για την υγιεινή και ασφάλεια στους χώρους εργασίας (µε σύνταξη ΣΑΥ και κατάρτιση</w:t>
      </w:r>
      <w:r w:rsidRPr="001E76EF">
        <w:rPr>
          <w:spacing w:val="-6"/>
          <w:lang w:val="el-GR"/>
        </w:rPr>
        <w:t xml:space="preserve"> </w:t>
      </w:r>
      <w:r w:rsidRPr="001E76EF">
        <w:rPr>
          <w:lang w:val="el-GR"/>
        </w:rPr>
        <w:t>ΦΑΥ).</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 xml:space="preserve">Πριν από την έναρξη των εργασιών του, ο Ανάδοχος υποχρεούται να ορίσει και να γνωστοποιήσει στην Αναθέτουσα Αρχή και στις αρµόδιες αρχές </w:t>
      </w:r>
      <w:r w:rsidR="00E95F1B" w:rsidRPr="001E76EF">
        <w:rPr>
          <w:lang w:val="el-GR"/>
        </w:rPr>
        <w:t xml:space="preserve">οπωσδήποτε </w:t>
      </w:r>
      <w:r w:rsidRPr="001E76EF">
        <w:rPr>
          <w:lang w:val="el-GR"/>
        </w:rPr>
        <w:t>τον Τεχνικό Ασφαλείας και τον Ιατρό Εργασίας</w:t>
      </w:r>
      <w:r w:rsidR="00E95F1B" w:rsidRPr="001E76EF">
        <w:rPr>
          <w:lang w:val="el-GR"/>
        </w:rPr>
        <w:t xml:space="preserve"> εφόσον απαιτείται από το νόμο</w:t>
      </w:r>
      <w:r w:rsidRPr="001E76EF">
        <w:rPr>
          <w:lang w:val="el-GR"/>
        </w:rPr>
        <w:t>, τους οποίους θα απασχολεί µε ευθύνη και δαπάνες του καθ’ όλη τη διάρκεια εκτέλεσης των εργασιών</w:t>
      </w:r>
      <w:r w:rsidRPr="001E76EF">
        <w:rPr>
          <w:spacing w:val="-11"/>
          <w:lang w:val="el-GR"/>
        </w:rPr>
        <w:t xml:space="preserve"> </w:t>
      </w:r>
      <w:r w:rsidRPr="001E76EF">
        <w:rPr>
          <w:lang w:val="el-GR"/>
        </w:rPr>
        <w:t>του.</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Ο Ανάδοχος υποχρεούται να µην εκτελεί εργασίες ελασµατουργικές ή σωληνουργικές σε περιοχές όπου υπάρχουν δεξαµενές καυσίµου ή κοντά σε αυτές, εάν προηγουµένως δεν έχει φροντίσει µε δαπάνη του για την απελευθέρωση των αερίων (</w:t>
      </w:r>
      <w:r w:rsidRPr="001E76EF">
        <w:t>GAS</w:t>
      </w:r>
      <w:r w:rsidRPr="001E76EF">
        <w:rPr>
          <w:lang w:val="el-GR"/>
        </w:rPr>
        <w:t xml:space="preserve"> </w:t>
      </w:r>
      <w:r w:rsidRPr="001E76EF">
        <w:t>FREE</w:t>
      </w:r>
      <w:r w:rsidRPr="001E76EF">
        <w:rPr>
          <w:lang w:val="el-GR"/>
        </w:rPr>
        <w:t>) και έκδοση των σχετικών</w:t>
      </w:r>
      <w:r w:rsidRPr="001E76EF">
        <w:rPr>
          <w:spacing w:val="-8"/>
          <w:lang w:val="el-GR"/>
        </w:rPr>
        <w:t xml:space="preserve"> </w:t>
      </w:r>
      <w:r w:rsidRPr="001E76EF">
        <w:rPr>
          <w:lang w:val="el-GR"/>
        </w:rPr>
        <w:t>πιστοποιητικών.</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Ο Ανάδοχος υπέχει αποκλειστική αστική, ποινική και διοικητική ευθύνη απέναντι σε οποιονδήποτε τρίτο, συµπεριλαµβανοµένου και του προσωπικού του ΟΛΠ, για οποιαδήποτε ζηµία ή απαιτήσεις, οι οποίες θα προέλθουν από ενέργειες ή παραλείψεις, δικές του ή των προστηθέντων του, οφειλόµενες σε δόλο ή αµέλεια, κατά την µεταφορά και παράδοση των υλικών του, καθώς και κατά την εκτέλεση των εργασιών</w:t>
      </w:r>
      <w:r w:rsidRPr="001E76EF">
        <w:rPr>
          <w:spacing w:val="-15"/>
          <w:lang w:val="el-GR"/>
        </w:rPr>
        <w:t xml:space="preserve"> </w:t>
      </w:r>
      <w:r w:rsidRPr="001E76EF">
        <w:rPr>
          <w:lang w:val="el-GR"/>
        </w:rPr>
        <w:t>του.</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Ο Ανάδοχος υποχρεούται να διαθέσει µε ευθύνη και δαπάνες του όλα τα υλικά, το προσωπικό, τον εξοπλισµό και τα µέσα που απαιτούνται για την εκτέλεση των υποχρεώσεων της παρούσας</w:t>
      </w:r>
      <w:r w:rsidRPr="001E76EF">
        <w:rPr>
          <w:spacing w:val="-10"/>
          <w:lang w:val="el-GR"/>
        </w:rPr>
        <w:t xml:space="preserve"> </w:t>
      </w:r>
      <w:r w:rsidRPr="001E76EF">
        <w:rPr>
          <w:lang w:val="el-GR"/>
        </w:rPr>
        <w:t>διακήρυξης.</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Ο Ανάδοχος υποχρεούται να καταθέσει όλα τα προβλεπόµενα πιστοποιητικά ποιότητας για τα παραδιδόµενα υλικά και εργασίες, καθώς και όλα τα προβλεπόµενα πιστοποιητικά και εγγυήσεις εφαρµογής χρωµάτων, σύµφωνα µε τις απαιτήσεις της παρούσας</w:t>
      </w:r>
      <w:r w:rsidRPr="001E76EF">
        <w:rPr>
          <w:spacing w:val="-23"/>
          <w:lang w:val="el-GR"/>
        </w:rPr>
        <w:t xml:space="preserve"> </w:t>
      </w:r>
      <w:r w:rsidRPr="001E76EF">
        <w:rPr>
          <w:lang w:val="el-GR"/>
        </w:rPr>
        <w:t>διακήρυξης.</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Η εγκατάσταση των ικριωµάτων θα γίνεται µε ευθύνη και δαπάνες του Αναδόχου και σύµφωνα µε τους ισχύοντες κανονισµούς περί ικριωµάτων, κατά τρόπο ώστε να παρέχουν απόλυτη ασφάλεια στους</w:t>
      </w:r>
      <w:r w:rsidRPr="001E76EF">
        <w:rPr>
          <w:spacing w:val="-8"/>
          <w:lang w:val="el-GR"/>
        </w:rPr>
        <w:t xml:space="preserve"> </w:t>
      </w:r>
      <w:r w:rsidRPr="001E76EF">
        <w:rPr>
          <w:lang w:val="el-GR"/>
        </w:rPr>
        <w:t>εργαζοµένους.</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t xml:space="preserve">Ο Ανάδοχος υποχρεούται να λαµβάνει µε ευθύνη και δαπάνες του κάθε </w:t>
      </w:r>
      <w:r w:rsidR="0093473A" w:rsidRPr="001E76EF">
        <w:rPr>
          <w:lang w:val="el-GR"/>
        </w:rPr>
        <w:t xml:space="preserve">νόμιμο, </w:t>
      </w:r>
      <w:r w:rsidRPr="001E76EF">
        <w:rPr>
          <w:lang w:val="el-GR"/>
        </w:rPr>
        <w:t xml:space="preserve">απαιτούµενο και πρόσφορο µέτρο για την προστασία του περιβάλλοντος της Λιµενικής Ζώνης του ΟΛΠ, καθώς και για την </w:t>
      </w:r>
      <w:r w:rsidR="00E87D6D" w:rsidRPr="001E76EF">
        <w:rPr>
          <w:lang w:val="el-GR"/>
        </w:rPr>
        <w:t>απομάκρυνση</w:t>
      </w:r>
      <w:r w:rsidRPr="001E76EF">
        <w:rPr>
          <w:lang w:val="el-GR"/>
        </w:rPr>
        <w:t xml:space="preserve"> µε περιβαλλοντικά ορθό τρόπο ή/και την εναλλακτική διαχείριση των αποβλήτων που θα προκύψουν από την εκτέλεση των εργασιών</w:t>
      </w:r>
      <w:r w:rsidRPr="001E76EF">
        <w:rPr>
          <w:spacing w:val="-27"/>
          <w:lang w:val="el-GR"/>
        </w:rPr>
        <w:t xml:space="preserve"> </w:t>
      </w:r>
      <w:r w:rsidRPr="001E76EF">
        <w:rPr>
          <w:lang w:val="el-GR"/>
        </w:rPr>
        <w:t>του.</w:t>
      </w:r>
    </w:p>
    <w:p w:rsidR="00FB7EC5" w:rsidRPr="001E76EF" w:rsidRDefault="00606C55" w:rsidP="00177724">
      <w:pPr>
        <w:pStyle w:val="ListParagraph"/>
        <w:numPr>
          <w:ilvl w:val="1"/>
          <w:numId w:val="6"/>
        </w:numPr>
        <w:spacing w:line="360" w:lineRule="auto"/>
        <w:ind w:left="567" w:hanging="567"/>
        <w:rPr>
          <w:lang w:val="el-GR"/>
        </w:rPr>
      </w:pPr>
      <w:r w:rsidRPr="001E76EF">
        <w:rPr>
          <w:lang w:val="el-GR"/>
        </w:rPr>
        <w:lastRenderedPageBreak/>
        <w:t xml:space="preserve">Ο εξοπλισµός που θα </w:t>
      </w:r>
      <w:r w:rsidR="00E87D6D" w:rsidRPr="001E76EF">
        <w:rPr>
          <w:lang w:val="el-GR"/>
        </w:rPr>
        <w:t>χρησιμοποιείται</w:t>
      </w:r>
      <w:r w:rsidRPr="001E76EF">
        <w:rPr>
          <w:lang w:val="el-GR"/>
        </w:rPr>
        <w:t xml:space="preserve"> θα είναι σύµφωνος µε τις </w:t>
      </w:r>
      <w:r w:rsidR="00E87D6D" w:rsidRPr="001E76EF">
        <w:rPr>
          <w:lang w:val="el-GR"/>
        </w:rPr>
        <w:t>προβλεπόμενες</w:t>
      </w:r>
      <w:r w:rsidRPr="001E76EF">
        <w:rPr>
          <w:lang w:val="el-GR"/>
        </w:rPr>
        <w:t xml:space="preserve"> στη νοµοθεσία διατάξεις περί ασφαλούς</w:t>
      </w:r>
      <w:r w:rsidRPr="001E76EF">
        <w:rPr>
          <w:spacing w:val="-11"/>
          <w:lang w:val="el-GR"/>
        </w:rPr>
        <w:t xml:space="preserve"> </w:t>
      </w:r>
      <w:r w:rsidRPr="001E76EF">
        <w:rPr>
          <w:lang w:val="el-GR"/>
        </w:rPr>
        <w:t>λειτουργίας.</w:t>
      </w:r>
    </w:p>
    <w:p w:rsidR="00387DF3" w:rsidRPr="001E76EF" w:rsidRDefault="00387DF3" w:rsidP="00177724">
      <w:pPr>
        <w:pStyle w:val="ListParagraph"/>
        <w:numPr>
          <w:ilvl w:val="1"/>
          <w:numId w:val="6"/>
        </w:numPr>
        <w:spacing w:line="360" w:lineRule="auto"/>
        <w:ind w:left="567" w:hanging="567"/>
        <w:rPr>
          <w:lang w:val="el-GR"/>
        </w:rPr>
      </w:pPr>
      <w:r w:rsidRPr="001E76EF">
        <w:rPr>
          <w:lang w:val="el-GR"/>
        </w:rPr>
        <w:t xml:space="preserve">Ο Ανάδοχος θα συλλέξει και στοιβάξει τη λάσπη και σκουριά, µε έξοδα και ευθύνη του, µε δικό του προσωπικό και δικά του </w:t>
      </w:r>
      <w:r w:rsidR="00E87D6D" w:rsidRPr="001E76EF">
        <w:rPr>
          <w:lang w:val="el-GR"/>
        </w:rPr>
        <w:t>τυποποιημένα</w:t>
      </w:r>
      <w:r w:rsidRPr="001E76EF">
        <w:rPr>
          <w:lang w:val="el-GR"/>
        </w:rPr>
        <w:t xml:space="preserve"> µέσα συλλογής (κατάλληλα για να </w:t>
      </w:r>
      <w:r w:rsidR="00E87D6D" w:rsidRPr="001E76EF">
        <w:rPr>
          <w:lang w:val="el-GR"/>
        </w:rPr>
        <w:t>πραγματοποιηθεί</w:t>
      </w:r>
      <w:r w:rsidRPr="001E76EF">
        <w:rPr>
          <w:lang w:val="el-GR"/>
        </w:rPr>
        <w:t xml:space="preserve"> ογκοµέτρηση αλλά και για αποφυγή διαρροών). Τα προϊόντα καθαρισµού θα µ</w:t>
      </w:r>
      <w:r w:rsidR="00E87D6D" w:rsidRPr="001E76EF">
        <w:rPr>
          <w:lang w:val="el-GR"/>
        </w:rPr>
        <w:t>εταφερθούν</w:t>
      </w:r>
      <w:r w:rsidRPr="001E76EF">
        <w:rPr>
          <w:lang w:val="el-GR"/>
        </w:rPr>
        <w:t xml:space="preserve"> και φορτωθούν από τον Ανάδοχο στους ειδικούς κάδους συλλογής της εταιρείας διαχείρισης στερεών αποβλήτων του ΟΛΠ, οι οποίοι θα  ευρίσκονται πλησίον της ∆εξαµενής, όπου θα γίνεται στο τέλος κάθε ηµέρας η ογκοµέτρησή τους, παρουσία  της Επιτροπής Επίβλεψης &amp; Παραλαβής. Στη συνέχεια τα προϊόντα καθαρισμού θα </w:t>
      </w:r>
      <w:r w:rsidR="00E87D6D" w:rsidRPr="001E76EF">
        <w:rPr>
          <w:lang w:val="el-GR"/>
        </w:rPr>
        <w:t>απομακρυνθούν</w:t>
      </w:r>
      <w:r w:rsidRPr="001E76EF">
        <w:rPr>
          <w:lang w:val="el-GR"/>
        </w:rPr>
        <w:t>, κατά περιβαλλοντικά ορθό τρόπο µε έξοδα και ευθύνη του Αναδόχου από την εταιρεία διαχείρισης στερεών αποβλήτων του ΟΛΠ.</w:t>
      </w:r>
    </w:p>
    <w:p w:rsidR="00E87D6D" w:rsidRPr="001E76EF" w:rsidRDefault="0093473A" w:rsidP="00177724">
      <w:pPr>
        <w:pStyle w:val="ListParagraph"/>
        <w:numPr>
          <w:ilvl w:val="1"/>
          <w:numId w:val="6"/>
        </w:numPr>
        <w:spacing w:line="360" w:lineRule="auto"/>
        <w:ind w:left="567" w:hanging="567"/>
        <w:rPr>
          <w:lang w:val="el-GR"/>
        </w:rPr>
      </w:pPr>
      <w:r w:rsidRPr="001E76EF">
        <w:rPr>
          <w:lang w:val="el-GR"/>
        </w:rPr>
        <w:t>Τα υπολείμματα των ελασμάτων (</w:t>
      </w:r>
      <w:r w:rsidRPr="001E76EF">
        <w:t>scrap</w:t>
      </w:r>
      <w:r w:rsidRPr="001E76EF">
        <w:rPr>
          <w:lang w:val="el-GR"/>
        </w:rPr>
        <w:t xml:space="preserve">) </w:t>
      </w:r>
      <w:r w:rsidR="004B222D" w:rsidRPr="001E76EF">
        <w:rPr>
          <w:lang w:val="el-GR"/>
        </w:rPr>
        <w:t xml:space="preserve">που θα δημιουργηθούν </w:t>
      </w:r>
      <w:r w:rsidRPr="001E76EF">
        <w:rPr>
          <w:lang w:val="el-GR"/>
        </w:rPr>
        <w:t xml:space="preserve">κατά τη διάρκεια της επισκευής, θα αποτελούν ιδιοκτησία της ΟΛΠ Α.Ε. και η διαχείρισή τους θα γίνει από την ΟΛΠ Α.Ε. σύμφωνα με τις ισχύουσες νομικές διατάξεις και κανονισμούς. Η επιμέλεια της διαχείρισής τους (καταγραφή, συγκέντρωση σε ειδικό χώρο, απομάκρυνση κ.α.) θα γίνεται από την Ειδική Επιτροπή ΟΛΠ Α.Ε. που </w:t>
      </w:r>
      <w:r w:rsidR="00583B3C" w:rsidRPr="001E76EF">
        <w:rPr>
          <w:lang w:val="el-GR"/>
        </w:rPr>
        <w:t xml:space="preserve">θα οριστεί για τον σκοπό αυτό. </w:t>
      </w:r>
      <w:r w:rsidRPr="001E76EF">
        <w:rPr>
          <w:lang w:val="el-GR"/>
        </w:rPr>
        <w:t xml:space="preserve">  </w:t>
      </w:r>
    </w:p>
    <w:p w:rsidR="00FB7EC5" w:rsidRPr="001E76EF" w:rsidRDefault="00FB7EC5" w:rsidP="00A17382">
      <w:pPr>
        <w:pStyle w:val="BodyText"/>
        <w:spacing w:line="360" w:lineRule="auto"/>
        <w:ind w:left="567" w:hanging="567"/>
        <w:rPr>
          <w:lang w:val="el-GR"/>
        </w:rPr>
      </w:pPr>
    </w:p>
    <w:p w:rsidR="00FB7EC5" w:rsidRPr="001E76EF" w:rsidRDefault="00606C55" w:rsidP="00177724">
      <w:pPr>
        <w:pStyle w:val="ListParagraph"/>
        <w:numPr>
          <w:ilvl w:val="0"/>
          <w:numId w:val="6"/>
        </w:numPr>
        <w:spacing w:line="360" w:lineRule="auto"/>
        <w:rPr>
          <w:b/>
        </w:rPr>
      </w:pPr>
      <w:r w:rsidRPr="001E76EF">
        <w:rPr>
          <w:b/>
        </w:rPr>
        <w:t xml:space="preserve">Υποχρεώσεις </w:t>
      </w:r>
      <w:r w:rsidR="0084232B" w:rsidRPr="001E76EF">
        <w:rPr>
          <w:b/>
          <w:lang w:val="el-GR"/>
        </w:rPr>
        <w:t>ΟΛΠ</w:t>
      </w:r>
    </w:p>
    <w:p w:rsidR="00FB7EC5" w:rsidRPr="001E76EF" w:rsidRDefault="00606C55" w:rsidP="00177724">
      <w:pPr>
        <w:pStyle w:val="ListParagraph"/>
        <w:numPr>
          <w:ilvl w:val="1"/>
          <w:numId w:val="6"/>
        </w:numPr>
        <w:spacing w:line="360" w:lineRule="auto"/>
        <w:rPr>
          <w:lang w:val="el-GR"/>
        </w:rPr>
      </w:pPr>
      <w:r w:rsidRPr="001E76EF">
        <w:rPr>
          <w:lang w:val="el-GR"/>
        </w:rPr>
        <w:t xml:space="preserve">∆ωρεάν διάθεση επαρκούς χώρου εντός της Λιµενικής Ζώνης για τα υλικά, εργαλεία και  </w:t>
      </w:r>
      <w:r w:rsidRPr="001E76EF">
        <w:rPr>
          <w:spacing w:val="36"/>
          <w:lang w:val="el-GR"/>
        </w:rPr>
        <w:t xml:space="preserve"> </w:t>
      </w:r>
      <w:r w:rsidRPr="001E76EF">
        <w:rPr>
          <w:lang w:val="el-GR"/>
        </w:rPr>
        <w:t>τα</w:t>
      </w:r>
      <w:r w:rsidR="000C691A" w:rsidRPr="001E76EF">
        <w:rPr>
          <w:lang w:val="el-GR"/>
        </w:rPr>
        <w:t xml:space="preserve"> </w:t>
      </w:r>
      <w:r w:rsidRPr="001E76EF">
        <w:rPr>
          <w:lang w:val="el-GR"/>
        </w:rPr>
        <w:t>µηχανήµατα που θα χρησιµοποιήσει ο Ανάδοχος για την υλοποίηση της σύµβασης.</w:t>
      </w:r>
    </w:p>
    <w:p w:rsidR="00FB7EC5" w:rsidRPr="001E76EF" w:rsidRDefault="00606C55" w:rsidP="00177724">
      <w:pPr>
        <w:pStyle w:val="ListParagraph"/>
        <w:numPr>
          <w:ilvl w:val="1"/>
          <w:numId w:val="6"/>
        </w:numPr>
        <w:spacing w:line="360" w:lineRule="auto"/>
        <w:rPr>
          <w:lang w:val="el-GR"/>
        </w:rPr>
      </w:pPr>
      <w:r w:rsidRPr="001E76EF">
        <w:rPr>
          <w:lang w:val="el-GR"/>
        </w:rPr>
        <w:t>∆ωρεάν παροχή ηλεκτρικού ρεύµατος και νερού στον Ανάδοχο από τα υπάρχοντα διαθέσιµα σηµεία λήψης κατά τη διάρκεια εκτέλεσης των εργασιών επισκευής και συντήρησης της Πλωτής</w:t>
      </w:r>
      <w:r w:rsidRPr="001E76EF">
        <w:rPr>
          <w:spacing w:val="-4"/>
          <w:lang w:val="el-GR"/>
        </w:rPr>
        <w:t xml:space="preserve"> </w:t>
      </w:r>
      <w:r w:rsidRPr="001E76EF">
        <w:rPr>
          <w:lang w:val="el-GR"/>
        </w:rPr>
        <w:t>∆εξαµενής.</w:t>
      </w:r>
    </w:p>
    <w:p w:rsidR="00FB7EC5" w:rsidRPr="001E76EF" w:rsidRDefault="00606C55" w:rsidP="00177724">
      <w:pPr>
        <w:pStyle w:val="ListParagraph"/>
        <w:numPr>
          <w:ilvl w:val="1"/>
          <w:numId w:val="6"/>
        </w:numPr>
        <w:spacing w:line="360" w:lineRule="auto"/>
        <w:rPr>
          <w:lang w:val="el-GR"/>
        </w:rPr>
      </w:pPr>
      <w:r w:rsidRPr="001E76EF">
        <w:rPr>
          <w:lang w:val="el-GR"/>
        </w:rPr>
        <w:t>∆ωρεάν διάθεση των γερανών της ∆εξαµενής για την εκτέλεση των εργασιών του Αναδόχου.</w:t>
      </w:r>
    </w:p>
    <w:p w:rsidR="00FB7EC5" w:rsidRPr="001E76EF" w:rsidRDefault="00606C55" w:rsidP="00177724">
      <w:pPr>
        <w:pStyle w:val="ListParagraph"/>
        <w:numPr>
          <w:ilvl w:val="1"/>
          <w:numId w:val="6"/>
        </w:numPr>
        <w:spacing w:line="360" w:lineRule="auto"/>
        <w:rPr>
          <w:lang w:val="el-GR"/>
        </w:rPr>
      </w:pPr>
      <w:r w:rsidRPr="001E76EF">
        <w:rPr>
          <w:lang w:val="el-GR"/>
        </w:rPr>
        <w:t xml:space="preserve">Οι δαπάνες για τις δοκιµές και η αµοιβή του </w:t>
      </w:r>
      <w:r w:rsidR="00CA015B" w:rsidRPr="001E76EF">
        <w:t>INSB</w:t>
      </w:r>
      <w:r w:rsidRPr="001E76EF">
        <w:rPr>
          <w:lang w:val="el-GR"/>
        </w:rPr>
        <w:t xml:space="preserve"> για την έκδοση πιστοποιητικών ∆εξαµενής.</w:t>
      </w:r>
    </w:p>
    <w:p w:rsidR="00EA7A04" w:rsidRPr="001E76EF" w:rsidRDefault="00EA7A04" w:rsidP="00EA7A04">
      <w:pPr>
        <w:spacing w:line="360" w:lineRule="auto"/>
        <w:rPr>
          <w:lang w:val="el-GR"/>
        </w:rPr>
      </w:pPr>
    </w:p>
    <w:p w:rsidR="00EA7A04" w:rsidRPr="001E76EF" w:rsidRDefault="0084232B" w:rsidP="00EA7A04">
      <w:pPr>
        <w:spacing w:line="360" w:lineRule="auto"/>
        <w:rPr>
          <w:b/>
          <w:bCs/>
          <w:lang w:val="el-GR"/>
        </w:rPr>
      </w:pPr>
      <w:r w:rsidRPr="001E76EF">
        <w:rPr>
          <w:b/>
          <w:bCs/>
          <w:lang w:val="el-GR"/>
        </w:rPr>
        <w:t>Άρθρο 13</w:t>
      </w:r>
      <w:r w:rsidR="00EA7A04" w:rsidRPr="001E76EF">
        <w:rPr>
          <w:b/>
          <w:bCs/>
          <w:lang w:val="el-GR"/>
        </w:rPr>
        <w:t xml:space="preserve"> Τρόπος Πληρωμής</w:t>
      </w:r>
    </w:p>
    <w:p w:rsidR="0084232B" w:rsidRPr="001E76EF" w:rsidRDefault="0084232B" w:rsidP="00177724">
      <w:pPr>
        <w:pStyle w:val="ListParagraph"/>
        <w:numPr>
          <w:ilvl w:val="0"/>
          <w:numId w:val="6"/>
        </w:numPr>
        <w:spacing w:line="360" w:lineRule="auto"/>
        <w:rPr>
          <w:vanish/>
          <w:lang w:val="el-GR"/>
        </w:rPr>
      </w:pPr>
    </w:p>
    <w:p w:rsidR="00EA7A04" w:rsidRPr="001E76EF" w:rsidRDefault="00EA7A04" w:rsidP="00177724">
      <w:pPr>
        <w:pStyle w:val="ListParagraph"/>
        <w:numPr>
          <w:ilvl w:val="1"/>
          <w:numId w:val="6"/>
        </w:numPr>
        <w:spacing w:line="360" w:lineRule="auto"/>
        <w:rPr>
          <w:lang w:val="el-GR"/>
        </w:rPr>
      </w:pPr>
      <w:r w:rsidRPr="001E76EF">
        <w:rPr>
          <w:lang w:val="el-GR"/>
        </w:rPr>
        <w:t>Η πληρωμή του Αναδόχου θα γίνει ως εξής:</w:t>
      </w:r>
    </w:p>
    <w:p w:rsidR="00EA7A04" w:rsidRPr="001E76EF" w:rsidRDefault="00EA7A04" w:rsidP="00E30FF4">
      <w:pPr>
        <w:spacing w:line="360" w:lineRule="auto"/>
        <w:ind w:left="851"/>
        <w:jc w:val="both"/>
        <w:rPr>
          <w:lang w:val="el-GR"/>
        </w:rPr>
      </w:pPr>
      <w:r w:rsidRPr="001E76EF">
        <w:rPr>
          <w:lang w:val="el-GR"/>
        </w:rPr>
        <w:t xml:space="preserve">α) </w:t>
      </w:r>
      <w:r w:rsidRPr="001E76EF">
        <w:rPr>
          <w:lang w:val="el-GR"/>
        </w:rPr>
        <w:tab/>
        <w:t xml:space="preserve">Θα καταβληθεί στον Ανάδοχο προκαταβολή ποσοστού 10% επί της συνολικής συμβατικής αξίας, χωρίς Φ.Π.Α, αμέσως μετά από την υπογραφή της σχετικής σύμβασης χωρίς υποχρέωση κατάθεσης εγγυητικής επιστολής προκαταβολής, με δεδομένο ότι το ύψος της εγγυητικής καλής </w:t>
      </w:r>
      <w:r w:rsidR="00F155D4" w:rsidRPr="001E76EF">
        <w:rPr>
          <w:lang w:val="el-GR"/>
        </w:rPr>
        <w:t xml:space="preserve">εκτέλεσης </w:t>
      </w:r>
      <w:r w:rsidRPr="001E76EF">
        <w:rPr>
          <w:lang w:val="el-GR"/>
        </w:rPr>
        <w:t>καλύπτει το ποσό της προκαταβολής.</w:t>
      </w:r>
    </w:p>
    <w:p w:rsidR="00F155D4" w:rsidRPr="001E76EF" w:rsidRDefault="00EA7A04" w:rsidP="00E30FF4">
      <w:pPr>
        <w:spacing w:line="360" w:lineRule="auto"/>
        <w:ind w:left="851"/>
        <w:jc w:val="both"/>
        <w:rPr>
          <w:lang w:val="el-GR"/>
        </w:rPr>
      </w:pPr>
      <w:r w:rsidRPr="001E76EF">
        <w:rPr>
          <w:lang w:val="el-GR"/>
        </w:rPr>
        <w:t xml:space="preserve">β) </w:t>
      </w:r>
      <w:r w:rsidRPr="001E76EF">
        <w:rPr>
          <w:lang w:val="el-GR"/>
        </w:rPr>
        <w:tab/>
      </w:r>
      <w:r w:rsidR="00F155D4" w:rsidRPr="001E76EF">
        <w:rPr>
          <w:lang w:val="el-GR"/>
        </w:rPr>
        <w:t>Δύο (2</w:t>
      </w:r>
      <w:r w:rsidRPr="001E76EF">
        <w:rPr>
          <w:lang w:val="el-GR"/>
        </w:rPr>
        <w:t xml:space="preserve">) ενδιάμεσες τμηματικές πληρωμές μέχρι ποσοστού 25%, υπό την προϋπόθεση της έκδοσης ισόποσου τιμολογίου και ότι θα διαπιστώνεται αντίστοιχη </w:t>
      </w:r>
      <w:r w:rsidRPr="001E76EF">
        <w:rPr>
          <w:lang w:val="el-GR"/>
        </w:rPr>
        <w:lastRenderedPageBreak/>
        <w:t>πρόοδος προμηθειών υλικών και εργασιών, το οποίο θα επιβεβαιώνεται από την</w:t>
      </w:r>
      <w:r w:rsidR="00F155D4" w:rsidRPr="001E76EF">
        <w:rPr>
          <w:lang w:val="el-GR"/>
        </w:rPr>
        <w:t xml:space="preserve"> αρμόδια</w:t>
      </w:r>
      <w:r w:rsidRPr="001E76EF">
        <w:rPr>
          <w:lang w:val="el-GR"/>
        </w:rPr>
        <w:t xml:space="preserve"> Επιτροπή</w:t>
      </w:r>
      <w:r w:rsidR="00F155D4" w:rsidRPr="001E76EF">
        <w:rPr>
          <w:lang w:val="el-GR"/>
        </w:rPr>
        <w:t xml:space="preserve"> Παρακολούθησης και</w:t>
      </w:r>
      <w:r w:rsidRPr="001E76EF">
        <w:rPr>
          <w:lang w:val="el-GR"/>
        </w:rPr>
        <w:t xml:space="preserve"> Παραλαβής</w:t>
      </w:r>
      <w:r w:rsidR="00F155D4" w:rsidRPr="001E76EF">
        <w:rPr>
          <w:lang w:val="el-GR"/>
        </w:rPr>
        <w:t xml:space="preserve"> του ΟΛΠ.</w:t>
      </w:r>
    </w:p>
    <w:p w:rsidR="00EA7A04" w:rsidRPr="001E76EF" w:rsidRDefault="00EA7A04" w:rsidP="00E30FF4">
      <w:pPr>
        <w:spacing w:line="360" w:lineRule="auto"/>
        <w:ind w:left="851"/>
        <w:jc w:val="both"/>
        <w:rPr>
          <w:lang w:val="el-GR"/>
        </w:rPr>
      </w:pPr>
      <w:r w:rsidRPr="001E76EF">
        <w:rPr>
          <w:lang w:val="el-GR"/>
        </w:rPr>
        <w:t xml:space="preserve">γ) </w:t>
      </w:r>
      <w:r w:rsidRPr="001E76EF">
        <w:rPr>
          <w:lang w:val="el-GR"/>
        </w:rPr>
        <w:tab/>
        <w:t xml:space="preserve">εξόφληση του υπόλοιπου </w:t>
      </w:r>
      <w:r w:rsidR="00F155D4" w:rsidRPr="001E76EF">
        <w:rPr>
          <w:lang w:val="el-GR"/>
        </w:rPr>
        <w:t>40% ύστερα από</w:t>
      </w:r>
      <w:r w:rsidRPr="001E76EF">
        <w:rPr>
          <w:lang w:val="el-GR"/>
        </w:rPr>
        <w:t xml:space="preserve"> την </w:t>
      </w:r>
      <w:r w:rsidR="00F155D4" w:rsidRPr="001E76EF">
        <w:rPr>
          <w:lang w:val="el-GR"/>
        </w:rPr>
        <w:t>συνολική</w:t>
      </w:r>
      <w:r w:rsidRPr="001E76EF">
        <w:rPr>
          <w:lang w:val="el-GR"/>
        </w:rPr>
        <w:t xml:space="preserve"> παραλαβή</w:t>
      </w:r>
      <w:r w:rsidR="00F155D4" w:rsidRPr="001E76EF">
        <w:rPr>
          <w:lang w:val="el-GR"/>
        </w:rPr>
        <w:t xml:space="preserve"> της επισκευής της Πλωτής Δεξαμενής από την αρμόδια Επιτροπή Παρακολούθησης και Παραλαβής του ΟΛΠ</w:t>
      </w:r>
      <w:r w:rsidRPr="001E76EF">
        <w:rPr>
          <w:lang w:val="el-GR"/>
        </w:rPr>
        <w:t>.</w:t>
      </w:r>
    </w:p>
    <w:p w:rsidR="00EA7A04" w:rsidRPr="001E76EF" w:rsidRDefault="00EA7A04" w:rsidP="00EA7A04">
      <w:pPr>
        <w:spacing w:line="360" w:lineRule="auto"/>
        <w:ind w:left="709" w:hanging="709"/>
        <w:jc w:val="both"/>
        <w:rPr>
          <w:lang w:val="el-GR"/>
        </w:rPr>
      </w:pPr>
    </w:p>
    <w:p w:rsidR="00EA7A04" w:rsidRPr="001E76EF" w:rsidRDefault="00EA7A04" w:rsidP="00177724">
      <w:pPr>
        <w:pStyle w:val="ListParagraph"/>
        <w:numPr>
          <w:ilvl w:val="1"/>
          <w:numId w:val="6"/>
        </w:numPr>
        <w:spacing w:line="360" w:lineRule="auto"/>
        <w:rPr>
          <w:lang w:val="el-GR"/>
        </w:rPr>
      </w:pPr>
      <w:r w:rsidRPr="001E76EF">
        <w:rPr>
          <w:lang w:val="el-GR"/>
        </w:rPr>
        <w:t>Απαιτούμενα δικαιολογητικά</w:t>
      </w:r>
    </w:p>
    <w:p w:rsidR="00EA7A04" w:rsidRPr="001E76EF" w:rsidRDefault="00EA7A04" w:rsidP="00E30FF4">
      <w:pPr>
        <w:spacing w:line="360" w:lineRule="auto"/>
        <w:ind w:left="863" w:hanging="154"/>
        <w:jc w:val="both"/>
        <w:rPr>
          <w:lang w:val="el-GR"/>
        </w:rPr>
      </w:pPr>
      <w:r w:rsidRPr="001E76EF">
        <w:rPr>
          <w:lang w:val="el-GR"/>
        </w:rPr>
        <w:t>Τα δικαιολογητικά που απαιτούνται είναι τα εξής:</w:t>
      </w:r>
    </w:p>
    <w:p w:rsidR="00EA7A04" w:rsidRPr="001E76EF" w:rsidRDefault="00EA7A04" w:rsidP="00177724">
      <w:pPr>
        <w:pStyle w:val="ListParagraph"/>
        <w:numPr>
          <w:ilvl w:val="2"/>
          <w:numId w:val="27"/>
        </w:numPr>
        <w:spacing w:line="360" w:lineRule="auto"/>
        <w:rPr>
          <w:lang w:val="el-GR"/>
        </w:rPr>
      </w:pPr>
      <w:r w:rsidRPr="001E76EF">
        <w:rPr>
          <w:lang w:val="el-GR"/>
        </w:rPr>
        <w:t xml:space="preserve">Πρακτικό αντίστοιχης προόδου των προμηθειών υλικών και εργασιών, το οποίο θα επιβεβαιώνεται από την Επιτροπή Παραλαβής </w:t>
      </w:r>
      <w:r w:rsidR="00FB378B">
        <w:rPr>
          <w:lang w:val="el-GR"/>
        </w:rPr>
        <w:t>η οποία θα παρακολουθεί</w:t>
      </w:r>
      <w:r w:rsidRPr="001E76EF">
        <w:rPr>
          <w:lang w:val="el-GR"/>
        </w:rPr>
        <w:t xml:space="preserve"> της εκτέλεση της σύμβασης</w:t>
      </w:r>
      <w:r w:rsidR="00FB378B">
        <w:rPr>
          <w:lang w:val="el-GR"/>
        </w:rPr>
        <w:t>.</w:t>
      </w:r>
      <w:r w:rsidRPr="001E76EF">
        <w:rPr>
          <w:lang w:val="el-GR"/>
        </w:rPr>
        <w:t xml:space="preserve"> </w:t>
      </w:r>
    </w:p>
    <w:p w:rsidR="00EA7A04" w:rsidRPr="001E76EF" w:rsidRDefault="00EA7A04" w:rsidP="00177724">
      <w:pPr>
        <w:pStyle w:val="ListParagraph"/>
        <w:numPr>
          <w:ilvl w:val="2"/>
          <w:numId w:val="27"/>
        </w:numPr>
        <w:spacing w:line="360" w:lineRule="auto"/>
        <w:rPr>
          <w:lang w:val="el-GR"/>
        </w:rPr>
      </w:pPr>
      <w:r w:rsidRPr="001E76EF">
        <w:rPr>
          <w:lang w:val="el-GR"/>
        </w:rPr>
        <w:t>Έκδοση και επίδοση στον ΟΛΠ ισόποσου τιμολογίου για τις ενδιάμεσες τμηματικές πληρωμές.</w:t>
      </w:r>
    </w:p>
    <w:p w:rsidR="00EA7A04" w:rsidRPr="001E76EF" w:rsidRDefault="00EA7A04" w:rsidP="00177724">
      <w:pPr>
        <w:pStyle w:val="ListParagraph"/>
        <w:numPr>
          <w:ilvl w:val="2"/>
          <w:numId w:val="27"/>
        </w:numPr>
        <w:spacing w:line="360" w:lineRule="auto"/>
        <w:rPr>
          <w:lang w:val="el-GR"/>
        </w:rPr>
      </w:pPr>
      <w:r w:rsidRPr="001E76EF">
        <w:rPr>
          <w:lang w:val="el-GR"/>
        </w:rPr>
        <w:t>Αποδεικτικό εισαγωγής των υλικών (δελτία αποστολής με αναλυτικά στοιχεία των υλικών που παραδίδονται) στην αποθήκη του ΟΛΠ κατά την προσωρινή παραλαβή με συνημμένα τα ζυγιστικά από τη πλάστιγγα του ΟΛΠ.</w:t>
      </w:r>
    </w:p>
    <w:p w:rsidR="00EA7A04" w:rsidRPr="001E76EF" w:rsidRDefault="00EA7A04" w:rsidP="00177724">
      <w:pPr>
        <w:pStyle w:val="ListParagraph"/>
        <w:numPr>
          <w:ilvl w:val="2"/>
          <w:numId w:val="27"/>
        </w:numPr>
        <w:spacing w:line="360" w:lineRule="auto"/>
        <w:rPr>
          <w:lang w:val="el-GR"/>
        </w:rPr>
      </w:pPr>
      <w:r w:rsidRPr="001E76EF">
        <w:rPr>
          <w:lang w:val="el-GR"/>
        </w:rPr>
        <w:t>Φορολογική – ασφαλιστική ενημερότητα, καθώς και κάθε άλλο δικαιολογητικό που τυχόν ήθελε ζητηθεί από τις αρμόδιες Υπηρεσίες που διενεργούν τον έλεγχο και την πληρωμή.</w:t>
      </w:r>
    </w:p>
    <w:p w:rsidR="00FB7EC5" w:rsidRPr="001E76EF" w:rsidRDefault="00FB7EC5" w:rsidP="00A17382">
      <w:pPr>
        <w:pStyle w:val="BodyText"/>
        <w:spacing w:line="360" w:lineRule="auto"/>
        <w:ind w:left="567" w:hanging="567"/>
        <w:rPr>
          <w:lang w:val="el-GR"/>
        </w:rPr>
      </w:pPr>
    </w:p>
    <w:p w:rsidR="00FB7EC5" w:rsidRPr="001E76EF" w:rsidRDefault="008614BE" w:rsidP="00A17382">
      <w:pPr>
        <w:pStyle w:val="Heading1"/>
        <w:spacing w:line="360" w:lineRule="auto"/>
        <w:ind w:left="567" w:hanging="567"/>
        <w:rPr>
          <w:lang w:val="el-GR"/>
        </w:rPr>
      </w:pPr>
      <w:bookmarkStart w:id="21" w:name="_Toc5279009"/>
      <w:r w:rsidRPr="001E76EF">
        <w:rPr>
          <w:lang w:val="el-GR"/>
        </w:rPr>
        <w:t>Άρθρο 1</w:t>
      </w:r>
      <w:r w:rsidR="0084232B" w:rsidRPr="001E76EF">
        <w:rPr>
          <w:lang w:val="el-GR"/>
        </w:rPr>
        <w:t>4</w:t>
      </w:r>
      <w:r w:rsidR="000C691A" w:rsidRPr="001E76EF">
        <w:rPr>
          <w:lang w:val="el-GR"/>
        </w:rPr>
        <w:t xml:space="preserve"> Εφαρμοστέο Δίκαιο</w:t>
      </w:r>
      <w:bookmarkEnd w:id="21"/>
      <w:r w:rsidR="000C691A" w:rsidRPr="001E76EF">
        <w:rPr>
          <w:lang w:val="el-GR"/>
        </w:rPr>
        <w:t xml:space="preserve"> </w:t>
      </w:r>
    </w:p>
    <w:p w:rsidR="00FB7EC5" w:rsidRPr="001E76EF" w:rsidRDefault="00677792" w:rsidP="00A17382">
      <w:pPr>
        <w:pStyle w:val="BodyText"/>
        <w:spacing w:line="360" w:lineRule="auto"/>
        <w:ind w:left="567" w:hanging="567"/>
        <w:rPr>
          <w:lang w:val="el-GR"/>
        </w:rPr>
      </w:pPr>
      <w:r w:rsidRPr="001E76EF">
        <w:rPr>
          <w:noProof/>
        </w:rPr>
        <mc:AlternateContent>
          <mc:Choice Requires="wpg">
            <w:drawing>
              <wp:inline distT="0" distB="0" distL="0" distR="0" wp14:anchorId="711B50F6" wp14:editId="3FFDDD63">
                <wp:extent cx="6175375" cy="18415"/>
                <wp:effectExtent l="5715" t="8890" r="635" b="1270"/>
                <wp:docPr id="1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5375" cy="18415"/>
                          <a:chOff x="0" y="0"/>
                          <a:chExt cx="9725" cy="29"/>
                        </a:xfrm>
                      </wpg:grpSpPr>
                      <wps:wsp>
                        <wps:cNvPr id="14" name="Line 11"/>
                        <wps:cNvCnPr/>
                        <wps:spPr bwMode="auto">
                          <a:xfrm>
                            <a:off x="15" y="15"/>
                            <a:ext cx="9695"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 o:spid="_x0000_s1026" style="width:486.25pt;height:1.45pt;mso-position-horizontal-relative:char;mso-position-vertical-relative:line" coordsize="97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">
                <v:line id="Line 11" o:spid="_x0000_s1027" style="position:absolute;visibility:visible;mso-wrap-style:square" from="15,15" to="97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4sbMIAAADbAAAADwAAAGRycy9kb3ducmV2LnhtbERPzWrCQBC+F3yHZQRvdaPUoqmboC1K&#10;US+mfYAhO80Gs7Mhu9WYp+8WCr3Nx/c767y3jbhS52vHCmbTBARx6XTNlYLPj93jEoQPyBobx6Tg&#10;Th7ybPSwxlS7G5/pWoRKxBD2KSowIbSplL40ZNFPXUscuS/XWQwRdpXUHd5iuG3kPEmepcWaY4PB&#10;ll4NlZfi2yoY3lbVfnFoVmZLy2MxnHaHwc2Umoz7zQuIQH34F/+533W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e4sbMIAAADbAAAADwAAAAAAAAAAAAAA&#10;AAChAgAAZHJzL2Rvd25yZXYueG1sUEsFBgAAAAAEAAQA+QAAAJADAAAAAA==&#10;" strokecolor="#517c54" strokeweight="1.44pt"/>
                <w10:anchorlock/>
              </v:group>
            </w:pict>
          </mc:Fallback>
        </mc:AlternateContent>
      </w:r>
    </w:p>
    <w:p w:rsidR="000C691A" w:rsidRPr="001E76EF" w:rsidRDefault="000C691A" w:rsidP="00177724">
      <w:pPr>
        <w:pStyle w:val="ListParagraph"/>
        <w:numPr>
          <w:ilvl w:val="0"/>
          <w:numId w:val="5"/>
        </w:numPr>
        <w:spacing w:line="360" w:lineRule="auto"/>
        <w:ind w:left="567" w:hanging="567"/>
        <w:rPr>
          <w:vanish/>
          <w:lang w:val="el-GR"/>
        </w:rPr>
      </w:pPr>
    </w:p>
    <w:p w:rsidR="000C691A" w:rsidRPr="001E76EF" w:rsidRDefault="000C691A" w:rsidP="00177724">
      <w:pPr>
        <w:pStyle w:val="ListParagraph"/>
        <w:numPr>
          <w:ilvl w:val="0"/>
          <w:numId w:val="5"/>
        </w:numPr>
        <w:spacing w:line="360" w:lineRule="auto"/>
        <w:ind w:left="567" w:hanging="567"/>
        <w:rPr>
          <w:vanish/>
          <w:lang w:val="el-GR"/>
        </w:rPr>
      </w:pPr>
    </w:p>
    <w:p w:rsidR="00FB7EC5" w:rsidRPr="001E76EF" w:rsidRDefault="00606C55" w:rsidP="00177724">
      <w:pPr>
        <w:pStyle w:val="ListParagraph"/>
        <w:numPr>
          <w:ilvl w:val="1"/>
          <w:numId w:val="28"/>
        </w:numPr>
        <w:spacing w:line="360" w:lineRule="auto"/>
        <w:rPr>
          <w:lang w:val="el-GR"/>
        </w:rPr>
      </w:pPr>
      <w:r w:rsidRPr="001E76EF">
        <w:rPr>
          <w:lang w:val="el-GR"/>
        </w:rPr>
        <w:t>Ο Ανάδοχος του έργου και η Αναθέτουσα Αρχή υποχρεούνται να καταβάλουν κάθε προσπάθεια για εξωδικαστική επίλυση των διαφορών τους για κάθε διαφορά που τυχόν θα προκύψει στις µεταξύ τους σχέσεις κατά την διάρκεια της ισχύος της σύµβασης.</w:t>
      </w:r>
    </w:p>
    <w:p w:rsidR="00FB7EC5" w:rsidRPr="001E76EF" w:rsidRDefault="00606C55" w:rsidP="00177724">
      <w:pPr>
        <w:pStyle w:val="ListParagraph"/>
        <w:numPr>
          <w:ilvl w:val="1"/>
          <w:numId w:val="28"/>
        </w:numPr>
        <w:spacing w:line="360" w:lineRule="auto"/>
        <w:rPr>
          <w:lang w:val="el-GR"/>
        </w:rPr>
      </w:pPr>
      <w:r w:rsidRPr="001E76EF">
        <w:rPr>
          <w:lang w:val="el-GR"/>
        </w:rPr>
        <w:t>Κάθε διαφωνία ή διαφορά θα λύνεται από τα καθ’ ύλην αρµόδια ∆ικαστήρια Πειραιώς, σύµφωνα µε το ελληνικό δίκαιο.</w:t>
      </w:r>
    </w:p>
    <w:p w:rsidR="00FB7EC5" w:rsidRPr="001E76EF" w:rsidRDefault="00FB7EC5" w:rsidP="00A17382">
      <w:pPr>
        <w:spacing w:line="360" w:lineRule="auto"/>
        <w:ind w:left="567" w:hanging="567"/>
        <w:jc w:val="both"/>
        <w:rPr>
          <w:lang w:val="el-GR"/>
        </w:rPr>
        <w:sectPr w:rsidR="00FB7EC5" w:rsidRPr="001E76EF" w:rsidSect="00A17382">
          <w:footerReference w:type="default" r:id="rId17"/>
          <w:pgSz w:w="11900" w:h="16840" w:code="9"/>
          <w:pgMar w:top="1134" w:right="1134" w:bottom="1134" w:left="1134" w:header="567" w:footer="567" w:gutter="0"/>
          <w:cols w:space="720"/>
          <w:docGrid w:linePitch="299"/>
        </w:sectPr>
      </w:pPr>
    </w:p>
    <w:p w:rsidR="00FB7EC5" w:rsidRPr="001E76EF" w:rsidRDefault="00FB7EC5" w:rsidP="00A17382">
      <w:pPr>
        <w:spacing w:line="360" w:lineRule="auto"/>
        <w:ind w:left="567" w:hanging="567"/>
        <w:rPr>
          <w:lang w:val="el-GR"/>
        </w:rPr>
      </w:pPr>
    </w:p>
    <w:p w:rsidR="00FB7EC5" w:rsidRPr="001E76EF" w:rsidRDefault="00606C55" w:rsidP="00A17382">
      <w:pPr>
        <w:pStyle w:val="Heading1"/>
        <w:spacing w:line="360" w:lineRule="auto"/>
        <w:ind w:left="567" w:hanging="567"/>
        <w:rPr>
          <w:lang w:val="el-GR"/>
        </w:rPr>
      </w:pPr>
      <w:bookmarkStart w:id="22" w:name="_Toc5279010"/>
      <w:r w:rsidRPr="001E76EF">
        <w:rPr>
          <w:lang w:val="el-GR"/>
        </w:rPr>
        <w:t>ΠΑΡΑΡΤΗΜΑ 1 - ΥΠΟ∆ΕΙΓΜΑ ΟΙΚΟΝΟΜΙΚΗΣ ΠΡΟΣΦΟΡΑΣ</w:t>
      </w:r>
      <w:bookmarkEnd w:id="22"/>
    </w:p>
    <w:p w:rsidR="00FB7EC5" w:rsidRPr="001E76EF" w:rsidRDefault="00677792" w:rsidP="00A17382">
      <w:pPr>
        <w:pStyle w:val="BodyText"/>
        <w:spacing w:line="360" w:lineRule="auto"/>
        <w:ind w:left="567" w:hanging="567"/>
        <w:rPr>
          <w:b/>
          <w:lang w:val="el-GR"/>
        </w:rPr>
      </w:pPr>
      <w:r w:rsidRPr="001E76EF">
        <w:rPr>
          <w:noProof/>
        </w:rPr>
        <mc:AlternateContent>
          <mc:Choice Requires="wpg">
            <w:drawing>
              <wp:inline distT="0" distB="0" distL="0" distR="0" wp14:anchorId="0922E7B9" wp14:editId="1B2065FF">
                <wp:extent cx="6175375" cy="18415"/>
                <wp:effectExtent l="5715" t="3810" r="635" b="6350"/>
                <wp:docPr id="1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5375" cy="18415"/>
                          <a:chOff x="0" y="0"/>
                          <a:chExt cx="9725" cy="29"/>
                        </a:xfrm>
                      </wpg:grpSpPr>
                      <wps:wsp>
                        <wps:cNvPr id="12" name="Line 9"/>
                        <wps:cNvCnPr/>
                        <wps:spPr bwMode="auto">
                          <a:xfrm>
                            <a:off x="15" y="15"/>
                            <a:ext cx="9695"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8" o:spid="_x0000_s1026" style="width:486.25pt;height:1.45pt;mso-position-horizontal-relative:char;mso-position-vertical-relative:line" coordsize="97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">
                <v:line id="Line 9" o:spid="_x0000_s1027" style="position:absolute;visibility:visible;mso-wrap-style:square" from="15,15" to="97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sRg8EAAADbAAAADwAAAGRycy9kb3ducmV2LnhtbERPzWrCQBC+F/oOyxR6qxsFxURXaRWL&#10;WC9NfYAhO2aD2dmQXTXm6V1B6G0+vt+ZLztbiwu1vnKsYDhIQBAXTldcKjj8bT6mIHxA1lg7JgU3&#10;8rBcvL7MMdPuyr90yUMpYgj7DBWYEJpMSl8YsugHriGO3NG1FkOEbSl1i9cYbms5SpKJtFhxbDDY&#10;0MpQccrPVkG/Tsvv8a5OzRdNf/J+v9n1bqjU+1v3OQMRqAv/4qd7q+P8ETx+iQfIx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SxGDwQAAANsAAAAPAAAAAAAAAAAAAAAA&#10;AKECAABkcnMvZG93bnJldi54bWxQSwUGAAAAAAQABAD5AAAAjwMAAAAA&#10;" strokecolor="#517c54" strokeweight="1.44pt"/>
                <w10:anchorlock/>
              </v:group>
            </w:pict>
          </mc:Fallback>
        </mc:AlternateContent>
      </w:r>
    </w:p>
    <w:p w:rsidR="00FB7EC5" w:rsidRPr="001E76EF" w:rsidRDefault="00606C55" w:rsidP="00A17382">
      <w:pPr>
        <w:pStyle w:val="BodyText"/>
        <w:spacing w:line="360" w:lineRule="auto"/>
        <w:ind w:left="567" w:hanging="567"/>
        <w:rPr>
          <w:lang w:val="el-GR"/>
        </w:rPr>
      </w:pPr>
      <w:r w:rsidRPr="001E76EF">
        <w:t>Ηµεροµηνία: …../…../…….</w:t>
      </w:r>
    </w:p>
    <w:tbl>
      <w:tblPr>
        <w:tblW w:w="9938" w:type="dxa"/>
        <w:tblInd w:w="93" w:type="dxa"/>
        <w:tblLayout w:type="fixed"/>
        <w:tblLook w:val="04A0" w:firstRow="1" w:lastRow="0" w:firstColumn="1" w:lastColumn="0" w:noHBand="0" w:noVBand="1"/>
      </w:tblPr>
      <w:tblGrid>
        <w:gridCol w:w="1149"/>
        <w:gridCol w:w="3828"/>
        <w:gridCol w:w="1275"/>
        <w:gridCol w:w="1560"/>
        <w:gridCol w:w="992"/>
        <w:gridCol w:w="1134"/>
      </w:tblGrid>
      <w:tr w:rsidR="00105A8C" w:rsidRPr="001E76EF" w:rsidTr="00A17382">
        <w:trPr>
          <w:trHeight w:val="1160"/>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0777" w:rsidRPr="001E76EF" w:rsidRDefault="00EA0777" w:rsidP="00A17382">
            <w:pPr>
              <w:widowControl/>
              <w:autoSpaceDE/>
              <w:autoSpaceDN/>
              <w:ind w:left="49"/>
              <w:jc w:val="center"/>
              <w:rPr>
                <w:rFonts w:eastAsia="Times New Roman"/>
                <w:b/>
                <w:bCs/>
                <w:color w:val="000000"/>
              </w:rPr>
            </w:pPr>
            <w:r w:rsidRPr="001E76EF">
              <w:rPr>
                <w:rFonts w:eastAsia="Times New Roman"/>
                <w:b/>
                <w:bCs/>
                <w:color w:val="000000"/>
              </w:rPr>
              <w:t>α.α.</w:t>
            </w:r>
          </w:p>
        </w:tc>
        <w:tc>
          <w:tcPr>
            <w:tcW w:w="3828" w:type="dxa"/>
            <w:tcBorders>
              <w:top w:val="single" w:sz="4" w:space="0" w:color="auto"/>
              <w:left w:val="nil"/>
              <w:bottom w:val="single" w:sz="4" w:space="0" w:color="auto"/>
              <w:right w:val="single" w:sz="4" w:space="0" w:color="auto"/>
            </w:tcBorders>
            <w:shd w:val="clear" w:color="auto" w:fill="auto"/>
            <w:noWrap/>
            <w:vAlign w:val="center"/>
            <w:hideMark/>
          </w:tcPr>
          <w:p w:rsidR="00EA0777" w:rsidRPr="001E76EF" w:rsidRDefault="00EA0777" w:rsidP="00A17382">
            <w:pPr>
              <w:widowControl/>
              <w:autoSpaceDE/>
              <w:autoSpaceDN/>
              <w:ind w:left="567"/>
              <w:jc w:val="center"/>
              <w:rPr>
                <w:rFonts w:eastAsia="Times New Roman"/>
                <w:b/>
                <w:bCs/>
                <w:color w:val="000000"/>
              </w:rPr>
            </w:pPr>
            <w:r w:rsidRPr="001E76EF">
              <w:rPr>
                <w:rFonts w:eastAsia="Times New Roman"/>
                <w:b/>
                <w:bCs/>
                <w:color w:val="000000"/>
              </w:rPr>
              <w:t>περιγραφή (description)</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A0777" w:rsidRPr="001E76EF" w:rsidRDefault="00EA0777" w:rsidP="00A17382">
            <w:pPr>
              <w:widowControl/>
              <w:autoSpaceDE/>
              <w:autoSpaceDN/>
              <w:ind w:left="33"/>
              <w:jc w:val="center"/>
              <w:rPr>
                <w:rFonts w:eastAsia="Times New Roman"/>
                <w:b/>
                <w:bCs/>
                <w:color w:val="000000"/>
              </w:rPr>
            </w:pPr>
            <w:r w:rsidRPr="001E76EF">
              <w:rPr>
                <w:rFonts w:eastAsia="Times New Roman"/>
                <w:b/>
                <w:bCs/>
                <w:color w:val="000000"/>
              </w:rPr>
              <w:t>μονάδα (unit)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A0777" w:rsidRPr="001E76EF" w:rsidRDefault="00EA0777" w:rsidP="00A17382">
            <w:pPr>
              <w:widowControl/>
              <w:autoSpaceDE/>
              <w:autoSpaceDN/>
              <w:ind w:left="33"/>
              <w:jc w:val="center"/>
              <w:rPr>
                <w:rFonts w:eastAsia="Times New Roman"/>
                <w:b/>
                <w:bCs/>
                <w:color w:val="000000"/>
              </w:rPr>
            </w:pPr>
            <w:r w:rsidRPr="001E76EF">
              <w:rPr>
                <w:rFonts w:eastAsia="Times New Roman"/>
                <w:b/>
                <w:bCs/>
                <w:color w:val="000000"/>
              </w:rPr>
              <w:t>ποσότητα (quantity)</w:t>
            </w:r>
          </w:p>
        </w:tc>
        <w:tc>
          <w:tcPr>
            <w:tcW w:w="992" w:type="dxa"/>
            <w:tcBorders>
              <w:top w:val="single" w:sz="4" w:space="0" w:color="auto"/>
              <w:left w:val="nil"/>
              <w:bottom w:val="single" w:sz="4" w:space="0" w:color="auto"/>
              <w:right w:val="single" w:sz="4" w:space="0" w:color="auto"/>
            </w:tcBorders>
          </w:tcPr>
          <w:p w:rsidR="00EA0777" w:rsidRPr="001E76EF" w:rsidRDefault="00EA0777" w:rsidP="00A17382">
            <w:pPr>
              <w:widowControl/>
              <w:autoSpaceDE/>
              <w:autoSpaceDN/>
              <w:ind w:left="33"/>
              <w:rPr>
                <w:rFonts w:eastAsia="Times New Roman"/>
                <w:b/>
                <w:bCs/>
                <w:color w:val="000000"/>
                <w:lang w:val="el-GR"/>
              </w:rPr>
            </w:pPr>
            <w:r w:rsidRPr="001E76EF">
              <w:rPr>
                <w:rFonts w:eastAsia="Times New Roman"/>
                <w:b/>
                <w:bCs/>
                <w:color w:val="000000"/>
                <w:lang w:val="el-GR"/>
              </w:rPr>
              <w:t>Τιμή μονάδος</w:t>
            </w:r>
          </w:p>
        </w:tc>
        <w:tc>
          <w:tcPr>
            <w:tcW w:w="1134" w:type="dxa"/>
            <w:tcBorders>
              <w:top w:val="single" w:sz="4" w:space="0" w:color="auto"/>
              <w:left w:val="nil"/>
              <w:bottom w:val="single" w:sz="4" w:space="0" w:color="auto"/>
              <w:right w:val="single" w:sz="4" w:space="0" w:color="auto"/>
            </w:tcBorders>
          </w:tcPr>
          <w:p w:rsidR="00EA0777" w:rsidRPr="001E76EF" w:rsidRDefault="00EA0777" w:rsidP="00A17382">
            <w:pPr>
              <w:widowControl/>
              <w:autoSpaceDE/>
              <w:autoSpaceDN/>
              <w:ind w:left="33"/>
              <w:rPr>
                <w:rFonts w:eastAsia="Times New Roman"/>
                <w:b/>
                <w:bCs/>
                <w:color w:val="000000"/>
                <w:lang w:val="el-GR"/>
              </w:rPr>
            </w:pPr>
            <w:r w:rsidRPr="001E76EF">
              <w:rPr>
                <w:rFonts w:eastAsia="Times New Roman"/>
                <w:b/>
                <w:bCs/>
                <w:color w:val="000000"/>
                <w:lang w:val="el-GR"/>
              </w:rPr>
              <w:t>Συνολική Τιμή</w:t>
            </w:r>
          </w:p>
        </w:tc>
      </w:tr>
      <w:tr w:rsidR="00D168D3" w:rsidRPr="001E76EF" w:rsidTr="00A17382">
        <w:trPr>
          <w:trHeight w:val="420"/>
        </w:trPr>
        <w:tc>
          <w:tcPr>
            <w:tcW w:w="1149" w:type="dxa"/>
            <w:tcBorders>
              <w:top w:val="nil"/>
              <w:left w:val="single" w:sz="4" w:space="0" w:color="auto"/>
              <w:bottom w:val="single" w:sz="4" w:space="0" w:color="000000"/>
              <w:right w:val="single" w:sz="4" w:space="0" w:color="auto"/>
            </w:tcBorders>
            <w:shd w:val="clear" w:color="auto" w:fill="auto"/>
            <w:noWrap/>
            <w:vAlign w:val="center"/>
            <w:hideMark/>
          </w:tcPr>
          <w:p w:rsidR="00D168D3" w:rsidRPr="001E76EF" w:rsidRDefault="00D168D3" w:rsidP="00A17382">
            <w:pPr>
              <w:widowControl/>
              <w:autoSpaceDE/>
              <w:autoSpaceDN/>
              <w:ind w:left="49"/>
              <w:jc w:val="center"/>
              <w:rPr>
                <w:rFonts w:eastAsia="Times New Roman"/>
                <w:b/>
                <w:bCs/>
                <w:color w:val="000000"/>
              </w:rPr>
            </w:pPr>
            <w:r w:rsidRPr="001E76EF">
              <w:rPr>
                <w:rFonts w:eastAsia="Times New Roman"/>
                <w:b/>
                <w:bCs/>
                <w:color w:val="000000"/>
              </w:rPr>
              <w:t>1</w:t>
            </w:r>
          </w:p>
        </w:tc>
        <w:tc>
          <w:tcPr>
            <w:tcW w:w="3828" w:type="dxa"/>
            <w:tcBorders>
              <w:top w:val="nil"/>
              <w:left w:val="nil"/>
              <w:bottom w:val="single" w:sz="4" w:space="0" w:color="auto"/>
              <w:right w:val="single" w:sz="4" w:space="0" w:color="auto"/>
            </w:tcBorders>
            <w:shd w:val="clear" w:color="auto" w:fill="auto"/>
            <w:noWrap/>
            <w:vAlign w:val="center"/>
            <w:hideMark/>
          </w:tcPr>
          <w:p w:rsidR="00D168D3" w:rsidRPr="001E76EF" w:rsidRDefault="00D168D3" w:rsidP="00AC4C3A">
            <w:pPr>
              <w:widowControl/>
              <w:autoSpaceDE/>
              <w:autoSpaceDN/>
              <w:ind w:left="34"/>
              <w:jc w:val="both"/>
              <w:rPr>
                <w:rFonts w:eastAsia="Times New Roman"/>
                <w:color w:val="000000"/>
              </w:rPr>
            </w:pPr>
            <w:r w:rsidRPr="001E76EF">
              <w:rPr>
                <w:rFonts w:eastAsia="Times New Roman"/>
                <w:color w:val="000000"/>
              </w:rPr>
              <w:t>Steel plates and stiffeners renewal, certified mild steel Grade A according UTM booklet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ελασμάτων</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ενισχυτικών</w:t>
            </w:r>
            <w:r w:rsidRPr="001E76EF">
              <w:rPr>
                <w:rFonts w:eastAsia="Times New Roman"/>
                <w:color w:val="000000"/>
              </w:rPr>
              <w:t xml:space="preserve">, </w:t>
            </w:r>
            <w:r w:rsidRPr="001E76EF">
              <w:rPr>
                <w:rFonts w:eastAsia="Times New Roman"/>
                <w:color w:val="000000"/>
                <w:lang w:val="el-GR"/>
              </w:rPr>
              <w:t>από</w:t>
            </w:r>
            <w:r w:rsidRPr="001E76EF">
              <w:rPr>
                <w:rFonts w:eastAsia="Times New Roman"/>
                <w:color w:val="000000"/>
              </w:rPr>
              <w:t xml:space="preserve"> </w:t>
            </w:r>
            <w:r w:rsidRPr="001E76EF">
              <w:rPr>
                <w:rFonts w:eastAsia="Times New Roman"/>
                <w:color w:val="000000"/>
                <w:lang w:val="el-GR"/>
              </w:rPr>
              <w:t>πιστοποιημένο</w:t>
            </w:r>
            <w:r w:rsidRPr="001E76EF">
              <w:rPr>
                <w:rFonts w:eastAsia="Times New Roman"/>
                <w:color w:val="000000"/>
              </w:rPr>
              <w:t xml:space="preserve"> </w:t>
            </w:r>
            <w:r w:rsidRPr="001E76EF">
              <w:rPr>
                <w:rFonts w:eastAsia="Times New Roman"/>
                <w:color w:val="000000"/>
                <w:lang w:val="el-GR"/>
              </w:rPr>
              <w:t>μαλακό</w:t>
            </w:r>
            <w:r w:rsidRPr="001E76EF">
              <w:rPr>
                <w:rFonts w:eastAsia="Times New Roman"/>
                <w:color w:val="000000"/>
              </w:rPr>
              <w:t xml:space="preserve"> </w:t>
            </w:r>
            <w:r w:rsidRPr="001E76EF">
              <w:rPr>
                <w:rFonts w:eastAsia="Times New Roman"/>
                <w:color w:val="000000"/>
                <w:lang w:val="el-GR"/>
              </w:rPr>
              <w:t>ναυπηγικό</w:t>
            </w:r>
            <w:r w:rsidRPr="001E76EF">
              <w:rPr>
                <w:rFonts w:eastAsia="Times New Roman"/>
                <w:color w:val="000000"/>
              </w:rPr>
              <w:t xml:space="preserve"> </w:t>
            </w:r>
            <w:r w:rsidRPr="001E76EF">
              <w:rPr>
                <w:rFonts w:eastAsia="Times New Roman"/>
                <w:color w:val="000000"/>
                <w:lang w:val="el-GR"/>
              </w:rPr>
              <w:t>χάλυβα</w:t>
            </w:r>
            <w:r w:rsidRPr="001E76EF">
              <w:rPr>
                <w:rFonts w:eastAsia="Times New Roman"/>
                <w:color w:val="000000"/>
              </w:rPr>
              <w:t xml:space="preserve"> Grade A </w:t>
            </w:r>
            <w:r w:rsidRPr="001E76EF">
              <w:rPr>
                <w:rFonts w:eastAsia="Times New Roman"/>
                <w:color w:val="000000"/>
                <w:lang w:val="el-GR"/>
              </w:rPr>
              <w:t>σύμφωνα</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εγχειρίδιο</w:t>
            </w:r>
            <w:r w:rsidRPr="001E76EF">
              <w:rPr>
                <w:rFonts w:eastAsia="Times New Roman"/>
                <w:color w:val="000000"/>
              </w:rPr>
              <w:t xml:space="preserve"> </w:t>
            </w:r>
            <w:r w:rsidRPr="001E76EF">
              <w:rPr>
                <w:rFonts w:eastAsia="Times New Roman"/>
                <w:color w:val="000000"/>
                <w:lang w:val="el-GR"/>
              </w:rPr>
              <w:t>παχυμετρήσεων</w:t>
            </w:r>
          </w:p>
        </w:tc>
        <w:tc>
          <w:tcPr>
            <w:tcW w:w="1275" w:type="dxa"/>
            <w:tcBorders>
              <w:top w:val="nil"/>
              <w:left w:val="single" w:sz="4" w:space="0" w:color="auto"/>
              <w:bottom w:val="single" w:sz="4" w:space="0" w:color="000000"/>
              <w:right w:val="single" w:sz="4" w:space="0" w:color="auto"/>
            </w:tcBorders>
            <w:shd w:val="clear" w:color="auto" w:fill="auto"/>
            <w:vAlign w:val="center"/>
            <w:hideMark/>
          </w:tcPr>
          <w:p w:rsidR="00D168D3" w:rsidRPr="001E76EF" w:rsidRDefault="00D168D3" w:rsidP="00A17382">
            <w:pPr>
              <w:widowControl/>
              <w:autoSpaceDE/>
              <w:autoSpaceDN/>
              <w:ind w:left="33"/>
              <w:jc w:val="center"/>
              <w:rPr>
                <w:rFonts w:eastAsia="Times New Roman"/>
                <w:b/>
                <w:bCs/>
                <w:color w:val="000000"/>
              </w:rPr>
            </w:pPr>
            <w:r w:rsidRPr="001E76EF">
              <w:rPr>
                <w:rFonts w:eastAsia="Times New Roman"/>
                <w:b/>
                <w:bCs/>
                <w:color w:val="000000"/>
              </w:rPr>
              <w:t>kg</w:t>
            </w:r>
          </w:p>
        </w:tc>
        <w:tc>
          <w:tcPr>
            <w:tcW w:w="1560" w:type="dxa"/>
            <w:tcBorders>
              <w:top w:val="nil"/>
              <w:left w:val="single" w:sz="4" w:space="0" w:color="auto"/>
              <w:bottom w:val="single" w:sz="4" w:space="0" w:color="000000"/>
              <w:right w:val="single" w:sz="4" w:space="0" w:color="auto"/>
            </w:tcBorders>
            <w:shd w:val="clear" w:color="auto" w:fill="auto"/>
            <w:vAlign w:val="center"/>
            <w:hideMark/>
          </w:tcPr>
          <w:p w:rsidR="00D168D3" w:rsidRPr="001E76EF" w:rsidRDefault="00D168D3" w:rsidP="00A17382">
            <w:pPr>
              <w:widowControl/>
              <w:autoSpaceDE/>
              <w:autoSpaceDN/>
              <w:ind w:left="34"/>
              <w:jc w:val="center"/>
              <w:rPr>
                <w:rFonts w:eastAsia="Times New Roman"/>
                <w:color w:val="000000"/>
              </w:rPr>
            </w:pPr>
            <w:r w:rsidRPr="001E76EF">
              <w:rPr>
                <w:rFonts w:eastAsia="Times New Roman"/>
                <w:color w:val="000000"/>
              </w:rPr>
              <w:t>90000</w:t>
            </w:r>
          </w:p>
        </w:tc>
        <w:tc>
          <w:tcPr>
            <w:tcW w:w="992" w:type="dxa"/>
            <w:tcBorders>
              <w:top w:val="nil"/>
              <w:left w:val="single" w:sz="4" w:space="0" w:color="auto"/>
              <w:bottom w:val="single" w:sz="4" w:space="0" w:color="000000"/>
              <w:right w:val="single" w:sz="4" w:space="0" w:color="auto"/>
            </w:tcBorders>
          </w:tcPr>
          <w:p w:rsidR="00D168D3" w:rsidRPr="001E76EF" w:rsidRDefault="00D168D3" w:rsidP="00A17382">
            <w:pPr>
              <w:widowControl/>
              <w:autoSpaceDE/>
              <w:autoSpaceDN/>
              <w:ind w:left="567"/>
              <w:jc w:val="center"/>
              <w:rPr>
                <w:rFonts w:eastAsia="Times New Roman"/>
                <w:color w:val="000000"/>
              </w:rPr>
            </w:pPr>
          </w:p>
        </w:tc>
        <w:tc>
          <w:tcPr>
            <w:tcW w:w="1134" w:type="dxa"/>
            <w:tcBorders>
              <w:top w:val="nil"/>
              <w:left w:val="single" w:sz="4" w:space="0" w:color="auto"/>
              <w:bottom w:val="single" w:sz="4" w:space="0" w:color="000000"/>
              <w:right w:val="single" w:sz="4" w:space="0" w:color="auto"/>
            </w:tcBorders>
          </w:tcPr>
          <w:p w:rsidR="00D168D3" w:rsidRPr="001E76EF" w:rsidRDefault="00D168D3" w:rsidP="00A17382">
            <w:pPr>
              <w:widowControl/>
              <w:autoSpaceDE/>
              <w:autoSpaceDN/>
              <w:ind w:left="567"/>
              <w:jc w:val="center"/>
              <w:rPr>
                <w:rFonts w:eastAsia="Times New Roman"/>
                <w:color w:val="000000"/>
              </w:rPr>
            </w:pPr>
          </w:p>
        </w:tc>
      </w:tr>
      <w:tr w:rsidR="00414F5C" w:rsidRPr="001E76EF" w:rsidTr="00D60813">
        <w:trPr>
          <w:trHeight w:val="290"/>
        </w:trPr>
        <w:tc>
          <w:tcPr>
            <w:tcW w:w="1149" w:type="dxa"/>
            <w:vMerge w:val="restart"/>
            <w:tcBorders>
              <w:top w:val="nil"/>
              <w:left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2</w:t>
            </w:r>
          </w:p>
        </w:tc>
        <w:tc>
          <w:tcPr>
            <w:tcW w:w="3828"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C4C3A">
            <w:pPr>
              <w:widowControl/>
              <w:autoSpaceDE/>
              <w:autoSpaceDN/>
              <w:ind w:left="34"/>
              <w:jc w:val="both"/>
              <w:rPr>
                <w:rFonts w:eastAsia="Times New Roman"/>
                <w:color w:val="000000"/>
              </w:rPr>
            </w:pPr>
            <w:r w:rsidRPr="001E76EF">
              <w:rPr>
                <w:rFonts w:eastAsia="Times New Roman"/>
                <w:color w:val="000000"/>
              </w:rPr>
              <w:t>Hydroblasting (1200-1500 bar)   inside of the floating dock after completion of steel works  according below description up to safety deck, including the central &amp; side blocks, ramp and communication ladder /</w:t>
            </w:r>
            <w:r w:rsidRPr="001E76EF">
              <w:rPr>
                <w:rFonts w:eastAsia="Times New Roman"/>
                <w:color w:val="000000"/>
                <w:lang w:val="el-GR"/>
              </w:rPr>
              <w:t>Υδροβολή</w:t>
            </w:r>
            <w:r w:rsidRPr="001E76EF">
              <w:rPr>
                <w:rFonts w:eastAsia="Times New Roman"/>
                <w:color w:val="000000"/>
              </w:rPr>
              <w:t xml:space="preserve"> (1200-1500bar) </w:t>
            </w:r>
            <w:r w:rsidRPr="001E76EF">
              <w:rPr>
                <w:rFonts w:eastAsia="Times New Roman"/>
                <w:color w:val="000000"/>
                <w:lang w:val="el-GR"/>
              </w:rPr>
              <w:t>εσωτερικά</w:t>
            </w:r>
            <w:r w:rsidRPr="001E76EF">
              <w:rPr>
                <w:rFonts w:eastAsia="Times New Roman"/>
                <w:color w:val="000000"/>
              </w:rPr>
              <w:t xml:space="preserve"> </w:t>
            </w:r>
            <w:r w:rsidRPr="001E76EF">
              <w:rPr>
                <w:rFonts w:eastAsia="Times New Roman"/>
                <w:color w:val="000000"/>
                <w:lang w:val="el-GR"/>
              </w:rPr>
              <w:t>της</w:t>
            </w:r>
            <w:r w:rsidRPr="001E76EF">
              <w:rPr>
                <w:rFonts w:eastAsia="Times New Roman"/>
                <w:color w:val="000000"/>
              </w:rPr>
              <w:t xml:space="preserve"> </w:t>
            </w:r>
            <w:r w:rsidRPr="001E76EF">
              <w:rPr>
                <w:rFonts w:eastAsia="Times New Roman"/>
                <w:color w:val="000000"/>
                <w:lang w:val="el-GR"/>
              </w:rPr>
              <w:t>πλωτής</w:t>
            </w:r>
            <w:r w:rsidRPr="001E76EF">
              <w:rPr>
                <w:rFonts w:eastAsia="Times New Roman"/>
                <w:color w:val="000000"/>
              </w:rPr>
              <w:t xml:space="preserve"> </w:t>
            </w:r>
            <w:r w:rsidRPr="001E76EF">
              <w:rPr>
                <w:rFonts w:eastAsia="Times New Roman"/>
                <w:color w:val="000000"/>
                <w:lang w:val="el-GR"/>
              </w:rPr>
              <w:t>δεξαμενής</w:t>
            </w:r>
            <w:r w:rsidRPr="001E76EF">
              <w:rPr>
                <w:rFonts w:eastAsia="Times New Roman"/>
                <w:color w:val="000000"/>
              </w:rPr>
              <w:t xml:space="preserve"> </w:t>
            </w:r>
            <w:r w:rsidRPr="001E76EF">
              <w:rPr>
                <w:rFonts w:eastAsia="Times New Roman"/>
                <w:color w:val="000000"/>
                <w:lang w:val="el-GR"/>
              </w:rPr>
              <w:t>μετά</w:t>
            </w:r>
            <w:r w:rsidRPr="001E76EF">
              <w:rPr>
                <w:rFonts w:eastAsia="Times New Roman"/>
                <w:color w:val="000000"/>
              </w:rPr>
              <w:t xml:space="preserve"> </w:t>
            </w:r>
            <w:r w:rsidRPr="001E76EF">
              <w:rPr>
                <w:rFonts w:eastAsia="Times New Roman"/>
                <w:color w:val="000000"/>
                <w:lang w:val="el-GR"/>
              </w:rPr>
              <w:t>την</w:t>
            </w:r>
            <w:r w:rsidRPr="001E76EF">
              <w:rPr>
                <w:rFonts w:eastAsia="Times New Roman"/>
                <w:color w:val="000000"/>
              </w:rPr>
              <w:t xml:space="preserve"> </w:t>
            </w:r>
            <w:r w:rsidRPr="001E76EF">
              <w:rPr>
                <w:rFonts w:eastAsia="Times New Roman"/>
                <w:color w:val="000000"/>
                <w:lang w:val="el-GR"/>
              </w:rPr>
              <w:t>ολοκλήρωση</w:t>
            </w:r>
            <w:r w:rsidRPr="001E76EF">
              <w:rPr>
                <w:rFonts w:eastAsia="Times New Roman"/>
                <w:color w:val="000000"/>
              </w:rPr>
              <w:t xml:space="preserve"> </w:t>
            </w:r>
            <w:r w:rsidRPr="001E76EF">
              <w:rPr>
                <w:rFonts w:eastAsia="Times New Roman"/>
                <w:color w:val="000000"/>
                <w:lang w:val="el-GR"/>
              </w:rPr>
              <w:t>των</w:t>
            </w:r>
            <w:r w:rsidRPr="001E76EF">
              <w:rPr>
                <w:rFonts w:eastAsia="Times New Roman"/>
                <w:color w:val="000000"/>
              </w:rPr>
              <w:t xml:space="preserve"> </w:t>
            </w:r>
            <w:r w:rsidRPr="001E76EF">
              <w:rPr>
                <w:rFonts w:eastAsia="Times New Roman"/>
                <w:color w:val="000000"/>
                <w:lang w:val="el-GR"/>
              </w:rPr>
              <w:t>ελασματουργικών</w:t>
            </w:r>
            <w:r w:rsidRPr="001E76EF">
              <w:rPr>
                <w:rFonts w:eastAsia="Times New Roman"/>
                <w:color w:val="000000"/>
              </w:rPr>
              <w:t xml:space="preserve"> </w:t>
            </w:r>
            <w:r w:rsidRPr="001E76EF">
              <w:rPr>
                <w:rFonts w:eastAsia="Times New Roman"/>
                <w:color w:val="000000"/>
                <w:lang w:val="el-GR"/>
              </w:rPr>
              <w:t>εργασιών</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σύμφωνα</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την</w:t>
            </w:r>
            <w:r w:rsidRPr="001E76EF">
              <w:rPr>
                <w:rFonts w:eastAsia="Times New Roman"/>
                <w:color w:val="000000"/>
              </w:rPr>
              <w:t xml:space="preserve"> </w:t>
            </w:r>
            <w:r w:rsidRPr="001E76EF">
              <w:rPr>
                <w:rFonts w:eastAsia="Times New Roman"/>
                <w:color w:val="000000"/>
                <w:lang w:val="el-GR"/>
              </w:rPr>
              <w:t>παρακάτω</w:t>
            </w:r>
            <w:r w:rsidRPr="001E76EF">
              <w:rPr>
                <w:rFonts w:eastAsia="Times New Roman"/>
                <w:color w:val="000000"/>
              </w:rPr>
              <w:t xml:space="preserve"> </w:t>
            </w:r>
            <w:r w:rsidRPr="001E76EF">
              <w:rPr>
                <w:rFonts w:eastAsia="Times New Roman"/>
                <w:color w:val="000000"/>
                <w:lang w:val="el-GR"/>
              </w:rPr>
              <w:t>περιγραφή</w:t>
            </w:r>
            <w:r w:rsidRPr="001E76EF">
              <w:rPr>
                <w:rFonts w:eastAsia="Times New Roman"/>
                <w:color w:val="000000"/>
              </w:rPr>
              <w:t xml:space="preserve"> </w:t>
            </w:r>
            <w:r w:rsidRPr="001E76EF">
              <w:rPr>
                <w:rFonts w:eastAsia="Times New Roman"/>
                <w:color w:val="000000"/>
                <w:lang w:val="el-GR"/>
              </w:rPr>
              <w:t>έως</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κατάστρωμα</w:t>
            </w:r>
            <w:r w:rsidRPr="001E76EF">
              <w:rPr>
                <w:rFonts w:eastAsia="Times New Roman"/>
                <w:color w:val="000000"/>
              </w:rPr>
              <w:t xml:space="preserve"> </w:t>
            </w:r>
            <w:r w:rsidRPr="001E76EF">
              <w:rPr>
                <w:rFonts w:eastAsia="Times New Roman"/>
                <w:color w:val="000000"/>
                <w:lang w:val="el-GR"/>
              </w:rPr>
              <w:t>ασφαλείας</w:t>
            </w:r>
            <w:r w:rsidRPr="001E76EF">
              <w:rPr>
                <w:rFonts w:eastAsia="Times New Roman"/>
                <w:color w:val="000000"/>
              </w:rPr>
              <w:t xml:space="preserve">, </w:t>
            </w:r>
            <w:r w:rsidRPr="001E76EF">
              <w:rPr>
                <w:rFonts w:eastAsia="Times New Roman"/>
                <w:color w:val="000000"/>
                <w:lang w:val="el-GR"/>
              </w:rPr>
              <w:t>συμπεριλαμβανομένων</w:t>
            </w:r>
            <w:r w:rsidRPr="001E76EF">
              <w:rPr>
                <w:rFonts w:eastAsia="Times New Roman"/>
                <w:color w:val="000000"/>
              </w:rPr>
              <w:t xml:space="preserve"> </w:t>
            </w:r>
            <w:r w:rsidRPr="001E76EF">
              <w:rPr>
                <w:rFonts w:eastAsia="Times New Roman"/>
                <w:color w:val="000000"/>
                <w:lang w:val="el-GR"/>
              </w:rPr>
              <w:t>των</w:t>
            </w:r>
            <w:r w:rsidRPr="001E76EF">
              <w:rPr>
                <w:rFonts w:eastAsia="Times New Roman"/>
                <w:color w:val="000000"/>
              </w:rPr>
              <w:t xml:space="preserve"> </w:t>
            </w:r>
            <w:r w:rsidRPr="001E76EF">
              <w:rPr>
                <w:rFonts w:eastAsia="Times New Roman"/>
                <w:color w:val="000000"/>
                <w:lang w:val="el-GR"/>
              </w:rPr>
              <w:t>κεντρικών</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πλευρικών</w:t>
            </w:r>
            <w:r w:rsidRPr="001E76EF">
              <w:rPr>
                <w:rFonts w:eastAsia="Times New Roman"/>
                <w:color w:val="000000"/>
              </w:rPr>
              <w:t xml:space="preserve"> </w:t>
            </w:r>
            <w:r w:rsidRPr="001E76EF">
              <w:rPr>
                <w:rFonts w:eastAsia="Times New Roman"/>
                <w:color w:val="000000"/>
                <w:lang w:val="el-GR"/>
              </w:rPr>
              <w:t>υποβάθρων</w:t>
            </w:r>
            <w:r w:rsidRPr="001E76EF">
              <w:rPr>
                <w:rFonts w:eastAsia="Times New Roman"/>
                <w:color w:val="000000"/>
              </w:rPr>
              <w:t>/</w:t>
            </w:r>
            <w:r w:rsidRPr="001E76EF">
              <w:rPr>
                <w:rFonts w:eastAsia="Times New Roman"/>
                <w:color w:val="000000"/>
                <w:lang w:val="el-GR"/>
              </w:rPr>
              <w:t>υποστατών</w:t>
            </w:r>
            <w:r w:rsidRPr="001E76EF">
              <w:rPr>
                <w:rFonts w:eastAsia="Times New Roman"/>
                <w:color w:val="000000"/>
              </w:rPr>
              <w:t xml:space="preserve">, </w:t>
            </w:r>
            <w:r w:rsidRPr="001E76EF">
              <w:rPr>
                <w:rFonts w:eastAsia="Times New Roman"/>
                <w:color w:val="000000"/>
                <w:lang w:val="el-GR"/>
              </w:rPr>
              <w:t>ράμπας</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κλίμακας</w:t>
            </w:r>
            <w:r w:rsidRPr="001E76EF">
              <w:rPr>
                <w:rFonts w:eastAsia="Times New Roman"/>
                <w:color w:val="000000"/>
              </w:rPr>
              <w:t xml:space="preserve"> </w:t>
            </w:r>
            <w:r w:rsidRPr="001E76EF">
              <w:rPr>
                <w:rFonts w:eastAsia="Times New Roman"/>
                <w:color w:val="000000"/>
                <w:lang w:val="el-GR"/>
              </w:rPr>
              <w:t>επικοινωνίας</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τον</w:t>
            </w:r>
            <w:r w:rsidRPr="001E76EF">
              <w:rPr>
                <w:rFonts w:eastAsia="Times New Roman"/>
                <w:color w:val="000000"/>
              </w:rPr>
              <w:t xml:space="preserve"> </w:t>
            </w:r>
            <w:r w:rsidRPr="001E76EF">
              <w:rPr>
                <w:rFonts w:eastAsia="Times New Roman"/>
                <w:color w:val="000000"/>
                <w:lang w:val="el-GR"/>
              </w:rPr>
              <w:t>προβλήτα</w:t>
            </w:r>
          </w:p>
        </w:tc>
        <w:tc>
          <w:tcPr>
            <w:tcW w:w="1275" w:type="dxa"/>
            <w:tcBorders>
              <w:top w:val="nil"/>
              <w:left w:val="single" w:sz="4" w:space="0" w:color="auto"/>
              <w:bottom w:val="single" w:sz="4" w:space="0" w:color="000000"/>
              <w:right w:val="single" w:sz="4" w:space="0" w:color="auto"/>
            </w:tcBorders>
            <w:shd w:val="clear" w:color="auto" w:fill="auto"/>
            <w:vAlign w:val="center"/>
            <w:hideMark/>
          </w:tcPr>
          <w:p w:rsidR="00414F5C" w:rsidRPr="001E76EF" w:rsidRDefault="00414F5C" w:rsidP="00AC4C3A">
            <w:pPr>
              <w:widowControl/>
              <w:autoSpaceDE/>
              <w:autoSpaceDN/>
              <w:ind w:left="567" w:hanging="567"/>
              <w:jc w:val="center"/>
              <w:rPr>
                <w:rFonts w:eastAsia="Times New Roman"/>
                <w:b/>
                <w:bCs/>
                <w:color w:val="000000"/>
              </w:rPr>
            </w:pPr>
            <w:r w:rsidRPr="001E76EF">
              <w:rPr>
                <w:rFonts w:eastAsia="Times New Roman"/>
                <w:b/>
                <w:bCs/>
                <w:color w:val="000000"/>
              </w:rPr>
              <w:t>m</w:t>
            </w:r>
            <w:r w:rsidRPr="001E76EF">
              <w:rPr>
                <w:rFonts w:eastAsia="Times New Roman"/>
                <w:b/>
                <w:bCs/>
                <w:color w:val="000000"/>
                <w:vertAlign w:val="superscript"/>
              </w:rPr>
              <w:t>2</w:t>
            </w:r>
          </w:p>
        </w:tc>
        <w:tc>
          <w:tcPr>
            <w:tcW w:w="1560" w:type="dxa"/>
            <w:tcBorders>
              <w:top w:val="nil"/>
              <w:left w:val="single" w:sz="4" w:space="0" w:color="auto"/>
              <w:bottom w:val="single" w:sz="4" w:space="0" w:color="000000"/>
              <w:right w:val="single" w:sz="4" w:space="0" w:color="auto"/>
            </w:tcBorders>
            <w:shd w:val="clear" w:color="auto" w:fill="auto"/>
            <w:vAlign w:val="center"/>
            <w:hideMark/>
          </w:tcPr>
          <w:p w:rsidR="00414F5C" w:rsidRPr="001E76EF" w:rsidRDefault="00414F5C" w:rsidP="00AC4C3A">
            <w:pPr>
              <w:widowControl/>
              <w:autoSpaceDE/>
              <w:autoSpaceDN/>
              <w:ind w:left="567" w:hanging="567"/>
              <w:jc w:val="center"/>
              <w:rPr>
                <w:rFonts w:eastAsia="Times New Roman"/>
                <w:color w:val="000000"/>
                <w:lang w:val="el-GR"/>
              </w:rPr>
            </w:pPr>
            <w:r w:rsidRPr="001E76EF">
              <w:rPr>
                <w:rFonts w:eastAsia="Times New Roman"/>
                <w:color w:val="000000"/>
                <w:lang w:val="el-GR"/>
              </w:rPr>
              <w:t>22000</w:t>
            </w:r>
          </w:p>
        </w:tc>
        <w:tc>
          <w:tcPr>
            <w:tcW w:w="992"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jc w:val="center"/>
              <w:rPr>
                <w:rFonts w:eastAsia="Times New Roman"/>
                <w:color w:val="000000"/>
                <w:lang w:val="el-GR"/>
              </w:rPr>
            </w:pPr>
            <w:r w:rsidRPr="001E76EF">
              <w:rPr>
                <w:rFonts w:eastAsia="Times New Roman"/>
                <w:color w:val="000000"/>
                <w:lang w:val="el-GR"/>
              </w:rPr>
              <w:t>……….</w:t>
            </w:r>
          </w:p>
        </w:tc>
        <w:tc>
          <w:tcPr>
            <w:tcW w:w="1134"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jc w:val="center"/>
              <w:rPr>
                <w:rFonts w:eastAsia="Times New Roman"/>
                <w:color w:val="000000"/>
                <w:lang w:val="el-GR"/>
              </w:rPr>
            </w:pPr>
          </w:p>
        </w:tc>
      </w:tr>
      <w:tr w:rsidR="00414F5C" w:rsidRPr="00414F5C" w:rsidTr="00D60813">
        <w:trPr>
          <w:trHeight w:val="290"/>
        </w:trPr>
        <w:tc>
          <w:tcPr>
            <w:tcW w:w="1149" w:type="dxa"/>
            <w:vMerge/>
            <w:tcBorders>
              <w:top w:val="nil"/>
              <w:left w:val="single" w:sz="4" w:space="0" w:color="auto"/>
              <w:right w:val="single" w:sz="4" w:space="0" w:color="auto"/>
            </w:tcBorders>
            <w:shd w:val="clear" w:color="auto" w:fill="auto"/>
            <w:noWrap/>
            <w:vAlign w:val="center"/>
          </w:tcPr>
          <w:p w:rsidR="00414F5C" w:rsidRPr="001E76EF" w:rsidRDefault="00414F5C" w:rsidP="00A17382">
            <w:pPr>
              <w:widowControl/>
              <w:autoSpaceDE/>
              <w:autoSpaceDN/>
              <w:ind w:left="49"/>
              <w:jc w:val="center"/>
              <w:rPr>
                <w:rFonts w:eastAsia="Times New Roman"/>
                <w:b/>
                <w:bCs/>
                <w:color w:val="000000"/>
              </w:rPr>
            </w:pPr>
          </w:p>
        </w:tc>
        <w:tc>
          <w:tcPr>
            <w:tcW w:w="3828" w:type="dxa"/>
            <w:tcBorders>
              <w:top w:val="nil"/>
              <w:left w:val="nil"/>
              <w:bottom w:val="single" w:sz="4" w:space="0" w:color="auto"/>
              <w:right w:val="single" w:sz="4" w:space="0" w:color="auto"/>
            </w:tcBorders>
            <w:shd w:val="clear" w:color="auto" w:fill="auto"/>
            <w:noWrap/>
            <w:vAlign w:val="center"/>
          </w:tcPr>
          <w:p w:rsidR="00414F5C" w:rsidRPr="00414F5C" w:rsidRDefault="00414F5C" w:rsidP="00AC4C3A">
            <w:pPr>
              <w:widowControl/>
              <w:autoSpaceDE/>
              <w:autoSpaceDN/>
              <w:ind w:left="34"/>
              <w:jc w:val="both"/>
              <w:rPr>
                <w:rFonts w:eastAsia="Times New Roman"/>
                <w:color w:val="000000"/>
                <w:lang w:val="el-GR"/>
              </w:rPr>
            </w:pPr>
            <w:r w:rsidRPr="001E76EF">
              <w:rPr>
                <w:rFonts w:eastAsia="Times New Roman"/>
                <w:color w:val="000000"/>
              </w:rPr>
              <w:t xml:space="preserve">Painting in the floating dock according below description including the central &amp; side blocks, ramp and communication ladder /. </w:t>
            </w:r>
            <w:r w:rsidRPr="001E76EF">
              <w:rPr>
                <w:rFonts w:eastAsia="Times New Roman"/>
                <w:color w:val="000000"/>
                <w:lang w:val="el-GR"/>
              </w:rPr>
              <w:t>Χρωματισμός εσωτερικά της πλωτής δεξαμενής σύμφωνα με την παρακάτω περιγραφή συμπεριλαμβανομένων των κεντρικών και πλευρικών υποβάθρων/υποστατών, ράμπας και κλίμακας επικοινωνίας με τον προβλήτα</w:t>
            </w:r>
          </w:p>
        </w:tc>
        <w:tc>
          <w:tcPr>
            <w:tcW w:w="1275" w:type="dxa"/>
            <w:tcBorders>
              <w:top w:val="nil"/>
              <w:left w:val="single" w:sz="4" w:space="0" w:color="auto"/>
              <w:bottom w:val="single" w:sz="4" w:space="0" w:color="000000"/>
              <w:right w:val="single" w:sz="4" w:space="0" w:color="auto"/>
            </w:tcBorders>
            <w:shd w:val="clear" w:color="auto" w:fill="auto"/>
            <w:vAlign w:val="center"/>
          </w:tcPr>
          <w:p w:rsidR="00414F5C" w:rsidRPr="001E76EF" w:rsidRDefault="00414F5C" w:rsidP="00C21639">
            <w:pPr>
              <w:widowControl/>
              <w:autoSpaceDE/>
              <w:autoSpaceDN/>
              <w:ind w:left="567" w:hanging="567"/>
              <w:jc w:val="center"/>
              <w:rPr>
                <w:rFonts w:eastAsia="Times New Roman"/>
                <w:b/>
                <w:bCs/>
                <w:color w:val="000000"/>
              </w:rPr>
            </w:pPr>
            <w:r w:rsidRPr="001E76EF">
              <w:rPr>
                <w:rFonts w:eastAsia="Times New Roman"/>
                <w:b/>
                <w:bCs/>
                <w:color w:val="000000"/>
              </w:rPr>
              <w:t>m</w:t>
            </w:r>
            <w:r w:rsidRPr="001E76EF">
              <w:rPr>
                <w:rFonts w:eastAsia="Times New Roman"/>
                <w:b/>
                <w:bCs/>
                <w:color w:val="000000"/>
                <w:vertAlign w:val="superscript"/>
              </w:rPr>
              <w:t>2</w:t>
            </w:r>
          </w:p>
        </w:tc>
        <w:tc>
          <w:tcPr>
            <w:tcW w:w="1560" w:type="dxa"/>
            <w:tcBorders>
              <w:top w:val="nil"/>
              <w:left w:val="single" w:sz="4" w:space="0" w:color="auto"/>
              <w:bottom w:val="single" w:sz="4" w:space="0" w:color="000000"/>
              <w:right w:val="single" w:sz="4" w:space="0" w:color="auto"/>
            </w:tcBorders>
            <w:shd w:val="clear" w:color="auto" w:fill="auto"/>
            <w:vAlign w:val="center"/>
          </w:tcPr>
          <w:p w:rsidR="00414F5C" w:rsidRPr="001E76EF" w:rsidRDefault="00414F5C" w:rsidP="00C21639">
            <w:pPr>
              <w:widowControl/>
              <w:autoSpaceDE/>
              <w:autoSpaceDN/>
              <w:ind w:left="567" w:hanging="567"/>
              <w:jc w:val="center"/>
              <w:rPr>
                <w:rFonts w:eastAsia="Times New Roman"/>
                <w:color w:val="000000"/>
                <w:lang w:val="el-GR"/>
              </w:rPr>
            </w:pPr>
            <w:r w:rsidRPr="001E76EF">
              <w:rPr>
                <w:rFonts w:eastAsia="Times New Roman"/>
                <w:color w:val="000000"/>
                <w:lang w:val="el-GR"/>
              </w:rPr>
              <w:t>22000</w:t>
            </w:r>
          </w:p>
        </w:tc>
        <w:tc>
          <w:tcPr>
            <w:tcW w:w="992"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jc w:val="center"/>
              <w:rPr>
                <w:rFonts w:eastAsia="Times New Roman"/>
                <w:color w:val="000000"/>
                <w:lang w:val="el-GR"/>
              </w:rPr>
            </w:pPr>
          </w:p>
        </w:tc>
        <w:tc>
          <w:tcPr>
            <w:tcW w:w="1134"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jc w:val="center"/>
              <w:rPr>
                <w:rFonts w:eastAsia="Times New Roman"/>
                <w:color w:val="000000"/>
                <w:lang w:val="el-GR"/>
              </w:rPr>
            </w:pPr>
          </w:p>
        </w:tc>
      </w:tr>
      <w:tr w:rsidR="00414F5C" w:rsidRPr="001E76EF" w:rsidTr="00D60813">
        <w:trPr>
          <w:trHeight w:val="290"/>
        </w:trPr>
        <w:tc>
          <w:tcPr>
            <w:tcW w:w="1149" w:type="dxa"/>
            <w:vMerge/>
            <w:tcBorders>
              <w:left w:val="single" w:sz="4" w:space="0" w:color="auto"/>
              <w:right w:val="single" w:sz="4" w:space="0" w:color="auto"/>
            </w:tcBorders>
            <w:shd w:val="clear" w:color="auto" w:fill="auto"/>
            <w:noWrap/>
            <w:vAlign w:val="center"/>
          </w:tcPr>
          <w:p w:rsidR="00414F5C" w:rsidRPr="00414F5C" w:rsidRDefault="00414F5C" w:rsidP="00A17382">
            <w:pPr>
              <w:widowControl/>
              <w:autoSpaceDE/>
              <w:autoSpaceDN/>
              <w:ind w:left="49"/>
              <w:jc w:val="center"/>
              <w:rPr>
                <w:rFonts w:eastAsia="Times New Roman"/>
                <w:b/>
                <w:bCs/>
                <w:color w:val="000000"/>
                <w:lang w:val="el-GR"/>
              </w:rPr>
            </w:pPr>
          </w:p>
        </w:tc>
        <w:tc>
          <w:tcPr>
            <w:tcW w:w="3828" w:type="dxa"/>
            <w:tcBorders>
              <w:top w:val="nil"/>
              <w:left w:val="nil"/>
              <w:bottom w:val="single" w:sz="4" w:space="0" w:color="auto"/>
              <w:right w:val="single" w:sz="4" w:space="0" w:color="auto"/>
            </w:tcBorders>
            <w:shd w:val="clear" w:color="auto" w:fill="auto"/>
            <w:noWrap/>
            <w:vAlign w:val="center"/>
          </w:tcPr>
          <w:p w:rsidR="00414F5C" w:rsidRPr="00414F5C" w:rsidRDefault="00414F5C" w:rsidP="00AC4C3A">
            <w:pPr>
              <w:widowControl/>
              <w:autoSpaceDE/>
              <w:autoSpaceDN/>
              <w:ind w:left="34"/>
              <w:jc w:val="both"/>
              <w:rPr>
                <w:rFonts w:eastAsia="Times New Roman"/>
                <w:color w:val="000000"/>
                <w:lang w:val="el-GR"/>
              </w:rPr>
            </w:pPr>
            <w:r w:rsidRPr="001E76EF">
              <w:rPr>
                <w:rFonts w:eastAsia="Times New Roman"/>
                <w:color w:val="000000"/>
              </w:rPr>
              <w:t>Hydroblasting</w:t>
            </w:r>
            <w:r w:rsidRPr="00414F5C">
              <w:rPr>
                <w:rFonts w:eastAsia="Times New Roman"/>
                <w:color w:val="000000"/>
                <w:lang w:val="el-GR"/>
              </w:rPr>
              <w:t xml:space="preserve"> (1200-1500 </w:t>
            </w:r>
            <w:r w:rsidRPr="001E76EF">
              <w:rPr>
                <w:rFonts w:eastAsia="Times New Roman"/>
                <w:color w:val="000000"/>
              </w:rPr>
              <w:t>bar</w:t>
            </w:r>
            <w:r w:rsidRPr="00414F5C">
              <w:rPr>
                <w:rFonts w:eastAsia="Times New Roman"/>
                <w:color w:val="000000"/>
                <w:lang w:val="el-GR"/>
              </w:rPr>
              <w:t xml:space="preserve">)    </w:t>
            </w:r>
            <w:r w:rsidRPr="001E76EF">
              <w:rPr>
                <w:rFonts w:eastAsia="Times New Roman"/>
                <w:color w:val="000000"/>
              </w:rPr>
              <w:t>out</w:t>
            </w:r>
            <w:r w:rsidRPr="00414F5C">
              <w:rPr>
                <w:rFonts w:eastAsia="Times New Roman"/>
                <w:color w:val="000000"/>
                <w:lang w:val="el-GR"/>
              </w:rPr>
              <w:t xml:space="preserve"> </w:t>
            </w:r>
            <w:r w:rsidRPr="001E76EF">
              <w:rPr>
                <w:rFonts w:eastAsia="Times New Roman"/>
                <w:color w:val="000000"/>
              </w:rPr>
              <w:t>of</w:t>
            </w:r>
            <w:r w:rsidRPr="00414F5C">
              <w:rPr>
                <w:rFonts w:eastAsia="Times New Roman"/>
                <w:color w:val="000000"/>
                <w:lang w:val="el-GR"/>
              </w:rPr>
              <w:t xml:space="preserve"> </w:t>
            </w:r>
            <w:r w:rsidRPr="001E76EF">
              <w:rPr>
                <w:rFonts w:eastAsia="Times New Roman"/>
                <w:color w:val="000000"/>
              </w:rPr>
              <w:t>the</w:t>
            </w:r>
            <w:r w:rsidRPr="00414F5C">
              <w:rPr>
                <w:rFonts w:eastAsia="Times New Roman"/>
                <w:color w:val="000000"/>
                <w:lang w:val="el-GR"/>
              </w:rPr>
              <w:t xml:space="preserve"> </w:t>
            </w:r>
            <w:r w:rsidRPr="001E76EF">
              <w:rPr>
                <w:rFonts w:eastAsia="Times New Roman"/>
                <w:color w:val="000000"/>
              </w:rPr>
              <w:t>floating</w:t>
            </w:r>
            <w:r w:rsidRPr="00414F5C">
              <w:rPr>
                <w:rFonts w:eastAsia="Times New Roman"/>
                <w:color w:val="000000"/>
                <w:lang w:val="el-GR"/>
              </w:rPr>
              <w:t xml:space="preserve"> </w:t>
            </w:r>
            <w:r w:rsidRPr="001E76EF">
              <w:rPr>
                <w:rFonts w:eastAsia="Times New Roman"/>
                <w:color w:val="000000"/>
              </w:rPr>
              <w:t>dock</w:t>
            </w:r>
            <w:r w:rsidRPr="00414F5C">
              <w:rPr>
                <w:rFonts w:eastAsia="Times New Roman"/>
                <w:color w:val="000000"/>
                <w:lang w:val="el-GR"/>
              </w:rPr>
              <w:t xml:space="preserve"> </w:t>
            </w:r>
            <w:r w:rsidRPr="001E76EF">
              <w:rPr>
                <w:rFonts w:eastAsia="Times New Roman"/>
                <w:color w:val="000000"/>
              </w:rPr>
              <w:t>after</w:t>
            </w:r>
            <w:r w:rsidRPr="00414F5C">
              <w:rPr>
                <w:rFonts w:eastAsia="Times New Roman"/>
                <w:color w:val="000000"/>
                <w:lang w:val="el-GR"/>
              </w:rPr>
              <w:t xml:space="preserve"> </w:t>
            </w:r>
            <w:r w:rsidRPr="001E76EF">
              <w:rPr>
                <w:rFonts w:eastAsia="Times New Roman"/>
                <w:color w:val="000000"/>
              </w:rPr>
              <w:t>completion</w:t>
            </w:r>
            <w:r w:rsidRPr="00414F5C">
              <w:rPr>
                <w:rFonts w:eastAsia="Times New Roman"/>
                <w:color w:val="000000"/>
                <w:lang w:val="el-GR"/>
              </w:rPr>
              <w:t xml:space="preserve"> </w:t>
            </w:r>
            <w:r w:rsidRPr="001E76EF">
              <w:rPr>
                <w:rFonts w:eastAsia="Times New Roman"/>
                <w:color w:val="000000"/>
              </w:rPr>
              <w:t>of</w:t>
            </w:r>
            <w:r w:rsidRPr="00414F5C">
              <w:rPr>
                <w:rFonts w:eastAsia="Times New Roman"/>
                <w:color w:val="000000"/>
                <w:lang w:val="el-GR"/>
              </w:rPr>
              <w:t xml:space="preserve"> </w:t>
            </w:r>
            <w:r w:rsidRPr="001E76EF">
              <w:rPr>
                <w:rFonts w:eastAsia="Times New Roman"/>
                <w:color w:val="000000"/>
              </w:rPr>
              <w:t>steel</w:t>
            </w:r>
            <w:r w:rsidRPr="00414F5C">
              <w:rPr>
                <w:rFonts w:eastAsia="Times New Roman"/>
                <w:color w:val="000000"/>
                <w:lang w:val="el-GR"/>
              </w:rPr>
              <w:t xml:space="preserve"> </w:t>
            </w:r>
            <w:r w:rsidRPr="001E76EF">
              <w:rPr>
                <w:rFonts w:eastAsia="Times New Roman"/>
                <w:color w:val="000000"/>
              </w:rPr>
              <w:t>works</w:t>
            </w:r>
            <w:r w:rsidRPr="00414F5C">
              <w:rPr>
                <w:rFonts w:eastAsia="Times New Roman"/>
                <w:color w:val="000000"/>
                <w:lang w:val="el-GR"/>
              </w:rPr>
              <w:t xml:space="preserve">  </w:t>
            </w:r>
            <w:r w:rsidRPr="001E76EF">
              <w:rPr>
                <w:rFonts w:eastAsia="Times New Roman"/>
                <w:color w:val="000000"/>
              </w:rPr>
              <w:t>according</w:t>
            </w:r>
            <w:r w:rsidRPr="00414F5C">
              <w:rPr>
                <w:rFonts w:eastAsia="Times New Roman"/>
                <w:color w:val="000000"/>
                <w:lang w:val="el-GR"/>
              </w:rPr>
              <w:t xml:space="preserve"> </w:t>
            </w:r>
            <w:r w:rsidRPr="001E76EF">
              <w:rPr>
                <w:rFonts w:eastAsia="Times New Roman"/>
                <w:color w:val="000000"/>
              </w:rPr>
              <w:t>below</w:t>
            </w:r>
            <w:r w:rsidRPr="00414F5C">
              <w:rPr>
                <w:rFonts w:eastAsia="Times New Roman"/>
                <w:color w:val="000000"/>
                <w:lang w:val="el-GR"/>
              </w:rPr>
              <w:t xml:space="preserve"> </w:t>
            </w:r>
            <w:r w:rsidRPr="001E76EF">
              <w:rPr>
                <w:rFonts w:eastAsia="Times New Roman"/>
                <w:color w:val="000000"/>
              </w:rPr>
              <w:t>description</w:t>
            </w:r>
            <w:r w:rsidRPr="00414F5C">
              <w:rPr>
                <w:rFonts w:eastAsia="Times New Roman"/>
                <w:color w:val="000000"/>
                <w:lang w:val="el-GR"/>
              </w:rPr>
              <w:t xml:space="preserve"> </w:t>
            </w:r>
            <w:r w:rsidRPr="001E76EF">
              <w:rPr>
                <w:rFonts w:eastAsia="Times New Roman"/>
                <w:color w:val="000000"/>
              </w:rPr>
              <w:t>up</w:t>
            </w:r>
            <w:r w:rsidRPr="00414F5C">
              <w:rPr>
                <w:rFonts w:eastAsia="Times New Roman"/>
                <w:color w:val="000000"/>
                <w:lang w:val="el-GR"/>
              </w:rPr>
              <w:t xml:space="preserve"> </w:t>
            </w:r>
            <w:r w:rsidRPr="001E76EF">
              <w:rPr>
                <w:rFonts w:eastAsia="Times New Roman"/>
                <w:color w:val="000000"/>
              </w:rPr>
              <w:t>to</w:t>
            </w:r>
            <w:r w:rsidRPr="00414F5C">
              <w:rPr>
                <w:rFonts w:eastAsia="Times New Roman"/>
                <w:color w:val="000000"/>
                <w:lang w:val="el-GR"/>
              </w:rPr>
              <w:t xml:space="preserve"> </w:t>
            </w:r>
            <w:r w:rsidRPr="001E76EF">
              <w:rPr>
                <w:rFonts w:eastAsia="Times New Roman"/>
                <w:color w:val="000000"/>
              </w:rPr>
              <w:t>upper</w:t>
            </w:r>
            <w:r w:rsidRPr="00414F5C">
              <w:rPr>
                <w:rFonts w:eastAsia="Times New Roman"/>
                <w:color w:val="000000"/>
                <w:lang w:val="el-GR"/>
              </w:rPr>
              <w:t xml:space="preserve"> </w:t>
            </w:r>
            <w:r w:rsidRPr="001E76EF">
              <w:rPr>
                <w:rFonts w:eastAsia="Times New Roman"/>
                <w:color w:val="000000"/>
              </w:rPr>
              <w:t>deck</w:t>
            </w:r>
            <w:r w:rsidRPr="00414F5C">
              <w:rPr>
                <w:rFonts w:eastAsia="Times New Roman"/>
                <w:color w:val="000000"/>
                <w:lang w:val="el-GR"/>
              </w:rPr>
              <w:t xml:space="preserve">, </w:t>
            </w:r>
            <w:r w:rsidRPr="001E76EF">
              <w:rPr>
                <w:rFonts w:eastAsia="Times New Roman"/>
                <w:color w:val="000000"/>
              </w:rPr>
              <w:t>including</w:t>
            </w:r>
            <w:r w:rsidRPr="00414F5C">
              <w:rPr>
                <w:rFonts w:eastAsia="Times New Roman"/>
                <w:color w:val="000000"/>
                <w:lang w:val="el-GR"/>
              </w:rPr>
              <w:t xml:space="preserve"> </w:t>
            </w:r>
            <w:r w:rsidRPr="001E76EF">
              <w:rPr>
                <w:rFonts w:eastAsia="Times New Roman"/>
                <w:color w:val="000000"/>
              </w:rPr>
              <w:t>the</w:t>
            </w:r>
            <w:r w:rsidRPr="00414F5C">
              <w:rPr>
                <w:rFonts w:eastAsia="Times New Roman"/>
                <w:color w:val="000000"/>
                <w:lang w:val="el-GR"/>
              </w:rPr>
              <w:t xml:space="preserve"> </w:t>
            </w:r>
            <w:r w:rsidRPr="001E76EF">
              <w:rPr>
                <w:rFonts w:eastAsia="Times New Roman"/>
                <w:color w:val="000000"/>
              </w:rPr>
              <w:t>central</w:t>
            </w:r>
            <w:r w:rsidRPr="00414F5C">
              <w:rPr>
                <w:rFonts w:eastAsia="Times New Roman"/>
                <w:color w:val="000000"/>
                <w:lang w:val="el-GR"/>
              </w:rPr>
              <w:t xml:space="preserve"> &amp; </w:t>
            </w:r>
            <w:r w:rsidRPr="001E76EF">
              <w:rPr>
                <w:rFonts w:eastAsia="Times New Roman"/>
                <w:color w:val="000000"/>
              </w:rPr>
              <w:t>side</w:t>
            </w:r>
            <w:r w:rsidRPr="00414F5C">
              <w:rPr>
                <w:rFonts w:eastAsia="Times New Roman"/>
                <w:color w:val="000000"/>
                <w:lang w:val="el-GR"/>
              </w:rPr>
              <w:t xml:space="preserve"> </w:t>
            </w:r>
            <w:r w:rsidRPr="001E76EF">
              <w:rPr>
                <w:rFonts w:eastAsia="Times New Roman"/>
                <w:color w:val="000000"/>
              </w:rPr>
              <w:t>blocks</w:t>
            </w:r>
            <w:r w:rsidRPr="00414F5C">
              <w:rPr>
                <w:rFonts w:eastAsia="Times New Roman"/>
                <w:color w:val="000000"/>
                <w:lang w:val="el-GR"/>
              </w:rPr>
              <w:t xml:space="preserve">, </w:t>
            </w:r>
            <w:r w:rsidRPr="001E76EF">
              <w:rPr>
                <w:rFonts w:eastAsia="Times New Roman"/>
                <w:color w:val="000000"/>
              </w:rPr>
              <w:t>ramp</w:t>
            </w:r>
            <w:r w:rsidRPr="00414F5C">
              <w:rPr>
                <w:rFonts w:eastAsia="Times New Roman"/>
                <w:color w:val="000000"/>
                <w:lang w:val="el-GR"/>
              </w:rPr>
              <w:t xml:space="preserve"> </w:t>
            </w:r>
            <w:r w:rsidRPr="001E76EF">
              <w:rPr>
                <w:rFonts w:eastAsia="Times New Roman"/>
                <w:color w:val="000000"/>
              </w:rPr>
              <w:t>and</w:t>
            </w:r>
            <w:r w:rsidRPr="00414F5C">
              <w:rPr>
                <w:rFonts w:eastAsia="Times New Roman"/>
                <w:color w:val="000000"/>
                <w:lang w:val="el-GR"/>
              </w:rPr>
              <w:t xml:space="preserve"> </w:t>
            </w:r>
            <w:r w:rsidRPr="001E76EF">
              <w:rPr>
                <w:rFonts w:eastAsia="Times New Roman"/>
                <w:color w:val="000000"/>
              </w:rPr>
              <w:t>communication</w:t>
            </w:r>
            <w:r w:rsidRPr="00414F5C">
              <w:rPr>
                <w:rFonts w:eastAsia="Times New Roman"/>
                <w:color w:val="000000"/>
                <w:lang w:val="el-GR"/>
              </w:rPr>
              <w:t xml:space="preserve"> </w:t>
            </w:r>
            <w:r w:rsidRPr="001E76EF">
              <w:rPr>
                <w:rFonts w:eastAsia="Times New Roman"/>
                <w:color w:val="000000"/>
              </w:rPr>
              <w:t>ladder</w:t>
            </w:r>
            <w:r w:rsidRPr="00414F5C">
              <w:rPr>
                <w:rFonts w:eastAsia="Times New Roman"/>
                <w:color w:val="000000"/>
                <w:lang w:val="el-GR"/>
              </w:rPr>
              <w:t xml:space="preserve"> /</w:t>
            </w:r>
            <w:r w:rsidRPr="001E76EF">
              <w:rPr>
                <w:rFonts w:eastAsia="Times New Roman"/>
                <w:color w:val="000000"/>
                <w:lang w:val="el-GR"/>
              </w:rPr>
              <w:t>Υδροβολή</w:t>
            </w:r>
            <w:r w:rsidRPr="00414F5C">
              <w:rPr>
                <w:rFonts w:eastAsia="Times New Roman"/>
                <w:color w:val="000000"/>
                <w:lang w:val="el-GR"/>
              </w:rPr>
              <w:t xml:space="preserve"> (1200-1500 </w:t>
            </w:r>
            <w:r w:rsidRPr="001E76EF">
              <w:rPr>
                <w:rFonts w:eastAsia="Times New Roman"/>
                <w:color w:val="000000"/>
              </w:rPr>
              <w:t>bar</w:t>
            </w:r>
            <w:r w:rsidRPr="00414F5C">
              <w:rPr>
                <w:rFonts w:eastAsia="Times New Roman"/>
                <w:color w:val="000000"/>
                <w:lang w:val="el-GR"/>
              </w:rPr>
              <w:t xml:space="preserve">) </w:t>
            </w:r>
            <w:r w:rsidRPr="001E76EF">
              <w:rPr>
                <w:rFonts w:eastAsia="Times New Roman"/>
                <w:color w:val="000000"/>
                <w:lang w:val="el-GR"/>
              </w:rPr>
              <w:lastRenderedPageBreak/>
              <w:t>εξωτερικά</w:t>
            </w:r>
            <w:r w:rsidRPr="00414F5C">
              <w:rPr>
                <w:rFonts w:eastAsia="Times New Roman"/>
                <w:color w:val="000000"/>
                <w:lang w:val="el-GR"/>
              </w:rPr>
              <w:t xml:space="preserve"> </w:t>
            </w:r>
            <w:r w:rsidRPr="001E76EF">
              <w:rPr>
                <w:rFonts w:eastAsia="Times New Roman"/>
                <w:color w:val="000000"/>
                <w:lang w:val="el-GR"/>
              </w:rPr>
              <w:t>της</w:t>
            </w:r>
            <w:r w:rsidRPr="00414F5C">
              <w:rPr>
                <w:rFonts w:eastAsia="Times New Roman"/>
                <w:color w:val="000000"/>
                <w:lang w:val="el-GR"/>
              </w:rPr>
              <w:t xml:space="preserve"> </w:t>
            </w:r>
            <w:r w:rsidRPr="001E76EF">
              <w:rPr>
                <w:rFonts w:eastAsia="Times New Roman"/>
                <w:color w:val="000000"/>
                <w:lang w:val="el-GR"/>
              </w:rPr>
              <w:t>πλωτής</w:t>
            </w:r>
            <w:r w:rsidRPr="00414F5C">
              <w:rPr>
                <w:rFonts w:eastAsia="Times New Roman"/>
                <w:color w:val="000000"/>
                <w:lang w:val="el-GR"/>
              </w:rPr>
              <w:t xml:space="preserve"> </w:t>
            </w:r>
            <w:r w:rsidRPr="001E76EF">
              <w:rPr>
                <w:rFonts w:eastAsia="Times New Roman"/>
                <w:color w:val="000000"/>
                <w:lang w:val="el-GR"/>
              </w:rPr>
              <w:t>δεξαμενής</w:t>
            </w:r>
            <w:r w:rsidRPr="00414F5C">
              <w:rPr>
                <w:rFonts w:eastAsia="Times New Roman"/>
                <w:color w:val="000000"/>
                <w:lang w:val="el-GR"/>
              </w:rPr>
              <w:t xml:space="preserve"> </w:t>
            </w:r>
            <w:r w:rsidRPr="001E76EF">
              <w:rPr>
                <w:rFonts w:eastAsia="Times New Roman"/>
                <w:color w:val="000000"/>
                <w:lang w:val="el-GR"/>
              </w:rPr>
              <w:t>μετά</w:t>
            </w:r>
            <w:r w:rsidRPr="00414F5C">
              <w:rPr>
                <w:rFonts w:eastAsia="Times New Roman"/>
                <w:color w:val="000000"/>
                <w:lang w:val="el-GR"/>
              </w:rPr>
              <w:t xml:space="preserve"> </w:t>
            </w:r>
            <w:r w:rsidRPr="001E76EF">
              <w:rPr>
                <w:rFonts w:eastAsia="Times New Roman"/>
                <w:color w:val="000000"/>
                <w:lang w:val="el-GR"/>
              </w:rPr>
              <w:t>την</w:t>
            </w:r>
            <w:r w:rsidRPr="00414F5C">
              <w:rPr>
                <w:rFonts w:eastAsia="Times New Roman"/>
                <w:color w:val="000000"/>
                <w:lang w:val="el-GR"/>
              </w:rPr>
              <w:t xml:space="preserve"> </w:t>
            </w:r>
            <w:r w:rsidRPr="001E76EF">
              <w:rPr>
                <w:rFonts w:eastAsia="Times New Roman"/>
                <w:color w:val="000000"/>
                <w:lang w:val="el-GR"/>
              </w:rPr>
              <w:t>ολοκλήρωση</w:t>
            </w:r>
            <w:r w:rsidRPr="00414F5C">
              <w:rPr>
                <w:rFonts w:eastAsia="Times New Roman"/>
                <w:color w:val="000000"/>
                <w:lang w:val="el-GR"/>
              </w:rPr>
              <w:t xml:space="preserve"> </w:t>
            </w:r>
            <w:r w:rsidRPr="001E76EF">
              <w:rPr>
                <w:rFonts w:eastAsia="Times New Roman"/>
                <w:color w:val="000000"/>
                <w:lang w:val="el-GR"/>
              </w:rPr>
              <w:t>των</w:t>
            </w:r>
            <w:r w:rsidRPr="00414F5C">
              <w:rPr>
                <w:rFonts w:eastAsia="Times New Roman"/>
                <w:color w:val="000000"/>
                <w:lang w:val="el-GR"/>
              </w:rPr>
              <w:t xml:space="preserve"> </w:t>
            </w:r>
            <w:r w:rsidRPr="001E76EF">
              <w:rPr>
                <w:rFonts w:eastAsia="Times New Roman"/>
                <w:color w:val="000000"/>
                <w:lang w:val="el-GR"/>
              </w:rPr>
              <w:t>ελασματουργικών</w:t>
            </w:r>
            <w:r w:rsidRPr="00414F5C">
              <w:rPr>
                <w:rFonts w:eastAsia="Times New Roman"/>
                <w:color w:val="000000"/>
                <w:lang w:val="el-GR"/>
              </w:rPr>
              <w:t xml:space="preserve"> </w:t>
            </w:r>
            <w:r w:rsidRPr="001E76EF">
              <w:rPr>
                <w:rFonts w:eastAsia="Times New Roman"/>
                <w:color w:val="000000"/>
                <w:lang w:val="el-GR"/>
              </w:rPr>
              <w:t>εργασιών</w:t>
            </w:r>
            <w:r w:rsidRPr="00414F5C">
              <w:rPr>
                <w:rFonts w:eastAsia="Times New Roman"/>
                <w:color w:val="000000"/>
                <w:lang w:val="el-GR"/>
              </w:rPr>
              <w:t xml:space="preserve"> </w:t>
            </w:r>
            <w:r w:rsidRPr="001E76EF">
              <w:rPr>
                <w:rFonts w:eastAsia="Times New Roman"/>
                <w:color w:val="000000"/>
                <w:lang w:val="el-GR"/>
              </w:rPr>
              <w:t>και</w:t>
            </w:r>
            <w:r w:rsidRPr="00414F5C">
              <w:rPr>
                <w:rFonts w:eastAsia="Times New Roman"/>
                <w:color w:val="000000"/>
                <w:lang w:val="el-GR"/>
              </w:rPr>
              <w:t xml:space="preserve"> </w:t>
            </w:r>
            <w:r w:rsidRPr="001E76EF">
              <w:rPr>
                <w:rFonts w:eastAsia="Times New Roman"/>
                <w:color w:val="000000"/>
                <w:lang w:val="el-GR"/>
              </w:rPr>
              <w:t>σύμφωνα</w:t>
            </w:r>
            <w:r w:rsidRPr="00414F5C">
              <w:rPr>
                <w:rFonts w:eastAsia="Times New Roman"/>
                <w:color w:val="000000"/>
                <w:lang w:val="el-GR"/>
              </w:rPr>
              <w:t xml:space="preserve"> </w:t>
            </w:r>
            <w:r w:rsidRPr="001E76EF">
              <w:rPr>
                <w:rFonts w:eastAsia="Times New Roman"/>
                <w:color w:val="000000"/>
                <w:lang w:val="el-GR"/>
              </w:rPr>
              <w:t>με</w:t>
            </w:r>
            <w:r w:rsidRPr="00414F5C">
              <w:rPr>
                <w:rFonts w:eastAsia="Times New Roman"/>
                <w:color w:val="000000"/>
                <w:lang w:val="el-GR"/>
              </w:rPr>
              <w:t xml:space="preserve"> </w:t>
            </w:r>
            <w:r w:rsidRPr="001E76EF">
              <w:rPr>
                <w:rFonts w:eastAsia="Times New Roman"/>
                <w:color w:val="000000"/>
                <w:lang w:val="el-GR"/>
              </w:rPr>
              <w:t>την</w:t>
            </w:r>
            <w:r w:rsidRPr="00414F5C">
              <w:rPr>
                <w:rFonts w:eastAsia="Times New Roman"/>
                <w:color w:val="000000"/>
                <w:lang w:val="el-GR"/>
              </w:rPr>
              <w:t xml:space="preserve"> </w:t>
            </w:r>
            <w:r w:rsidRPr="001E76EF">
              <w:rPr>
                <w:rFonts w:eastAsia="Times New Roman"/>
                <w:color w:val="000000"/>
                <w:lang w:val="el-GR"/>
              </w:rPr>
              <w:t>παρακάτω</w:t>
            </w:r>
            <w:r w:rsidRPr="00414F5C">
              <w:rPr>
                <w:rFonts w:eastAsia="Times New Roman"/>
                <w:color w:val="000000"/>
                <w:lang w:val="el-GR"/>
              </w:rPr>
              <w:t xml:space="preserve"> </w:t>
            </w:r>
            <w:r w:rsidRPr="001E76EF">
              <w:rPr>
                <w:rFonts w:eastAsia="Times New Roman"/>
                <w:color w:val="000000"/>
                <w:lang w:val="el-GR"/>
              </w:rPr>
              <w:t>περιγραφή</w:t>
            </w:r>
            <w:r w:rsidRPr="00414F5C">
              <w:rPr>
                <w:rFonts w:eastAsia="Times New Roman"/>
                <w:color w:val="000000"/>
                <w:lang w:val="el-GR"/>
              </w:rPr>
              <w:t xml:space="preserve"> </w:t>
            </w:r>
            <w:r w:rsidRPr="001E76EF">
              <w:rPr>
                <w:rFonts w:eastAsia="Times New Roman"/>
                <w:color w:val="000000"/>
                <w:lang w:val="el-GR"/>
              </w:rPr>
              <w:t>έως</w:t>
            </w:r>
            <w:r w:rsidRPr="00414F5C">
              <w:rPr>
                <w:rFonts w:eastAsia="Times New Roman"/>
                <w:color w:val="000000"/>
                <w:lang w:val="el-GR"/>
              </w:rPr>
              <w:t xml:space="preserve"> </w:t>
            </w:r>
            <w:r w:rsidRPr="001E76EF">
              <w:rPr>
                <w:rFonts w:eastAsia="Times New Roman"/>
                <w:color w:val="000000"/>
                <w:lang w:val="el-GR"/>
              </w:rPr>
              <w:t>το</w:t>
            </w:r>
            <w:r w:rsidRPr="00414F5C">
              <w:rPr>
                <w:rFonts w:eastAsia="Times New Roman"/>
                <w:color w:val="000000"/>
                <w:lang w:val="el-GR"/>
              </w:rPr>
              <w:t xml:space="preserve"> </w:t>
            </w:r>
            <w:r w:rsidRPr="001E76EF">
              <w:rPr>
                <w:rFonts w:eastAsia="Times New Roman"/>
                <w:color w:val="000000"/>
                <w:lang w:val="el-GR"/>
              </w:rPr>
              <w:t>ανώτερο</w:t>
            </w:r>
            <w:r w:rsidRPr="00414F5C">
              <w:rPr>
                <w:rFonts w:eastAsia="Times New Roman"/>
                <w:color w:val="000000"/>
                <w:lang w:val="el-GR"/>
              </w:rPr>
              <w:t xml:space="preserve"> </w:t>
            </w:r>
            <w:r w:rsidRPr="001E76EF">
              <w:rPr>
                <w:rFonts w:eastAsia="Times New Roman"/>
                <w:color w:val="000000"/>
                <w:lang w:val="el-GR"/>
              </w:rPr>
              <w:t>κατάστρωμα</w:t>
            </w:r>
            <w:r w:rsidRPr="00414F5C">
              <w:rPr>
                <w:rFonts w:eastAsia="Times New Roman"/>
                <w:color w:val="000000"/>
                <w:lang w:val="el-GR"/>
              </w:rPr>
              <w:t xml:space="preserve">, </w:t>
            </w:r>
            <w:r w:rsidRPr="001E76EF">
              <w:rPr>
                <w:rFonts w:eastAsia="Times New Roman"/>
                <w:color w:val="000000"/>
                <w:lang w:val="el-GR"/>
              </w:rPr>
              <w:t>συμπεριλαμβανομένων</w:t>
            </w:r>
            <w:r w:rsidRPr="00414F5C">
              <w:rPr>
                <w:rFonts w:eastAsia="Times New Roman"/>
                <w:color w:val="000000"/>
                <w:lang w:val="el-GR"/>
              </w:rPr>
              <w:t xml:space="preserve"> </w:t>
            </w:r>
            <w:r w:rsidRPr="001E76EF">
              <w:rPr>
                <w:rFonts w:eastAsia="Times New Roman"/>
                <w:color w:val="000000"/>
                <w:lang w:val="el-GR"/>
              </w:rPr>
              <w:t>των</w:t>
            </w:r>
            <w:r w:rsidRPr="00414F5C">
              <w:rPr>
                <w:rFonts w:eastAsia="Times New Roman"/>
                <w:color w:val="000000"/>
                <w:lang w:val="el-GR"/>
              </w:rPr>
              <w:t xml:space="preserve"> </w:t>
            </w:r>
            <w:r w:rsidRPr="001E76EF">
              <w:rPr>
                <w:rFonts w:eastAsia="Times New Roman"/>
                <w:color w:val="000000"/>
                <w:lang w:val="el-GR"/>
              </w:rPr>
              <w:t>κεντρικών</w:t>
            </w:r>
            <w:r w:rsidRPr="00414F5C">
              <w:rPr>
                <w:rFonts w:eastAsia="Times New Roman"/>
                <w:color w:val="000000"/>
                <w:lang w:val="el-GR"/>
              </w:rPr>
              <w:t xml:space="preserve"> </w:t>
            </w:r>
            <w:r w:rsidRPr="001E76EF">
              <w:rPr>
                <w:rFonts w:eastAsia="Times New Roman"/>
                <w:color w:val="000000"/>
                <w:lang w:val="el-GR"/>
              </w:rPr>
              <w:t>και</w:t>
            </w:r>
            <w:r w:rsidRPr="00414F5C">
              <w:rPr>
                <w:rFonts w:eastAsia="Times New Roman"/>
                <w:color w:val="000000"/>
                <w:lang w:val="el-GR"/>
              </w:rPr>
              <w:t xml:space="preserve"> </w:t>
            </w:r>
            <w:r w:rsidRPr="001E76EF">
              <w:rPr>
                <w:rFonts w:eastAsia="Times New Roman"/>
                <w:color w:val="000000"/>
                <w:lang w:val="el-GR"/>
              </w:rPr>
              <w:t>πλευρικών</w:t>
            </w:r>
            <w:r w:rsidRPr="00414F5C">
              <w:rPr>
                <w:rFonts w:eastAsia="Times New Roman"/>
                <w:color w:val="000000"/>
                <w:lang w:val="el-GR"/>
              </w:rPr>
              <w:t xml:space="preserve"> </w:t>
            </w:r>
            <w:r w:rsidRPr="001E76EF">
              <w:rPr>
                <w:rFonts w:eastAsia="Times New Roman"/>
                <w:color w:val="000000"/>
                <w:lang w:val="el-GR"/>
              </w:rPr>
              <w:t>υποβάθρων</w:t>
            </w:r>
            <w:r w:rsidRPr="00414F5C">
              <w:rPr>
                <w:rFonts w:eastAsia="Times New Roman"/>
                <w:color w:val="000000"/>
                <w:lang w:val="el-GR"/>
              </w:rPr>
              <w:t>/</w:t>
            </w:r>
            <w:r w:rsidRPr="001E76EF">
              <w:rPr>
                <w:rFonts w:eastAsia="Times New Roman"/>
                <w:color w:val="000000"/>
                <w:lang w:val="el-GR"/>
              </w:rPr>
              <w:t>υποστατών</w:t>
            </w:r>
            <w:r w:rsidRPr="00414F5C">
              <w:rPr>
                <w:rFonts w:eastAsia="Times New Roman"/>
                <w:color w:val="000000"/>
                <w:lang w:val="el-GR"/>
              </w:rPr>
              <w:t xml:space="preserve">, </w:t>
            </w:r>
            <w:r w:rsidRPr="001E76EF">
              <w:rPr>
                <w:rFonts w:eastAsia="Times New Roman"/>
                <w:color w:val="000000"/>
                <w:lang w:val="el-GR"/>
              </w:rPr>
              <w:t>ράμπας</w:t>
            </w:r>
            <w:r w:rsidRPr="00414F5C">
              <w:rPr>
                <w:rFonts w:eastAsia="Times New Roman"/>
                <w:color w:val="000000"/>
                <w:lang w:val="el-GR"/>
              </w:rPr>
              <w:t xml:space="preserve"> </w:t>
            </w:r>
            <w:r w:rsidRPr="001E76EF">
              <w:rPr>
                <w:rFonts w:eastAsia="Times New Roman"/>
                <w:color w:val="000000"/>
                <w:lang w:val="el-GR"/>
              </w:rPr>
              <w:t>και</w:t>
            </w:r>
            <w:r w:rsidRPr="00414F5C">
              <w:rPr>
                <w:rFonts w:eastAsia="Times New Roman"/>
                <w:color w:val="000000"/>
                <w:lang w:val="el-GR"/>
              </w:rPr>
              <w:t xml:space="preserve"> </w:t>
            </w:r>
            <w:r w:rsidRPr="001E76EF">
              <w:rPr>
                <w:rFonts w:eastAsia="Times New Roman"/>
                <w:color w:val="000000"/>
                <w:lang w:val="el-GR"/>
              </w:rPr>
              <w:t>κλίμακας</w:t>
            </w:r>
            <w:r w:rsidRPr="00414F5C">
              <w:rPr>
                <w:rFonts w:eastAsia="Times New Roman"/>
                <w:color w:val="000000"/>
                <w:lang w:val="el-GR"/>
              </w:rPr>
              <w:t xml:space="preserve"> </w:t>
            </w:r>
            <w:r w:rsidRPr="001E76EF">
              <w:rPr>
                <w:rFonts w:eastAsia="Times New Roman"/>
                <w:color w:val="000000"/>
                <w:lang w:val="el-GR"/>
              </w:rPr>
              <w:t>επικοινωνίας</w:t>
            </w:r>
            <w:r w:rsidRPr="00414F5C">
              <w:rPr>
                <w:rFonts w:eastAsia="Times New Roman"/>
                <w:color w:val="000000"/>
                <w:lang w:val="el-GR"/>
              </w:rPr>
              <w:t xml:space="preserve"> </w:t>
            </w:r>
            <w:r w:rsidRPr="001E76EF">
              <w:rPr>
                <w:rFonts w:eastAsia="Times New Roman"/>
                <w:color w:val="000000"/>
                <w:lang w:val="el-GR"/>
              </w:rPr>
              <w:t>με</w:t>
            </w:r>
            <w:r w:rsidRPr="00414F5C">
              <w:rPr>
                <w:rFonts w:eastAsia="Times New Roman"/>
                <w:color w:val="000000"/>
                <w:lang w:val="el-GR"/>
              </w:rPr>
              <w:t xml:space="preserve"> </w:t>
            </w:r>
            <w:r w:rsidRPr="001E76EF">
              <w:rPr>
                <w:rFonts w:eastAsia="Times New Roman"/>
                <w:color w:val="000000"/>
                <w:lang w:val="el-GR"/>
              </w:rPr>
              <w:t>τον</w:t>
            </w:r>
            <w:r w:rsidRPr="00414F5C">
              <w:rPr>
                <w:rFonts w:eastAsia="Times New Roman"/>
                <w:color w:val="000000"/>
                <w:lang w:val="el-GR"/>
              </w:rPr>
              <w:t xml:space="preserve"> </w:t>
            </w:r>
            <w:r w:rsidRPr="001E76EF">
              <w:rPr>
                <w:rFonts w:eastAsia="Times New Roman"/>
                <w:color w:val="000000"/>
                <w:lang w:val="el-GR"/>
              </w:rPr>
              <w:t>προβλήτα</w:t>
            </w:r>
          </w:p>
        </w:tc>
        <w:tc>
          <w:tcPr>
            <w:tcW w:w="1275" w:type="dxa"/>
            <w:tcBorders>
              <w:top w:val="nil"/>
              <w:left w:val="single" w:sz="4" w:space="0" w:color="auto"/>
              <w:bottom w:val="single" w:sz="4" w:space="0" w:color="000000"/>
              <w:right w:val="single" w:sz="4" w:space="0" w:color="auto"/>
            </w:tcBorders>
            <w:shd w:val="clear" w:color="auto" w:fill="auto"/>
            <w:vAlign w:val="center"/>
          </w:tcPr>
          <w:p w:rsidR="00414F5C" w:rsidRPr="001E76EF" w:rsidRDefault="00414F5C" w:rsidP="00AC4C3A">
            <w:pPr>
              <w:widowControl/>
              <w:autoSpaceDE/>
              <w:autoSpaceDN/>
              <w:ind w:left="567" w:hanging="567"/>
              <w:rPr>
                <w:rFonts w:eastAsia="Times New Roman"/>
                <w:b/>
                <w:bCs/>
                <w:color w:val="000000"/>
              </w:rPr>
            </w:pPr>
            <w:r w:rsidRPr="001E76EF">
              <w:rPr>
                <w:rFonts w:eastAsia="Times New Roman"/>
                <w:b/>
                <w:bCs/>
                <w:color w:val="000000"/>
              </w:rPr>
              <w:lastRenderedPageBreak/>
              <w:t>m</w:t>
            </w:r>
            <w:r w:rsidRPr="001E76EF">
              <w:rPr>
                <w:rFonts w:eastAsia="Times New Roman"/>
                <w:b/>
                <w:bCs/>
                <w:color w:val="000000"/>
                <w:vertAlign w:val="superscript"/>
              </w:rPr>
              <w:t>2</w:t>
            </w:r>
          </w:p>
        </w:tc>
        <w:tc>
          <w:tcPr>
            <w:tcW w:w="1560" w:type="dxa"/>
            <w:tcBorders>
              <w:top w:val="nil"/>
              <w:left w:val="single" w:sz="4" w:space="0" w:color="auto"/>
              <w:bottom w:val="single" w:sz="4" w:space="0" w:color="000000"/>
              <w:right w:val="single" w:sz="4" w:space="0" w:color="auto"/>
            </w:tcBorders>
            <w:shd w:val="clear" w:color="auto" w:fill="auto"/>
            <w:vAlign w:val="center"/>
          </w:tcPr>
          <w:p w:rsidR="00414F5C" w:rsidRPr="001E76EF" w:rsidRDefault="00414F5C" w:rsidP="00AC4C3A">
            <w:pPr>
              <w:widowControl/>
              <w:autoSpaceDE/>
              <w:autoSpaceDN/>
              <w:ind w:left="567" w:hanging="567"/>
              <w:jc w:val="center"/>
              <w:rPr>
                <w:rFonts w:eastAsia="Times New Roman"/>
                <w:color w:val="000000"/>
                <w:lang w:val="el-GR"/>
              </w:rPr>
            </w:pPr>
            <w:r w:rsidRPr="001E76EF">
              <w:rPr>
                <w:rFonts w:eastAsia="Times New Roman"/>
                <w:color w:val="000000"/>
                <w:lang w:val="el-GR"/>
              </w:rPr>
              <w:t>13000</w:t>
            </w:r>
          </w:p>
        </w:tc>
        <w:tc>
          <w:tcPr>
            <w:tcW w:w="992"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jc w:val="center"/>
              <w:rPr>
                <w:rFonts w:eastAsia="Times New Roman"/>
                <w:color w:val="000000"/>
                <w:lang w:val="el-GR"/>
              </w:rPr>
            </w:pPr>
          </w:p>
        </w:tc>
        <w:tc>
          <w:tcPr>
            <w:tcW w:w="1134"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jc w:val="center"/>
              <w:rPr>
                <w:rFonts w:eastAsia="Times New Roman"/>
                <w:color w:val="000000"/>
                <w:lang w:val="el-GR"/>
              </w:rPr>
            </w:pPr>
          </w:p>
        </w:tc>
      </w:tr>
      <w:tr w:rsidR="00414F5C" w:rsidRPr="00AC4C3A" w:rsidTr="009C1148">
        <w:trPr>
          <w:trHeight w:val="290"/>
        </w:trPr>
        <w:tc>
          <w:tcPr>
            <w:tcW w:w="1149" w:type="dxa"/>
            <w:vMerge/>
            <w:tcBorders>
              <w:left w:val="single" w:sz="4" w:space="0" w:color="auto"/>
              <w:bottom w:val="single" w:sz="4" w:space="0" w:color="000000"/>
              <w:right w:val="single" w:sz="4" w:space="0" w:color="auto"/>
            </w:tcBorders>
            <w:vAlign w:val="center"/>
          </w:tcPr>
          <w:p w:rsidR="00414F5C" w:rsidRPr="001E76EF" w:rsidRDefault="00414F5C" w:rsidP="00A17382">
            <w:pPr>
              <w:widowControl/>
              <w:autoSpaceDE/>
              <w:autoSpaceDN/>
              <w:ind w:left="49"/>
              <w:rPr>
                <w:rFonts w:eastAsia="Times New Roman"/>
                <w:b/>
                <w:bCs/>
                <w:color w:val="000000"/>
                <w:lang w:val="el-GR"/>
              </w:rPr>
            </w:pPr>
          </w:p>
        </w:tc>
        <w:tc>
          <w:tcPr>
            <w:tcW w:w="3828" w:type="dxa"/>
            <w:tcBorders>
              <w:top w:val="nil"/>
              <w:left w:val="nil"/>
              <w:bottom w:val="single" w:sz="4" w:space="0" w:color="auto"/>
              <w:right w:val="single" w:sz="4" w:space="0" w:color="auto"/>
            </w:tcBorders>
            <w:shd w:val="clear" w:color="auto" w:fill="auto"/>
            <w:noWrap/>
            <w:vAlign w:val="center"/>
          </w:tcPr>
          <w:p w:rsidR="00414F5C" w:rsidRPr="001E76EF" w:rsidRDefault="00414F5C" w:rsidP="007A7C15">
            <w:pPr>
              <w:widowControl/>
              <w:autoSpaceDE/>
              <w:autoSpaceDN/>
              <w:ind w:left="34"/>
              <w:rPr>
                <w:rFonts w:eastAsia="Times New Roman"/>
                <w:color w:val="000000"/>
                <w:lang w:val="el-GR"/>
              </w:rPr>
            </w:pPr>
            <w:r w:rsidRPr="001E76EF">
              <w:rPr>
                <w:rFonts w:eastAsia="Times New Roman"/>
                <w:color w:val="000000"/>
              </w:rPr>
              <w:t xml:space="preserve">Painting out of  the floating dock according below description including the central &amp; side blocks, ramp and communication ladder /. </w:t>
            </w:r>
            <w:r w:rsidRPr="001E76EF">
              <w:rPr>
                <w:rFonts w:eastAsia="Times New Roman"/>
                <w:color w:val="000000"/>
                <w:lang w:val="el-GR"/>
              </w:rPr>
              <w:t>Χρωματισμός εσωτερικά και εξωτερικά της πλωτής δεξαμενής σύμφωνα με την παρακάτω περιγραφή συμπεριλαμβανομένων των κεντρικών και πλευρικών υποβάθρων/υποστατών, ράμπας και κλίμακας επικοινωνίας με τον προβλήτα</w:t>
            </w:r>
          </w:p>
        </w:tc>
        <w:tc>
          <w:tcPr>
            <w:tcW w:w="1275" w:type="dxa"/>
            <w:tcBorders>
              <w:top w:val="nil"/>
              <w:left w:val="single" w:sz="4" w:space="0" w:color="auto"/>
              <w:bottom w:val="single" w:sz="4" w:space="0" w:color="000000"/>
              <w:right w:val="single" w:sz="4" w:space="0" w:color="auto"/>
            </w:tcBorders>
            <w:shd w:val="clear" w:color="auto" w:fill="auto"/>
            <w:vAlign w:val="center"/>
          </w:tcPr>
          <w:p w:rsidR="00414F5C" w:rsidRPr="001E76EF" w:rsidRDefault="00414F5C" w:rsidP="00C21639">
            <w:pPr>
              <w:widowControl/>
              <w:autoSpaceDE/>
              <w:autoSpaceDN/>
              <w:ind w:left="567" w:hanging="567"/>
              <w:rPr>
                <w:rFonts w:eastAsia="Times New Roman"/>
                <w:b/>
                <w:bCs/>
                <w:color w:val="000000"/>
              </w:rPr>
            </w:pPr>
            <w:r w:rsidRPr="001E76EF">
              <w:rPr>
                <w:rFonts w:eastAsia="Times New Roman"/>
                <w:b/>
                <w:bCs/>
                <w:color w:val="000000"/>
              </w:rPr>
              <w:t>m</w:t>
            </w:r>
            <w:r w:rsidRPr="001E76EF">
              <w:rPr>
                <w:rFonts w:eastAsia="Times New Roman"/>
                <w:b/>
                <w:bCs/>
                <w:color w:val="000000"/>
                <w:vertAlign w:val="superscript"/>
              </w:rPr>
              <w:t>2</w:t>
            </w:r>
          </w:p>
        </w:tc>
        <w:tc>
          <w:tcPr>
            <w:tcW w:w="1560" w:type="dxa"/>
            <w:tcBorders>
              <w:top w:val="nil"/>
              <w:left w:val="single" w:sz="4" w:space="0" w:color="auto"/>
              <w:bottom w:val="single" w:sz="4" w:space="0" w:color="000000"/>
              <w:right w:val="single" w:sz="4" w:space="0" w:color="auto"/>
            </w:tcBorders>
            <w:shd w:val="clear" w:color="auto" w:fill="auto"/>
            <w:vAlign w:val="center"/>
          </w:tcPr>
          <w:p w:rsidR="00414F5C" w:rsidRPr="001E76EF" w:rsidRDefault="00414F5C" w:rsidP="00C21639">
            <w:pPr>
              <w:widowControl/>
              <w:autoSpaceDE/>
              <w:autoSpaceDN/>
              <w:ind w:left="567" w:hanging="567"/>
              <w:jc w:val="center"/>
              <w:rPr>
                <w:rFonts w:eastAsia="Times New Roman"/>
                <w:color w:val="000000"/>
                <w:lang w:val="el-GR"/>
              </w:rPr>
            </w:pPr>
            <w:r w:rsidRPr="001E76EF">
              <w:rPr>
                <w:rFonts w:eastAsia="Times New Roman"/>
                <w:color w:val="000000"/>
                <w:lang w:val="el-GR"/>
              </w:rPr>
              <w:t>13000</w:t>
            </w:r>
          </w:p>
        </w:tc>
        <w:tc>
          <w:tcPr>
            <w:tcW w:w="992"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rPr>
                <w:rFonts w:eastAsia="Times New Roman"/>
                <w:color w:val="000000"/>
                <w:lang w:val="el-GR"/>
              </w:rPr>
            </w:pPr>
          </w:p>
        </w:tc>
        <w:tc>
          <w:tcPr>
            <w:tcW w:w="1134"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rPr>
                <w:rFonts w:eastAsia="Times New Roman"/>
                <w:color w:val="000000"/>
                <w:lang w:val="el-GR"/>
              </w:rPr>
            </w:pPr>
          </w:p>
        </w:tc>
      </w:tr>
      <w:tr w:rsidR="00414F5C" w:rsidRPr="001E76EF" w:rsidTr="00A17382">
        <w:trPr>
          <w:trHeight w:val="290"/>
        </w:trPr>
        <w:tc>
          <w:tcPr>
            <w:tcW w:w="11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3</w:t>
            </w:r>
          </w:p>
        </w:tc>
        <w:tc>
          <w:tcPr>
            <w:tcW w:w="3828" w:type="dxa"/>
            <w:tcBorders>
              <w:top w:val="nil"/>
              <w:left w:val="nil"/>
              <w:bottom w:val="nil"/>
              <w:right w:val="nil"/>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Drainage of left ballast at lower tanks of the dock, collection of mud and rust residues using appropriate procedures from all water ballast tanks (m2) /</w:t>
            </w:r>
            <w:r w:rsidRPr="001E76EF">
              <w:rPr>
                <w:rFonts w:eastAsia="Times New Roman"/>
                <w:color w:val="000000"/>
                <w:lang w:val="el-GR"/>
              </w:rPr>
              <w:t>Αποστράγγιση</w:t>
            </w:r>
            <w:r w:rsidRPr="001E76EF">
              <w:rPr>
                <w:rFonts w:eastAsia="Times New Roman"/>
                <w:color w:val="000000"/>
              </w:rPr>
              <w:t xml:space="preserve"> </w:t>
            </w:r>
            <w:r w:rsidRPr="001E76EF">
              <w:rPr>
                <w:rFonts w:eastAsia="Times New Roman"/>
                <w:color w:val="000000"/>
                <w:lang w:val="el-GR"/>
              </w:rPr>
              <w:t>υπολειμμάτων</w:t>
            </w:r>
            <w:r w:rsidRPr="001E76EF">
              <w:rPr>
                <w:rFonts w:eastAsia="Times New Roman"/>
                <w:color w:val="000000"/>
              </w:rPr>
              <w:t xml:space="preserve"> </w:t>
            </w:r>
            <w:r w:rsidRPr="001E76EF">
              <w:rPr>
                <w:rFonts w:eastAsia="Times New Roman"/>
                <w:color w:val="000000"/>
                <w:lang w:val="el-GR"/>
              </w:rPr>
              <w:t>έρματος</w:t>
            </w:r>
            <w:r w:rsidRPr="001E76EF">
              <w:rPr>
                <w:rFonts w:eastAsia="Times New Roman"/>
                <w:color w:val="000000"/>
              </w:rPr>
              <w:t xml:space="preserve"> </w:t>
            </w:r>
            <w:r w:rsidRPr="001E76EF">
              <w:rPr>
                <w:rFonts w:eastAsia="Times New Roman"/>
                <w:color w:val="000000"/>
                <w:lang w:val="el-GR"/>
              </w:rPr>
              <w:t>στα</w:t>
            </w:r>
            <w:r w:rsidRPr="001E76EF">
              <w:rPr>
                <w:rFonts w:eastAsia="Times New Roman"/>
                <w:color w:val="000000"/>
              </w:rPr>
              <w:t xml:space="preserve"> </w:t>
            </w:r>
            <w:r w:rsidRPr="001E76EF">
              <w:rPr>
                <w:rFonts w:eastAsia="Times New Roman"/>
                <w:color w:val="000000"/>
                <w:lang w:val="el-GR"/>
              </w:rPr>
              <w:t>διπύθμενα</w:t>
            </w:r>
            <w:r w:rsidRPr="001E76EF">
              <w:rPr>
                <w:rFonts w:eastAsia="Times New Roman"/>
                <w:color w:val="000000"/>
              </w:rPr>
              <w:t xml:space="preserve"> </w:t>
            </w:r>
            <w:r w:rsidRPr="001E76EF">
              <w:rPr>
                <w:rFonts w:eastAsia="Times New Roman"/>
                <w:color w:val="000000"/>
                <w:lang w:val="el-GR"/>
              </w:rPr>
              <w:t>της</w:t>
            </w:r>
            <w:r w:rsidRPr="001E76EF">
              <w:rPr>
                <w:rFonts w:eastAsia="Times New Roman"/>
                <w:color w:val="000000"/>
              </w:rPr>
              <w:t xml:space="preserve"> </w:t>
            </w:r>
            <w:r w:rsidRPr="001E76EF">
              <w:rPr>
                <w:rFonts w:eastAsia="Times New Roman"/>
                <w:color w:val="000000"/>
                <w:lang w:val="el-GR"/>
              </w:rPr>
              <w:t>δεξαμενής</w:t>
            </w:r>
            <w:r w:rsidRPr="001E76EF">
              <w:rPr>
                <w:rFonts w:eastAsia="Times New Roman"/>
                <w:color w:val="000000"/>
              </w:rPr>
              <w:t xml:space="preserve">, </w:t>
            </w:r>
            <w:r w:rsidRPr="001E76EF">
              <w:rPr>
                <w:rFonts w:eastAsia="Times New Roman"/>
                <w:color w:val="000000"/>
                <w:lang w:val="el-GR"/>
              </w:rPr>
              <w:t>περισυλλογή</w:t>
            </w:r>
            <w:r w:rsidRPr="001E76EF">
              <w:rPr>
                <w:rFonts w:eastAsia="Times New Roman"/>
                <w:color w:val="000000"/>
              </w:rPr>
              <w:t xml:space="preserve"> </w:t>
            </w:r>
            <w:r w:rsidRPr="001E76EF">
              <w:rPr>
                <w:rFonts w:eastAsia="Times New Roman"/>
                <w:color w:val="000000"/>
                <w:lang w:val="el-GR"/>
              </w:rPr>
              <w:t>λάσπης</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σκουριάς</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κατάλληλες</w:t>
            </w:r>
            <w:r w:rsidRPr="001E76EF">
              <w:rPr>
                <w:rFonts w:eastAsia="Times New Roman"/>
                <w:color w:val="000000"/>
              </w:rPr>
              <w:t xml:space="preserve"> </w:t>
            </w:r>
            <w:r w:rsidRPr="001E76EF">
              <w:rPr>
                <w:rFonts w:eastAsia="Times New Roman"/>
                <w:color w:val="000000"/>
                <w:lang w:val="el-GR"/>
              </w:rPr>
              <w:t>διαδικασίες</w:t>
            </w:r>
            <w:r w:rsidRPr="001E76EF">
              <w:rPr>
                <w:rFonts w:eastAsia="Times New Roman"/>
                <w:color w:val="000000"/>
              </w:rPr>
              <w:t xml:space="preserve"> </w:t>
            </w:r>
            <w:r w:rsidRPr="001E76EF">
              <w:rPr>
                <w:rFonts w:eastAsia="Times New Roman"/>
                <w:color w:val="000000"/>
                <w:lang w:val="el-GR"/>
              </w:rPr>
              <w:t>από</w:t>
            </w:r>
            <w:r w:rsidRPr="001E76EF">
              <w:rPr>
                <w:rFonts w:eastAsia="Times New Roman"/>
                <w:color w:val="000000"/>
              </w:rPr>
              <w:t xml:space="preserve"> </w:t>
            </w:r>
            <w:r w:rsidRPr="001E76EF">
              <w:rPr>
                <w:rFonts w:eastAsia="Times New Roman"/>
                <w:color w:val="000000"/>
                <w:lang w:val="el-GR"/>
              </w:rPr>
              <w:t>όλες</w:t>
            </w:r>
            <w:r w:rsidRPr="001E76EF">
              <w:rPr>
                <w:rFonts w:eastAsia="Times New Roman"/>
                <w:color w:val="000000"/>
              </w:rPr>
              <w:t xml:space="preserve"> </w:t>
            </w:r>
            <w:r w:rsidRPr="001E76EF">
              <w:rPr>
                <w:rFonts w:eastAsia="Times New Roman"/>
                <w:color w:val="000000"/>
                <w:lang w:val="el-GR"/>
              </w:rPr>
              <w:t>τις</w:t>
            </w:r>
            <w:r w:rsidRPr="001E76EF">
              <w:rPr>
                <w:rFonts w:eastAsia="Times New Roman"/>
                <w:color w:val="000000"/>
              </w:rPr>
              <w:t xml:space="preserve"> </w:t>
            </w:r>
            <w:r w:rsidRPr="001E76EF">
              <w:rPr>
                <w:rFonts w:eastAsia="Times New Roman"/>
                <w:color w:val="000000"/>
                <w:lang w:val="el-GR"/>
              </w:rPr>
              <w:t>δεξαμενές</w:t>
            </w:r>
            <w:r w:rsidRPr="001E76EF">
              <w:rPr>
                <w:rFonts w:eastAsia="Times New Roman"/>
                <w:color w:val="000000"/>
              </w:rPr>
              <w:t xml:space="preserve"> </w:t>
            </w:r>
            <w:r w:rsidRPr="001E76EF">
              <w:rPr>
                <w:rFonts w:eastAsia="Times New Roman"/>
                <w:color w:val="000000"/>
                <w:lang w:val="el-GR"/>
              </w:rPr>
              <w:t>έρματος</w:t>
            </w:r>
            <w:r w:rsidRPr="001E76EF">
              <w:rPr>
                <w:rFonts w:eastAsia="Times New Roman"/>
                <w:color w:val="000000"/>
              </w:rPr>
              <w:t xml:space="preserve"> (m2)</w:t>
            </w:r>
          </w:p>
        </w:tc>
        <w:tc>
          <w:tcPr>
            <w:tcW w:w="1275" w:type="dxa"/>
            <w:vMerge w:val="restart"/>
            <w:tcBorders>
              <w:top w:val="nil"/>
              <w:left w:val="single" w:sz="4" w:space="0" w:color="auto"/>
              <w:bottom w:val="single" w:sz="4" w:space="0" w:color="000000"/>
              <w:right w:val="single" w:sz="4" w:space="0" w:color="auto"/>
            </w:tcBorders>
            <w:shd w:val="clear" w:color="auto" w:fill="auto"/>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project</w:t>
            </w:r>
          </w:p>
        </w:tc>
        <w:tc>
          <w:tcPr>
            <w:tcW w:w="1560" w:type="dxa"/>
            <w:vMerge w:val="restart"/>
            <w:tcBorders>
              <w:top w:val="nil"/>
              <w:left w:val="single" w:sz="4" w:space="0" w:color="auto"/>
              <w:bottom w:val="single" w:sz="4" w:space="0" w:color="000000"/>
              <w:right w:val="single" w:sz="4" w:space="0" w:color="auto"/>
            </w:tcBorders>
            <w:shd w:val="clear" w:color="auto" w:fill="auto"/>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200</w:t>
            </w:r>
          </w:p>
        </w:tc>
        <w:tc>
          <w:tcPr>
            <w:tcW w:w="992"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290"/>
        </w:trPr>
        <w:tc>
          <w:tcPr>
            <w:tcW w:w="1149" w:type="dxa"/>
            <w:vMerge/>
            <w:tcBorders>
              <w:top w:val="nil"/>
              <w:left w:val="single" w:sz="4" w:space="0" w:color="auto"/>
              <w:bottom w:val="single" w:sz="4" w:space="0" w:color="000000"/>
              <w:right w:val="single" w:sz="4" w:space="0" w:color="auto"/>
            </w:tcBorders>
            <w:vAlign w:val="center"/>
            <w:hideMark/>
          </w:tcPr>
          <w:p w:rsidR="00414F5C" w:rsidRPr="001E76EF" w:rsidRDefault="00414F5C" w:rsidP="00A17382">
            <w:pPr>
              <w:widowControl/>
              <w:autoSpaceDE/>
              <w:autoSpaceDN/>
              <w:ind w:left="49"/>
              <w:rPr>
                <w:rFonts w:eastAsia="Times New Roman"/>
                <w:b/>
                <w:bCs/>
                <w:color w:val="000000"/>
              </w:rPr>
            </w:pPr>
          </w:p>
        </w:tc>
        <w:tc>
          <w:tcPr>
            <w:tcW w:w="3828" w:type="dxa"/>
            <w:tcBorders>
              <w:top w:val="single" w:sz="4" w:space="0" w:color="auto"/>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lang w:val="el-GR"/>
              </w:rPr>
            </w:pPr>
          </w:p>
        </w:tc>
        <w:tc>
          <w:tcPr>
            <w:tcW w:w="1275" w:type="dxa"/>
            <w:vMerge/>
            <w:tcBorders>
              <w:top w:val="nil"/>
              <w:left w:val="single" w:sz="4" w:space="0" w:color="auto"/>
              <w:bottom w:val="single" w:sz="4" w:space="0" w:color="000000"/>
              <w:right w:val="single" w:sz="4" w:space="0" w:color="auto"/>
            </w:tcBorders>
            <w:vAlign w:val="center"/>
            <w:hideMark/>
          </w:tcPr>
          <w:p w:rsidR="00414F5C" w:rsidRPr="001E76EF" w:rsidRDefault="00414F5C" w:rsidP="00A17382">
            <w:pPr>
              <w:widowControl/>
              <w:autoSpaceDE/>
              <w:autoSpaceDN/>
              <w:ind w:left="33"/>
              <w:rPr>
                <w:rFonts w:eastAsia="Times New Roman"/>
                <w:b/>
                <w:bCs/>
                <w:color w:val="000000"/>
                <w:lang w:val="el-GR"/>
              </w:rPr>
            </w:pPr>
          </w:p>
        </w:tc>
        <w:tc>
          <w:tcPr>
            <w:tcW w:w="1560" w:type="dxa"/>
            <w:vMerge/>
            <w:tcBorders>
              <w:top w:val="nil"/>
              <w:left w:val="single" w:sz="4" w:space="0" w:color="auto"/>
              <w:bottom w:val="single" w:sz="4" w:space="0" w:color="000000"/>
              <w:right w:val="single" w:sz="4" w:space="0" w:color="auto"/>
            </w:tcBorders>
            <w:vAlign w:val="center"/>
            <w:hideMark/>
          </w:tcPr>
          <w:p w:rsidR="00414F5C" w:rsidRPr="001E76EF" w:rsidRDefault="00414F5C" w:rsidP="00A17382">
            <w:pPr>
              <w:widowControl/>
              <w:autoSpaceDE/>
              <w:autoSpaceDN/>
              <w:ind w:left="34"/>
              <w:rPr>
                <w:rFonts w:eastAsia="Times New Roman"/>
                <w:color w:val="000000"/>
                <w:lang w:val="el-GR"/>
              </w:rPr>
            </w:pPr>
          </w:p>
        </w:tc>
        <w:tc>
          <w:tcPr>
            <w:tcW w:w="992"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rPr>
                <w:rFonts w:eastAsia="Times New Roman"/>
                <w:color w:val="000000"/>
                <w:lang w:val="el-GR"/>
              </w:rPr>
            </w:pPr>
          </w:p>
        </w:tc>
        <w:tc>
          <w:tcPr>
            <w:tcW w:w="1134" w:type="dxa"/>
            <w:tcBorders>
              <w:top w:val="nil"/>
              <w:left w:val="single" w:sz="4" w:space="0" w:color="auto"/>
              <w:bottom w:val="single" w:sz="4" w:space="0" w:color="000000"/>
              <w:right w:val="single" w:sz="4" w:space="0" w:color="auto"/>
            </w:tcBorders>
          </w:tcPr>
          <w:p w:rsidR="00414F5C" w:rsidRPr="001E76EF" w:rsidRDefault="00414F5C" w:rsidP="00A17382">
            <w:pPr>
              <w:widowControl/>
              <w:autoSpaceDE/>
              <w:autoSpaceDN/>
              <w:ind w:left="567"/>
              <w:rPr>
                <w:rFonts w:eastAsia="Times New Roman"/>
                <w:color w:val="000000"/>
                <w:lang w:val="el-GR"/>
              </w:rPr>
            </w:pPr>
          </w:p>
        </w:tc>
      </w:tr>
      <w:tr w:rsidR="00414F5C" w:rsidRPr="001E76EF" w:rsidTr="00A17382">
        <w:trPr>
          <w:trHeight w:val="29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4</w:t>
            </w:r>
          </w:p>
        </w:tc>
        <w:tc>
          <w:tcPr>
            <w:tcW w:w="3828"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Fabrication of steel blocks (HxBxL = 1m x 1m x 1,3m) for side vessel support  as per sample/ </w:t>
            </w:r>
            <w:r w:rsidRPr="001E76EF">
              <w:rPr>
                <w:rFonts w:eastAsia="Times New Roman"/>
                <w:color w:val="000000"/>
                <w:lang w:val="el-GR"/>
              </w:rPr>
              <w:t>Κατασκευή</w:t>
            </w:r>
            <w:r w:rsidRPr="001E76EF">
              <w:rPr>
                <w:rFonts w:eastAsia="Times New Roman"/>
                <w:color w:val="000000"/>
              </w:rPr>
              <w:t xml:space="preserve"> </w:t>
            </w:r>
            <w:r w:rsidRPr="001E76EF">
              <w:rPr>
                <w:rFonts w:eastAsia="Times New Roman"/>
                <w:color w:val="000000"/>
                <w:lang w:val="el-GR"/>
              </w:rPr>
              <w:t>νέων</w:t>
            </w:r>
            <w:r w:rsidRPr="001E76EF">
              <w:rPr>
                <w:rFonts w:eastAsia="Times New Roman"/>
                <w:color w:val="000000"/>
              </w:rPr>
              <w:t xml:space="preserve"> </w:t>
            </w:r>
            <w:r w:rsidRPr="001E76EF">
              <w:rPr>
                <w:rFonts w:eastAsia="Times New Roman"/>
                <w:color w:val="000000"/>
                <w:lang w:val="el-GR"/>
              </w:rPr>
              <w:t>πλευρικών</w:t>
            </w:r>
            <w:r w:rsidRPr="001E76EF">
              <w:rPr>
                <w:rFonts w:eastAsia="Times New Roman"/>
                <w:color w:val="000000"/>
              </w:rPr>
              <w:t xml:space="preserve"> </w:t>
            </w:r>
            <w:r w:rsidRPr="001E76EF">
              <w:rPr>
                <w:rFonts w:eastAsia="Times New Roman"/>
                <w:color w:val="000000"/>
                <w:lang w:val="el-GR"/>
              </w:rPr>
              <w:t>στηριγμάτων</w:t>
            </w:r>
            <w:r w:rsidRPr="001E76EF">
              <w:rPr>
                <w:rFonts w:eastAsia="Times New Roman"/>
                <w:color w:val="000000"/>
              </w:rPr>
              <w:t xml:space="preserve"> (HxBxL = 1m x 1m x 1,3m) </w:t>
            </w:r>
            <w:r w:rsidRPr="001E76EF">
              <w:rPr>
                <w:rFonts w:eastAsia="Times New Roman"/>
                <w:color w:val="000000"/>
                <w:lang w:val="el-GR"/>
              </w:rPr>
              <w:t>για</w:t>
            </w:r>
            <w:r w:rsidRPr="001E76EF">
              <w:rPr>
                <w:rFonts w:eastAsia="Times New Roman"/>
                <w:color w:val="000000"/>
              </w:rPr>
              <w:t xml:space="preserve"> </w:t>
            </w:r>
            <w:r w:rsidRPr="001E76EF">
              <w:rPr>
                <w:rFonts w:eastAsia="Times New Roman"/>
                <w:color w:val="000000"/>
                <w:lang w:val="el-GR"/>
              </w:rPr>
              <w:t>τα</w:t>
            </w:r>
            <w:r w:rsidRPr="001E76EF">
              <w:rPr>
                <w:rFonts w:eastAsia="Times New Roman"/>
                <w:color w:val="000000"/>
              </w:rPr>
              <w:t xml:space="preserve"> </w:t>
            </w:r>
            <w:r w:rsidRPr="001E76EF">
              <w:rPr>
                <w:rFonts w:eastAsia="Times New Roman"/>
                <w:color w:val="000000"/>
                <w:lang w:val="el-GR"/>
              </w:rPr>
              <w:t>πλοία</w:t>
            </w:r>
            <w:r w:rsidRPr="001E76EF">
              <w:rPr>
                <w:rFonts w:eastAsia="Times New Roman"/>
                <w:color w:val="000000"/>
              </w:rPr>
              <w:t xml:space="preserve"> </w:t>
            </w:r>
            <w:r w:rsidRPr="001E76EF">
              <w:rPr>
                <w:rFonts w:eastAsia="Times New Roman"/>
                <w:color w:val="000000"/>
                <w:lang w:val="el-GR"/>
              </w:rPr>
              <w:t>σύμφωνα</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δείγμα</w:t>
            </w:r>
          </w:p>
        </w:tc>
        <w:tc>
          <w:tcPr>
            <w:tcW w:w="1275"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items</w:t>
            </w:r>
          </w:p>
        </w:tc>
        <w:tc>
          <w:tcPr>
            <w:tcW w:w="1560"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16</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29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5</w:t>
            </w:r>
          </w:p>
        </w:tc>
        <w:tc>
          <w:tcPr>
            <w:tcW w:w="3828"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Fabrication of central blocks according relevant drawing (timber excluded) and as per sample/ </w:t>
            </w:r>
            <w:r w:rsidRPr="001E76EF">
              <w:rPr>
                <w:rFonts w:eastAsia="Times New Roman"/>
                <w:color w:val="000000"/>
                <w:lang w:val="el-GR"/>
              </w:rPr>
              <w:t>Κατασκευή</w:t>
            </w:r>
            <w:r w:rsidRPr="001E76EF">
              <w:rPr>
                <w:rFonts w:eastAsia="Times New Roman"/>
                <w:color w:val="000000"/>
              </w:rPr>
              <w:t xml:space="preserve"> </w:t>
            </w:r>
            <w:r w:rsidRPr="001E76EF">
              <w:rPr>
                <w:rFonts w:eastAsia="Times New Roman"/>
                <w:color w:val="000000"/>
                <w:lang w:val="el-GR"/>
              </w:rPr>
              <w:t>νέων</w:t>
            </w:r>
            <w:r w:rsidRPr="001E76EF">
              <w:rPr>
                <w:rFonts w:eastAsia="Times New Roman"/>
                <w:color w:val="000000"/>
              </w:rPr>
              <w:t xml:space="preserve"> </w:t>
            </w:r>
            <w:r w:rsidRPr="001E76EF">
              <w:rPr>
                <w:rFonts w:eastAsia="Times New Roman"/>
                <w:color w:val="000000"/>
                <w:lang w:val="el-GR"/>
              </w:rPr>
              <w:t>κεντρικών</w:t>
            </w:r>
            <w:r w:rsidRPr="001E76EF">
              <w:rPr>
                <w:rFonts w:eastAsia="Times New Roman"/>
                <w:color w:val="000000"/>
              </w:rPr>
              <w:t xml:space="preserve"> </w:t>
            </w:r>
            <w:r w:rsidRPr="001E76EF">
              <w:rPr>
                <w:rFonts w:eastAsia="Times New Roman"/>
                <w:color w:val="000000"/>
                <w:lang w:val="el-GR"/>
              </w:rPr>
              <w:t>υποβάθρων</w:t>
            </w:r>
            <w:r w:rsidRPr="001E76EF">
              <w:rPr>
                <w:rFonts w:eastAsia="Times New Roman"/>
                <w:color w:val="000000"/>
              </w:rPr>
              <w:t xml:space="preserve"> </w:t>
            </w:r>
            <w:r w:rsidRPr="001E76EF">
              <w:rPr>
                <w:rFonts w:eastAsia="Times New Roman"/>
                <w:color w:val="000000"/>
                <w:lang w:val="el-GR"/>
              </w:rPr>
              <w:t>σύμφωνα</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σχέδιο</w:t>
            </w:r>
            <w:r w:rsidRPr="001E76EF">
              <w:rPr>
                <w:rFonts w:eastAsia="Times New Roman"/>
                <w:color w:val="000000"/>
              </w:rPr>
              <w:t xml:space="preserve"> (</w:t>
            </w:r>
            <w:r w:rsidRPr="001E76EF">
              <w:rPr>
                <w:rFonts w:eastAsia="Times New Roman"/>
                <w:color w:val="000000"/>
                <w:lang w:val="el-GR"/>
              </w:rPr>
              <w:t>χωρίς</w:t>
            </w:r>
            <w:r w:rsidRPr="001E76EF">
              <w:rPr>
                <w:rFonts w:eastAsia="Times New Roman"/>
                <w:color w:val="000000"/>
              </w:rPr>
              <w:t xml:space="preserve"> </w:t>
            </w:r>
            <w:r w:rsidRPr="001E76EF">
              <w:rPr>
                <w:rFonts w:eastAsia="Times New Roman"/>
                <w:color w:val="000000"/>
                <w:lang w:val="el-GR"/>
              </w:rPr>
              <w:t>την</w:t>
            </w:r>
            <w:r w:rsidRPr="001E76EF">
              <w:rPr>
                <w:rFonts w:eastAsia="Times New Roman"/>
                <w:color w:val="000000"/>
              </w:rPr>
              <w:t xml:space="preserve"> </w:t>
            </w:r>
            <w:r w:rsidRPr="001E76EF">
              <w:rPr>
                <w:rFonts w:eastAsia="Times New Roman"/>
                <w:color w:val="000000"/>
                <w:lang w:val="el-GR"/>
              </w:rPr>
              <w:t>ξυλεία</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σύμφωνα</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δείγμα</w:t>
            </w:r>
          </w:p>
        </w:tc>
        <w:tc>
          <w:tcPr>
            <w:tcW w:w="1275"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items</w:t>
            </w:r>
          </w:p>
        </w:tc>
        <w:tc>
          <w:tcPr>
            <w:tcW w:w="1560"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10</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29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6</w:t>
            </w:r>
          </w:p>
        </w:tc>
        <w:tc>
          <w:tcPr>
            <w:tcW w:w="3828"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Repairing of fire fighting S.W guns situated on upper deck (replacing if needed)/ </w:t>
            </w:r>
            <w:r w:rsidRPr="001E76EF">
              <w:rPr>
                <w:rFonts w:eastAsia="Times New Roman"/>
                <w:color w:val="000000"/>
                <w:lang w:val="el-GR"/>
              </w:rPr>
              <w:t>Επισκευή</w:t>
            </w:r>
            <w:r w:rsidRPr="001E76EF">
              <w:rPr>
                <w:rFonts w:eastAsia="Times New Roman"/>
                <w:color w:val="000000"/>
              </w:rPr>
              <w:t xml:space="preserve"> </w:t>
            </w:r>
            <w:r w:rsidRPr="001E76EF">
              <w:rPr>
                <w:rFonts w:eastAsia="Times New Roman"/>
                <w:color w:val="000000"/>
                <w:lang w:val="el-GR"/>
              </w:rPr>
              <w:t>του</w:t>
            </w:r>
            <w:r w:rsidRPr="001E76EF">
              <w:rPr>
                <w:rFonts w:eastAsia="Times New Roman"/>
                <w:color w:val="000000"/>
              </w:rPr>
              <w:t xml:space="preserve"> </w:t>
            </w:r>
            <w:r w:rsidRPr="001E76EF">
              <w:rPr>
                <w:rFonts w:eastAsia="Times New Roman"/>
                <w:color w:val="000000"/>
                <w:lang w:val="el-GR"/>
              </w:rPr>
              <w:t>εξοπλισμού</w:t>
            </w:r>
            <w:r w:rsidRPr="001E76EF">
              <w:rPr>
                <w:rFonts w:eastAsia="Times New Roman"/>
                <w:color w:val="000000"/>
              </w:rPr>
              <w:t xml:space="preserve"> </w:t>
            </w:r>
            <w:r w:rsidRPr="001E76EF">
              <w:rPr>
                <w:rFonts w:eastAsia="Times New Roman"/>
                <w:color w:val="000000"/>
                <w:lang w:val="el-GR"/>
              </w:rPr>
              <w:t>κατάσβεσης</w:t>
            </w:r>
            <w:r w:rsidRPr="001E76EF">
              <w:rPr>
                <w:rFonts w:eastAsia="Times New Roman"/>
                <w:color w:val="000000"/>
              </w:rPr>
              <w:t xml:space="preserve"> </w:t>
            </w:r>
            <w:r w:rsidRPr="001E76EF">
              <w:rPr>
                <w:rFonts w:eastAsia="Times New Roman"/>
                <w:color w:val="000000"/>
                <w:lang w:val="el-GR"/>
              </w:rPr>
              <w:t>πυρκαιάς</w:t>
            </w:r>
            <w:r w:rsidRPr="001E76EF">
              <w:rPr>
                <w:rFonts w:eastAsia="Times New Roman"/>
                <w:color w:val="000000"/>
              </w:rPr>
              <w:t xml:space="preserve"> (</w:t>
            </w:r>
            <w:r w:rsidRPr="001E76EF">
              <w:rPr>
                <w:rFonts w:eastAsia="Times New Roman"/>
                <w:color w:val="000000"/>
                <w:lang w:val="el-GR"/>
              </w:rPr>
              <w:t>κανονάκια</w:t>
            </w:r>
            <w:r w:rsidRPr="001E76EF">
              <w:rPr>
                <w:rFonts w:eastAsia="Times New Roman"/>
                <w:color w:val="000000"/>
              </w:rPr>
              <w:t xml:space="preserve">) </w:t>
            </w:r>
            <w:r w:rsidRPr="001E76EF">
              <w:rPr>
                <w:rFonts w:eastAsia="Times New Roman"/>
                <w:color w:val="000000"/>
                <w:lang w:val="el-GR"/>
              </w:rPr>
              <w:t>επί</w:t>
            </w:r>
            <w:r w:rsidRPr="001E76EF">
              <w:rPr>
                <w:rFonts w:eastAsia="Times New Roman"/>
                <w:color w:val="000000"/>
              </w:rPr>
              <w:t xml:space="preserve"> </w:t>
            </w:r>
            <w:r w:rsidRPr="001E76EF">
              <w:rPr>
                <w:rFonts w:eastAsia="Times New Roman"/>
                <w:color w:val="000000"/>
                <w:lang w:val="el-GR"/>
              </w:rPr>
              <w:t>του</w:t>
            </w:r>
            <w:r w:rsidRPr="001E76EF">
              <w:rPr>
                <w:rFonts w:eastAsia="Times New Roman"/>
                <w:color w:val="000000"/>
              </w:rPr>
              <w:t xml:space="preserve"> </w:t>
            </w:r>
            <w:r w:rsidRPr="001E76EF">
              <w:rPr>
                <w:rFonts w:eastAsia="Times New Roman"/>
                <w:color w:val="000000"/>
                <w:lang w:val="el-GR"/>
              </w:rPr>
              <w:t>ανώτερου</w:t>
            </w:r>
            <w:r w:rsidRPr="001E76EF">
              <w:rPr>
                <w:rFonts w:eastAsia="Times New Roman"/>
                <w:color w:val="000000"/>
              </w:rPr>
              <w:t xml:space="preserve"> </w:t>
            </w:r>
            <w:r w:rsidRPr="001E76EF">
              <w:rPr>
                <w:rFonts w:eastAsia="Times New Roman"/>
                <w:color w:val="000000"/>
                <w:lang w:val="el-GR"/>
              </w:rPr>
              <w:t>καταστρώματος</w:t>
            </w:r>
            <w:r w:rsidRPr="001E76EF">
              <w:rPr>
                <w:rFonts w:eastAsia="Times New Roman"/>
                <w:color w:val="000000"/>
              </w:rPr>
              <w:t xml:space="preserve"> </w:t>
            </w:r>
            <w:r w:rsidRPr="001E76EF">
              <w:rPr>
                <w:rFonts w:eastAsia="Times New Roman"/>
                <w:color w:val="000000"/>
                <w:lang w:val="el-GR"/>
              </w:rPr>
              <w:t>της</w:t>
            </w:r>
            <w:r w:rsidRPr="001E76EF">
              <w:rPr>
                <w:rFonts w:eastAsia="Times New Roman"/>
                <w:color w:val="000000"/>
              </w:rPr>
              <w:t xml:space="preserve"> </w:t>
            </w:r>
            <w:r w:rsidRPr="001E76EF">
              <w:rPr>
                <w:rFonts w:eastAsia="Times New Roman"/>
                <w:color w:val="000000"/>
                <w:lang w:val="el-GR"/>
              </w:rPr>
              <w:t>δεξαμενής</w:t>
            </w:r>
            <w:r w:rsidRPr="001E76EF">
              <w:rPr>
                <w:rFonts w:eastAsia="Times New Roman"/>
                <w:color w:val="000000"/>
              </w:rPr>
              <w:t xml:space="preserve">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καινούργια</w:t>
            </w:r>
            <w:r w:rsidRPr="001E76EF">
              <w:rPr>
                <w:rFonts w:eastAsia="Times New Roman"/>
                <w:color w:val="000000"/>
              </w:rPr>
              <w:t xml:space="preserve"> </w:t>
            </w:r>
            <w:r w:rsidRPr="001E76EF">
              <w:rPr>
                <w:rFonts w:eastAsia="Times New Roman"/>
                <w:color w:val="000000"/>
                <w:lang w:val="el-GR"/>
              </w:rPr>
              <w:t>όπου</w:t>
            </w:r>
            <w:r w:rsidRPr="001E76EF">
              <w:rPr>
                <w:rFonts w:eastAsia="Times New Roman"/>
                <w:color w:val="000000"/>
              </w:rPr>
              <w:t xml:space="preserve"> </w:t>
            </w:r>
            <w:r w:rsidRPr="001E76EF">
              <w:rPr>
                <w:rFonts w:eastAsia="Times New Roman"/>
                <w:color w:val="000000"/>
                <w:lang w:val="el-GR"/>
              </w:rPr>
              <w:t>απαιτείται</w:t>
            </w:r>
            <w:r w:rsidRPr="001E76EF">
              <w:rPr>
                <w:rFonts w:eastAsia="Times New Roman"/>
                <w:color w:val="000000"/>
              </w:rPr>
              <w:t>)</w:t>
            </w:r>
          </w:p>
        </w:tc>
        <w:tc>
          <w:tcPr>
            <w:tcW w:w="1275"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items</w:t>
            </w:r>
          </w:p>
        </w:tc>
        <w:tc>
          <w:tcPr>
            <w:tcW w:w="1560"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4</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30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7</w:t>
            </w:r>
          </w:p>
        </w:tc>
        <w:tc>
          <w:tcPr>
            <w:tcW w:w="3828"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Vertical ladders in ballast tanks </w:t>
            </w:r>
            <w:r w:rsidRPr="001E76EF">
              <w:rPr>
                <w:rFonts w:eastAsia="Times New Roman"/>
                <w:color w:val="000000"/>
              </w:rPr>
              <w:lastRenderedPageBreak/>
              <w:t>replacement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φθαρμένων</w:t>
            </w:r>
            <w:r w:rsidRPr="001E76EF">
              <w:rPr>
                <w:rFonts w:eastAsia="Times New Roman"/>
                <w:color w:val="000000"/>
              </w:rPr>
              <w:t xml:space="preserve"> </w:t>
            </w:r>
            <w:r w:rsidRPr="001E76EF">
              <w:rPr>
                <w:rFonts w:eastAsia="Times New Roman"/>
                <w:color w:val="000000"/>
                <w:lang w:val="el-GR"/>
              </w:rPr>
              <w:t>κλιμάκων</w:t>
            </w:r>
            <w:r w:rsidRPr="001E76EF">
              <w:rPr>
                <w:rFonts w:eastAsia="Times New Roman"/>
                <w:color w:val="000000"/>
              </w:rPr>
              <w:t xml:space="preserve"> </w:t>
            </w:r>
            <w:r w:rsidRPr="001E76EF">
              <w:rPr>
                <w:rFonts w:eastAsia="Times New Roman"/>
                <w:color w:val="000000"/>
                <w:lang w:val="el-GR"/>
              </w:rPr>
              <w:t>καθόδου</w:t>
            </w:r>
            <w:r w:rsidRPr="001E76EF">
              <w:rPr>
                <w:rFonts w:eastAsia="Times New Roman"/>
                <w:color w:val="000000"/>
              </w:rPr>
              <w:t xml:space="preserve"> </w:t>
            </w:r>
            <w:r w:rsidRPr="001E76EF">
              <w:rPr>
                <w:rFonts w:eastAsia="Times New Roman"/>
                <w:color w:val="000000"/>
                <w:lang w:val="el-GR"/>
              </w:rPr>
              <w:t>στις</w:t>
            </w:r>
            <w:r w:rsidRPr="001E76EF">
              <w:rPr>
                <w:rFonts w:eastAsia="Times New Roman"/>
                <w:color w:val="000000"/>
              </w:rPr>
              <w:t xml:space="preserve"> </w:t>
            </w:r>
            <w:r w:rsidRPr="001E76EF">
              <w:rPr>
                <w:rFonts w:eastAsia="Times New Roman"/>
                <w:color w:val="000000"/>
                <w:lang w:val="el-GR"/>
              </w:rPr>
              <w:t>δεξαμενές</w:t>
            </w:r>
            <w:r w:rsidRPr="001E76EF">
              <w:rPr>
                <w:rFonts w:eastAsia="Times New Roman"/>
                <w:color w:val="000000"/>
              </w:rPr>
              <w:t xml:space="preserve"> </w:t>
            </w:r>
            <w:r w:rsidRPr="001E76EF">
              <w:rPr>
                <w:rFonts w:eastAsia="Times New Roman"/>
                <w:color w:val="000000"/>
                <w:lang w:val="el-GR"/>
              </w:rPr>
              <w:t>έρματος</w:t>
            </w:r>
          </w:p>
        </w:tc>
        <w:tc>
          <w:tcPr>
            <w:tcW w:w="1275"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lastRenderedPageBreak/>
              <w:t>m</w:t>
            </w:r>
          </w:p>
        </w:tc>
        <w:tc>
          <w:tcPr>
            <w:tcW w:w="1560"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60</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300"/>
        </w:trPr>
        <w:tc>
          <w:tcPr>
            <w:tcW w:w="1149" w:type="dxa"/>
            <w:tcBorders>
              <w:top w:val="nil"/>
              <w:left w:val="single" w:sz="4" w:space="0" w:color="auto"/>
              <w:bottom w:val="nil"/>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lastRenderedPageBreak/>
              <w:t>8</w:t>
            </w:r>
          </w:p>
        </w:tc>
        <w:tc>
          <w:tcPr>
            <w:tcW w:w="3828"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Replacement of rails&amp;gratings into the towers of B.W.T/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ρελιών</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στατών</w:t>
            </w:r>
            <w:r w:rsidRPr="001E76EF">
              <w:rPr>
                <w:rFonts w:eastAsia="Times New Roman"/>
                <w:color w:val="000000"/>
              </w:rPr>
              <w:t xml:space="preserve"> </w:t>
            </w:r>
            <w:r w:rsidRPr="001E76EF">
              <w:rPr>
                <w:rFonts w:eastAsia="Times New Roman"/>
                <w:color w:val="000000"/>
                <w:lang w:val="el-GR"/>
              </w:rPr>
              <w:t>στο</w:t>
            </w:r>
            <w:r w:rsidRPr="001E76EF">
              <w:rPr>
                <w:rFonts w:eastAsia="Times New Roman"/>
                <w:color w:val="000000"/>
              </w:rPr>
              <w:t xml:space="preserve"> </w:t>
            </w:r>
            <w:r w:rsidRPr="001E76EF">
              <w:rPr>
                <w:rFonts w:eastAsia="Times New Roman"/>
                <w:color w:val="000000"/>
                <w:lang w:val="el-GR"/>
              </w:rPr>
              <w:t>εσωτερικό</w:t>
            </w:r>
            <w:r w:rsidRPr="001E76EF">
              <w:rPr>
                <w:rFonts w:eastAsia="Times New Roman"/>
                <w:color w:val="000000"/>
              </w:rPr>
              <w:t xml:space="preserve"> </w:t>
            </w:r>
            <w:r w:rsidRPr="001E76EF">
              <w:rPr>
                <w:rFonts w:eastAsia="Times New Roman"/>
                <w:color w:val="000000"/>
                <w:lang w:val="el-GR"/>
              </w:rPr>
              <w:t>των</w:t>
            </w:r>
            <w:r w:rsidRPr="001E76EF">
              <w:rPr>
                <w:rFonts w:eastAsia="Times New Roman"/>
                <w:color w:val="000000"/>
              </w:rPr>
              <w:t xml:space="preserve"> </w:t>
            </w:r>
            <w:r w:rsidRPr="001E76EF">
              <w:rPr>
                <w:rFonts w:eastAsia="Times New Roman"/>
                <w:color w:val="000000"/>
                <w:lang w:val="el-GR"/>
              </w:rPr>
              <w:t>πύργων</w:t>
            </w:r>
            <w:r w:rsidRPr="001E76EF">
              <w:rPr>
                <w:rFonts w:eastAsia="Times New Roman"/>
                <w:color w:val="000000"/>
              </w:rPr>
              <w:t xml:space="preserve"> </w:t>
            </w:r>
            <w:r w:rsidRPr="001E76EF">
              <w:rPr>
                <w:rFonts w:eastAsia="Times New Roman"/>
                <w:color w:val="000000"/>
                <w:lang w:val="el-GR"/>
              </w:rPr>
              <w:t>της</w:t>
            </w:r>
            <w:r w:rsidRPr="001E76EF">
              <w:rPr>
                <w:rFonts w:eastAsia="Times New Roman"/>
                <w:color w:val="000000"/>
              </w:rPr>
              <w:t xml:space="preserve"> </w:t>
            </w:r>
            <w:r w:rsidRPr="001E76EF">
              <w:rPr>
                <w:rFonts w:eastAsia="Times New Roman"/>
                <w:color w:val="000000"/>
                <w:lang w:val="el-GR"/>
              </w:rPr>
              <w:t>δεξαμενής</w:t>
            </w:r>
          </w:p>
        </w:tc>
        <w:tc>
          <w:tcPr>
            <w:tcW w:w="1275"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m</w:t>
            </w:r>
          </w:p>
        </w:tc>
        <w:tc>
          <w:tcPr>
            <w:tcW w:w="1560" w:type="dxa"/>
            <w:tcBorders>
              <w:top w:val="nil"/>
              <w:left w:val="nil"/>
              <w:bottom w:val="nil"/>
              <w:right w:val="single" w:sz="4" w:space="0" w:color="auto"/>
            </w:tcBorders>
            <w:shd w:val="clear" w:color="auto" w:fill="auto"/>
            <w:noWrap/>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120</w:t>
            </w:r>
          </w:p>
        </w:tc>
        <w:tc>
          <w:tcPr>
            <w:tcW w:w="992" w:type="dxa"/>
            <w:tcBorders>
              <w:top w:val="nil"/>
              <w:left w:val="nil"/>
              <w:bottom w:val="nil"/>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nil"/>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290"/>
        </w:trPr>
        <w:tc>
          <w:tcPr>
            <w:tcW w:w="1149" w:type="dxa"/>
            <w:tcBorders>
              <w:top w:val="single" w:sz="4" w:space="0" w:color="auto"/>
              <w:left w:val="single" w:sz="4" w:space="0" w:color="auto"/>
              <w:bottom w:val="nil"/>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9</w:t>
            </w:r>
          </w:p>
        </w:tc>
        <w:tc>
          <w:tcPr>
            <w:tcW w:w="3828" w:type="dxa"/>
            <w:tcBorders>
              <w:top w:val="nil"/>
              <w:left w:val="nil"/>
              <w:bottom w:val="nil"/>
              <w:right w:val="nil"/>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Replacement of internal floors for visiting safely the valves' plants /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γραδελλάδων</w:t>
            </w:r>
            <w:r w:rsidRPr="001E76EF">
              <w:rPr>
                <w:rFonts w:eastAsia="Times New Roman"/>
                <w:color w:val="000000"/>
              </w:rPr>
              <w:t xml:space="preserve"> </w:t>
            </w:r>
            <w:r w:rsidRPr="001E76EF">
              <w:rPr>
                <w:rFonts w:eastAsia="Times New Roman"/>
                <w:color w:val="000000"/>
                <w:lang w:val="el-GR"/>
              </w:rPr>
              <w:t>για</w:t>
            </w:r>
            <w:r w:rsidRPr="001E76EF">
              <w:rPr>
                <w:rFonts w:eastAsia="Times New Roman"/>
                <w:color w:val="000000"/>
              </w:rPr>
              <w:t xml:space="preserve"> </w:t>
            </w:r>
            <w:r w:rsidRPr="001E76EF">
              <w:rPr>
                <w:rFonts w:eastAsia="Times New Roman"/>
                <w:color w:val="000000"/>
                <w:lang w:val="el-GR"/>
              </w:rPr>
              <w:t>την</w:t>
            </w:r>
            <w:r w:rsidRPr="001E76EF">
              <w:rPr>
                <w:rFonts w:eastAsia="Times New Roman"/>
                <w:color w:val="000000"/>
              </w:rPr>
              <w:t xml:space="preserve"> </w:t>
            </w:r>
            <w:r w:rsidRPr="001E76EF">
              <w:rPr>
                <w:rFonts w:eastAsia="Times New Roman"/>
                <w:color w:val="000000"/>
                <w:lang w:val="el-GR"/>
              </w:rPr>
              <w:t>ασφαλή</w:t>
            </w:r>
            <w:r w:rsidRPr="001E76EF">
              <w:rPr>
                <w:rFonts w:eastAsia="Times New Roman"/>
                <w:color w:val="000000"/>
              </w:rPr>
              <w:t xml:space="preserve"> </w:t>
            </w:r>
            <w:r w:rsidRPr="001E76EF">
              <w:rPr>
                <w:rFonts w:eastAsia="Times New Roman"/>
                <w:color w:val="000000"/>
                <w:lang w:val="el-GR"/>
              </w:rPr>
              <w:t>πρόσβαση</w:t>
            </w:r>
            <w:r w:rsidRPr="001E76EF">
              <w:rPr>
                <w:rFonts w:eastAsia="Times New Roman"/>
                <w:color w:val="000000"/>
              </w:rPr>
              <w:t xml:space="preserve"> </w:t>
            </w:r>
            <w:r w:rsidRPr="001E76EF">
              <w:rPr>
                <w:rFonts w:eastAsia="Times New Roman"/>
                <w:color w:val="000000"/>
                <w:lang w:val="el-GR"/>
              </w:rPr>
              <w:t>στις</w:t>
            </w:r>
            <w:r w:rsidRPr="001E76EF">
              <w:rPr>
                <w:rFonts w:eastAsia="Times New Roman"/>
                <w:color w:val="000000"/>
              </w:rPr>
              <w:t xml:space="preserve">  </w:t>
            </w:r>
            <w:r w:rsidRPr="001E76EF">
              <w:rPr>
                <w:rFonts w:eastAsia="Times New Roman"/>
                <w:color w:val="000000"/>
                <w:lang w:val="el-GR"/>
              </w:rPr>
              <w:t>δικλείδες</w:t>
            </w:r>
            <w:r w:rsidRPr="001E76EF">
              <w:rPr>
                <w:rFonts w:eastAsia="Times New Roman"/>
                <w:color w:val="000000"/>
              </w:rPr>
              <w:t xml:space="preserve">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m</w:t>
            </w:r>
          </w:p>
        </w:tc>
        <w:tc>
          <w:tcPr>
            <w:tcW w:w="1560" w:type="dxa"/>
            <w:tcBorders>
              <w:top w:val="single" w:sz="4" w:space="0" w:color="auto"/>
              <w:left w:val="nil"/>
              <w:bottom w:val="nil"/>
              <w:right w:val="single" w:sz="4" w:space="0" w:color="auto"/>
            </w:tcBorders>
            <w:shd w:val="clear" w:color="auto" w:fill="auto"/>
            <w:noWrap/>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50</w:t>
            </w:r>
          </w:p>
        </w:tc>
        <w:tc>
          <w:tcPr>
            <w:tcW w:w="992" w:type="dxa"/>
            <w:tcBorders>
              <w:top w:val="single" w:sz="4" w:space="0" w:color="auto"/>
              <w:left w:val="nil"/>
              <w:bottom w:val="nil"/>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single" w:sz="4" w:space="0" w:color="auto"/>
              <w:left w:val="nil"/>
              <w:bottom w:val="nil"/>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300"/>
        </w:trPr>
        <w:tc>
          <w:tcPr>
            <w:tcW w:w="1149" w:type="dxa"/>
            <w:tcBorders>
              <w:top w:val="single" w:sz="4" w:space="0" w:color="auto"/>
              <w:left w:val="single" w:sz="4" w:space="0" w:color="auto"/>
              <w:bottom w:val="nil"/>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10</w:t>
            </w:r>
          </w:p>
        </w:tc>
        <w:tc>
          <w:tcPr>
            <w:tcW w:w="3828" w:type="dxa"/>
            <w:tcBorders>
              <w:top w:val="single" w:sz="4" w:space="0" w:color="auto"/>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Aluminum anodes of 14 kg welding in inner spaces after removing the old anodes/ </w:t>
            </w:r>
            <w:r w:rsidRPr="001E76EF">
              <w:rPr>
                <w:rFonts w:eastAsia="Times New Roman"/>
                <w:color w:val="000000"/>
                <w:lang w:val="el-GR"/>
              </w:rPr>
              <w:t>Προμήθεια</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τοποθέτηση</w:t>
            </w:r>
            <w:r w:rsidRPr="001E76EF">
              <w:rPr>
                <w:rFonts w:eastAsia="Times New Roman"/>
                <w:color w:val="000000"/>
              </w:rPr>
              <w:t xml:space="preserve"> </w:t>
            </w:r>
            <w:r w:rsidRPr="001E76EF">
              <w:rPr>
                <w:rFonts w:eastAsia="Times New Roman"/>
                <w:color w:val="000000"/>
                <w:lang w:val="el-GR"/>
              </w:rPr>
              <w:t>αλουμινένιων</w:t>
            </w:r>
            <w:r w:rsidRPr="001E76EF">
              <w:rPr>
                <w:rFonts w:eastAsia="Times New Roman"/>
                <w:color w:val="000000"/>
              </w:rPr>
              <w:t xml:space="preserve"> </w:t>
            </w:r>
            <w:r w:rsidRPr="001E76EF">
              <w:rPr>
                <w:rFonts w:eastAsia="Times New Roman"/>
                <w:color w:val="000000"/>
                <w:lang w:val="el-GR"/>
              </w:rPr>
              <w:t>ανοδίων</w:t>
            </w:r>
            <w:r w:rsidRPr="001E76EF">
              <w:rPr>
                <w:rFonts w:eastAsia="Times New Roman"/>
                <w:color w:val="000000"/>
              </w:rPr>
              <w:t xml:space="preserve"> 14 kg </w:t>
            </w:r>
            <w:r w:rsidRPr="001E76EF">
              <w:rPr>
                <w:rFonts w:eastAsia="Times New Roman"/>
                <w:color w:val="000000"/>
                <w:lang w:val="el-GR"/>
              </w:rPr>
              <w:t>με</w:t>
            </w:r>
            <w:r w:rsidRPr="001E76EF">
              <w:rPr>
                <w:rFonts w:eastAsia="Times New Roman"/>
                <w:color w:val="000000"/>
              </w:rPr>
              <w:t xml:space="preserve"> </w:t>
            </w:r>
            <w:r w:rsidRPr="001E76EF">
              <w:rPr>
                <w:rFonts w:eastAsia="Times New Roman"/>
                <w:color w:val="000000"/>
                <w:lang w:val="el-GR"/>
              </w:rPr>
              <w:t>συγκόλληση</w:t>
            </w:r>
            <w:r w:rsidRPr="001E76EF">
              <w:rPr>
                <w:rFonts w:eastAsia="Times New Roman"/>
                <w:color w:val="000000"/>
              </w:rPr>
              <w:t xml:space="preserve"> </w:t>
            </w:r>
            <w:r w:rsidRPr="001E76EF">
              <w:rPr>
                <w:rFonts w:eastAsia="Times New Roman"/>
                <w:color w:val="000000"/>
                <w:lang w:val="el-GR"/>
              </w:rPr>
              <w:t>στα</w:t>
            </w:r>
            <w:r w:rsidRPr="001E76EF">
              <w:rPr>
                <w:rFonts w:eastAsia="Times New Roman"/>
                <w:color w:val="000000"/>
              </w:rPr>
              <w:t xml:space="preserve"> </w:t>
            </w:r>
            <w:r w:rsidRPr="001E76EF">
              <w:rPr>
                <w:rFonts w:eastAsia="Times New Roman"/>
                <w:color w:val="000000"/>
                <w:lang w:val="el-GR"/>
              </w:rPr>
              <w:t>διπύθμενα</w:t>
            </w:r>
            <w:r w:rsidRPr="001E76EF">
              <w:rPr>
                <w:rFonts w:eastAsia="Times New Roman"/>
                <w:color w:val="000000"/>
              </w:rPr>
              <w:t xml:space="preserve"> </w:t>
            </w:r>
            <w:r w:rsidRPr="001E76EF">
              <w:rPr>
                <w:rFonts w:eastAsia="Times New Roman"/>
                <w:color w:val="000000"/>
                <w:lang w:val="el-GR"/>
              </w:rPr>
              <w:t>μετά</w:t>
            </w:r>
            <w:r w:rsidRPr="001E76EF">
              <w:rPr>
                <w:rFonts w:eastAsia="Times New Roman"/>
                <w:color w:val="000000"/>
              </w:rPr>
              <w:t xml:space="preserve"> </w:t>
            </w:r>
            <w:r w:rsidRPr="001E76EF">
              <w:rPr>
                <w:rFonts w:eastAsia="Times New Roman"/>
                <w:color w:val="000000"/>
                <w:lang w:val="el-GR"/>
              </w:rPr>
              <w:t>την</w:t>
            </w:r>
            <w:r w:rsidRPr="001E76EF">
              <w:rPr>
                <w:rFonts w:eastAsia="Times New Roman"/>
                <w:color w:val="000000"/>
              </w:rPr>
              <w:t xml:space="preserve"> </w:t>
            </w:r>
            <w:r w:rsidRPr="001E76EF">
              <w:rPr>
                <w:rFonts w:eastAsia="Times New Roman"/>
                <w:color w:val="000000"/>
                <w:lang w:val="el-GR"/>
              </w:rPr>
              <w:t>αφαίρεση</w:t>
            </w:r>
            <w:r w:rsidRPr="001E76EF">
              <w:rPr>
                <w:rFonts w:eastAsia="Times New Roman"/>
                <w:color w:val="000000"/>
              </w:rPr>
              <w:t xml:space="preserve"> </w:t>
            </w:r>
            <w:r w:rsidRPr="001E76EF">
              <w:rPr>
                <w:rFonts w:eastAsia="Times New Roman"/>
                <w:color w:val="000000"/>
                <w:lang w:val="el-GR"/>
              </w:rPr>
              <w:t>των</w:t>
            </w:r>
            <w:r w:rsidRPr="001E76EF">
              <w:rPr>
                <w:rFonts w:eastAsia="Times New Roman"/>
                <w:color w:val="000000"/>
              </w:rPr>
              <w:t xml:space="preserve"> </w:t>
            </w:r>
            <w:r w:rsidRPr="001E76EF">
              <w:rPr>
                <w:rFonts w:eastAsia="Times New Roman"/>
                <w:color w:val="000000"/>
                <w:lang w:val="el-GR"/>
              </w:rPr>
              <w:t>παλαιών</w:t>
            </w:r>
            <w:r w:rsidRPr="001E76EF">
              <w:rPr>
                <w:rFonts w:eastAsia="Times New Roman"/>
                <w:color w:val="000000"/>
              </w:rPr>
              <w:t xml:space="preserve"> </w:t>
            </w:r>
          </w:p>
        </w:tc>
        <w:tc>
          <w:tcPr>
            <w:tcW w:w="1275"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items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300</w:t>
            </w:r>
          </w:p>
        </w:tc>
        <w:tc>
          <w:tcPr>
            <w:tcW w:w="992" w:type="dxa"/>
            <w:tcBorders>
              <w:top w:val="single" w:sz="4" w:space="0" w:color="auto"/>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single" w:sz="4" w:space="0" w:color="auto"/>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30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11</w:t>
            </w:r>
          </w:p>
        </w:tc>
        <w:tc>
          <w:tcPr>
            <w:tcW w:w="3828" w:type="dxa"/>
            <w:tcBorders>
              <w:top w:val="nil"/>
              <w:left w:val="nil"/>
              <w:bottom w:val="nil"/>
              <w:right w:val="nil"/>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Filling weldings</w:t>
            </w:r>
            <w:r w:rsidRPr="001E76EF">
              <w:rPr>
                <w:rFonts w:eastAsia="Times New Roman"/>
                <w:color w:val="000000"/>
                <w:lang w:val="el-GR"/>
              </w:rPr>
              <w:t>/ Γέμισμα ηλεκτροσυγκολλήσεων</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m</w:t>
            </w:r>
          </w:p>
        </w:tc>
        <w:tc>
          <w:tcPr>
            <w:tcW w:w="1560"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1500</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30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12</w:t>
            </w:r>
          </w:p>
        </w:tc>
        <w:tc>
          <w:tcPr>
            <w:tcW w:w="3828" w:type="dxa"/>
            <w:tcBorders>
              <w:top w:val="single" w:sz="4" w:space="0" w:color="auto"/>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lang w:val="el-GR"/>
              </w:rPr>
            </w:pPr>
            <w:r w:rsidRPr="001E76EF">
              <w:rPr>
                <w:rFonts w:eastAsia="Times New Roman"/>
                <w:color w:val="000000"/>
              </w:rPr>
              <w:t>Safety</w:t>
            </w:r>
            <w:r w:rsidRPr="001E76EF">
              <w:rPr>
                <w:rFonts w:eastAsia="Times New Roman"/>
                <w:color w:val="000000"/>
                <w:lang w:val="el-GR"/>
              </w:rPr>
              <w:t>&amp;</w:t>
            </w:r>
            <w:r w:rsidRPr="001E76EF">
              <w:rPr>
                <w:rFonts w:eastAsia="Times New Roman"/>
                <w:color w:val="000000"/>
              </w:rPr>
              <w:t>upper</w:t>
            </w:r>
            <w:r w:rsidRPr="001E76EF">
              <w:rPr>
                <w:rFonts w:eastAsia="Times New Roman"/>
                <w:color w:val="000000"/>
                <w:lang w:val="el-GR"/>
              </w:rPr>
              <w:t xml:space="preserve"> </w:t>
            </w:r>
            <w:r w:rsidRPr="001E76EF">
              <w:rPr>
                <w:rFonts w:eastAsia="Times New Roman"/>
                <w:color w:val="000000"/>
              </w:rPr>
              <w:t>deck</w:t>
            </w:r>
            <w:r w:rsidRPr="001E76EF">
              <w:rPr>
                <w:rFonts w:eastAsia="Times New Roman"/>
                <w:color w:val="000000"/>
                <w:lang w:val="el-GR"/>
              </w:rPr>
              <w:t xml:space="preserve"> </w:t>
            </w:r>
            <w:r w:rsidRPr="001E76EF">
              <w:rPr>
                <w:rFonts w:eastAsia="Times New Roman"/>
                <w:color w:val="000000"/>
              </w:rPr>
              <w:t>side</w:t>
            </w:r>
            <w:r w:rsidRPr="001E76EF">
              <w:rPr>
                <w:rFonts w:eastAsia="Times New Roman"/>
                <w:color w:val="000000"/>
                <w:lang w:val="el-GR"/>
              </w:rPr>
              <w:t xml:space="preserve"> </w:t>
            </w:r>
            <w:r w:rsidRPr="001E76EF">
              <w:rPr>
                <w:rFonts w:eastAsia="Times New Roman"/>
                <w:color w:val="000000"/>
              </w:rPr>
              <w:t>balcony</w:t>
            </w:r>
            <w:r w:rsidRPr="001E76EF">
              <w:rPr>
                <w:rFonts w:eastAsia="Times New Roman"/>
                <w:color w:val="000000"/>
                <w:lang w:val="el-GR"/>
              </w:rPr>
              <w:t xml:space="preserve"> </w:t>
            </w:r>
            <w:r w:rsidRPr="001E76EF">
              <w:rPr>
                <w:rFonts w:eastAsia="Times New Roman"/>
                <w:color w:val="000000"/>
              </w:rPr>
              <w:t>plating</w:t>
            </w:r>
            <w:r w:rsidRPr="001E76EF">
              <w:rPr>
                <w:rFonts w:eastAsia="Times New Roman"/>
                <w:color w:val="000000"/>
                <w:lang w:val="el-GR"/>
              </w:rPr>
              <w:t xml:space="preserve"> </w:t>
            </w:r>
            <w:r w:rsidRPr="001E76EF">
              <w:rPr>
                <w:rFonts w:eastAsia="Times New Roman"/>
                <w:color w:val="000000"/>
              </w:rPr>
              <w:t>replacing</w:t>
            </w:r>
            <w:r w:rsidRPr="001E76EF">
              <w:rPr>
                <w:rFonts w:eastAsia="Times New Roman"/>
                <w:color w:val="000000"/>
                <w:lang w:val="el-GR"/>
              </w:rPr>
              <w:t xml:space="preserve"> </w:t>
            </w:r>
            <w:r w:rsidRPr="001E76EF">
              <w:rPr>
                <w:rFonts w:eastAsia="Times New Roman"/>
                <w:color w:val="000000"/>
              </w:rPr>
              <w:t>where</w:t>
            </w:r>
            <w:r w:rsidRPr="001E76EF">
              <w:rPr>
                <w:rFonts w:eastAsia="Times New Roman"/>
                <w:color w:val="000000"/>
                <w:lang w:val="el-GR"/>
              </w:rPr>
              <w:t xml:space="preserve"> </w:t>
            </w:r>
            <w:r w:rsidRPr="001E76EF">
              <w:rPr>
                <w:rFonts w:eastAsia="Times New Roman"/>
                <w:color w:val="000000"/>
              </w:rPr>
              <w:t>needed</w:t>
            </w:r>
            <w:r w:rsidRPr="001E76EF">
              <w:rPr>
                <w:rFonts w:eastAsia="Times New Roman"/>
                <w:color w:val="000000"/>
                <w:lang w:val="el-GR"/>
              </w:rPr>
              <w:t>/ Αντικατάσταση όπου χρειάζεται τμημάτων του μπακλαβαδωτού ελάσματος των μπαλκονιών στο άνω κατάστρωμα και στο κατάστρωμα ασφαλείας</w:t>
            </w:r>
          </w:p>
        </w:tc>
        <w:tc>
          <w:tcPr>
            <w:tcW w:w="1275"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m2</w:t>
            </w:r>
          </w:p>
        </w:tc>
        <w:tc>
          <w:tcPr>
            <w:tcW w:w="1560"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50</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30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13</w:t>
            </w:r>
          </w:p>
        </w:tc>
        <w:tc>
          <w:tcPr>
            <w:tcW w:w="3828"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Inspection &amp; repair of draft and water level network /pipelines (set) / </w:t>
            </w:r>
            <w:r w:rsidRPr="001E76EF">
              <w:rPr>
                <w:rFonts w:eastAsia="Times New Roman"/>
                <w:color w:val="000000"/>
                <w:lang w:val="el-GR"/>
              </w:rPr>
              <w:t>Επιθεώρηση</w:t>
            </w:r>
            <w:r w:rsidRPr="001E76EF">
              <w:rPr>
                <w:rFonts w:eastAsia="Times New Roman"/>
                <w:color w:val="000000"/>
              </w:rPr>
              <w:t xml:space="preserve"> &amp; </w:t>
            </w:r>
            <w:r w:rsidRPr="001E76EF">
              <w:rPr>
                <w:rFonts w:eastAsia="Times New Roman"/>
                <w:color w:val="000000"/>
                <w:lang w:val="el-GR"/>
              </w:rPr>
              <w:t>επισκευή</w:t>
            </w:r>
            <w:r w:rsidRPr="001E76EF">
              <w:rPr>
                <w:rFonts w:eastAsia="Times New Roman"/>
                <w:color w:val="000000"/>
              </w:rPr>
              <w:t xml:space="preserve"> </w:t>
            </w:r>
            <w:r w:rsidRPr="001E76EF">
              <w:rPr>
                <w:rFonts w:eastAsia="Times New Roman"/>
                <w:color w:val="000000"/>
                <w:lang w:val="el-GR"/>
              </w:rPr>
              <w:t>του</w:t>
            </w:r>
            <w:r w:rsidRPr="001E76EF">
              <w:rPr>
                <w:rFonts w:eastAsia="Times New Roman"/>
                <w:color w:val="000000"/>
              </w:rPr>
              <w:t xml:space="preserve"> </w:t>
            </w:r>
            <w:r w:rsidRPr="001E76EF">
              <w:rPr>
                <w:rFonts w:eastAsia="Times New Roman"/>
                <w:color w:val="000000"/>
                <w:lang w:val="el-GR"/>
              </w:rPr>
              <w:t>δικτύου</w:t>
            </w:r>
            <w:r w:rsidRPr="001E76EF">
              <w:rPr>
                <w:rFonts w:eastAsia="Times New Roman"/>
                <w:color w:val="000000"/>
              </w:rPr>
              <w:t xml:space="preserve"> </w:t>
            </w:r>
            <w:r w:rsidRPr="001E76EF">
              <w:rPr>
                <w:rFonts w:eastAsia="Times New Roman"/>
                <w:color w:val="000000"/>
                <w:lang w:val="el-GR"/>
              </w:rPr>
              <w:t>ενδεικτών</w:t>
            </w:r>
            <w:r w:rsidRPr="001E76EF">
              <w:rPr>
                <w:rFonts w:eastAsia="Times New Roman"/>
                <w:color w:val="000000"/>
              </w:rPr>
              <w:t xml:space="preserve"> </w:t>
            </w:r>
            <w:r w:rsidRPr="001E76EF">
              <w:rPr>
                <w:rFonts w:eastAsia="Times New Roman"/>
                <w:color w:val="000000"/>
                <w:lang w:val="el-GR"/>
              </w:rPr>
              <w:t>βυθισμάτων</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στάθμης</w:t>
            </w:r>
            <w:r w:rsidRPr="001E76EF">
              <w:rPr>
                <w:rFonts w:eastAsia="Times New Roman"/>
                <w:color w:val="000000"/>
              </w:rPr>
              <w:t xml:space="preserve"> </w:t>
            </w:r>
            <w:r w:rsidRPr="001E76EF">
              <w:rPr>
                <w:rFonts w:eastAsia="Times New Roman"/>
                <w:color w:val="000000"/>
                <w:lang w:val="el-GR"/>
              </w:rPr>
              <w:t>έρματος</w:t>
            </w:r>
            <w:r w:rsidRPr="001E76EF">
              <w:rPr>
                <w:rFonts w:eastAsia="Times New Roman"/>
                <w:color w:val="000000"/>
              </w:rPr>
              <w:t xml:space="preserve"> /</w:t>
            </w:r>
            <w:r w:rsidRPr="001E76EF">
              <w:rPr>
                <w:rFonts w:eastAsia="Times New Roman"/>
                <w:color w:val="000000"/>
                <w:lang w:val="el-GR"/>
              </w:rPr>
              <w:t>σωληνώσεις</w:t>
            </w:r>
            <w:r w:rsidRPr="001E76EF">
              <w:rPr>
                <w:rFonts w:eastAsia="Times New Roman"/>
                <w:color w:val="000000"/>
              </w:rPr>
              <w:t xml:space="preserve"> (set)</w:t>
            </w:r>
          </w:p>
        </w:tc>
        <w:tc>
          <w:tcPr>
            <w:tcW w:w="1275"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project</w:t>
            </w:r>
          </w:p>
        </w:tc>
        <w:tc>
          <w:tcPr>
            <w:tcW w:w="1560"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1</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58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14</w:t>
            </w:r>
          </w:p>
        </w:tc>
        <w:tc>
          <w:tcPr>
            <w:tcW w:w="3828"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Repair/replacement of pipelines of </w:t>
            </w:r>
            <w:proofErr w:type="gramStart"/>
            <w:r w:rsidRPr="001E76EF">
              <w:rPr>
                <w:rFonts w:eastAsia="Times New Roman"/>
                <w:color w:val="000000"/>
              </w:rPr>
              <w:t>5'' ,</w:t>
            </w:r>
            <w:proofErr w:type="gramEnd"/>
            <w:r w:rsidRPr="001E76EF">
              <w:rPr>
                <w:rFonts w:eastAsia="Times New Roman"/>
                <w:color w:val="000000"/>
              </w:rPr>
              <w:t xml:space="preserve"> 2 1/2 '', 3'' for the fire lines and air vent network (set)&amp;sanitary discharging pipe lines. / </w:t>
            </w:r>
            <w:r w:rsidRPr="001E76EF">
              <w:rPr>
                <w:rFonts w:eastAsia="Times New Roman"/>
                <w:color w:val="000000"/>
                <w:lang w:val="el-GR"/>
              </w:rPr>
              <w:t>Επισκευή</w:t>
            </w:r>
            <w:r w:rsidRPr="001E76EF">
              <w:rPr>
                <w:rFonts w:eastAsia="Times New Roman"/>
                <w:color w:val="000000"/>
              </w:rPr>
              <w:t>/</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σωληνώσεων</w:t>
            </w:r>
            <w:r w:rsidRPr="001E76EF">
              <w:rPr>
                <w:rFonts w:eastAsia="Times New Roman"/>
                <w:color w:val="000000"/>
              </w:rPr>
              <w:t xml:space="preserve"> 5'' , 2 1/2 '', 3'' </w:t>
            </w:r>
            <w:r w:rsidRPr="001E76EF">
              <w:rPr>
                <w:rFonts w:eastAsia="Times New Roman"/>
                <w:color w:val="000000"/>
                <w:lang w:val="el-GR"/>
              </w:rPr>
              <w:t>για</w:t>
            </w:r>
            <w:r w:rsidRPr="001E76EF">
              <w:rPr>
                <w:rFonts w:eastAsia="Times New Roman"/>
                <w:color w:val="000000"/>
              </w:rPr>
              <w:t xml:space="preserve"> </w:t>
            </w:r>
            <w:r w:rsidRPr="001E76EF">
              <w:rPr>
                <w:rFonts w:eastAsia="Times New Roman"/>
                <w:color w:val="000000"/>
                <w:lang w:val="el-GR"/>
              </w:rPr>
              <w:t>το</w:t>
            </w:r>
            <w:r w:rsidRPr="001E76EF">
              <w:rPr>
                <w:rFonts w:eastAsia="Times New Roman"/>
                <w:color w:val="000000"/>
              </w:rPr>
              <w:t xml:space="preserve"> </w:t>
            </w:r>
            <w:r w:rsidRPr="001E76EF">
              <w:rPr>
                <w:rFonts w:eastAsia="Times New Roman"/>
                <w:color w:val="000000"/>
                <w:lang w:val="el-GR"/>
              </w:rPr>
              <w:t>δίκτυο</w:t>
            </w:r>
            <w:r w:rsidRPr="001E76EF">
              <w:rPr>
                <w:rFonts w:eastAsia="Times New Roman"/>
                <w:color w:val="000000"/>
              </w:rPr>
              <w:t xml:space="preserve"> </w:t>
            </w:r>
            <w:r w:rsidRPr="001E76EF">
              <w:rPr>
                <w:rFonts w:eastAsia="Times New Roman"/>
                <w:color w:val="000000"/>
                <w:lang w:val="el-GR"/>
              </w:rPr>
              <w:t>πυρκαιάς</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εξαερισμού</w:t>
            </w:r>
            <w:r w:rsidRPr="001E76EF">
              <w:rPr>
                <w:rFonts w:eastAsia="Times New Roman"/>
                <w:color w:val="000000"/>
              </w:rPr>
              <w:t xml:space="preserve"> (</w:t>
            </w:r>
            <w:r w:rsidRPr="001E76EF">
              <w:rPr>
                <w:rFonts w:eastAsia="Times New Roman"/>
                <w:color w:val="000000"/>
                <w:lang w:val="el-GR"/>
              </w:rPr>
              <w:t>σετ</w:t>
            </w:r>
            <w:r w:rsidRPr="001E76EF">
              <w:rPr>
                <w:rFonts w:eastAsia="Times New Roman"/>
                <w:color w:val="000000"/>
              </w:rPr>
              <w:t xml:space="preserve">) &amp; </w:t>
            </w:r>
            <w:r w:rsidRPr="001E76EF">
              <w:rPr>
                <w:rFonts w:eastAsia="Times New Roman"/>
                <w:color w:val="000000"/>
                <w:lang w:val="el-GR"/>
              </w:rPr>
              <w:t>σωληνώσεων</w:t>
            </w:r>
            <w:r w:rsidRPr="001E76EF">
              <w:rPr>
                <w:rFonts w:eastAsia="Times New Roman"/>
                <w:color w:val="000000"/>
              </w:rPr>
              <w:t xml:space="preserve"> </w:t>
            </w:r>
            <w:r w:rsidRPr="001E76EF">
              <w:rPr>
                <w:rFonts w:eastAsia="Times New Roman"/>
                <w:color w:val="000000"/>
                <w:lang w:val="el-GR"/>
              </w:rPr>
              <w:t>υγιεινής</w:t>
            </w:r>
          </w:p>
        </w:tc>
        <w:tc>
          <w:tcPr>
            <w:tcW w:w="1275"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project</w:t>
            </w:r>
          </w:p>
        </w:tc>
        <w:tc>
          <w:tcPr>
            <w:tcW w:w="1560"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1</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1E76EF" w:rsidTr="00A17382">
        <w:trPr>
          <w:trHeight w:val="580"/>
        </w:trPr>
        <w:tc>
          <w:tcPr>
            <w:tcW w:w="114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15</w:t>
            </w:r>
          </w:p>
        </w:tc>
        <w:tc>
          <w:tcPr>
            <w:tcW w:w="3828"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Replacing and alignment of ballast and fire valves shafting systems. Totally pcs 34+2(round bars of 30&amp;35mm)</w:t>
            </w:r>
          </w:p>
        </w:tc>
        <w:tc>
          <w:tcPr>
            <w:tcW w:w="12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m</w:t>
            </w:r>
          </w:p>
        </w:tc>
        <w:tc>
          <w:tcPr>
            <w:tcW w:w="15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120</w:t>
            </w:r>
          </w:p>
        </w:tc>
        <w:tc>
          <w:tcPr>
            <w:tcW w:w="992" w:type="dxa"/>
            <w:tcBorders>
              <w:top w:val="nil"/>
              <w:left w:val="single" w:sz="4" w:space="0" w:color="auto"/>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single" w:sz="4" w:space="0" w:color="auto"/>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AC4C3A" w:rsidTr="00A17382">
        <w:trPr>
          <w:trHeight w:val="290"/>
        </w:trPr>
        <w:tc>
          <w:tcPr>
            <w:tcW w:w="1149" w:type="dxa"/>
            <w:vMerge/>
            <w:tcBorders>
              <w:top w:val="nil"/>
              <w:left w:val="single" w:sz="4" w:space="0" w:color="auto"/>
              <w:bottom w:val="single" w:sz="4" w:space="0" w:color="auto"/>
              <w:right w:val="single" w:sz="4" w:space="0" w:color="auto"/>
            </w:tcBorders>
            <w:vAlign w:val="center"/>
            <w:hideMark/>
          </w:tcPr>
          <w:p w:rsidR="00414F5C" w:rsidRPr="001E76EF" w:rsidRDefault="00414F5C" w:rsidP="00A17382">
            <w:pPr>
              <w:widowControl/>
              <w:autoSpaceDE/>
              <w:autoSpaceDN/>
              <w:ind w:left="49"/>
              <w:rPr>
                <w:rFonts w:eastAsia="Times New Roman"/>
                <w:b/>
                <w:bCs/>
                <w:color w:val="000000"/>
              </w:rPr>
            </w:pPr>
          </w:p>
        </w:tc>
        <w:tc>
          <w:tcPr>
            <w:tcW w:w="3828"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rPr>
                <w:rFonts w:eastAsia="Times New Roman"/>
                <w:color w:val="000000"/>
                <w:lang w:val="el-GR"/>
              </w:rPr>
            </w:pPr>
            <w:r w:rsidRPr="001E76EF">
              <w:rPr>
                <w:rFonts w:eastAsia="Times New Roman"/>
                <w:color w:val="000000"/>
              </w:rPr>
              <w:t xml:space="preserve">(Repair of base sittings and fitting/welding of bearings is included) / </w:t>
            </w:r>
            <w:r w:rsidRPr="001E76EF">
              <w:rPr>
                <w:rFonts w:eastAsia="Times New Roman"/>
                <w:color w:val="000000"/>
                <w:lang w:val="el-GR"/>
              </w:rPr>
              <w:t>Αντικατάσταση</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ζυγοστάθμιση</w:t>
            </w:r>
            <w:r w:rsidRPr="001E76EF">
              <w:rPr>
                <w:rFonts w:eastAsia="Times New Roman"/>
                <w:color w:val="000000"/>
              </w:rPr>
              <w:t xml:space="preserve"> </w:t>
            </w:r>
            <w:r w:rsidRPr="001E76EF">
              <w:rPr>
                <w:rFonts w:eastAsia="Times New Roman"/>
                <w:color w:val="000000"/>
                <w:lang w:val="el-GR"/>
              </w:rPr>
              <w:t>αξονικών</w:t>
            </w:r>
            <w:r w:rsidRPr="001E76EF">
              <w:rPr>
                <w:rFonts w:eastAsia="Times New Roman"/>
                <w:color w:val="000000"/>
              </w:rPr>
              <w:t xml:space="preserve"> </w:t>
            </w:r>
            <w:r w:rsidRPr="001E76EF">
              <w:rPr>
                <w:rFonts w:eastAsia="Times New Roman"/>
                <w:color w:val="000000"/>
                <w:lang w:val="el-GR"/>
              </w:rPr>
              <w:t>δικλείδων</w:t>
            </w:r>
            <w:r w:rsidRPr="001E76EF">
              <w:rPr>
                <w:rFonts w:eastAsia="Times New Roman"/>
                <w:color w:val="000000"/>
              </w:rPr>
              <w:t xml:space="preserve"> </w:t>
            </w:r>
            <w:r w:rsidRPr="001E76EF">
              <w:rPr>
                <w:rFonts w:eastAsia="Times New Roman"/>
                <w:color w:val="000000"/>
                <w:lang w:val="el-GR"/>
              </w:rPr>
              <w:t>έρματος</w:t>
            </w:r>
            <w:r w:rsidRPr="001E76EF">
              <w:rPr>
                <w:rFonts w:eastAsia="Times New Roman"/>
                <w:color w:val="000000"/>
              </w:rPr>
              <w:t xml:space="preserve">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πυρκαιάς</w:t>
            </w:r>
            <w:r w:rsidRPr="001E76EF">
              <w:rPr>
                <w:rFonts w:eastAsia="Times New Roman"/>
                <w:color w:val="000000"/>
              </w:rPr>
              <w:t xml:space="preserve">. </w:t>
            </w:r>
            <w:r w:rsidRPr="001E76EF">
              <w:rPr>
                <w:rFonts w:eastAsia="Times New Roman"/>
                <w:color w:val="000000"/>
                <w:lang w:val="el-GR"/>
              </w:rPr>
              <w:t>Συνολικά τεμάχια 34+2 (στρογγυλό 30&amp;35</w:t>
            </w:r>
            <w:r w:rsidRPr="001E76EF">
              <w:rPr>
                <w:rFonts w:eastAsia="Times New Roman"/>
                <w:color w:val="000000"/>
              </w:rPr>
              <w:t>mm</w:t>
            </w:r>
            <w:r w:rsidRPr="001E76EF">
              <w:rPr>
                <w:rFonts w:eastAsia="Times New Roman"/>
                <w:color w:val="000000"/>
                <w:lang w:val="el-GR"/>
              </w:rPr>
              <w:t>) (Η επισκευή των βάσεων και η τοποθέτηση /συγκόλληση των κουζινέτων περιλαμβάνεται)</w:t>
            </w:r>
          </w:p>
        </w:tc>
        <w:tc>
          <w:tcPr>
            <w:tcW w:w="1275" w:type="dxa"/>
            <w:vMerge/>
            <w:tcBorders>
              <w:top w:val="nil"/>
              <w:left w:val="single" w:sz="4" w:space="0" w:color="auto"/>
              <w:bottom w:val="single" w:sz="4" w:space="0" w:color="auto"/>
              <w:right w:val="single" w:sz="4" w:space="0" w:color="auto"/>
            </w:tcBorders>
            <w:vAlign w:val="center"/>
            <w:hideMark/>
          </w:tcPr>
          <w:p w:rsidR="00414F5C" w:rsidRPr="001E76EF" w:rsidRDefault="00414F5C" w:rsidP="00A17382">
            <w:pPr>
              <w:widowControl/>
              <w:autoSpaceDE/>
              <w:autoSpaceDN/>
              <w:ind w:left="33"/>
              <w:rPr>
                <w:rFonts w:eastAsia="Times New Roman"/>
                <w:b/>
                <w:bCs/>
                <w:color w:val="000000"/>
                <w:lang w:val="el-GR"/>
              </w:rPr>
            </w:pPr>
          </w:p>
        </w:tc>
        <w:tc>
          <w:tcPr>
            <w:tcW w:w="1560" w:type="dxa"/>
            <w:vMerge/>
            <w:tcBorders>
              <w:top w:val="nil"/>
              <w:left w:val="single" w:sz="4" w:space="0" w:color="auto"/>
              <w:bottom w:val="single" w:sz="4" w:space="0" w:color="auto"/>
              <w:right w:val="single" w:sz="4" w:space="0" w:color="auto"/>
            </w:tcBorders>
            <w:vAlign w:val="center"/>
            <w:hideMark/>
          </w:tcPr>
          <w:p w:rsidR="00414F5C" w:rsidRPr="001E76EF" w:rsidRDefault="00414F5C" w:rsidP="00A17382">
            <w:pPr>
              <w:widowControl/>
              <w:autoSpaceDE/>
              <w:autoSpaceDN/>
              <w:ind w:left="34"/>
              <w:rPr>
                <w:rFonts w:eastAsia="Times New Roman"/>
                <w:color w:val="000000"/>
                <w:lang w:val="el-GR"/>
              </w:rPr>
            </w:pPr>
          </w:p>
        </w:tc>
        <w:tc>
          <w:tcPr>
            <w:tcW w:w="992" w:type="dxa"/>
            <w:tcBorders>
              <w:top w:val="nil"/>
              <w:left w:val="single" w:sz="4" w:space="0" w:color="auto"/>
              <w:bottom w:val="single" w:sz="4" w:space="0" w:color="auto"/>
              <w:right w:val="single" w:sz="4" w:space="0" w:color="auto"/>
            </w:tcBorders>
          </w:tcPr>
          <w:p w:rsidR="00414F5C" w:rsidRPr="001E76EF" w:rsidRDefault="00414F5C" w:rsidP="00A17382">
            <w:pPr>
              <w:widowControl/>
              <w:autoSpaceDE/>
              <w:autoSpaceDN/>
              <w:ind w:left="567"/>
              <w:rPr>
                <w:rFonts w:eastAsia="Times New Roman"/>
                <w:color w:val="000000"/>
                <w:lang w:val="el-GR"/>
              </w:rPr>
            </w:pPr>
          </w:p>
        </w:tc>
        <w:tc>
          <w:tcPr>
            <w:tcW w:w="1134" w:type="dxa"/>
            <w:tcBorders>
              <w:top w:val="nil"/>
              <w:left w:val="single" w:sz="4" w:space="0" w:color="auto"/>
              <w:bottom w:val="single" w:sz="4" w:space="0" w:color="auto"/>
              <w:right w:val="single" w:sz="4" w:space="0" w:color="auto"/>
            </w:tcBorders>
          </w:tcPr>
          <w:p w:rsidR="00414F5C" w:rsidRPr="001E76EF" w:rsidRDefault="00414F5C" w:rsidP="00A17382">
            <w:pPr>
              <w:widowControl/>
              <w:autoSpaceDE/>
              <w:autoSpaceDN/>
              <w:ind w:left="567"/>
              <w:rPr>
                <w:rFonts w:eastAsia="Times New Roman"/>
                <w:color w:val="000000"/>
                <w:lang w:val="el-GR"/>
              </w:rPr>
            </w:pPr>
          </w:p>
        </w:tc>
      </w:tr>
      <w:tr w:rsidR="00414F5C" w:rsidRPr="001E76EF" w:rsidTr="00A17382">
        <w:trPr>
          <w:trHeight w:val="290"/>
        </w:trPr>
        <w:tc>
          <w:tcPr>
            <w:tcW w:w="114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16</w:t>
            </w:r>
          </w:p>
        </w:tc>
        <w:tc>
          <w:tcPr>
            <w:tcW w:w="3828"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Repairing and alignment of shafting </w:t>
            </w:r>
            <w:r w:rsidRPr="001E76EF">
              <w:rPr>
                <w:rFonts w:eastAsia="Times New Roman"/>
                <w:color w:val="000000"/>
              </w:rPr>
              <w:lastRenderedPageBreak/>
              <w:t>systems motor to ballast (6</w:t>
            </w:r>
            <w:proofErr w:type="gramStart"/>
            <w:r w:rsidRPr="001E76EF">
              <w:rPr>
                <w:rFonts w:eastAsia="Times New Roman"/>
                <w:color w:val="000000"/>
              </w:rPr>
              <w:t>)pcs</w:t>
            </w:r>
            <w:proofErr w:type="gramEnd"/>
            <w:r w:rsidRPr="001E76EF">
              <w:rPr>
                <w:rFonts w:eastAsia="Times New Roman"/>
                <w:color w:val="000000"/>
              </w:rPr>
              <w:t xml:space="preserve"> and fire(2)pcs pumps.</w:t>
            </w:r>
          </w:p>
        </w:tc>
        <w:tc>
          <w:tcPr>
            <w:tcW w:w="12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lastRenderedPageBreak/>
              <w:t>items</w:t>
            </w:r>
          </w:p>
        </w:tc>
        <w:tc>
          <w:tcPr>
            <w:tcW w:w="15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8</w:t>
            </w:r>
          </w:p>
        </w:tc>
        <w:tc>
          <w:tcPr>
            <w:tcW w:w="992" w:type="dxa"/>
            <w:tcBorders>
              <w:top w:val="nil"/>
              <w:left w:val="single" w:sz="4" w:space="0" w:color="auto"/>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single" w:sz="4" w:space="0" w:color="auto"/>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r w:rsidR="00414F5C" w:rsidRPr="00AC4C3A" w:rsidTr="00A17382">
        <w:trPr>
          <w:trHeight w:val="300"/>
        </w:trPr>
        <w:tc>
          <w:tcPr>
            <w:tcW w:w="1149" w:type="dxa"/>
            <w:vMerge/>
            <w:tcBorders>
              <w:top w:val="nil"/>
              <w:left w:val="single" w:sz="4" w:space="0" w:color="auto"/>
              <w:bottom w:val="single" w:sz="4" w:space="0" w:color="auto"/>
              <w:right w:val="single" w:sz="4" w:space="0" w:color="auto"/>
            </w:tcBorders>
            <w:vAlign w:val="center"/>
            <w:hideMark/>
          </w:tcPr>
          <w:p w:rsidR="00414F5C" w:rsidRPr="001E76EF" w:rsidRDefault="00414F5C" w:rsidP="00A17382">
            <w:pPr>
              <w:widowControl/>
              <w:autoSpaceDE/>
              <w:autoSpaceDN/>
              <w:ind w:left="49"/>
              <w:rPr>
                <w:rFonts w:eastAsia="Times New Roman"/>
                <w:b/>
                <w:bCs/>
                <w:color w:val="000000"/>
              </w:rPr>
            </w:pPr>
          </w:p>
        </w:tc>
        <w:tc>
          <w:tcPr>
            <w:tcW w:w="3828"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rPr>
                <w:rFonts w:eastAsia="Times New Roman"/>
                <w:color w:val="000000"/>
                <w:lang w:val="el-GR"/>
              </w:rPr>
            </w:pPr>
            <w:r w:rsidRPr="001E76EF">
              <w:rPr>
                <w:rFonts w:eastAsia="Times New Roman"/>
                <w:color w:val="000000"/>
                <w:lang w:val="el-GR"/>
              </w:rPr>
              <w:t>(</w:t>
            </w:r>
            <w:r w:rsidRPr="001E76EF">
              <w:rPr>
                <w:rFonts w:eastAsia="Times New Roman"/>
                <w:color w:val="000000"/>
              </w:rPr>
              <w:t>Alignment</w:t>
            </w:r>
            <w:r w:rsidRPr="001E76EF">
              <w:rPr>
                <w:rFonts w:eastAsia="Times New Roman"/>
                <w:color w:val="000000"/>
                <w:lang w:val="el-GR"/>
              </w:rPr>
              <w:t xml:space="preserve"> </w:t>
            </w:r>
            <w:r w:rsidRPr="001E76EF">
              <w:rPr>
                <w:rFonts w:eastAsia="Times New Roman"/>
                <w:color w:val="000000"/>
              </w:rPr>
              <w:t>after</w:t>
            </w:r>
            <w:r w:rsidRPr="001E76EF">
              <w:rPr>
                <w:rFonts w:eastAsia="Times New Roman"/>
                <w:color w:val="000000"/>
                <w:lang w:val="el-GR"/>
              </w:rPr>
              <w:t xml:space="preserve"> </w:t>
            </w:r>
            <w:r w:rsidRPr="001E76EF">
              <w:rPr>
                <w:rFonts w:eastAsia="Times New Roman"/>
                <w:color w:val="000000"/>
              </w:rPr>
              <w:t>steel</w:t>
            </w:r>
            <w:r w:rsidRPr="001E76EF">
              <w:rPr>
                <w:rFonts w:eastAsia="Times New Roman"/>
                <w:color w:val="000000"/>
                <w:lang w:val="el-GR"/>
              </w:rPr>
              <w:t xml:space="preserve"> </w:t>
            </w:r>
            <w:r w:rsidRPr="001E76EF">
              <w:rPr>
                <w:rFonts w:eastAsia="Times New Roman"/>
                <w:color w:val="000000"/>
              </w:rPr>
              <w:t>repairing</w:t>
            </w:r>
            <w:r w:rsidRPr="001E76EF">
              <w:rPr>
                <w:rFonts w:eastAsia="Times New Roman"/>
                <w:color w:val="000000"/>
                <w:lang w:val="el-GR"/>
              </w:rPr>
              <w:t>) /Επισκευή και ζυγοστάθμιση των αξονικών των κινητήρων των αντλιών έρματος 6 τεμ. και πυρκαιάς 2 τεμ</w:t>
            </w:r>
          </w:p>
        </w:tc>
        <w:tc>
          <w:tcPr>
            <w:tcW w:w="1275" w:type="dxa"/>
            <w:vMerge/>
            <w:tcBorders>
              <w:top w:val="nil"/>
              <w:left w:val="single" w:sz="4" w:space="0" w:color="auto"/>
              <w:bottom w:val="single" w:sz="4" w:space="0" w:color="auto"/>
              <w:right w:val="single" w:sz="4" w:space="0" w:color="auto"/>
            </w:tcBorders>
            <w:vAlign w:val="center"/>
            <w:hideMark/>
          </w:tcPr>
          <w:p w:rsidR="00414F5C" w:rsidRPr="001E76EF" w:rsidRDefault="00414F5C" w:rsidP="00A17382">
            <w:pPr>
              <w:widowControl/>
              <w:autoSpaceDE/>
              <w:autoSpaceDN/>
              <w:ind w:left="33"/>
              <w:rPr>
                <w:rFonts w:eastAsia="Times New Roman"/>
                <w:b/>
                <w:bCs/>
                <w:color w:val="000000"/>
                <w:lang w:val="el-GR"/>
              </w:rPr>
            </w:pPr>
          </w:p>
        </w:tc>
        <w:tc>
          <w:tcPr>
            <w:tcW w:w="1560" w:type="dxa"/>
            <w:vMerge/>
            <w:tcBorders>
              <w:top w:val="nil"/>
              <w:left w:val="single" w:sz="4" w:space="0" w:color="auto"/>
              <w:bottom w:val="single" w:sz="4" w:space="0" w:color="auto"/>
              <w:right w:val="single" w:sz="4" w:space="0" w:color="auto"/>
            </w:tcBorders>
            <w:vAlign w:val="center"/>
            <w:hideMark/>
          </w:tcPr>
          <w:p w:rsidR="00414F5C" w:rsidRPr="001E76EF" w:rsidRDefault="00414F5C" w:rsidP="00A17382">
            <w:pPr>
              <w:widowControl/>
              <w:autoSpaceDE/>
              <w:autoSpaceDN/>
              <w:ind w:left="34"/>
              <w:rPr>
                <w:rFonts w:eastAsia="Times New Roman"/>
                <w:color w:val="000000"/>
                <w:lang w:val="el-GR"/>
              </w:rPr>
            </w:pPr>
          </w:p>
        </w:tc>
        <w:tc>
          <w:tcPr>
            <w:tcW w:w="992" w:type="dxa"/>
            <w:tcBorders>
              <w:top w:val="nil"/>
              <w:left w:val="single" w:sz="4" w:space="0" w:color="auto"/>
              <w:bottom w:val="single" w:sz="4" w:space="0" w:color="auto"/>
              <w:right w:val="single" w:sz="4" w:space="0" w:color="auto"/>
            </w:tcBorders>
          </w:tcPr>
          <w:p w:rsidR="00414F5C" w:rsidRPr="001E76EF" w:rsidRDefault="00414F5C" w:rsidP="00A17382">
            <w:pPr>
              <w:widowControl/>
              <w:autoSpaceDE/>
              <w:autoSpaceDN/>
              <w:ind w:left="567"/>
              <w:rPr>
                <w:rFonts w:eastAsia="Times New Roman"/>
                <w:color w:val="000000"/>
                <w:lang w:val="el-GR"/>
              </w:rPr>
            </w:pPr>
          </w:p>
        </w:tc>
        <w:tc>
          <w:tcPr>
            <w:tcW w:w="1134" w:type="dxa"/>
            <w:tcBorders>
              <w:top w:val="nil"/>
              <w:left w:val="single" w:sz="4" w:space="0" w:color="auto"/>
              <w:bottom w:val="single" w:sz="4" w:space="0" w:color="auto"/>
              <w:right w:val="single" w:sz="4" w:space="0" w:color="auto"/>
            </w:tcBorders>
          </w:tcPr>
          <w:p w:rsidR="00414F5C" w:rsidRPr="001E76EF" w:rsidRDefault="00414F5C" w:rsidP="00A17382">
            <w:pPr>
              <w:widowControl/>
              <w:autoSpaceDE/>
              <w:autoSpaceDN/>
              <w:ind w:left="567"/>
              <w:rPr>
                <w:rFonts w:eastAsia="Times New Roman"/>
                <w:color w:val="000000"/>
                <w:lang w:val="el-GR"/>
              </w:rPr>
            </w:pPr>
          </w:p>
        </w:tc>
      </w:tr>
      <w:tr w:rsidR="00414F5C" w:rsidRPr="001E76EF" w:rsidTr="00A17382">
        <w:trPr>
          <w:trHeight w:val="30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49"/>
              <w:jc w:val="center"/>
              <w:rPr>
                <w:rFonts w:eastAsia="Times New Roman"/>
                <w:b/>
                <w:bCs/>
                <w:color w:val="000000"/>
              </w:rPr>
            </w:pPr>
            <w:r w:rsidRPr="001E76EF">
              <w:rPr>
                <w:rFonts w:eastAsia="Times New Roman"/>
                <w:b/>
                <w:bCs/>
                <w:color w:val="000000"/>
              </w:rPr>
              <w:t>17</w:t>
            </w:r>
          </w:p>
        </w:tc>
        <w:tc>
          <w:tcPr>
            <w:tcW w:w="3828" w:type="dxa"/>
            <w:tcBorders>
              <w:top w:val="nil"/>
              <w:left w:val="nil"/>
              <w:bottom w:val="single" w:sz="4" w:space="0" w:color="auto"/>
              <w:right w:val="single" w:sz="4" w:space="0" w:color="auto"/>
            </w:tcBorders>
            <w:shd w:val="clear" w:color="auto" w:fill="auto"/>
            <w:vAlign w:val="center"/>
            <w:hideMark/>
          </w:tcPr>
          <w:p w:rsidR="00414F5C" w:rsidRPr="001E76EF" w:rsidRDefault="00414F5C" w:rsidP="00A17382">
            <w:pPr>
              <w:widowControl/>
              <w:autoSpaceDE/>
              <w:autoSpaceDN/>
              <w:ind w:left="34"/>
              <w:rPr>
                <w:rFonts w:eastAsia="Times New Roman"/>
                <w:color w:val="000000"/>
              </w:rPr>
            </w:pPr>
            <w:r w:rsidRPr="001E76EF">
              <w:rPr>
                <w:rFonts w:eastAsia="Times New Roman"/>
                <w:color w:val="000000"/>
              </w:rPr>
              <w:t xml:space="preserve">Dismantling-inspection-assembling of 2 pumps (P&amp;S) and three 16' valves&amp; three 12' valves/ </w:t>
            </w:r>
            <w:r w:rsidRPr="001E76EF">
              <w:rPr>
                <w:rFonts w:eastAsia="Times New Roman"/>
                <w:color w:val="000000"/>
                <w:lang w:val="el-GR"/>
              </w:rPr>
              <w:t>Εξάρμοση</w:t>
            </w:r>
            <w:r w:rsidRPr="001E76EF">
              <w:rPr>
                <w:rFonts w:eastAsia="Times New Roman"/>
                <w:color w:val="000000"/>
              </w:rPr>
              <w:t xml:space="preserve"> –</w:t>
            </w:r>
            <w:r w:rsidRPr="001E76EF">
              <w:rPr>
                <w:rFonts w:eastAsia="Times New Roman"/>
                <w:color w:val="000000"/>
                <w:lang w:val="el-GR"/>
              </w:rPr>
              <w:t>επιθεώρηση</w:t>
            </w:r>
            <w:r w:rsidRPr="001E76EF">
              <w:rPr>
                <w:rFonts w:eastAsia="Times New Roman"/>
                <w:color w:val="000000"/>
              </w:rPr>
              <w:t>-</w:t>
            </w:r>
            <w:r w:rsidRPr="001E76EF">
              <w:rPr>
                <w:rFonts w:eastAsia="Times New Roman"/>
                <w:color w:val="000000"/>
                <w:lang w:val="el-GR"/>
              </w:rPr>
              <w:t>επανασυναρμολόγηση</w:t>
            </w:r>
            <w:r w:rsidRPr="001E76EF">
              <w:rPr>
                <w:rFonts w:eastAsia="Times New Roman"/>
                <w:color w:val="000000"/>
              </w:rPr>
              <w:t xml:space="preserve">  2 </w:t>
            </w:r>
            <w:r w:rsidRPr="001E76EF">
              <w:rPr>
                <w:rFonts w:eastAsia="Times New Roman"/>
                <w:color w:val="000000"/>
                <w:lang w:val="el-GR"/>
              </w:rPr>
              <w:t>αντλιών</w:t>
            </w:r>
            <w:r w:rsidRPr="001E76EF">
              <w:rPr>
                <w:rFonts w:eastAsia="Times New Roman"/>
                <w:color w:val="000000"/>
              </w:rPr>
              <w:t xml:space="preserve">  (P&amp;S), </w:t>
            </w:r>
            <w:r w:rsidRPr="001E76EF">
              <w:rPr>
                <w:rFonts w:eastAsia="Times New Roman"/>
                <w:color w:val="000000"/>
                <w:lang w:val="el-GR"/>
              </w:rPr>
              <w:t>τριών</w:t>
            </w:r>
            <w:r w:rsidRPr="001E76EF">
              <w:rPr>
                <w:rFonts w:eastAsia="Times New Roman"/>
                <w:color w:val="000000"/>
              </w:rPr>
              <w:t xml:space="preserve"> </w:t>
            </w:r>
            <w:r w:rsidRPr="001E76EF">
              <w:rPr>
                <w:rFonts w:eastAsia="Times New Roman"/>
                <w:color w:val="000000"/>
                <w:lang w:val="el-GR"/>
              </w:rPr>
              <w:t>δικλείδων</w:t>
            </w:r>
            <w:r w:rsidRPr="001E76EF">
              <w:rPr>
                <w:rFonts w:eastAsia="Times New Roman"/>
                <w:color w:val="000000"/>
              </w:rPr>
              <w:t xml:space="preserve"> 16’ </w:t>
            </w:r>
            <w:r w:rsidRPr="001E76EF">
              <w:rPr>
                <w:rFonts w:eastAsia="Times New Roman"/>
                <w:color w:val="000000"/>
                <w:lang w:val="el-GR"/>
              </w:rPr>
              <w:t>και</w:t>
            </w:r>
            <w:r w:rsidRPr="001E76EF">
              <w:rPr>
                <w:rFonts w:eastAsia="Times New Roman"/>
                <w:color w:val="000000"/>
              </w:rPr>
              <w:t xml:space="preserve"> </w:t>
            </w:r>
            <w:r w:rsidRPr="001E76EF">
              <w:rPr>
                <w:rFonts w:eastAsia="Times New Roman"/>
                <w:color w:val="000000"/>
                <w:lang w:val="el-GR"/>
              </w:rPr>
              <w:t>τριών</w:t>
            </w:r>
            <w:r w:rsidRPr="001E76EF">
              <w:rPr>
                <w:rFonts w:eastAsia="Times New Roman"/>
                <w:color w:val="000000"/>
              </w:rPr>
              <w:t xml:space="preserve"> </w:t>
            </w:r>
            <w:r w:rsidRPr="001E76EF">
              <w:rPr>
                <w:rFonts w:eastAsia="Times New Roman"/>
                <w:color w:val="000000"/>
                <w:lang w:val="el-GR"/>
              </w:rPr>
              <w:t>δικλείδων</w:t>
            </w:r>
            <w:r w:rsidRPr="001E76EF">
              <w:rPr>
                <w:rFonts w:eastAsia="Times New Roman"/>
                <w:color w:val="000000"/>
              </w:rPr>
              <w:t xml:space="preserve"> 12’</w:t>
            </w:r>
          </w:p>
        </w:tc>
        <w:tc>
          <w:tcPr>
            <w:tcW w:w="1275"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3"/>
              <w:jc w:val="center"/>
              <w:rPr>
                <w:rFonts w:eastAsia="Times New Roman"/>
                <w:b/>
                <w:bCs/>
                <w:color w:val="000000"/>
              </w:rPr>
            </w:pPr>
            <w:r w:rsidRPr="001E76EF">
              <w:rPr>
                <w:rFonts w:eastAsia="Times New Roman"/>
                <w:b/>
                <w:bCs/>
                <w:color w:val="000000"/>
              </w:rPr>
              <w:t>project</w:t>
            </w:r>
          </w:p>
        </w:tc>
        <w:tc>
          <w:tcPr>
            <w:tcW w:w="1560" w:type="dxa"/>
            <w:tcBorders>
              <w:top w:val="nil"/>
              <w:left w:val="nil"/>
              <w:bottom w:val="single" w:sz="4" w:space="0" w:color="auto"/>
              <w:right w:val="single" w:sz="4" w:space="0" w:color="auto"/>
            </w:tcBorders>
            <w:shd w:val="clear" w:color="auto" w:fill="auto"/>
            <w:noWrap/>
            <w:vAlign w:val="center"/>
            <w:hideMark/>
          </w:tcPr>
          <w:p w:rsidR="00414F5C" w:rsidRPr="001E76EF" w:rsidRDefault="00414F5C" w:rsidP="00A17382">
            <w:pPr>
              <w:widowControl/>
              <w:autoSpaceDE/>
              <w:autoSpaceDN/>
              <w:ind w:left="34"/>
              <w:jc w:val="center"/>
              <w:rPr>
                <w:rFonts w:eastAsia="Times New Roman"/>
                <w:color w:val="000000"/>
              </w:rPr>
            </w:pPr>
            <w:r w:rsidRPr="001E76EF">
              <w:rPr>
                <w:rFonts w:eastAsia="Times New Roman"/>
                <w:color w:val="000000"/>
              </w:rPr>
              <w:t>1</w:t>
            </w:r>
          </w:p>
        </w:tc>
        <w:tc>
          <w:tcPr>
            <w:tcW w:w="992"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c>
          <w:tcPr>
            <w:tcW w:w="1134" w:type="dxa"/>
            <w:tcBorders>
              <w:top w:val="nil"/>
              <w:left w:val="nil"/>
              <w:bottom w:val="single" w:sz="4" w:space="0" w:color="auto"/>
              <w:right w:val="single" w:sz="4" w:space="0" w:color="auto"/>
            </w:tcBorders>
          </w:tcPr>
          <w:p w:rsidR="00414F5C" w:rsidRPr="001E76EF" w:rsidRDefault="00414F5C" w:rsidP="00A17382">
            <w:pPr>
              <w:widowControl/>
              <w:autoSpaceDE/>
              <w:autoSpaceDN/>
              <w:ind w:left="567"/>
              <w:jc w:val="center"/>
              <w:rPr>
                <w:rFonts w:eastAsia="Times New Roman"/>
                <w:color w:val="000000"/>
              </w:rPr>
            </w:pPr>
          </w:p>
        </w:tc>
      </w:tr>
    </w:tbl>
    <w:p w:rsidR="001F20E0" w:rsidRPr="001E76EF" w:rsidRDefault="001F20E0" w:rsidP="00A17382">
      <w:pPr>
        <w:spacing w:line="360" w:lineRule="auto"/>
        <w:ind w:left="567" w:hanging="567"/>
        <w:rPr>
          <w:b/>
          <w:lang w:val="el-GR"/>
        </w:rPr>
      </w:pPr>
    </w:p>
    <w:p w:rsidR="00FB7EC5" w:rsidRPr="001E76EF" w:rsidRDefault="00606C55" w:rsidP="00A17382">
      <w:pPr>
        <w:spacing w:line="360" w:lineRule="auto"/>
        <w:rPr>
          <w:lang w:val="el-GR"/>
        </w:rPr>
      </w:pPr>
      <w:r w:rsidRPr="001E76EF">
        <w:rPr>
          <w:b/>
        </w:rPr>
        <w:t>H</w:t>
      </w:r>
      <w:r w:rsidRPr="001E76EF">
        <w:rPr>
          <w:b/>
          <w:lang w:val="el-GR"/>
        </w:rPr>
        <w:t xml:space="preserve"> συνολική προσφορά </w:t>
      </w:r>
      <w:r w:rsidRPr="001E76EF">
        <w:rPr>
          <w:lang w:val="el-GR"/>
        </w:rPr>
        <w:t xml:space="preserve">για την παράδοση των ζητούµενων υλικών και εργασιών στον ΟΛΠ, στον τόπο (Πέραµα), τον χρόνο (………….) και µε τον τρόπο που ορίζεται στην παρούσα ∆ιακήρυξη είναι </w:t>
      </w:r>
      <w:r w:rsidRPr="001E76EF">
        <w:rPr>
          <w:b/>
          <w:lang w:val="el-GR"/>
        </w:rPr>
        <w:t>……….. ευρώ, χωρίς ΦΠΑ</w:t>
      </w:r>
      <w:r w:rsidRPr="001E76EF">
        <w:rPr>
          <w:lang w:val="el-GR"/>
        </w:rPr>
        <w:t>.</w:t>
      </w:r>
    </w:p>
    <w:p w:rsidR="00FB7EC5" w:rsidRPr="001E76EF" w:rsidRDefault="00FB7EC5" w:rsidP="00A17382">
      <w:pPr>
        <w:pStyle w:val="BodyText"/>
        <w:spacing w:line="360" w:lineRule="auto"/>
        <w:jc w:val="both"/>
        <w:rPr>
          <w:lang w:val="el-GR"/>
        </w:rPr>
      </w:pPr>
    </w:p>
    <w:p w:rsidR="00FB7EC5" w:rsidRPr="001E76EF" w:rsidRDefault="00606C55" w:rsidP="00A17382">
      <w:pPr>
        <w:spacing w:line="360" w:lineRule="auto"/>
        <w:jc w:val="both"/>
        <w:rPr>
          <w:lang w:val="el-GR"/>
        </w:rPr>
      </w:pPr>
      <w:r w:rsidRPr="001E76EF">
        <w:rPr>
          <w:lang w:val="el-GR"/>
        </w:rPr>
        <w:t xml:space="preserve">Ο ΦΠΑ σε ποσοστό είναι </w:t>
      </w:r>
      <w:r w:rsidRPr="001E76EF">
        <w:rPr>
          <w:b/>
          <w:lang w:val="el-GR"/>
        </w:rPr>
        <w:t xml:space="preserve">24 % </w:t>
      </w:r>
      <w:r w:rsidRPr="001E76EF">
        <w:rPr>
          <w:lang w:val="el-GR"/>
        </w:rPr>
        <w:t xml:space="preserve">και σε ποσό επί της συνολικής τιµής είναι </w:t>
      </w:r>
      <w:r w:rsidRPr="001E76EF">
        <w:rPr>
          <w:b/>
          <w:lang w:val="el-GR"/>
        </w:rPr>
        <w:t>……………… ευρώ</w:t>
      </w:r>
      <w:r w:rsidRPr="001E76EF">
        <w:rPr>
          <w:lang w:val="el-GR"/>
        </w:rPr>
        <w:t xml:space="preserve">. Η συνολική τιµή µε ΦΠΑ είναι </w:t>
      </w:r>
      <w:r w:rsidRPr="001E76EF">
        <w:rPr>
          <w:b/>
          <w:lang w:val="el-GR"/>
        </w:rPr>
        <w:t>……………… ευρώ</w:t>
      </w:r>
      <w:r w:rsidRPr="001E76EF">
        <w:rPr>
          <w:lang w:val="el-GR"/>
        </w:rPr>
        <w:t>.</w:t>
      </w:r>
    </w:p>
    <w:p w:rsidR="00EA0777" w:rsidRPr="001E76EF" w:rsidRDefault="00EA0777" w:rsidP="00A17382">
      <w:pPr>
        <w:pStyle w:val="BodyText"/>
        <w:spacing w:line="360" w:lineRule="auto"/>
        <w:jc w:val="both"/>
        <w:rPr>
          <w:lang w:val="el-GR"/>
        </w:rPr>
      </w:pPr>
    </w:p>
    <w:p w:rsidR="00FB7EC5" w:rsidRPr="001E76EF" w:rsidRDefault="00606C55" w:rsidP="00A17382">
      <w:pPr>
        <w:pStyle w:val="BodyText"/>
        <w:spacing w:line="360" w:lineRule="auto"/>
        <w:jc w:val="both"/>
        <w:rPr>
          <w:lang w:val="el-GR"/>
        </w:rPr>
      </w:pPr>
      <w:r w:rsidRPr="001E76EF">
        <w:rPr>
          <w:lang w:val="el-GR"/>
        </w:rPr>
        <w:t>Όλα τα έξοδα και οι δαπάνες (συµπεριλαµβανοµένων των εξόδων για υλικά και εργασίες που θα απαιτηθούν για την επισκευή, συντήρηση και τεχνική υποστήριξη µετά την παραλαβή και µέχρι τη λήξη της περιόδου εγγύησης καλής εκτέλεσης) βαρύνουν τον Ανάδοχο,  πλην εξόδων δοκιµών που δύναται να εκτελεστούν</w:t>
      </w:r>
      <w:r w:rsidR="00EA0777" w:rsidRPr="001E76EF">
        <w:rPr>
          <w:lang w:val="el-GR"/>
        </w:rPr>
        <w:t xml:space="preserve"> </w:t>
      </w:r>
      <w:r w:rsidRPr="001E76EF">
        <w:rPr>
          <w:lang w:val="el-GR"/>
        </w:rPr>
        <w:t>από ανεξάρτητο φορέα ελέγχου επιλογής του ΟΛΠ.</w:t>
      </w:r>
    </w:p>
    <w:p w:rsidR="00FB7EC5" w:rsidRPr="001E76EF" w:rsidRDefault="00FB7EC5" w:rsidP="00A17382">
      <w:pPr>
        <w:pStyle w:val="BodyText"/>
        <w:spacing w:line="360" w:lineRule="auto"/>
        <w:jc w:val="both"/>
        <w:rPr>
          <w:lang w:val="el-GR"/>
        </w:rPr>
      </w:pPr>
    </w:p>
    <w:p w:rsidR="00FB7EC5" w:rsidRPr="001E76EF" w:rsidRDefault="00606C55" w:rsidP="00A17382">
      <w:pPr>
        <w:pStyle w:val="BodyText"/>
        <w:spacing w:line="360" w:lineRule="auto"/>
        <w:jc w:val="both"/>
      </w:pPr>
      <w:r w:rsidRPr="001E76EF">
        <w:rPr>
          <w:lang w:val="el-GR"/>
        </w:rPr>
        <w:t>Εγγυόµαστε πλήρως και ανεπιφύλακτα την ακρίβεια της προσφοράς µας. Για</w:t>
      </w:r>
      <w:r w:rsidR="00A078F3" w:rsidRPr="001E76EF">
        <w:t xml:space="preserve"> </w:t>
      </w:r>
      <w:r w:rsidRPr="001E76EF">
        <w:rPr>
          <w:lang w:val="el-GR"/>
        </w:rPr>
        <w:t>την</w:t>
      </w:r>
      <w:r w:rsidR="00A078F3" w:rsidRPr="001E76EF">
        <w:t xml:space="preserve"> ………………………..</w:t>
      </w:r>
    </w:p>
    <w:p w:rsidR="00FB7EC5" w:rsidRPr="001E76EF" w:rsidRDefault="00FB7EC5" w:rsidP="00A17382">
      <w:pPr>
        <w:pStyle w:val="BodyText"/>
        <w:spacing w:line="360" w:lineRule="auto"/>
        <w:jc w:val="both"/>
      </w:pPr>
    </w:p>
    <w:p w:rsidR="00FB7EC5" w:rsidRPr="001E76EF" w:rsidRDefault="00606C55" w:rsidP="00A17382">
      <w:pPr>
        <w:pStyle w:val="BodyText"/>
        <w:spacing w:line="360" w:lineRule="auto"/>
        <w:jc w:val="both"/>
      </w:pPr>
      <w:r w:rsidRPr="001E76EF">
        <w:rPr>
          <w:lang w:val="el-GR"/>
        </w:rPr>
        <w:t>Υπογραφή</w:t>
      </w:r>
      <w:r w:rsidR="00A078F3" w:rsidRPr="001E76EF">
        <w:t xml:space="preserve"> </w:t>
      </w:r>
      <w:r w:rsidRPr="001E76EF">
        <w:rPr>
          <w:lang w:val="el-GR"/>
        </w:rPr>
        <w:t>Σφραγίδα</w:t>
      </w:r>
    </w:p>
    <w:p w:rsidR="00FB7EC5" w:rsidRPr="001E76EF" w:rsidRDefault="00FB7EC5" w:rsidP="00A17382">
      <w:pPr>
        <w:spacing w:line="360" w:lineRule="auto"/>
        <w:sectPr w:rsidR="00FB7EC5" w:rsidRPr="001E76EF" w:rsidSect="00A17382">
          <w:footerReference w:type="default" r:id="rId18"/>
          <w:pgSz w:w="11900" w:h="16840" w:code="9"/>
          <w:pgMar w:top="1134" w:right="1134" w:bottom="1134" w:left="1134" w:header="454" w:footer="454" w:gutter="0"/>
          <w:cols w:space="720"/>
        </w:sectPr>
      </w:pPr>
    </w:p>
    <w:p w:rsidR="00FB7EC5" w:rsidRPr="001E76EF" w:rsidRDefault="00A078F3" w:rsidP="00A17382">
      <w:pPr>
        <w:spacing w:line="360" w:lineRule="auto"/>
        <w:ind w:left="567" w:hanging="567"/>
      </w:pPr>
      <w:r w:rsidRPr="001E76EF">
        <w:lastRenderedPageBreak/>
        <w:tab/>
      </w:r>
    </w:p>
    <w:p w:rsidR="00FB7EC5" w:rsidRPr="001E76EF" w:rsidRDefault="00606C55" w:rsidP="00A17382">
      <w:pPr>
        <w:pStyle w:val="Heading1"/>
        <w:spacing w:line="360" w:lineRule="auto"/>
        <w:ind w:left="567" w:hanging="567"/>
      </w:pPr>
      <w:bookmarkStart w:id="23" w:name="_Toc5279011"/>
      <w:r w:rsidRPr="001E76EF">
        <w:rPr>
          <w:lang w:val="el-GR"/>
        </w:rPr>
        <w:t>ΠΑΡΑΡΤΗΜΑ</w:t>
      </w:r>
      <w:r w:rsidRPr="001E76EF">
        <w:t xml:space="preserve"> 2 - </w:t>
      </w:r>
      <w:r w:rsidRPr="001E76EF">
        <w:rPr>
          <w:lang w:val="el-GR"/>
        </w:rPr>
        <w:t>ΤΕΧΝΙΚΕΣ</w:t>
      </w:r>
      <w:r w:rsidRPr="001E76EF">
        <w:t xml:space="preserve"> </w:t>
      </w:r>
      <w:r w:rsidRPr="001E76EF">
        <w:rPr>
          <w:lang w:val="el-GR"/>
        </w:rPr>
        <w:t>ΠΡΟ</w:t>
      </w:r>
      <w:r w:rsidRPr="001E76EF">
        <w:t>∆</w:t>
      </w:r>
      <w:r w:rsidRPr="001E76EF">
        <w:rPr>
          <w:lang w:val="el-GR"/>
        </w:rPr>
        <w:t>ΙΑΓΡΑΦΕΣ</w:t>
      </w:r>
      <w:r w:rsidRPr="001E76EF">
        <w:t xml:space="preserve"> - </w:t>
      </w:r>
      <w:r w:rsidRPr="001E76EF">
        <w:rPr>
          <w:lang w:val="el-GR"/>
        </w:rPr>
        <w:t>ΕΙ</w:t>
      </w:r>
      <w:r w:rsidRPr="001E76EF">
        <w:t>∆</w:t>
      </w:r>
      <w:r w:rsidRPr="001E76EF">
        <w:rPr>
          <w:lang w:val="el-GR"/>
        </w:rPr>
        <w:t>ΙΚΟΙ</w:t>
      </w:r>
      <w:r w:rsidRPr="001E76EF">
        <w:t xml:space="preserve"> </w:t>
      </w:r>
      <w:r w:rsidRPr="001E76EF">
        <w:rPr>
          <w:lang w:val="el-GR"/>
        </w:rPr>
        <w:t>ΟΡΟΙ</w:t>
      </w:r>
      <w:r w:rsidR="00EA0777" w:rsidRPr="001E76EF">
        <w:t xml:space="preserve">  </w:t>
      </w:r>
      <w:bookmarkEnd w:id="23"/>
    </w:p>
    <w:p w:rsidR="00FB7EC5" w:rsidRPr="001E76EF" w:rsidRDefault="00677792" w:rsidP="00A17382">
      <w:pPr>
        <w:pStyle w:val="BodyText"/>
        <w:spacing w:line="360" w:lineRule="auto"/>
        <w:ind w:left="567" w:hanging="567"/>
        <w:rPr>
          <w:lang w:val="el-GR"/>
        </w:rPr>
      </w:pPr>
      <w:r w:rsidRPr="001E76EF">
        <w:rPr>
          <w:noProof/>
        </w:rPr>
        <mc:AlternateContent>
          <mc:Choice Requires="wpg">
            <w:drawing>
              <wp:inline distT="0" distB="0" distL="0" distR="0" wp14:anchorId="44F5AD8B" wp14:editId="200F9965">
                <wp:extent cx="6175375" cy="18415"/>
                <wp:effectExtent l="5715" t="0" r="635" b="635"/>
                <wp:docPr id="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5375" cy="18415"/>
                          <a:chOff x="0" y="0"/>
                          <a:chExt cx="9725" cy="29"/>
                        </a:xfrm>
                      </wpg:grpSpPr>
                      <wps:wsp>
                        <wps:cNvPr id="10" name="Line 7"/>
                        <wps:cNvCnPr/>
                        <wps:spPr bwMode="auto">
                          <a:xfrm>
                            <a:off x="15" y="15"/>
                            <a:ext cx="9695"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 o:spid="_x0000_s1026" style="width:486.25pt;height:1.45pt;mso-position-horizontal-relative:char;mso-position-vertical-relative:line" coordsize="97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">
                <v:line id="Line 7" o:spid="_x0000_s1027" style="position:absolute;visibility:visible;mso-wrap-style:square" from="15,15" to="97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Uqb8UAAADbAAAADwAAAGRycy9kb3ducmV2LnhtbESPQW/CMAyF70j7D5EncYOUSUzQEdA2&#10;xDQBl3X7AVZjmorGqZoAXX/9fJjEzdZ7fu/zatP7Rl2pi3VgA7NpBoq4DLbmysDP926yABUTssUm&#10;MBn4pQib9cNohbkNN/6ia5EqJSEcczTgUmpzrWPpyGOchpZYtFPoPCZZu0rbDm8S7hv9lGXP2mPN&#10;0uCwpXdH5bm4eAPDdll9zPfN0r3R4lAMx91+CDNjxo/96wuoRH26m/+vP63gC738IgPo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Uqb8UAAADbAAAADwAAAAAAAAAA&#10;AAAAAAChAgAAZHJzL2Rvd25yZXYueG1sUEsFBgAAAAAEAAQA+QAAAJMDAAAAAA==&#10;" strokecolor="#517c54" strokeweight="1.44pt"/>
                <w10:anchorlock/>
              </v:group>
            </w:pict>
          </mc:Fallback>
        </mc:AlternateContent>
      </w:r>
    </w:p>
    <w:p w:rsidR="00FB7EC5" w:rsidRPr="001E76EF" w:rsidRDefault="00606C55" w:rsidP="00177724">
      <w:pPr>
        <w:pStyle w:val="ListParagraph"/>
        <w:numPr>
          <w:ilvl w:val="0"/>
          <w:numId w:val="4"/>
        </w:numPr>
        <w:spacing w:line="360" w:lineRule="auto"/>
        <w:ind w:left="0" w:firstLine="0"/>
        <w:rPr>
          <w:b/>
        </w:rPr>
      </w:pPr>
      <w:r w:rsidRPr="001E76EF">
        <w:rPr>
          <w:b/>
        </w:rPr>
        <w:t>Εισαγωγή</w:t>
      </w:r>
    </w:p>
    <w:p w:rsidR="00FB7EC5" w:rsidRPr="001E76EF" w:rsidRDefault="00606C55" w:rsidP="00A17382">
      <w:pPr>
        <w:pStyle w:val="BodyText"/>
        <w:spacing w:line="360" w:lineRule="auto"/>
        <w:jc w:val="both"/>
        <w:rPr>
          <w:lang w:val="el-GR"/>
        </w:rPr>
      </w:pPr>
      <w:r w:rsidRPr="001E76EF">
        <w:rPr>
          <w:lang w:val="el-GR"/>
        </w:rPr>
        <w:t>Στη Λιµενική Ζώνη του ΟΛΠ και συγκεκριµένα στην Επισκευαστική Βάση Περάµατος λειτουργεί η Πλωτή ∆εξαµενή «</w:t>
      </w:r>
      <w:r w:rsidR="00EA0777" w:rsidRPr="001E76EF">
        <w:rPr>
          <w:lang w:val="el-GR"/>
        </w:rPr>
        <w:t>ΠΕΙΡΑΙΑΣ ΙΙ</w:t>
      </w:r>
      <w:r w:rsidRPr="001E76EF">
        <w:rPr>
          <w:lang w:val="el-GR"/>
        </w:rPr>
        <w:t xml:space="preserve"> » Ν.Π.203</w:t>
      </w:r>
      <w:r w:rsidR="00A078F3" w:rsidRPr="001E76EF">
        <w:rPr>
          <w:lang w:val="el-GR"/>
        </w:rPr>
        <w:t>3</w:t>
      </w:r>
      <w:r w:rsidRPr="001E76EF">
        <w:rPr>
          <w:lang w:val="el-GR"/>
        </w:rPr>
        <w:t xml:space="preserve">. Είναι κατασκευασµένη από ναυπηγικό χάλυβα και η </w:t>
      </w:r>
      <w:r w:rsidR="00CA015B" w:rsidRPr="001E76EF">
        <w:rPr>
          <w:lang w:val="el-GR"/>
        </w:rPr>
        <w:t>λειτουργία της</w:t>
      </w:r>
      <w:r w:rsidRPr="001E76EF">
        <w:rPr>
          <w:lang w:val="el-GR"/>
        </w:rPr>
        <w:t xml:space="preserve"> παρακολουθείται και πιστοποιείται από τον </w:t>
      </w:r>
      <w:r w:rsidR="00CA015B" w:rsidRPr="001E76EF">
        <w:t>INSB</w:t>
      </w:r>
      <w:r w:rsidRPr="001E76EF">
        <w:rPr>
          <w:lang w:val="el-GR"/>
        </w:rPr>
        <w:t>. Έχει ικανότητα δεξαµενι</w:t>
      </w:r>
      <w:r w:rsidR="00EA0777" w:rsidRPr="001E76EF">
        <w:rPr>
          <w:lang w:val="el-GR"/>
        </w:rPr>
        <w:t xml:space="preserve">σµού πλοίων εκτοπίσµατος µέχρι </w:t>
      </w:r>
      <w:r w:rsidR="00A078F3" w:rsidRPr="001E76EF">
        <w:rPr>
          <w:lang w:val="el-GR"/>
        </w:rPr>
        <w:t>4</w:t>
      </w:r>
      <w:r w:rsidRPr="001E76EF">
        <w:rPr>
          <w:lang w:val="el-GR"/>
        </w:rPr>
        <w:t>.000 τόνους, κατ' ανώτατο όριο κατά το δεξαµενισµό. Οι εργασίες στα πλοία που βρίσκονται στις δεξαµενές πραγµατοποιούνται όλες τις ηµέρες και ώρες του 24ώρου.</w:t>
      </w:r>
    </w:p>
    <w:p w:rsidR="00FB7EC5" w:rsidRPr="001E76EF" w:rsidRDefault="00FB7EC5" w:rsidP="00A17382">
      <w:pPr>
        <w:pStyle w:val="BodyText"/>
        <w:spacing w:line="360" w:lineRule="auto"/>
        <w:rPr>
          <w:lang w:val="el-GR"/>
        </w:rPr>
      </w:pPr>
    </w:p>
    <w:p w:rsidR="00FB7EC5" w:rsidRPr="001E76EF" w:rsidRDefault="00606C55" w:rsidP="00177724">
      <w:pPr>
        <w:pStyle w:val="Heading1"/>
        <w:numPr>
          <w:ilvl w:val="0"/>
          <w:numId w:val="4"/>
        </w:numPr>
        <w:spacing w:line="360" w:lineRule="auto"/>
        <w:ind w:left="0" w:firstLine="0"/>
        <w:jc w:val="both"/>
      </w:pPr>
      <w:bookmarkStart w:id="24" w:name="_Toc5279012"/>
      <w:r w:rsidRPr="001E76EF">
        <w:t>Γενική</w:t>
      </w:r>
      <w:r w:rsidRPr="001E76EF">
        <w:rPr>
          <w:spacing w:val="-7"/>
        </w:rPr>
        <w:t xml:space="preserve"> </w:t>
      </w:r>
      <w:r w:rsidRPr="001E76EF">
        <w:t>περιγραφή</w:t>
      </w:r>
      <w:bookmarkEnd w:id="24"/>
    </w:p>
    <w:p w:rsidR="00FB7EC5" w:rsidRPr="001E76EF" w:rsidRDefault="00606C55" w:rsidP="00A17382">
      <w:pPr>
        <w:pStyle w:val="BodyText"/>
        <w:spacing w:line="360" w:lineRule="auto"/>
        <w:jc w:val="both"/>
        <w:rPr>
          <w:lang w:val="el-GR"/>
        </w:rPr>
      </w:pPr>
      <w:r w:rsidRPr="001E76EF">
        <w:rPr>
          <w:lang w:val="el-GR"/>
        </w:rPr>
        <w:t>Οι παρούσες τεχνικές προδιαγραφές καθορίζουν τους όρους και τις απαιτήσεις για τη προµήθεια υλικών και των απαιτούµενων εργασιών επισκευής και συντήρησης της Π/∆ «</w:t>
      </w:r>
      <w:r w:rsidR="00EA0777" w:rsidRPr="001E76EF">
        <w:rPr>
          <w:lang w:val="el-GR"/>
        </w:rPr>
        <w:t>ΠΕΙΡΑΙΑΣ Ι</w:t>
      </w:r>
      <w:r w:rsidR="001232E5" w:rsidRPr="001E76EF">
        <w:rPr>
          <w:lang w:val="el-GR"/>
        </w:rPr>
        <w:t>Ι»  (</w:t>
      </w:r>
      <w:r w:rsidR="00CA015B" w:rsidRPr="001E76EF">
        <w:rPr>
          <w:lang w:val="el-GR"/>
        </w:rPr>
        <w:t>4000Τ</w:t>
      </w:r>
      <w:r w:rsidRPr="001E76EF">
        <w:rPr>
          <w:lang w:val="el-GR"/>
        </w:rPr>
        <w:t>) στο πλαίσιο της πενταετούς επιθεώρησής</w:t>
      </w:r>
      <w:r w:rsidRPr="001E76EF">
        <w:rPr>
          <w:spacing w:val="-20"/>
          <w:lang w:val="el-GR"/>
        </w:rPr>
        <w:t xml:space="preserve"> </w:t>
      </w:r>
      <w:r w:rsidRPr="001E76EF">
        <w:rPr>
          <w:lang w:val="el-GR"/>
        </w:rPr>
        <w:t>της.</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rPr>
          <w:lang w:val="el-GR"/>
        </w:rPr>
      </w:pPr>
      <w:r w:rsidRPr="001E76EF">
        <w:rPr>
          <w:lang w:val="el-GR"/>
        </w:rPr>
        <w:t xml:space="preserve">Οι εργασίες επισκευής και συντήρησης έχουν καθορισθεί σύµφωνα µε τις απαιτήσεις του </w:t>
      </w:r>
      <w:r w:rsidR="00CA015B" w:rsidRPr="001E76EF">
        <w:t>INSB</w:t>
      </w:r>
      <w:r w:rsidRPr="001E76EF">
        <w:rPr>
          <w:lang w:val="el-GR"/>
        </w:rPr>
        <w:t>, ο οποίος θα εποπτεύσει και την επισκευή στο σύνολό της.</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jc w:val="both"/>
        <w:rPr>
          <w:lang w:val="el-GR"/>
        </w:rPr>
      </w:pPr>
      <w:r w:rsidRPr="001E76EF">
        <w:rPr>
          <w:lang w:val="el-GR"/>
        </w:rPr>
        <w:t>Ο Ανάδοχος υποχρεούται να παρέχει και ότι παρελκόµενο υλικό ή εργασία ή υπηρεσία κρίνεται απαραίτητο, ακόµα και αν αυτό δεν περιγράφεται ή δεν ζητείται ρητά µε την παρούσα, µε σκοπό την επιτυχή ολοκλήρωση της επισκευής και σ</w:t>
      </w:r>
      <w:r w:rsidR="001232E5" w:rsidRPr="001E76EF">
        <w:rPr>
          <w:lang w:val="el-GR"/>
        </w:rPr>
        <w:t xml:space="preserve">υντήρησης της Πλωτής ∆εξαµενής </w:t>
      </w:r>
      <w:r w:rsidR="00A078F3" w:rsidRPr="001E76EF">
        <w:rPr>
          <w:lang w:val="el-GR"/>
        </w:rPr>
        <w:t>4</w:t>
      </w:r>
      <w:r w:rsidR="00CA015B" w:rsidRPr="001E76EF">
        <w:rPr>
          <w:lang w:val="el-GR"/>
        </w:rPr>
        <w:t xml:space="preserve">000 </w:t>
      </w:r>
      <w:r w:rsidRPr="001E76EF">
        <w:rPr>
          <w:lang w:val="el-GR"/>
        </w:rPr>
        <w:t>Τ.</w:t>
      </w:r>
    </w:p>
    <w:p w:rsidR="00FB7EC5" w:rsidRPr="001E76EF" w:rsidRDefault="00FB7EC5" w:rsidP="00A17382">
      <w:pPr>
        <w:pStyle w:val="BodyText"/>
        <w:spacing w:line="360" w:lineRule="auto"/>
        <w:rPr>
          <w:lang w:val="el-GR"/>
        </w:rPr>
      </w:pPr>
    </w:p>
    <w:p w:rsidR="00FB7EC5" w:rsidRPr="001E76EF" w:rsidRDefault="00606C55" w:rsidP="00177724">
      <w:pPr>
        <w:pStyle w:val="Heading1"/>
        <w:numPr>
          <w:ilvl w:val="0"/>
          <w:numId w:val="4"/>
        </w:numPr>
        <w:spacing w:line="360" w:lineRule="auto"/>
        <w:ind w:left="0" w:firstLine="0"/>
        <w:jc w:val="both"/>
      </w:pPr>
      <w:bookmarkStart w:id="25" w:name="_Toc5279013"/>
      <w:r w:rsidRPr="001E76EF">
        <w:t>Σχετικοί Κανονισµοί και</w:t>
      </w:r>
      <w:r w:rsidRPr="001E76EF">
        <w:rPr>
          <w:spacing w:val="-11"/>
        </w:rPr>
        <w:t xml:space="preserve"> </w:t>
      </w:r>
      <w:r w:rsidRPr="001E76EF">
        <w:t>Νοµοθεσία</w:t>
      </w:r>
      <w:bookmarkEnd w:id="25"/>
    </w:p>
    <w:p w:rsidR="00FB7EC5" w:rsidRPr="001E76EF" w:rsidRDefault="00FB7EC5" w:rsidP="00A17382">
      <w:pPr>
        <w:pStyle w:val="BodyText"/>
        <w:spacing w:line="360" w:lineRule="auto"/>
        <w:rPr>
          <w:b/>
        </w:rPr>
      </w:pPr>
    </w:p>
    <w:p w:rsidR="00FB7EC5" w:rsidRPr="001E76EF" w:rsidRDefault="00606C55" w:rsidP="00A17382">
      <w:pPr>
        <w:pStyle w:val="BodyText"/>
        <w:spacing w:line="360" w:lineRule="auto"/>
        <w:rPr>
          <w:lang w:val="el-GR"/>
        </w:rPr>
      </w:pPr>
      <w:r w:rsidRPr="001E76EF">
        <w:rPr>
          <w:lang w:val="el-GR"/>
        </w:rPr>
        <w:t>Για την επισκευή και συντήρηση της Πλωτής ∆εξαµενής «</w:t>
      </w:r>
      <w:r w:rsidR="00EA0777" w:rsidRPr="001E76EF">
        <w:rPr>
          <w:lang w:val="el-GR"/>
        </w:rPr>
        <w:t>ΠΕΙΡΑΙΑΣ ΙΙ</w:t>
      </w:r>
      <w:r w:rsidR="001232E5" w:rsidRPr="001E76EF">
        <w:rPr>
          <w:lang w:val="el-GR"/>
        </w:rPr>
        <w:t xml:space="preserve">» </w:t>
      </w:r>
      <w:r w:rsidR="00A078F3" w:rsidRPr="001E76EF">
        <w:rPr>
          <w:lang w:val="el-GR"/>
        </w:rPr>
        <w:t>4</w:t>
      </w:r>
      <w:r w:rsidR="00CA015B" w:rsidRPr="001E76EF">
        <w:rPr>
          <w:lang w:val="el-GR"/>
        </w:rPr>
        <w:t xml:space="preserve">000 </w:t>
      </w:r>
      <w:r w:rsidRPr="001E76EF">
        <w:rPr>
          <w:lang w:val="el-GR"/>
        </w:rPr>
        <w:t>τόνων θα πρέπει να λαµβάνονται υπόψη (κατά περίπτωση) ενδεικτικά τα εξής:</w:t>
      </w:r>
    </w:p>
    <w:p w:rsidR="00FB7EC5" w:rsidRPr="001E76EF" w:rsidRDefault="00FB7EC5" w:rsidP="00A17382">
      <w:pPr>
        <w:pStyle w:val="BodyText"/>
        <w:spacing w:line="360" w:lineRule="auto"/>
        <w:rPr>
          <w:lang w:val="el-GR"/>
        </w:rPr>
      </w:pPr>
    </w:p>
    <w:p w:rsidR="00FB7EC5" w:rsidRPr="001E76EF" w:rsidRDefault="00606C55" w:rsidP="00177724">
      <w:pPr>
        <w:pStyle w:val="Heading1"/>
        <w:numPr>
          <w:ilvl w:val="1"/>
          <w:numId w:val="4"/>
        </w:numPr>
        <w:spacing w:line="360" w:lineRule="auto"/>
        <w:ind w:left="0" w:firstLine="0"/>
        <w:jc w:val="both"/>
        <w:rPr>
          <w:lang w:val="el-GR"/>
        </w:rPr>
      </w:pPr>
      <w:bookmarkStart w:id="26" w:name="_Toc5279014"/>
      <w:r w:rsidRPr="001E76EF">
        <w:rPr>
          <w:lang w:val="el-GR"/>
        </w:rPr>
        <w:t>Ελασµατουργικές εργασίες σε Πλωτά Μέσα και Πλωτές</w:t>
      </w:r>
      <w:r w:rsidRPr="001E76EF">
        <w:rPr>
          <w:spacing w:val="-23"/>
          <w:lang w:val="el-GR"/>
        </w:rPr>
        <w:t xml:space="preserve"> </w:t>
      </w:r>
      <w:r w:rsidRPr="001E76EF">
        <w:rPr>
          <w:lang w:val="el-GR"/>
        </w:rPr>
        <w:t>Κατασκευές.</w:t>
      </w:r>
      <w:bookmarkEnd w:id="26"/>
    </w:p>
    <w:p w:rsidR="00FB7EC5" w:rsidRPr="001E76EF" w:rsidRDefault="00606C55" w:rsidP="00177724">
      <w:pPr>
        <w:pStyle w:val="ListParagraph"/>
        <w:numPr>
          <w:ilvl w:val="2"/>
          <w:numId w:val="20"/>
        </w:numPr>
        <w:spacing w:line="360" w:lineRule="auto"/>
        <w:ind w:left="709" w:hanging="709"/>
      </w:pPr>
      <w:r w:rsidRPr="001E76EF">
        <w:t>ΕΝ10025-1 to 6:2004 - Hot Rolled Products for Structural</w:t>
      </w:r>
      <w:r w:rsidRPr="001E76EF">
        <w:rPr>
          <w:spacing w:val="-28"/>
        </w:rPr>
        <w:t xml:space="preserve"> </w:t>
      </w:r>
      <w:r w:rsidRPr="001E76EF">
        <w:t>Steels.</w:t>
      </w:r>
    </w:p>
    <w:p w:rsidR="00FB7EC5" w:rsidRPr="001E76EF" w:rsidRDefault="00606C55" w:rsidP="00177724">
      <w:pPr>
        <w:pStyle w:val="ListParagraph"/>
        <w:numPr>
          <w:ilvl w:val="2"/>
          <w:numId w:val="20"/>
        </w:numPr>
        <w:spacing w:line="360" w:lineRule="auto"/>
        <w:ind w:left="709" w:hanging="709"/>
      </w:pPr>
      <w:r w:rsidRPr="001E76EF">
        <w:t>ΕΝ 10027-1 to 2:1992 - Designation Systems for Steel MIL-S-16216k:1987 - Steel Plate, Alloy, Structural, High Yield Strength (HY-80 and</w:t>
      </w:r>
      <w:r w:rsidRPr="001E76EF">
        <w:rPr>
          <w:spacing w:val="-23"/>
        </w:rPr>
        <w:t xml:space="preserve"> </w:t>
      </w:r>
      <w:r w:rsidRPr="001E76EF">
        <w:t>HY-100)</w:t>
      </w:r>
    </w:p>
    <w:p w:rsidR="00FB7EC5" w:rsidRPr="001E76EF" w:rsidRDefault="00606C55" w:rsidP="00177724">
      <w:pPr>
        <w:pStyle w:val="ListParagraph"/>
        <w:numPr>
          <w:ilvl w:val="2"/>
          <w:numId w:val="20"/>
        </w:numPr>
        <w:spacing w:line="360" w:lineRule="auto"/>
        <w:ind w:left="709" w:hanging="709"/>
      </w:pPr>
      <w:r w:rsidRPr="001E76EF">
        <w:t>ΕΝ 287-1:2004 - Qualification Test of Welders - Fusion Welding, Part1:</w:t>
      </w:r>
      <w:r w:rsidRPr="001E76EF">
        <w:rPr>
          <w:spacing w:val="-34"/>
        </w:rPr>
        <w:t xml:space="preserve"> </w:t>
      </w:r>
      <w:r w:rsidRPr="001E76EF">
        <w:t>Steels.</w:t>
      </w:r>
    </w:p>
    <w:p w:rsidR="00FB7EC5" w:rsidRPr="001E76EF" w:rsidRDefault="00606C55" w:rsidP="00177724">
      <w:pPr>
        <w:pStyle w:val="ListParagraph"/>
        <w:numPr>
          <w:ilvl w:val="2"/>
          <w:numId w:val="20"/>
        </w:numPr>
        <w:spacing w:line="360" w:lineRule="auto"/>
        <w:ind w:left="709" w:hanging="709"/>
      </w:pPr>
      <w:r w:rsidRPr="001E76EF">
        <w:t>EN ISO 5817:2007 - Fusion-welded Joints in Steel, Nickel, Titanium and their Alloys. Quality Levels for</w:t>
      </w:r>
      <w:r w:rsidRPr="001E76EF">
        <w:rPr>
          <w:spacing w:val="-10"/>
        </w:rPr>
        <w:t xml:space="preserve"> </w:t>
      </w:r>
      <w:r w:rsidRPr="001E76EF">
        <w:t>Imperfections.</w:t>
      </w:r>
    </w:p>
    <w:p w:rsidR="00FB7EC5" w:rsidRPr="001E76EF" w:rsidRDefault="00606C55" w:rsidP="00177724">
      <w:pPr>
        <w:pStyle w:val="ListParagraph"/>
        <w:numPr>
          <w:ilvl w:val="2"/>
          <w:numId w:val="20"/>
        </w:numPr>
        <w:spacing w:line="360" w:lineRule="auto"/>
        <w:ind w:left="709" w:hanging="709"/>
      </w:pPr>
      <w:r w:rsidRPr="001E76EF">
        <w:t>ΕΝ473:2008 - Non-destructive Testing. Qualification and certification of NDT Personnel. General</w:t>
      </w:r>
      <w:r w:rsidRPr="001E76EF">
        <w:rPr>
          <w:spacing w:val="-10"/>
        </w:rPr>
        <w:t xml:space="preserve"> </w:t>
      </w:r>
      <w:r w:rsidRPr="001E76EF">
        <w:t>Principles.</w:t>
      </w:r>
    </w:p>
    <w:p w:rsidR="00FB7EC5" w:rsidRPr="001E76EF" w:rsidRDefault="00606C55" w:rsidP="00177724">
      <w:pPr>
        <w:pStyle w:val="ListParagraph"/>
        <w:numPr>
          <w:ilvl w:val="2"/>
          <w:numId w:val="20"/>
        </w:numPr>
        <w:spacing w:line="360" w:lineRule="auto"/>
        <w:ind w:left="709" w:hanging="709"/>
      </w:pPr>
      <w:r w:rsidRPr="001E76EF">
        <w:lastRenderedPageBreak/>
        <w:t>ΕΝ 10204:2004 - Metallic Products - Types of Inspection</w:t>
      </w:r>
      <w:r w:rsidRPr="001E76EF">
        <w:rPr>
          <w:spacing w:val="-28"/>
        </w:rPr>
        <w:t xml:space="preserve"> </w:t>
      </w:r>
      <w:r w:rsidRPr="001E76EF">
        <w:t>Documents</w:t>
      </w:r>
    </w:p>
    <w:p w:rsidR="00FB7EC5" w:rsidRPr="001E76EF" w:rsidRDefault="00606C55" w:rsidP="00A17382">
      <w:pPr>
        <w:spacing w:line="360" w:lineRule="auto"/>
      </w:pPr>
      <w:r w:rsidRPr="001E76EF">
        <w:tab/>
      </w:r>
    </w:p>
    <w:p w:rsidR="00FB7EC5" w:rsidRPr="001E76EF" w:rsidRDefault="00606C55" w:rsidP="00177724">
      <w:pPr>
        <w:pStyle w:val="Heading1"/>
        <w:numPr>
          <w:ilvl w:val="1"/>
          <w:numId w:val="4"/>
        </w:numPr>
        <w:spacing w:line="360" w:lineRule="auto"/>
        <w:ind w:left="0" w:firstLine="0"/>
        <w:rPr>
          <w:lang w:val="el-GR"/>
        </w:rPr>
      </w:pPr>
      <w:bookmarkStart w:id="27" w:name="_Toc5279015"/>
      <w:r w:rsidRPr="001E76EF">
        <w:rPr>
          <w:lang w:val="el-GR"/>
        </w:rPr>
        <w:t>Εργασίες Υδροβολής &amp; Καθαρισµού σε Πλωτά Μέσα και Πλωτές</w:t>
      </w:r>
      <w:r w:rsidRPr="001E76EF">
        <w:rPr>
          <w:spacing w:val="-21"/>
          <w:lang w:val="el-GR"/>
        </w:rPr>
        <w:t xml:space="preserve"> </w:t>
      </w:r>
      <w:r w:rsidRPr="001E76EF">
        <w:rPr>
          <w:lang w:val="el-GR"/>
        </w:rPr>
        <w:t>Κατασκευές.</w:t>
      </w:r>
      <w:bookmarkEnd w:id="27"/>
    </w:p>
    <w:p w:rsidR="00FB7EC5" w:rsidRPr="001E76EF" w:rsidRDefault="00FB7EC5" w:rsidP="00A17382">
      <w:pPr>
        <w:pStyle w:val="BodyText"/>
        <w:spacing w:line="360" w:lineRule="auto"/>
        <w:rPr>
          <w:b/>
          <w:lang w:val="el-GR"/>
        </w:rPr>
      </w:pPr>
    </w:p>
    <w:p w:rsidR="00FB7EC5" w:rsidRPr="001E76EF" w:rsidRDefault="00606C55" w:rsidP="00177724">
      <w:pPr>
        <w:pStyle w:val="ListParagraph"/>
        <w:numPr>
          <w:ilvl w:val="2"/>
          <w:numId w:val="18"/>
        </w:numPr>
        <w:spacing w:line="360" w:lineRule="auto"/>
      </w:pPr>
      <w:r w:rsidRPr="001E76EF">
        <w:t>Σύστηµα διασφάλισης ποιότητας ISO</w:t>
      </w:r>
      <w:r w:rsidRPr="001E76EF">
        <w:rPr>
          <w:spacing w:val="-12"/>
        </w:rPr>
        <w:t xml:space="preserve"> </w:t>
      </w:r>
      <w:r w:rsidRPr="001E76EF">
        <w:t>9001:2008.</w:t>
      </w:r>
    </w:p>
    <w:p w:rsidR="00FB7EC5" w:rsidRPr="001E76EF" w:rsidRDefault="00606C55" w:rsidP="00177724">
      <w:pPr>
        <w:pStyle w:val="ListParagraph"/>
        <w:numPr>
          <w:ilvl w:val="2"/>
          <w:numId w:val="18"/>
        </w:numPr>
        <w:spacing w:line="360" w:lineRule="auto"/>
      </w:pPr>
      <w:r w:rsidRPr="001E76EF">
        <w:t>Σύστηµα διαχείρισης περιβάλλοντος ΙSO</w:t>
      </w:r>
      <w:r w:rsidRPr="001E76EF">
        <w:rPr>
          <w:spacing w:val="-20"/>
        </w:rPr>
        <w:t xml:space="preserve"> </w:t>
      </w:r>
      <w:r w:rsidR="00D47D45" w:rsidRPr="001E76EF">
        <w:t>14001:2015</w:t>
      </w:r>
      <w:r w:rsidRPr="001E76EF">
        <w:t>.</w:t>
      </w:r>
    </w:p>
    <w:p w:rsidR="00FB7EC5" w:rsidRPr="001E76EF" w:rsidRDefault="00FB7EC5" w:rsidP="00A17382">
      <w:pPr>
        <w:pStyle w:val="BodyText"/>
        <w:spacing w:line="360" w:lineRule="auto"/>
      </w:pPr>
    </w:p>
    <w:p w:rsidR="00FB7EC5" w:rsidRPr="001E76EF" w:rsidRDefault="00606C55" w:rsidP="00177724">
      <w:pPr>
        <w:pStyle w:val="Heading1"/>
        <w:numPr>
          <w:ilvl w:val="1"/>
          <w:numId w:val="4"/>
        </w:numPr>
        <w:spacing w:line="360" w:lineRule="auto"/>
        <w:ind w:left="0" w:firstLine="0"/>
        <w:rPr>
          <w:lang w:val="el-GR"/>
        </w:rPr>
      </w:pPr>
      <w:bookmarkStart w:id="28" w:name="_Toc5279016"/>
      <w:r w:rsidRPr="001E76EF">
        <w:rPr>
          <w:lang w:val="el-GR"/>
        </w:rPr>
        <w:t>Εργασίες βαφής σε Πλωτά Μέσα και Πλωτές</w:t>
      </w:r>
      <w:r w:rsidRPr="001E76EF">
        <w:rPr>
          <w:spacing w:val="-16"/>
          <w:lang w:val="el-GR"/>
        </w:rPr>
        <w:t xml:space="preserve"> </w:t>
      </w:r>
      <w:r w:rsidRPr="001E76EF">
        <w:rPr>
          <w:lang w:val="el-GR"/>
        </w:rPr>
        <w:t>Κατασκευές.</w:t>
      </w:r>
      <w:bookmarkEnd w:id="28"/>
    </w:p>
    <w:p w:rsidR="00A73CE4" w:rsidRPr="001E76EF" w:rsidRDefault="00A73CE4" w:rsidP="00177724">
      <w:pPr>
        <w:pStyle w:val="ListParagraph"/>
        <w:numPr>
          <w:ilvl w:val="1"/>
          <w:numId w:val="18"/>
        </w:numPr>
        <w:spacing w:line="360" w:lineRule="auto"/>
        <w:rPr>
          <w:vanish/>
        </w:rPr>
      </w:pPr>
    </w:p>
    <w:p w:rsidR="00FB7EC5" w:rsidRPr="001E76EF" w:rsidRDefault="00606C55" w:rsidP="00177724">
      <w:pPr>
        <w:pStyle w:val="ListParagraph"/>
        <w:numPr>
          <w:ilvl w:val="2"/>
          <w:numId w:val="18"/>
        </w:numPr>
        <w:spacing w:line="360" w:lineRule="auto"/>
      </w:pPr>
      <w:r w:rsidRPr="001E76EF">
        <w:t>Σύστηµα διαχείρισης περιβάλλοντος ΙSO</w:t>
      </w:r>
      <w:r w:rsidRPr="001E76EF">
        <w:rPr>
          <w:spacing w:val="-20"/>
        </w:rPr>
        <w:t xml:space="preserve"> </w:t>
      </w:r>
      <w:r w:rsidR="00D47D45" w:rsidRPr="001E76EF">
        <w:t>14001:20015</w:t>
      </w:r>
      <w:r w:rsidRPr="001E76EF">
        <w:t>.</w:t>
      </w:r>
    </w:p>
    <w:p w:rsidR="00FB7EC5" w:rsidRPr="001E76EF" w:rsidRDefault="00606C55" w:rsidP="00177724">
      <w:pPr>
        <w:pStyle w:val="ListParagraph"/>
        <w:numPr>
          <w:ilvl w:val="2"/>
          <w:numId w:val="18"/>
        </w:numPr>
        <w:spacing w:line="360" w:lineRule="auto"/>
      </w:pPr>
      <w:r w:rsidRPr="001E76EF">
        <w:t>ISO 8501 Preparation of Steel Substrates Before Application of Paints and Related Products</w:t>
      </w:r>
      <w:r w:rsidRPr="001E76EF">
        <w:rPr>
          <w:spacing w:val="-6"/>
        </w:rPr>
        <w:t xml:space="preserve"> </w:t>
      </w:r>
      <w:r w:rsidRPr="001E76EF">
        <w:t>–</w:t>
      </w:r>
      <w:r w:rsidR="001F20E0" w:rsidRPr="001E76EF">
        <w:t xml:space="preserve"> </w:t>
      </w:r>
      <w:r w:rsidRPr="001E76EF">
        <w:t xml:space="preserve">Visual Assessment of Surface Cleanliness (Parts 1, 2, </w:t>
      </w:r>
      <w:proofErr w:type="gramStart"/>
      <w:r w:rsidRPr="001E76EF">
        <w:t>3</w:t>
      </w:r>
      <w:proofErr w:type="gramEnd"/>
      <w:r w:rsidRPr="001E76EF">
        <w:t>).</w:t>
      </w:r>
    </w:p>
    <w:p w:rsidR="00FB7EC5" w:rsidRPr="001E76EF" w:rsidRDefault="00606C55" w:rsidP="00177724">
      <w:pPr>
        <w:pStyle w:val="ListParagraph"/>
        <w:numPr>
          <w:ilvl w:val="2"/>
          <w:numId w:val="18"/>
        </w:numPr>
        <w:spacing w:line="360" w:lineRule="auto"/>
      </w:pPr>
      <w:r w:rsidRPr="001E76EF">
        <w:t>ISO 8502 Preparation of Steel Substrates Before Application of Paints and Related Products – Tests for the Assessment of Surface Cleanliness (Parts 3, 4, 6,</w:t>
      </w:r>
      <w:r w:rsidRPr="001E76EF">
        <w:rPr>
          <w:spacing w:val="-32"/>
        </w:rPr>
        <w:t xml:space="preserve"> </w:t>
      </w:r>
      <w:r w:rsidRPr="001E76EF">
        <w:t>9).</w:t>
      </w:r>
    </w:p>
    <w:p w:rsidR="00FB7EC5" w:rsidRPr="001E76EF" w:rsidRDefault="00606C55" w:rsidP="00177724">
      <w:pPr>
        <w:pStyle w:val="ListParagraph"/>
        <w:numPr>
          <w:ilvl w:val="2"/>
          <w:numId w:val="18"/>
        </w:numPr>
        <w:spacing w:line="360" w:lineRule="auto"/>
      </w:pPr>
      <w:r w:rsidRPr="001E76EF">
        <w:t>ISO 8503 Preparation of Steel Substrates Before Application of Paints and Related Products – Surface Roughness Characteristics of Blast-Cleaned Steel Substrates (Parts 1,</w:t>
      </w:r>
      <w:r w:rsidRPr="001E76EF">
        <w:rPr>
          <w:spacing w:val="-40"/>
        </w:rPr>
        <w:t xml:space="preserve"> </w:t>
      </w:r>
      <w:r w:rsidRPr="001E76EF">
        <w:t>2</w:t>
      </w:r>
      <w:proofErr w:type="gramStart"/>
      <w:r w:rsidRPr="001E76EF">
        <w:t>,3,4,5</w:t>
      </w:r>
      <w:proofErr w:type="gramEnd"/>
      <w:r w:rsidRPr="001E76EF">
        <w:t>).</w:t>
      </w:r>
    </w:p>
    <w:p w:rsidR="00105A8C" w:rsidRPr="001E76EF" w:rsidRDefault="00606C55" w:rsidP="00177724">
      <w:pPr>
        <w:pStyle w:val="ListParagraph"/>
        <w:numPr>
          <w:ilvl w:val="2"/>
          <w:numId w:val="18"/>
        </w:numPr>
        <w:spacing w:line="360" w:lineRule="auto"/>
      </w:pPr>
      <w:r w:rsidRPr="001E76EF">
        <w:t>ISO 8504 Preparation of Steel Substrates Before Application of Paints and Related Products – Surface Preparation Methods (Parts 1, 2,</w:t>
      </w:r>
      <w:r w:rsidRPr="001E76EF">
        <w:rPr>
          <w:spacing w:val="-15"/>
        </w:rPr>
        <w:t xml:space="preserve"> </w:t>
      </w:r>
      <w:proofErr w:type="gramStart"/>
      <w:r w:rsidRPr="001E76EF">
        <w:t>3</w:t>
      </w:r>
      <w:proofErr w:type="gramEnd"/>
      <w:r w:rsidRPr="001E76EF">
        <w:t>).</w:t>
      </w:r>
    </w:p>
    <w:p w:rsidR="00A73CE4" w:rsidRPr="001E76EF" w:rsidRDefault="00606C55" w:rsidP="00177724">
      <w:pPr>
        <w:pStyle w:val="ListParagraph"/>
        <w:numPr>
          <w:ilvl w:val="2"/>
          <w:numId w:val="18"/>
        </w:numPr>
        <w:spacing w:line="360" w:lineRule="auto"/>
      </w:pPr>
      <w:r w:rsidRPr="001E76EF">
        <w:t>ISO 9000:2000 Quality Management</w:t>
      </w:r>
      <w:r w:rsidRPr="001E76EF">
        <w:rPr>
          <w:spacing w:val="-16"/>
        </w:rPr>
        <w:t xml:space="preserve"> </w:t>
      </w:r>
      <w:r w:rsidRPr="001E76EF">
        <w:t>Systems.</w:t>
      </w:r>
      <w:r w:rsidR="001F20E0" w:rsidRPr="001E76EF">
        <w:t xml:space="preserve"> </w:t>
      </w:r>
      <w:r w:rsidRPr="001E76EF">
        <w:t xml:space="preserve">ISO 11124 Preparation of Steel Substrates </w:t>
      </w:r>
      <w:proofErr w:type="gramStart"/>
      <w:r w:rsidRPr="001E76EF">
        <w:t>Before</w:t>
      </w:r>
      <w:proofErr w:type="gramEnd"/>
      <w:r w:rsidRPr="001E76EF">
        <w:t xml:space="preserve"> Application of Paints and Related</w:t>
      </w:r>
      <w:r w:rsidRPr="001E76EF">
        <w:rPr>
          <w:spacing w:val="58"/>
        </w:rPr>
        <w:t xml:space="preserve"> </w:t>
      </w:r>
      <w:r w:rsidRPr="001E76EF">
        <w:t>Products</w:t>
      </w:r>
      <w:r w:rsidR="001F20E0" w:rsidRPr="001E76EF">
        <w:t xml:space="preserve"> </w:t>
      </w:r>
      <w:r w:rsidRPr="001E76EF">
        <w:t>Specifications for Metallic Blast-Cleaning</w:t>
      </w:r>
      <w:r w:rsidRPr="001E76EF">
        <w:rPr>
          <w:spacing w:val="-23"/>
        </w:rPr>
        <w:t xml:space="preserve"> </w:t>
      </w:r>
      <w:r w:rsidRPr="001E76EF">
        <w:t>Abrasives.</w:t>
      </w:r>
    </w:p>
    <w:p w:rsidR="00FB7EC5" w:rsidRPr="001E76EF" w:rsidRDefault="00606C55" w:rsidP="00177724">
      <w:pPr>
        <w:pStyle w:val="ListParagraph"/>
        <w:numPr>
          <w:ilvl w:val="2"/>
          <w:numId w:val="18"/>
        </w:numPr>
        <w:spacing w:line="360" w:lineRule="auto"/>
      </w:pPr>
      <w:r w:rsidRPr="001E76EF">
        <w:t xml:space="preserve">ISO 11126 Preparation of Steel Substrates </w:t>
      </w:r>
      <w:proofErr w:type="gramStart"/>
      <w:r w:rsidRPr="001E76EF">
        <w:t>Before</w:t>
      </w:r>
      <w:proofErr w:type="gramEnd"/>
      <w:r w:rsidRPr="001E76EF">
        <w:t xml:space="preserve"> Application of Paints and Related</w:t>
      </w:r>
      <w:r w:rsidR="00A73CE4" w:rsidRPr="001E76EF">
        <w:t xml:space="preserve"> </w:t>
      </w:r>
      <w:r w:rsidRPr="001E76EF">
        <w:t>ProductsSpecifications for Non-Metallic Blast-Cleaning</w:t>
      </w:r>
      <w:r w:rsidRPr="001E76EF">
        <w:rPr>
          <w:spacing w:val="-23"/>
        </w:rPr>
        <w:t xml:space="preserve"> </w:t>
      </w:r>
      <w:r w:rsidRPr="001E76EF">
        <w:t>Abrasives.</w:t>
      </w:r>
    </w:p>
    <w:p w:rsidR="00FB7EC5" w:rsidRPr="001E76EF" w:rsidRDefault="00606C55" w:rsidP="00177724">
      <w:pPr>
        <w:pStyle w:val="ListParagraph"/>
        <w:numPr>
          <w:ilvl w:val="2"/>
          <w:numId w:val="18"/>
        </w:numPr>
        <w:spacing w:line="360" w:lineRule="auto"/>
      </w:pPr>
      <w:r w:rsidRPr="001E76EF">
        <w:t xml:space="preserve">ISO 12944 Paints and Varnishes – Corrosion Protection of Steel Structures by </w:t>
      </w:r>
      <w:proofErr w:type="gramStart"/>
      <w:r w:rsidRPr="001E76EF">
        <w:t>Protective  Paint</w:t>
      </w:r>
      <w:proofErr w:type="gramEnd"/>
      <w:r w:rsidRPr="001E76EF">
        <w:rPr>
          <w:spacing w:val="-5"/>
        </w:rPr>
        <w:t xml:space="preserve"> </w:t>
      </w:r>
      <w:r w:rsidRPr="001E76EF">
        <w:t>Systems.</w:t>
      </w:r>
    </w:p>
    <w:p w:rsidR="00FB7EC5" w:rsidRPr="001E76EF" w:rsidRDefault="00606C55" w:rsidP="00177724">
      <w:pPr>
        <w:pStyle w:val="ListParagraph"/>
        <w:numPr>
          <w:ilvl w:val="2"/>
          <w:numId w:val="18"/>
        </w:numPr>
        <w:spacing w:line="360" w:lineRule="auto"/>
      </w:pPr>
      <w:r w:rsidRPr="001E76EF">
        <w:t>AEP-59 (Edition 2) Application Process for Optimum Paint and Coatings Systems’ Performance.</w:t>
      </w:r>
    </w:p>
    <w:p w:rsidR="00FB7EC5" w:rsidRPr="001E76EF" w:rsidRDefault="00FB7EC5" w:rsidP="00A17382">
      <w:pPr>
        <w:pStyle w:val="BodyText"/>
        <w:spacing w:line="360" w:lineRule="auto"/>
      </w:pPr>
    </w:p>
    <w:p w:rsidR="00FB7EC5" w:rsidRPr="001E76EF" w:rsidRDefault="00606C55" w:rsidP="00177724">
      <w:pPr>
        <w:pStyle w:val="Heading1"/>
        <w:numPr>
          <w:ilvl w:val="1"/>
          <w:numId w:val="4"/>
        </w:numPr>
        <w:spacing w:line="360" w:lineRule="auto"/>
        <w:ind w:left="0" w:firstLine="0"/>
      </w:pPr>
      <w:bookmarkStart w:id="29" w:name="_Toc5279017"/>
      <w:proofErr w:type="gramStart"/>
      <w:r w:rsidRPr="001E76EF">
        <w:t>∆ιαχείριση Στερεών</w:t>
      </w:r>
      <w:r w:rsidRPr="001E76EF">
        <w:rPr>
          <w:spacing w:val="-12"/>
        </w:rPr>
        <w:t xml:space="preserve"> </w:t>
      </w:r>
      <w:r w:rsidRPr="001E76EF">
        <w:t>Αποβλήτων.</w:t>
      </w:r>
      <w:bookmarkEnd w:id="29"/>
      <w:proofErr w:type="gramEnd"/>
    </w:p>
    <w:p w:rsidR="00FB7EC5" w:rsidRPr="001E76EF" w:rsidRDefault="00606C55" w:rsidP="00177724">
      <w:pPr>
        <w:pStyle w:val="ListParagraph"/>
        <w:numPr>
          <w:ilvl w:val="2"/>
          <w:numId w:val="19"/>
        </w:numPr>
        <w:spacing w:line="360" w:lineRule="auto"/>
        <w:ind w:left="709" w:hanging="709"/>
      </w:pPr>
      <w:r w:rsidRPr="001E76EF">
        <w:t>Σύστηµα διαχείρισης περιβάλλοντος ΙSO</w:t>
      </w:r>
      <w:r w:rsidRPr="001E76EF">
        <w:rPr>
          <w:spacing w:val="-20"/>
        </w:rPr>
        <w:t xml:space="preserve"> </w:t>
      </w:r>
      <w:r w:rsidR="00D47D45" w:rsidRPr="001E76EF">
        <w:t>14001:2015</w:t>
      </w:r>
      <w:r w:rsidRPr="001E76EF">
        <w:t>.</w:t>
      </w:r>
    </w:p>
    <w:p w:rsidR="00FB7EC5" w:rsidRPr="001E76EF" w:rsidRDefault="00606C55" w:rsidP="00177724">
      <w:pPr>
        <w:pStyle w:val="ListParagraph"/>
        <w:numPr>
          <w:ilvl w:val="2"/>
          <w:numId w:val="19"/>
        </w:numPr>
        <w:spacing w:line="360" w:lineRule="auto"/>
        <w:ind w:left="709" w:hanging="709"/>
        <w:rPr>
          <w:lang w:val="el-GR"/>
        </w:rPr>
      </w:pPr>
      <w:r w:rsidRPr="001E76EF">
        <w:rPr>
          <w:lang w:val="el-GR"/>
        </w:rPr>
        <w:t>Μέτρα και όροι για τη διαχείριση στερεών αποβλήτων (ΦΕΚ 1909/Β’/22.12.2003), όπως ισχύει.</w:t>
      </w:r>
    </w:p>
    <w:p w:rsidR="00FB7EC5" w:rsidRPr="001E76EF" w:rsidRDefault="00FB7EC5" w:rsidP="00A17382">
      <w:pPr>
        <w:pStyle w:val="BodyText"/>
        <w:spacing w:line="360" w:lineRule="auto"/>
        <w:rPr>
          <w:lang w:val="el-GR"/>
        </w:rPr>
      </w:pPr>
    </w:p>
    <w:p w:rsidR="00FB7EC5" w:rsidRPr="001E76EF" w:rsidRDefault="00606C55" w:rsidP="00177724">
      <w:pPr>
        <w:pStyle w:val="Heading1"/>
        <w:numPr>
          <w:ilvl w:val="1"/>
          <w:numId w:val="4"/>
        </w:numPr>
        <w:spacing w:line="360" w:lineRule="auto"/>
        <w:ind w:left="0" w:firstLine="0"/>
        <w:rPr>
          <w:lang w:val="el-GR"/>
        </w:rPr>
      </w:pPr>
      <w:bookmarkStart w:id="30" w:name="_Toc5279018"/>
      <w:r w:rsidRPr="001E76EF">
        <w:rPr>
          <w:lang w:val="el-GR"/>
        </w:rPr>
        <w:t>Ασφάλεια Εργαζοµένων και χρήση εξοπλισµού σε Ναυπηγικές</w:t>
      </w:r>
      <w:r w:rsidRPr="001E76EF">
        <w:rPr>
          <w:spacing w:val="-23"/>
          <w:lang w:val="el-GR"/>
        </w:rPr>
        <w:t xml:space="preserve"> </w:t>
      </w:r>
      <w:r w:rsidRPr="001E76EF">
        <w:rPr>
          <w:lang w:val="el-GR"/>
        </w:rPr>
        <w:t>Εργασίες.</w:t>
      </w:r>
      <w:bookmarkEnd w:id="30"/>
    </w:p>
    <w:p w:rsidR="00A73CE4" w:rsidRPr="001E76EF" w:rsidRDefault="00A73CE4" w:rsidP="00177724">
      <w:pPr>
        <w:pStyle w:val="ListParagraph"/>
        <w:numPr>
          <w:ilvl w:val="1"/>
          <w:numId w:val="19"/>
        </w:numPr>
        <w:spacing w:line="360" w:lineRule="auto"/>
        <w:rPr>
          <w:vanish/>
          <w:lang w:val="el-GR"/>
        </w:rPr>
      </w:pPr>
    </w:p>
    <w:p w:rsidR="00FB7EC5" w:rsidRPr="001E76EF" w:rsidRDefault="00606C55" w:rsidP="00177724">
      <w:pPr>
        <w:pStyle w:val="ListParagraph"/>
        <w:numPr>
          <w:ilvl w:val="2"/>
          <w:numId w:val="19"/>
        </w:numPr>
        <w:spacing w:line="360" w:lineRule="auto"/>
        <w:ind w:left="720"/>
        <w:rPr>
          <w:lang w:val="el-GR"/>
        </w:rPr>
      </w:pPr>
      <w:r w:rsidRPr="001E76EF">
        <w:rPr>
          <w:lang w:val="el-GR"/>
        </w:rPr>
        <w:t>Π.∆. 70/1990 – Υγιεινή και Ασφάλεια των Εργαζοµένων σε Ναυπηγικές</w:t>
      </w:r>
      <w:r w:rsidRPr="001E76EF">
        <w:rPr>
          <w:spacing w:val="-19"/>
          <w:lang w:val="el-GR"/>
        </w:rPr>
        <w:t xml:space="preserve"> </w:t>
      </w:r>
      <w:r w:rsidRPr="001E76EF">
        <w:rPr>
          <w:lang w:val="el-GR"/>
        </w:rPr>
        <w:t>Εργασίες.</w:t>
      </w:r>
    </w:p>
    <w:p w:rsidR="00FB7EC5" w:rsidRPr="001E76EF" w:rsidRDefault="00606C55" w:rsidP="00177724">
      <w:pPr>
        <w:pStyle w:val="ListParagraph"/>
        <w:numPr>
          <w:ilvl w:val="2"/>
          <w:numId w:val="19"/>
        </w:numPr>
        <w:spacing w:line="360" w:lineRule="auto"/>
        <w:ind w:left="720"/>
        <w:rPr>
          <w:lang w:val="el-GR"/>
        </w:rPr>
      </w:pPr>
      <w:r w:rsidRPr="001E76EF">
        <w:rPr>
          <w:lang w:val="el-GR"/>
        </w:rPr>
        <w:t xml:space="preserve">Π.∆. 89/1999 (ΦΕΚ υπ’ αριθ. 94/Α’/13.5.1999) – Τροποποίηση του Π.∆. 395/94 «ελάχιστες προδιαγραφές ασφαλείας και υγείας για τη χρησιµοποίηση εξοπλισµού εργασίας από τους </w:t>
      </w:r>
      <w:r w:rsidRPr="001E76EF">
        <w:rPr>
          <w:lang w:val="el-GR"/>
        </w:rPr>
        <w:lastRenderedPageBreak/>
        <w:t>εργαζόµενους κατά την εργασία τους».</w:t>
      </w:r>
    </w:p>
    <w:p w:rsidR="00FB7EC5" w:rsidRPr="001E76EF" w:rsidRDefault="00606C55" w:rsidP="00177724">
      <w:pPr>
        <w:pStyle w:val="ListParagraph"/>
        <w:numPr>
          <w:ilvl w:val="2"/>
          <w:numId w:val="19"/>
        </w:numPr>
        <w:spacing w:line="360" w:lineRule="auto"/>
        <w:ind w:left="720"/>
        <w:rPr>
          <w:lang w:val="el-GR"/>
        </w:rPr>
      </w:pPr>
      <w:r w:rsidRPr="001E76EF">
        <w:rPr>
          <w:lang w:val="el-GR"/>
        </w:rPr>
        <w:t xml:space="preserve">Υπουργική  Απόφαση  16440/Φ.10.4/445/93  «Κανονισµός  παραγωγής  και  διάθεσης   </w:t>
      </w:r>
      <w:r w:rsidRPr="001E76EF">
        <w:rPr>
          <w:spacing w:val="2"/>
          <w:lang w:val="el-GR"/>
        </w:rPr>
        <w:t xml:space="preserve"> </w:t>
      </w:r>
      <w:r w:rsidRPr="001E76EF">
        <w:rPr>
          <w:lang w:val="el-GR"/>
        </w:rPr>
        <w:t>στην</w:t>
      </w:r>
      <w:r w:rsidR="001F20E0" w:rsidRPr="001E76EF">
        <w:rPr>
          <w:lang w:val="el-GR"/>
        </w:rPr>
        <w:t xml:space="preserve"> </w:t>
      </w:r>
      <w:r w:rsidRPr="001E76EF">
        <w:rPr>
          <w:lang w:val="el-GR"/>
        </w:rPr>
        <w:t>αγορά</w:t>
      </w:r>
      <w:r w:rsidRPr="001E76EF">
        <w:rPr>
          <w:spacing w:val="51"/>
          <w:lang w:val="el-GR"/>
        </w:rPr>
        <w:t xml:space="preserve"> </w:t>
      </w:r>
      <w:r w:rsidRPr="001E76EF">
        <w:rPr>
          <w:lang w:val="el-GR"/>
        </w:rPr>
        <w:t>συναρµολογούµενων</w:t>
      </w:r>
      <w:r w:rsidRPr="001E76EF">
        <w:rPr>
          <w:spacing w:val="52"/>
          <w:lang w:val="el-GR"/>
        </w:rPr>
        <w:t xml:space="preserve"> </w:t>
      </w:r>
      <w:r w:rsidRPr="001E76EF">
        <w:rPr>
          <w:lang w:val="el-GR"/>
        </w:rPr>
        <w:t>µεταλλικών</w:t>
      </w:r>
      <w:r w:rsidRPr="001E76EF">
        <w:rPr>
          <w:spacing w:val="52"/>
          <w:lang w:val="el-GR"/>
        </w:rPr>
        <w:t xml:space="preserve"> </w:t>
      </w:r>
      <w:r w:rsidRPr="001E76EF">
        <w:rPr>
          <w:lang w:val="el-GR"/>
        </w:rPr>
        <w:t>στοιχείων</w:t>
      </w:r>
      <w:r w:rsidRPr="001E76EF">
        <w:rPr>
          <w:spacing w:val="52"/>
          <w:lang w:val="el-GR"/>
        </w:rPr>
        <w:t xml:space="preserve"> </w:t>
      </w:r>
      <w:r w:rsidRPr="001E76EF">
        <w:rPr>
          <w:lang w:val="el-GR"/>
        </w:rPr>
        <w:t>για</w:t>
      </w:r>
      <w:r w:rsidRPr="001E76EF">
        <w:rPr>
          <w:spacing w:val="53"/>
          <w:lang w:val="el-GR"/>
        </w:rPr>
        <w:t xml:space="preserve"> </w:t>
      </w:r>
      <w:r w:rsidRPr="001E76EF">
        <w:rPr>
          <w:lang w:val="el-GR"/>
        </w:rPr>
        <w:t>την</w:t>
      </w:r>
      <w:r w:rsidRPr="001E76EF">
        <w:rPr>
          <w:spacing w:val="54"/>
          <w:lang w:val="el-GR"/>
        </w:rPr>
        <w:t xml:space="preserve"> </w:t>
      </w:r>
      <w:r w:rsidRPr="001E76EF">
        <w:rPr>
          <w:lang w:val="el-GR"/>
        </w:rPr>
        <w:t>ασφαλή</w:t>
      </w:r>
      <w:r w:rsidRPr="001E76EF">
        <w:rPr>
          <w:spacing w:val="50"/>
          <w:lang w:val="el-GR"/>
        </w:rPr>
        <w:t xml:space="preserve"> </w:t>
      </w:r>
      <w:r w:rsidRPr="001E76EF">
        <w:rPr>
          <w:lang w:val="el-GR"/>
        </w:rPr>
        <w:t>κατασκευή</w:t>
      </w:r>
      <w:r w:rsidRPr="001E76EF">
        <w:rPr>
          <w:spacing w:val="53"/>
          <w:lang w:val="el-GR"/>
        </w:rPr>
        <w:t xml:space="preserve"> </w:t>
      </w:r>
      <w:r w:rsidRPr="001E76EF">
        <w:rPr>
          <w:lang w:val="el-GR"/>
        </w:rPr>
        <w:t>και</w:t>
      </w:r>
      <w:r w:rsidRPr="001E76EF">
        <w:rPr>
          <w:spacing w:val="51"/>
          <w:lang w:val="el-GR"/>
        </w:rPr>
        <w:t xml:space="preserve"> </w:t>
      </w:r>
      <w:r w:rsidRPr="001E76EF">
        <w:rPr>
          <w:lang w:val="el-GR"/>
        </w:rPr>
        <w:t>χρήση</w:t>
      </w:r>
      <w:r w:rsidR="001F20E0" w:rsidRPr="001E76EF">
        <w:rPr>
          <w:lang w:val="el-GR"/>
        </w:rPr>
        <w:t xml:space="preserve"> </w:t>
      </w:r>
      <w:r w:rsidRPr="001E76EF">
        <w:rPr>
          <w:lang w:val="el-GR"/>
        </w:rPr>
        <w:t>µεταλλικών σκαλωσιών» (ΦΕΚ 756/Β/28-9-93),</w:t>
      </w:r>
    </w:p>
    <w:p w:rsidR="00FB7EC5" w:rsidRPr="001E76EF" w:rsidRDefault="00606C55" w:rsidP="00177724">
      <w:pPr>
        <w:pStyle w:val="ListParagraph"/>
        <w:numPr>
          <w:ilvl w:val="2"/>
          <w:numId w:val="19"/>
        </w:numPr>
        <w:spacing w:line="360" w:lineRule="auto"/>
        <w:ind w:left="720"/>
        <w:rPr>
          <w:lang w:val="el-GR"/>
        </w:rPr>
      </w:pPr>
      <w:r w:rsidRPr="001E76EF">
        <w:rPr>
          <w:lang w:val="el-GR"/>
        </w:rPr>
        <w:t>Π.∆. 1568/1985 (ΦΕΚ υπ’ αριθ. 177/Α’/18.10.1985) – Υγιεινή και ασφάλεια των</w:t>
      </w:r>
      <w:r w:rsidRPr="001E76EF">
        <w:rPr>
          <w:spacing w:val="-30"/>
          <w:lang w:val="el-GR"/>
        </w:rPr>
        <w:t xml:space="preserve"> </w:t>
      </w:r>
      <w:r w:rsidRPr="001E76EF">
        <w:rPr>
          <w:lang w:val="el-GR"/>
        </w:rPr>
        <w:t>εργαζοµένων.</w:t>
      </w:r>
    </w:p>
    <w:p w:rsidR="00FB7EC5" w:rsidRPr="001E76EF" w:rsidRDefault="00FB7EC5" w:rsidP="00A17382">
      <w:pPr>
        <w:pStyle w:val="BodyText"/>
        <w:spacing w:line="360" w:lineRule="auto"/>
        <w:rPr>
          <w:lang w:val="el-GR"/>
        </w:rPr>
      </w:pPr>
    </w:p>
    <w:p w:rsidR="00FB7EC5" w:rsidRPr="001E76EF" w:rsidRDefault="00606C55" w:rsidP="00177724">
      <w:pPr>
        <w:pStyle w:val="Heading1"/>
        <w:numPr>
          <w:ilvl w:val="1"/>
          <w:numId w:val="4"/>
        </w:numPr>
        <w:spacing w:line="360" w:lineRule="auto"/>
        <w:ind w:left="0" w:firstLine="0"/>
        <w:jc w:val="both"/>
        <w:rPr>
          <w:lang w:val="el-GR"/>
        </w:rPr>
      </w:pPr>
      <w:bookmarkStart w:id="31" w:name="_Toc5279019"/>
      <w:r w:rsidRPr="001E76EF">
        <w:rPr>
          <w:lang w:val="el-GR"/>
        </w:rPr>
        <w:t>Σχετική Νοµοθεσία για καταδυτικές εργασίες σε Λιµενικά</w:t>
      </w:r>
      <w:r w:rsidRPr="001E76EF">
        <w:rPr>
          <w:spacing w:val="-19"/>
          <w:lang w:val="el-GR"/>
        </w:rPr>
        <w:t xml:space="preserve"> </w:t>
      </w:r>
      <w:r w:rsidRPr="001E76EF">
        <w:rPr>
          <w:lang w:val="el-GR"/>
        </w:rPr>
        <w:t>Έργα.</w:t>
      </w:r>
      <w:bookmarkEnd w:id="31"/>
    </w:p>
    <w:p w:rsidR="00A73CE4" w:rsidRPr="001E76EF" w:rsidRDefault="00A73CE4" w:rsidP="00177724">
      <w:pPr>
        <w:pStyle w:val="ListParagraph"/>
        <w:numPr>
          <w:ilvl w:val="1"/>
          <w:numId w:val="19"/>
        </w:numPr>
        <w:spacing w:line="360" w:lineRule="auto"/>
        <w:rPr>
          <w:vanish/>
          <w:lang w:val="el-GR"/>
        </w:rPr>
      </w:pPr>
    </w:p>
    <w:p w:rsidR="00FB7EC5" w:rsidRPr="001E76EF" w:rsidRDefault="00606C55" w:rsidP="00177724">
      <w:pPr>
        <w:pStyle w:val="ListParagraph"/>
        <w:numPr>
          <w:ilvl w:val="2"/>
          <w:numId w:val="19"/>
        </w:numPr>
        <w:spacing w:line="360" w:lineRule="auto"/>
        <w:ind w:left="720"/>
        <w:rPr>
          <w:lang w:val="el-GR"/>
        </w:rPr>
      </w:pPr>
      <w:r w:rsidRPr="001E76EF">
        <w:rPr>
          <w:lang w:val="el-GR"/>
        </w:rPr>
        <w:t>Π∆</w:t>
      </w:r>
      <w:r w:rsidRPr="001E76EF">
        <w:rPr>
          <w:spacing w:val="46"/>
          <w:lang w:val="el-GR"/>
        </w:rPr>
        <w:t xml:space="preserve"> </w:t>
      </w:r>
      <w:r w:rsidRPr="001E76EF">
        <w:rPr>
          <w:lang w:val="el-GR"/>
        </w:rPr>
        <w:t>305/96</w:t>
      </w:r>
      <w:r w:rsidRPr="001E76EF">
        <w:rPr>
          <w:lang w:val="el-GR"/>
        </w:rPr>
        <w:tab/>
        <w:t>Εργασίες</w:t>
      </w:r>
      <w:r w:rsidRPr="001E76EF">
        <w:rPr>
          <w:spacing w:val="47"/>
          <w:lang w:val="el-GR"/>
        </w:rPr>
        <w:t xml:space="preserve"> </w:t>
      </w:r>
      <w:r w:rsidRPr="001E76EF">
        <w:rPr>
          <w:lang w:val="el-GR"/>
        </w:rPr>
        <w:t>µε</w:t>
      </w:r>
      <w:r w:rsidRPr="001E76EF">
        <w:rPr>
          <w:spacing w:val="47"/>
          <w:lang w:val="el-GR"/>
        </w:rPr>
        <w:t xml:space="preserve"> </w:t>
      </w:r>
      <w:r w:rsidRPr="001E76EF">
        <w:rPr>
          <w:lang w:val="el-GR"/>
        </w:rPr>
        <w:t>ειδικούς</w:t>
      </w:r>
      <w:r w:rsidRPr="001E76EF">
        <w:rPr>
          <w:spacing w:val="47"/>
          <w:lang w:val="el-GR"/>
        </w:rPr>
        <w:t xml:space="preserve"> </w:t>
      </w:r>
      <w:r w:rsidRPr="001E76EF">
        <w:rPr>
          <w:lang w:val="el-GR"/>
        </w:rPr>
        <w:t>κινδύνους,</w:t>
      </w:r>
      <w:r w:rsidRPr="001E76EF">
        <w:rPr>
          <w:spacing w:val="47"/>
          <w:lang w:val="el-GR"/>
        </w:rPr>
        <w:t xml:space="preserve"> </w:t>
      </w:r>
      <w:r w:rsidRPr="001E76EF">
        <w:rPr>
          <w:lang w:val="el-GR"/>
        </w:rPr>
        <w:t>Πτώση</w:t>
      </w:r>
      <w:r w:rsidRPr="001E76EF">
        <w:rPr>
          <w:spacing w:val="46"/>
          <w:lang w:val="el-GR"/>
        </w:rPr>
        <w:t xml:space="preserve"> </w:t>
      </w:r>
      <w:r w:rsidRPr="001E76EF">
        <w:rPr>
          <w:lang w:val="el-GR"/>
        </w:rPr>
        <w:t>µηχανηµάτων</w:t>
      </w:r>
      <w:r w:rsidRPr="001E76EF">
        <w:rPr>
          <w:spacing w:val="47"/>
          <w:lang w:val="el-GR"/>
        </w:rPr>
        <w:t xml:space="preserve"> </w:t>
      </w:r>
      <w:r w:rsidRPr="001E76EF">
        <w:rPr>
          <w:lang w:val="el-GR"/>
        </w:rPr>
        <w:t>στο</w:t>
      </w:r>
      <w:r w:rsidRPr="001E76EF">
        <w:rPr>
          <w:spacing w:val="44"/>
          <w:lang w:val="el-GR"/>
        </w:rPr>
        <w:t xml:space="preserve"> </w:t>
      </w:r>
      <w:r w:rsidRPr="001E76EF">
        <w:rPr>
          <w:lang w:val="el-GR"/>
        </w:rPr>
        <w:t>νερό,</w:t>
      </w:r>
      <w:r w:rsidRPr="001E76EF">
        <w:rPr>
          <w:spacing w:val="47"/>
          <w:lang w:val="el-GR"/>
        </w:rPr>
        <w:t xml:space="preserve"> </w:t>
      </w:r>
      <w:r w:rsidRPr="001E76EF">
        <w:rPr>
          <w:lang w:val="el-GR"/>
        </w:rPr>
        <w:t>Προσωρινά φράγµατα και θάλαµοι εκτέλεσης υποβρυχίων</w:t>
      </w:r>
      <w:r w:rsidRPr="001E76EF">
        <w:rPr>
          <w:spacing w:val="-15"/>
          <w:lang w:val="el-GR"/>
        </w:rPr>
        <w:t xml:space="preserve"> </w:t>
      </w:r>
      <w:r w:rsidRPr="001E76EF">
        <w:rPr>
          <w:lang w:val="el-GR"/>
        </w:rPr>
        <w:t>εργασιών.</w:t>
      </w:r>
    </w:p>
    <w:p w:rsidR="00FB7EC5" w:rsidRPr="001E76EF" w:rsidRDefault="00606C55" w:rsidP="00177724">
      <w:pPr>
        <w:pStyle w:val="ListParagraph"/>
        <w:numPr>
          <w:ilvl w:val="2"/>
          <w:numId w:val="19"/>
        </w:numPr>
        <w:spacing w:line="360" w:lineRule="auto"/>
        <w:ind w:left="720"/>
        <w:rPr>
          <w:lang w:val="el-GR"/>
        </w:rPr>
      </w:pPr>
      <w:r w:rsidRPr="001E76EF">
        <w:rPr>
          <w:lang w:val="el-GR"/>
        </w:rPr>
        <w:t xml:space="preserve">ΥΑ  3131.1/20/95/17-11-1995  (αρ.  6,7,8,9,10)  -  Υποχρεώσεις   </w:t>
      </w:r>
      <w:r w:rsidRPr="001E76EF">
        <w:rPr>
          <w:spacing w:val="10"/>
          <w:lang w:val="el-GR"/>
        </w:rPr>
        <w:t xml:space="preserve"> </w:t>
      </w:r>
      <w:r w:rsidRPr="001E76EF">
        <w:rPr>
          <w:lang w:val="el-GR"/>
        </w:rPr>
        <w:t xml:space="preserve">εργολάβου, </w:t>
      </w:r>
      <w:r w:rsidRPr="001E76EF">
        <w:rPr>
          <w:spacing w:val="25"/>
          <w:lang w:val="el-GR"/>
        </w:rPr>
        <w:t xml:space="preserve"> </w:t>
      </w:r>
      <w:r w:rsidRPr="001E76EF">
        <w:rPr>
          <w:lang w:val="el-GR"/>
        </w:rPr>
        <w:t>Υποχρεώσεις δυτών, Μέτρα</w:t>
      </w:r>
      <w:r w:rsidRPr="001E76EF">
        <w:rPr>
          <w:spacing w:val="-4"/>
          <w:lang w:val="el-GR"/>
        </w:rPr>
        <w:t xml:space="preserve"> </w:t>
      </w:r>
      <w:r w:rsidRPr="001E76EF">
        <w:rPr>
          <w:lang w:val="el-GR"/>
        </w:rPr>
        <w:t>ασφάλειας.</w:t>
      </w:r>
    </w:p>
    <w:p w:rsidR="00FB7EC5" w:rsidRPr="001E76EF" w:rsidRDefault="00606C55" w:rsidP="00177724">
      <w:pPr>
        <w:pStyle w:val="ListParagraph"/>
        <w:numPr>
          <w:ilvl w:val="2"/>
          <w:numId w:val="19"/>
        </w:numPr>
        <w:spacing w:line="360" w:lineRule="auto"/>
        <w:ind w:left="720"/>
      </w:pPr>
      <w:r w:rsidRPr="001E76EF">
        <w:t>Π∆ 1073/81 (αρ. 100) - Προφυλάξεις από</w:t>
      </w:r>
      <w:r w:rsidRPr="001E76EF">
        <w:rPr>
          <w:spacing w:val="-16"/>
        </w:rPr>
        <w:t xml:space="preserve"> </w:t>
      </w:r>
      <w:r w:rsidRPr="001E76EF">
        <w:t>πνιγµό</w:t>
      </w:r>
    </w:p>
    <w:p w:rsidR="00FB7EC5" w:rsidRPr="001E76EF" w:rsidRDefault="00606C55" w:rsidP="00177724">
      <w:pPr>
        <w:pStyle w:val="ListParagraph"/>
        <w:numPr>
          <w:ilvl w:val="2"/>
          <w:numId w:val="19"/>
        </w:numPr>
        <w:spacing w:line="360" w:lineRule="auto"/>
        <w:ind w:left="720"/>
        <w:rPr>
          <w:lang w:val="el-GR"/>
        </w:rPr>
      </w:pPr>
      <w:r w:rsidRPr="001E76EF">
        <w:rPr>
          <w:lang w:val="el-GR"/>
        </w:rPr>
        <w:t xml:space="preserve">Π∆ 1073/81 (αρ.102, 106, 107, 108), Π∆ 396/94 (αρ.9, § 4, παρ. </w:t>
      </w:r>
      <w:r w:rsidR="00EA0777" w:rsidRPr="001E76EF">
        <w:rPr>
          <w:lang w:val="el-GR"/>
        </w:rPr>
        <w:t>ΙΙ</w:t>
      </w:r>
      <w:r w:rsidR="001F20E0" w:rsidRPr="001E76EF">
        <w:rPr>
          <w:lang w:val="el-GR"/>
        </w:rPr>
        <w:t xml:space="preserve">), Ν1430/84  (αρ. 17)   - </w:t>
      </w:r>
      <w:r w:rsidRPr="001E76EF">
        <w:rPr>
          <w:lang w:val="el-GR"/>
        </w:rPr>
        <w:t>Μέσα Ατοµικής Προστασίας.</w:t>
      </w:r>
    </w:p>
    <w:p w:rsidR="00A73CE4" w:rsidRPr="001E76EF" w:rsidRDefault="00A73CE4" w:rsidP="00A17382">
      <w:pPr>
        <w:pStyle w:val="ListParagraph"/>
        <w:spacing w:line="360" w:lineRule="auto"/>
        <w:ind w:left="720" w:firstLine="0"/>
        <w:rPr>
          <w:lang w:val="el-GR"/>
        </w:rPr>
      </w:pPr>
    </w:p>
    <w:p w:rsidR="00FB7EC5" w:rsidRPr="001E76EF" w:rsidRDefault="00606C55" w:rsidP="00177724">
      <w:pPr>
        <w:pStyle w:val="BodyText"/>
        <w:numPr>
          <w:ilvl w:val="0"/>
          <w:numId w:val="4"/>
        </w:numPr>
        <w:ind w:hanging="875"/>
        <w:rPr>
          <w:b/>
          <w:lang w:val="el-GR"/>
        </w:rPr>
      </w:pPr>
      <w:r w:rsidRPr="001E76EF">
        <w:rPr>
          <w:b/>
        </w:rPr>
        <w:t>Επιτόπια</w:t>
      </w:r>
      <w:r w:rsidRPr="001E76EF">
        <w:rPr>
          <w:b/>
          <w:spacing w:val="-7"/>
        </w:rPr>
        <w:t xml:space="preserve"> </w:t>
      </w:r>
      <w:r w:rsidRPr="001E76EF">
        <w:rPr>
          <w:b/>
        </w:rPr>
        <w:t>Επίσκεψη</w:t>
      </w:r>
    </w:p>
    <w:p w:rsidR="00FB7EC5" w:rsidRPr="001E76EF" w:rsidRDefault="00606C55" w:rsidP="00A17382">
      <w:pPr>
        <w:pStyle w:val="BodyText"/>
        <w:spacing w:line="360" w:lineRule="auto"/>
        <w:jc w:val="both"/>
        <w:rPr>
          <w:lang w:val="el-GR"/>
        </w:rPr>
      </w:pPr>
      <w:r w:rsidRPr="001E76EF">
        <w:rPr>
          <w:lang w:val="el-GR"/>
        </w:rPr>
        <w:t>Οι διαγωνιζόµενοι οφείλουν να επισκεφθούν επιτόπου την Πλωτή ∆εξαµενή «</w:t>
      </w:r>
      <w:r w:rsidR="00EA0777" w:rsidRPr="001E76EF">
        <w:rPr>
          <w:lang w:val="el-GR"/>
        </w:rPr>
        <w:t>ΠΕΙΡΑΙΑΣ ΙΙ</w:t>
      </w:r>
      <w:r w:rsidRPr="001E76EF">
        <w:rPr>
          <w:lang w:val="el-GR"/>
        </w:rPr>
        <w:t xml:space="preserve">» </w:t>
      </w:r>
      <w:r w:rsidR="00A078F3" w:rsidRPr="001E76EF">
        <w:rPr>
          <w:lang w:val="el-GR"/>
        </w:rPr>
        <w:t>4</w:t>
      </w:r>
      <w:r w:rsidR="00CA015B" w:rsidRPr="001E76EF">
        <w:rPr>
          <w:lang w:val="el-GR"/>
        </w:rPr>
        <w:t xml:space="preserve">000 </w:t>
      </w:r>
      <w:r w:rsidR="00EA0777" w:rsidRPr="001E76EF">
        <w:rPr>
          <w:lang w:val="el-GR"/>
        </w:rPr>
        <w:t>Τ</w:t>
      </w:r>
      <w:r w:rsidRPr="001E76EF">
        <w:rPr>
          <w:lang w:val="el-GR"/>
        </w:rPr>
        <w:t xml:space="preserve"> σε συνεννόηση µε τον </w:t>
      </w:r>
      <w:r w:rsidR="00D47D45" w:rsidRPr="001E76EF">
        <w:rPr>
          <w:lang w:val="el-GR"/>
        </w:rPr>
        <w:t xml:space="preserve">αρμόδιο προϊστάμενο </w:t>
      </w:r>
      <w:r w:rsidRPr="001E76EF">
        <w:rPr>
          <w:lang w:val="el-GR"/>
        </w:rPr>
        <w:t xml:space="preserve"> τ</w:t>
      </w:r>
      <w:r w:rsidR="00D47D45" w:rsidRPr="001E76EF">
        <w:rPr>
          <w:lang w:val="el-GR"/>
        </w:rPr>
        <w:t>ων ∆εξαµενών ΟΛΠ ΑΕ (τηλ. 210-4</w:t>
      </w:r>
      <w:r w:rsidRPr="001E76EF">
        <w:rPr>
          <w:lang w:val="el-GR"/>
        </w:rPr>
        <w:t>11231</w:t>
      </w:r>
      <w:r w:rsidR="00D47D45" w:rsidRPr="001E76EF">
        <w:rPr>
          <w:lang w:val="el-GR"/>
        </w:rPr>
        <w:t>/ 2104550 381</w:t>
      </w:r>
      <w:r w:rsidRPr="001E76EF">
        <w:rPr>
          <w:lang w:val="el-GR"/>
        </w:rPr>
        <w:t>) για να διαµορφώσουν ιδία αντίληψη των συνθηκών του χώρου εργασίας και προκειµένου να λάβουν γνώση των ζητούµενων εργασιών, καθ’ όσον η εκ µέρους των υποβολή προσφοράς προϋποθέτει και αποτελεί απόδειξη ότι έλαβαν γνώση και αποδέχθηκαν τους όρους του διαγωνισµού, των εγγράφων στα οποία αυτός αναφέρεται καθώς και των τοπικών και λοιπών εν γένει συνθηκών που αφορούν την εκτέλεση του αντικειµένου της παρούσας.</w:t>
      </w:r>
    </w:p>
    <w:p w:rsidR="00FB7EC5" w:rsidRPr="001E76EF" w:rsidRDefault="00FB7EC5" w:rsidP="00A17382">
      <w:pPr>
        <w:pStyle w:val="BodyText"/>
        <w:spacing w:line="360" w:lineRule="auto"/>
        <w:rPr>
          <w:lang w:val="el-GR"/>
        </w:rPr>
      </w:pPr>
    </w:p>
    <w:p w:rsidR="00FB7EC5" w:rsidRPr="001E76EF" w:rsidRDefault="00606C55" w:rsidP="00177724">
      <w:pPr>
        <w:pStyle w:val="Heading1"/>
        <w:numPr>
          <w:ilvl w:val="0"/>
          <w:numId w:val="4"/>
        </w:numPr>
        <w:spacing w:line="360" w:lineRule="auto"/>
        <w:ind w:left="0" w:firstLine="0"/>
        <w:jc w:val="both"/>
        <w:rPr>
          <w:lang w:val="el-GR"/>
        </w:rPr>
      </w:pPr>
      <w:bookmarkStart w:id="32" w:name="_Toc5279020"/>
      <w:r w:rsidRPr="001E76EF">
        <w:rPr>
          <w:lang w:val="el-GR"/>
        </w:rPr>
        <w:t xml:space="preserve">Περιγραφή   εργασιών   επισκευής   και   συντήρησης   της   Πλωτής    </w:t>
      </w:r>
      <w:r w:rsidRPr="001E76EF">
        <w:rPr>
          <w:spacing w:val="53"/>
          <w:lang w:val="el-GR"/>
        </w:rPr>
        <w:t xml:space="preserve"> </w:t>
      </w:r>
      <w:r w:rsidRPr="001E76EF">
        <w:rPr>
          <w:lang w:val="el-GR"/>
        </w:rPr>
        <w:t>∆εξαµενής</w:t>
      </w:r>
      <w:r w:rsidR="001F20E0" w:rsidRPr="001E76EF">
        <w:rPr>
          <w:lang w:val="el-GR"/>
        </w:rPr>
        <w:t xml:space="preserve"> </w:t>
      </w:r>
      <w:r w:rsidRPr="001E76EF">
        <w:rPr>
          <w:lang w:val="el-GR"/>
        </w:rPr>
        <w:t>«</w:t>
      </w:r>
      <w:r w:rsidR="00EA0777" w:rsidRPr="001E76EF">
        <w:rPr>
          <w:lang w:val="el-GR"/>
        </w:rPr>
        <w:t>ΠΕΙΡΑΙΑΣ ΙΙ</w:t>
      </w:r>
      <w:r w:rsidR="001232E5" w:rsidRPr="001E76EF">
        <w:rPr>
          <w:lang w:val="el-GR"/>
        </w:rPr>
        <w:t xml:space="preserve">» - </w:t>
      </w:r>
      <w:r w:rsidR="00A078F3" w:rsidRPr="001E76EF">
        <w:rPr>
          <w:lang w:val="el-GR"/>
        </w:rPr>
        <w:t>4</w:t>
      </w:r>
      <w:r w:rsidR="00CA015B" w:rsidRPr="001E76EF">
        <w:rPr>
          <w:lang w:val="el-GR"/>
        </w:rPr>
        <w:t xml:space="preserve">000 </w:t>
      </w:r>
      <w:r w:rsidRPr="001E76EF">
        <w:rPr>
          <w:lang w:val="el-GR"/>
        </w:rPr>
        <w:t>Τ :</w:t>
      </w:r>
      <w:bookmarkEnd w:id="32"/>
    </w:p>
    <w:p w:rsidR="00FB7EC5" w:rsidRPr="001E76EF" w:rsidRDefault="00FB7EC5" w:rsidP="00A17382">
      <w:pPr>
        <w:pStyle w:val="BodyText"/>
        <w:spacing w:line="360" w:lineRule="auto"/>
        <w:rPr>
          <w:b/>
          <w:lang w:val="el-GR"/>
        </w:rPr>
      </w:pPr>
    </w:p>
    <w:p w:rsidR="00FB7EC5" w:rsidRPr="001E76EF" w:rsidRDefault="00606C55" w:rsidP="00177724">
      <w:pPr>
        <w:pStyle w:val="ListParagraph"/>
        <w:numPr>
          <w:ilvl w:val="1"/>
          <w:numId w:val="4"/>
        </w:numPr>
        <w:spacing w:line="360" w:lineRule="auto"/>
        <w:ind w:left="0" w:firstLine="0"/>
        <w:rPr>
          <w:b/>
          <w:lang w:val="el-GR"/>
        </w:rPr>
      </w:pPr>
      <w:r w:rsidRPr="001E76EF">
        <w:rPr>
          <w:b/>
          <w:lang w:val="el-GR"/>
        </w:rPr>
        <w:t>Αντικατάσταση διαβρωµένων ελασµάτων και</w:t>
      </w:r>
      <w:r w:rsidRPr="001E76EF">
        <w:rPr>
          <w:b/>
          <w:spacing w:val="-17"/>
          <w:lang w:val="el-GR"/>
        </w:rPr>
        <w:t xml:space="preserve"> </w:t>
      </w:r>
      <w:r w:rsidRPr="001E76EF">
        <w:rPr>
          <w:b/>
          <w:lang w:val="el-GR"/>
        </w:rPr>
        <w:t>ενισχυτικών.</w:t>
      </w:r>
    </w:p>
    <w:p w:rsidR="00FB7EC5" w:rsidRPr="001E76EF" w:rsidRDefault="00606C55" w:rsidP="00A17382">
      <w:pPr>
        <w:pStyle w:val="BodyText"/>
        <w:spacing w:line="360" w:lineRule="auto"/>
        <w:jc w:val="both"/>
        <w:rPr>
          <w:lang w:val="el-GR"/>
        </w:rPr>
      </w:pPr>
      <w:r w:rsidRPr="001E76EF">
        <w:rPr>
          <w:lang w:val="el-GR"/>
        </w:rPr>
        <w:t>Η αντικατάσταση των διαβρωµένων ελασµάτων και ενισχυτικών της µεταλλικής κατασκευής της Πλωτής ∆εξαµενής «</w:t>
      </w:r>
      <w:r w:rsidR="00EA0777" w:rsidRPr="001E76EF">
        <w:rPr>
          <w:lang w:val="el-GR"/>
        </w:rPr>
        <w:t>ΠΕΙΡΑΙΑΣ ΙΙ</w:t>
      </w:r>
      <w:r w:rsidRPr="001E76EF">
        <w:rPr>
          <w:lang w:val="el-GR"/>
        </w:rPr>
        <w:t xml:space="preserve">» - </w:t>
      </w:r>
      <w:r w:rsidR="00A078F3" w:rsidRPr="001E76EF">
        <w:rPr>
          <w:lang w:val="el-GR"/>
        </w:rPr>
        <w:t>4</w:t>
      </w:r>
      <w:r w:rsidR="00CA015B" w:rsidRPr="001E76EF">
        <w:rPr>
          <w:lang w:val="el-GR"/>
        </w:rPr>
        <w:t xml:space="preserve">000 </w:t>
      </w:r>
      <w:r w:rsidR="00EA0777" w:rsidRPr="001E76EF">
        <w:rPr>
          <w:lang w:val="el-GR"/>
        </w:rPr>
        <w:t>Τ</w:t>
      </w:r>
      <w:r w:rsidRPr="001E76EF">
        <w:rPr>
          <w:lang w:val="el-GR"/>
        </w:rPr>
        <w:t>, διαφόρων παχών από ναυπηγικό χάλυβα αρίστης ποιότητας και µορφοσίδηρο αρίστης ποιότητας σε συγκεκριµένες περιοχές της ∆εξαµενής σύµφωνα</w:t>
      </w:r>
      <w:r w:rsidR="00387DF3" w:rsidRPr="001E76EF">
        <w:rPr>
          <w:lang w:val="el-GR"/>
        </w:rPr>
        <w:t xml:space="preserve"> </w:t>
      </w:r>
      <w:r w:rsidRPr="001E76EF">
        <w:rPr>
          <w:lang w:val="el-GR"/>
        </w:rPr>
        <w:t xml:space="preserve">µε το εγχειρίδιο παχυµετρήσεων, τις υποδείξεις των αρµοδίων υπαλλήλων του ΟΛΠ και  </w:t>
      </w:r>
      <w:r w:rsidRPr="001E76EF">
        <w:rPr>
          <w:spacing w:val="57"/>
          <w:lang w:val="el-GR"/>
        </w:rPr>
        <w:t xml:space="preserve"> </w:t>
      </w:r>
      <w:r w:rsidRPr="001E76EF">
        <w:rPr>
          <w:lang w:val="el-GR"/>
        </w:rPr>
        <w:t>σύµφωνα</w:t>
      </w:r>
      <w:r w:rsidR="00387DF3" w:rsidRPr="001E76EF">
        <w:rPr>
          <w:lang w:val="el-GR"/>
        </w:rPr>
        <w:t xml:space="preserve"> </w:t>
      </w:r>
      <w:r w:rsidRPr="001E76EF">
        <w:rPr>
          <w:lang w:val="el-GR"/>
        </w:rPr>
        <w:t>µε τα διαθέσιµα κατασκευαστικά σχέδια του ΟΛΠ.</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rPr>
          <w:lang w:val="el-GR"/>
        </w:rPr>
      </w:pPr>
      <w:r w:rsidRPr="001E76EF">
        <w:rPr>
          <w:lang w:val="el-GR"/>
        </w:rPr>
        <w:t xml:space="preserve">Θα πρέπει να χρησιµοποιηθεί Ναυπηγικός Χάλυβας </w:t>
      </w:r>
      <w:r w:rsidRPr="001E76EF">
        <w:t>Grade</w:t>
      </w:r>
      <w:r w:rsidRPr="001E76EF">
        <w:rPr>
          <w:lang w:val="el-GR"/>
        </w:rPr>
        <w:t xml:space="preserve"> </w:t>
      </w:r>
      <w:r w:rsidRPr="001E76EF">
        <w:t>A</w:t>
      </w:r>
      <w:r w:rsidRPr="001E76EF">
        <w:rPr>
          <w:lang w:val="el-GR"/>
        </w:rPr>
        <w:t xml:space="preserve"> κατά </w:t>
      </w:r>
      <w:r w:rsidRPr="001E76EF">
        <w:t>LRS</w:t>
      </w:r>
      <w:r w:rsidRPr="001E76EF">
        <w:rPr>
          <w:lang w:val="el-GR"/>
        </w:rPr>
        <w:t>/</w:t>
      </w:r>
      <w:r w:rsidRPr="001E76EF">
        <w:t>ABS</w:t>
      </w:r>
      <w:r w:rsidRPr="001E76EF">
        <w:rPr>
          <w:lang w:val="el-GR"/>
        </w:rPr>
        <w:t>/</w:t>
      </w:r>
      <w:r w:rsidRPr="001E76EF">
        <w:t>BV</w:t>
      </w:r>
      <w:r w:rsidRPr="001E76EF">
        <w:rPr>
          <w:lang w:val="el-GR"/>
        </w:rPr>
        <w:t xml:space="preserve"> σύµφωνα µε τα πρότυπα ΕΝ 10029 &amp; 10163  και σύµφωνα µε τους κανονισµούς του </w:t>
      </w:r>
      <w:r w:rsidR="00CA015B" w:rsidRPr="001E76EF">
        <w:t>INSB</w:t>
      </w:r>
      <w:r w:rsidRPr="001E76EF">
        <w:rPr>
          <w:lang w:val="el-GR"/>
        </w:rPr>
        <w:t>.</w:t>
      </w:r>
    </w:p>
    <w:p w:rsidR="00FB7EC5" w:rsidRPr="001E76EF" w:rsidRDefault="00606C55" w:rsidP="00A17382">
      <w:pPr>
        <w:pStyle w:val="BodyText"/>
        <w:spacing w:line="360" w:lineRule="auto"/>
        <w:jc w:val="both"/>
        <w:rPr>
          <w:lang w:val="el-GR"/>
        </w:rPr>
      </w:pPr>
      <w:r w:rsidRPr="001E76EF">
        <w:rPr>
          <w:lang w:val="el-GR"/>
        </w:rPr>
        <w:lastRenderedPageBreak/>
        <w:t xml:space="preserve">Οι χαλύβδινες λαµαρίνες θα είναι αµµοβολισµένες και θα έχουν υποστεί </w:t>
      </w:r>
      <w:r w:rsidRPr="001E76EF">
        <w:t>shop</w:t>
      </w:r>
      <w:r w:rsidRPr="001E76EF">
        <w:rPr>
          <w:lang w:val="el-GR"/>
        </w:rPr>
        <w:t xml:space="preserve"> </w:t>
      </w:r>
      <w:r w:rsidRPr="001E76EF">
        <w:t>primer</w:t>
      </w:r>
      <w:r w:rsidRPr="001E76EF">
        <w:rPr>
          <w:lang w:val="el-GR"/>
        </w:rPr>
        <w:t>.</w:t>
      </w:r>
    </w:p>
    <w:p w:rsidR="00FB7EC5" w:rsidRPr="001E76EF" w:rsidRDefault="00606C55" w:rsidP="00A17382">
      <w:pPr>
        <w:pStyle w:val="BodyText"/>
        <w:spacing w:line="360" w:lineRule="auto"/>
        <w:rPr>
          <w:lang w:val="el-GR"/>
        </w:rPr>
      </w:pPr>
      <w:r w:rsidRPr="001E76EF">
        <w:rPr>
          <w:lang w:val="el-GR"/>
        </w:rPr>
        <w:t>Τα ενισχυτικά θα είναι κατασκευασµένα από µορφοσίδηρο και θα έχουν υποστεί επεξεργασία για την αποφυγή σκουριάς.</w:t>
      </w:r>
      <w:r w:rsidR="00A078F3" w:rsidRPr="001E76EF">
        <w:rPr>
          <w:lang w:val="el-GR"/>
        </w:rPr>
        <w:t xml:space="preserve"> </w:t>
      </w:r>
    </w:p>
    <w:p w:rsidR="00FB7EC5" w:rsidRPr="001E76EF" w:rsidRDefault="00A078F3" w:rsidP="00A17382">
      <w:pPr>
        <w:spacing w:line="360" w:lineRule="auto"/>
        <w:rPr>
          <w:lang w:val="el-GR"/>
        </w:rPr>
      </w:pPr>
      <w:r w:rsidRPr="001E76EF">
        <w:rPr>
          <w:lang w:val="el-GR"/>
        </w:rPr>
        <w:tab/>
      </w:r>
    </w:p>
    <w:p w:rsidR="00FB7EC5" w:rsidRPr="001E76EF" w:rsidRDefault="00606C55" w:rsidP="00A17382">
      <w:pPr>
        <w:pStyle w:val="BodyText"/>
        <w:spacing w:line="360" w:lineRule="auto"/>
        <w:jc w:val="both"/>
        <w:rPr>
          <w:lang w:val="el-GR"/>
        </w:rPr>
      </w:pPr>
      <w:r w:rsidRPr="001E76EF">
        <w:rPr>
          <w:lang w:val="el-GR"/>
        </w:rPr>
        <w:t xml:space="preserve">Οι συγκολλήσεις θα ελέγχονται δειγµατοληπτικά από την Επιτροπή Επίβλεψης &amp; Παραλαβής και καθ’ υπόδειξη του </w:t>
      </w:r>
      <w:r w:rsidR="00CA015B" w:rsidRPr="001E76EF">
        <w:t>INSB</w:t>
      </w:r>
      <w:r w:rsidRPr="001E76EF">
        <w:rPr>
          <w:lang w:val="el-GR"/>
        </w:rPr>
        <w:t xml:space="preserve"> µε ραδιογραφίες, µε µέριµνα και έξοδα του Αναδόχου. Η εκτέλεση όλων των προβλεπόµενων εργασιών ελέγχου µη καταστροφικών δοκιµών (</w:t>
      </w:r>
      <w:r w:rsidRPr="001E76EF">
        <w:t>NDT</w:t>
      </w:r>
      <w:r w:rsidRPr="001E76EF">
        <w:rPr>
          <w:lang w:val="el-GR"/>
        </w:rPr>
        <w:t xml:space="preserve"> </w:t>
      </w:r>
      <w:r w:rsidRPr="001E76EF">
        <w:t>testing</w:t>
      </w:r>
      <w:r w:rsidRPr="001E76EF">
        <w:rPr>
          <w:lang w:val="el-GR"/>
        </w:rPr>
        <w:t>) για την επιβεβαίωση της ποιότητας των συγκολλήσεων θα βαρύνει αποκλειστικά και µόνο τον Ανάδοχο. Σε περίπτωση που ο έλεγχος των συγκολλήσεων παρουσιάσει ελαττώµατα, µη  παραδεκτά από τους τηρούµενους κανονισµούς, τότε θα γίνεται πλήρης αποκατάσταση των τεχνικών αποκλίσεων µε µέριµνα και έξοδα του Αναδόχου και όπως προβλέπεται από τους κανονισµούς του Νηογνώµονα. Η Επιτροπή Επίβλεψης &amp; Παραλαβής διατηρεί το δικαίωµα  να ζητάει από τον Ανάδοχο να εκτελεστούν επιπλέον έλεγχοι, το κόστος των οποίων θα βαρύνει τον Ανάδοχο.</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jc w:val="both"/>
        <w:rPr>
          <w:lang w:val="el-GR"/>
        </w:rPr>
      </w:pPr>
      <w:r w:rsidRPr="001E76EF">
        <w:rPr>
          <w:lang w:val="el-GR"/>
        </w:rPr>
        <w:t>Όλα τα χρησιµοποιούµενα υλικά - ελάσµατα (τα οποία θα παρέχει ο Ανάδοχος) πρέπει να είναι κατάλληλα προς χρήση, καινούργια, πιστοποιηµένα ή εγκεκριµένα από αναγνωρισµένο από αναγνωρισµένο Νηογνώµονα και να συνοδεύονται από τα πιστοποιητικά τους.</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jc w:val="both"/>
        <w:rPr>
          <w:lang w:val="el-GR"/>
        </w:rPr>
      </w:pPr>
      <w:r w:rsidRPr="001E76EF">
        <w:rPr>
          <w:lang w:val="el-GR"/>
        </w:rPr>
        <w:t>Συγκεκριµένα σε κάθε έλασµα θα υπάρχουν έντυπα ή εγχάρακτα ή τυπωµένα µε ειδικό µελάνι ανθεκτικό σε συνήθεις συνθήκες µεταφοράς και µακροχρόνιας αποθήκευσης τα παρακάτω  στοιχεία:</w:t>
      </w:r>
    </w:p>
    <w:p w:rsidR="00FB7EC5" w:rsidRPr="001E76EF" w:rsidRDefault="00FB7EC5" w:rsidP="00A17382">
      <w:pPr>
        <w:pStyle w:val="BodyText"/>
        <w:spacing w:line="360" w:lineRule="auto"/>
        <w:rPr>
          <w:lang w:val="el-GR"/>
        </w:rPr>
      </w:pPr>
    </w:p>
    <w:p w:rsidR="00FB7EC5" w:rsidRPr="001E76EF" w:rsidRDefault="00606C55" w:rsidP="00A17382">
      <w:pPr>
        <w:pStyle w:val="ListParagraph"/>
        <w:numPr>
          <w:ilvl w:val="0"/>
          <w:numId w:val="3"/>
        </w:numPr>
        <w:spacing w:line="360" w:lineRule="auto"/>
        <w:ind w:left="0" w:firstLine="0"/>
        <w:rPr>
          <w:lang w:val="el-GR"/>
        </w:rPr>
      </w:pPr>
      <w:r w:rsidRPr="001E76EF">
        <w:rPr>
          <w:lang w:val="el-GR"/>
        </w:rPr>
        <w:t>Ο αριθµός του πιστοποιητικού ελέγχου κατά ΕΝ 10204:2004 (</w:t>
      </w:r>
      <w:r w:rsidRPr="001E76EF">
        <w:t>Inspection</w:t>
      </w:r>
      <w:r w:rsidRPr="001E76EF">
        <w:rPr>
          <w:spacing w:val="-30"/>
          <w:lang w:val="el-GR"/>
        </w:rPr>
        <w:t xml:space="preserve"> </w:t>
      </w:r>
      <w:r w:rsidRPr="001E76EF">
        <w:t>Certificate</w:t>
      </w:r>
      <w:r w:rsidRPr="001E76EF">
        <w:rPr>
          <w:lang w:val="el-GR"/>
        </w:rPr>
        <w:t>)</w:t>
      </w:r>
    </w:p>
    <w:p w:rsidR="00FB7EC5" w:rsidRPr="001E76EF" w:rsidRDefault="00606C55" w:rsidP="00A17382">
      <w:pPr>
        <w:pStyle w:val="ListParagraph"/>
        <w:numPr>
          <w:ilvl w:val="0"/>
          <w:numId w:val="3"/>
        </w:numPr>
        <w:spacing w:line="360" w:lineRule="auto"/>
        <w:ind w:left="0" w:firstLine="0"/>
        <w:rPr>
          <w:lang w:val="el-GR"/>
        </w:rPr>
      </w:pPr>
      <w:r w:rsidRPr="001E76EF">
        <w:rPr>
          <w:lang w:val="el-GR"/>
        </w:rPr>
        <w:t>Ο αριθµός χύτευσης (</w:t>
      </w:r>
      <w:r w:rsidRPr="001E76EF">
        <w:t>Heat</w:t>
      </w:r>
      <w:r w:rsidRPr="001E76EF">
        <w:rPr>
          <w:lang w:val="el-GR"/>
        </w:rPr>
        <w:t xml:space="preserve"> </w:t>
      </w:r>
      <w:r w:rsidRPr="001E76EF">
        <w:t>No</w:t>
      </w:r>
      <w:r w:rsidRPr="001E76EF">
        <w:rPr>
          <w:lang w:val="el-GR"/>
        </w:rPr>
        <w:t xml:space="preserve">. ή </w:t>
      </w:r>
      <w:r w:rsidRPr="001E76EF">
        <w:t>Cast</w:t>
      </w:r>
      <w:r w:rsidRPr="001E76EF">
        <w:rPr>
          <w:lang w:val="el-GR"/>
        </w:rPr>
        <w:t xml:space="preserve"> </w:t>
      </w:r>
      <w:r w:rsidRPr="001E76EF">
        <w:t>No</w:t>
      </w:r>
      <w:r w:rsidRPr="001E76EF">
        <w:rPr>
          <w:lang w:val="el-GR"/>
        </w:rPr>
        <w:t>.) ή ο αριθµός του ρολού του ελάσµατος (</w:t>
      </w:r>
      <w:r w:rsidRPr="001E76EF">
        <w:t>Coil</w:t>
      </w:r>
      <w:r w:rsidRPr="001E76EF">
        <w:rPr>
          <w:lang w:val="el-GR"/>
        </w:rPr>
        <w:t xml:space="preserve"> </w:t>
      </w:r>
      <w:r w:rsidRPr="001E76EF">
        <w:t>No</w:t>
      </w:r>
      <w:r w:rsidRPr="001E76EF">
        <w:rPr>
          <w:lang w:val="el-GR"/>
        </w:rPr>
        <w:t>.) που αναφέρεται και στο αντίστοιχο πιστοποιητικό</w:t>
      </w:r>
      <w:r w:rsidRPr="001E76EF">
        <w:rPr>
          <w:spacing w:val="-16"/>
          <w:lang w:val="el-GR"/>
        </w:rPr>
        <w:t xml:space="preserve"> </w:t>
      </w:r>
      <w:r w:rsidRPr="001E76EF">
        <w:rPr>
          <w:lang w:val="el-GR"/>
        </w:rPr>
        <w:t>ελέγχου.</w:t>
      </w:r>
    </w:p>
    <w:p w:rsidR="00FB7EC5" w:rsidRPr="001E76EF" w:rsidRDefault="00606C55" w:rsidP="00A17382">
      <w:pPr>
        <w:pStyle w:val="ListParagraph"/>
        <w:numPr>
          <w:ilvl w:val="0"/>
          <w:numId w:val="3"/>
        </w:numPr>
        <w:spacing w:line="360" w:lineRule="auto"/>
        <w:ind w:left="0" w:firstLine="0"/>
        <w:rPr>
          <w:lang w:val="el-GR"/>
        </w:rPr>
      </w:pPr>
      <w:r w:rsidRPr="001E76EF">
        <w:rPr>
          <w:lang w:val="el-GR"/>
        </w:rPr>
        <w:t>Η κατηγορία του ελάσµατος (</w:t>
      </w:r>
      <w:r w:rsidRPr="001E76EF">
        <w:t>Grade</w:t>
      </w:r>
      <w:r w:rsidRPr="001E76EF">
        <w:rPr>
          <w:lang w:val="el-GR"/>
        </w:rPr>
        <w:t>) θα αναφέρεται και στο αντίστοιχο πιστοποιητικό</w:t>
      </w:r>
      <w:r w:rsidRPr="001E76EF">
        <w:rPr>
          <w:spacing w:val="-31"/>
          <w:lang w:val="el-GR"/>
        </w:rPr>
        <w:t xml:space="preserve"> </w:t>
      </w:r>
      <w:r w:rsidRPr="001E76EF">
        <w:rPr>
          <w:lang w:val="el-GR"/>
        </w:rPr>
        <w:t>ελέγχου.</w:t>
      </w:r>
    </w:p>
    <w:p w:rsidR="00FB7EC5" w:rsidRPr="001E76EF" w:rsidRDefault="00606C55" w:rsidP="00A17382">
      <w:pPr>
        <w:pStyle w:val="ListParagraph"/>
        <w:numPr>
          <w:ilvl w:val="0"/>
          <w:numId w:val="3"/>
        </w:numPr>
        <w:spacing w:line="360" w:lineRule="auto"/>
        <w:ind w:left="0" w:firstLine="0"/>
        <w:rPr>
          <w:lang w:val="el-GR"/>
        </w:rPr>
      </w:pPr>
      <w:r w:rsidRPr="001E76EF">
        <w:rPr>
          <w:lang w:val="el-GR"/>
        </w:rPr>
        <w:t>Το εµπορικό σήµα ή η επωνυµία του</w:t>
      </w:r>
      <w:r w:rsidRPr="001E76EF">
        <w:rPr>
          <w:spacing w:val="-14"/>
          <w:lang w:val="el-GR"/>
        </w:rPr>
        <w:t xml:space="preserve"> </w:t>
      </w:r>
      <w:r w:rsidRPr="001E76EF">
        <w:rPr>
          <w:lang w:val="el-GR"/>
        </w:rPr>
        <w:t>κατασκευαστή.</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jc w:val="both"/>
        <w:rPr>
          <w:lang w:val="el-GR"/>
        </w:rPr>
      </w:pPr>
      <w:r w:rsidRPr="001E76EF">
        <w:rPr>
          <w:lang w:val="el-GR"/>
        </w:rPr>
        <w:t xml:space="preserve">Όλα τα νέα µεταλλικά τµήµατα θα τοποθετούνται στη ∆εξαµενή αφού έχουν αµµοβολιστεί και περαστεί µε </w:t>
      </w:r>
      <w:r w:rsidRPr="001E76EF">
        <w:t>shop</w:t>
      </w:r>
      <w:r w:rsidRPr="001E76EF">
        <w:rPr>
          <w:lang w:val="el-GR"/>
        </w:rPr>
        <w:t xml:space="preserve"> </w:t>
      </w:r>
      <w:r w:rsidRPr="001E76EF">
        <w:t>primer</w:t>
      </w:r>
      <w:r w:rsidRPr="001E76EF">
        <w:rPr>
          <w:lang w:val="el-GR"/>
        </w:rPr>
        <w:t>.</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jc w:val="both"/>
        <w:rPr>
          <w:lang w:val="el-GR"/>
        </w:rPr>
      </w:pPr>
      <w:r w:rsidRPr="001E76EF">
        <w:rPr>
          <w:lang w:val="el-GR"/>
        </w:rPr>
        <w:t>Όλοι οι συγκολλητές που θα εκτελούν τις εργασίες πρέπει να είναι εξειδικευµένοι και να κατέχουν έγκυρο πιστοποιητικό συγκολλητή των οποίων αντίγραφα θα κατατίθενται στην αρµόδια Επιτροπή Επίβλεψης &amp; Παραλαβής.</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jc w:val="both"/>
        <w:rPr>
          <w:lang w:val="el-GR"/>
        </w:rPr>
      </w:pPr>
      <w:r w:rsidRPr="001E76EF">
        <w:rPr>
          <w:lang w:val="el-GR"/>
        </w:rPr>
        <w:lastRenderedPageBreak/>
        <w:t>Το εύρος µέσα στο οποίο µπορούν να συγκολλήσουν (</w:t>
      </w:r>
      <w:r w:rsidRPr="001E76EF">
        <w:t>welding</w:t>
      </w:r>
      <w:r w:rsidRPr="001E76EF">
        <w:rPr>
          <w:lang w:val="el-GR"/>
        </w:rPr>
        <w:t xml:space="preserve"> </w:t>
      </w:r>
      <w:r w:rsidRPr="001E76EF">
        <w:t>range</w:t>
      </w:r>
      <w:r w:rsidRPr="001E76EF">
        <w:rPr>
          <w:lang w:val="el-GR"/>
        </w:rPr>
        <w:t>) πρέπει να  ελέγχεται, ανάλογα µε το είδος του ελάσµατος και τη διαδικασία συγκόλλησης που θα χρησιµοποιείται σε  κάθε</w:t>
      </w:r>
      <w:r w:rsidRPr="001E76EF">
        <w:rPr>
          <w:spacing w:val="-3"/>
          <w:lang w:val="el-GR"/>
        </w:rPr>
        <w:t xml:space="preserve"> </w:t>
      </w:r>
      <w:r w:rsidRPr="001E76EF">
        <w:rPr>
          <w:lang w:val="el-GR"/>
        </w:rPr>
        <w:t>περίπτωση.</w:t>
      </w:r>
    </w:p>
    <w:p w:rsidR="006A0336" w:rsidRPr="001E76EF" w:rsidRDefault="006A0336" w:rsidP="006A0336">
      <w:pPr>
        <w:pStyle w:val="Heading1"/>
        <w:spacing w:line="360" w:lineRule="auto"/>
        <w:ind w:left="0"/>
        <w:rPr>
          <w:lang w:val="el-GR"/>
        </w:rPr>
      </w:pPr>
    </w:p>
    <w:p w:rsidR="006A0336" w:rsidRPr="001E76EF" w:rsidRDefault="006A0336" w:rsidP="006A0336">
      <w:pPr>
        <w:pStyle w:val="Heading1"/>
        <w:spacing w:line="360" w:lineRule="auto"/>
        <w:ind w:left="0"/>
        <w:rPr>
          <w:lang w:val="el-GR"/>
        </w:rPr>
      </w:pPr>
      <w:bookmarkStart w:id="33" w:name="_Toc5279021"/>
      <w:r w:rsidRPr="001E76EF">
        <w:rPr>
          <w:lang w:val="el-GR"/>
        </w:rPr>
        <w:t>5.2 Υδροβολή, καθαρισµός και χρωµατισµός εσωτερικά και εξωτερικά όλων των ελασµάτων και ενισχυτικών καθώς και των κεντρικών υποβάθρων, υποστατών, ράμπας και κλίμακας επικοινωνίας:</w:t>
      </w:r>
      <w:bookmarkEnd w:id="33"/>
    </w:p>
    <w:p w:rsidR="006A0336" w:rsidRPr="001E76EF" w:rsidRDefault="006A0336" w:rsidP="006A0336">
      <w:pPr>
        <w:pStyle w:val="BodyText"/>
        <w:spacing w:line="360" w:lineRule="auto"/>
        <w:rPr>
          <w:b/>
          <w:lang w:val="el-GR"/>
        </w:rPr>
      </w:pPr>
    </w:p>
    <w:p w:rsidR="006A0336" w:rsidRPr="001E76EF" w:rsidRDefault="006A0336" w:rsidP="006A0336">
      <w:pPr>
        <w:pStyle w:val="BodyText"/>
        <w:spacing w:line="360" w:lineRule="auto"/>
        <w:jc w:val="both"/>
        <w:rPr>
          <w:lang w:val="el-GR"/>
        </w:rPr>
      </w:pPr>
      <w:r w:rsidRPr="001E76EF">
        <w:rPr>
          <w:lang w:val="el-GR"/>
        </w:rPr>
        <w:t>Υδροβολή, καθαρισµός και χρωµατισµός κατόπιν ολοκλήρωσης των ελασματουργικών εργασιών, από την ίσαλο γραμμη έως και το κατάστρωμα ασφαλείας:</w:t>
      </w:r>
    </w:p>
    <w:p w:rsidR="006A0336" w:rsidRPr="001E76EF" w:rsidRDefault="006A0336" w:rsidP="006A0336">
      <w:pPr>
        <w:pStyle w:val="ListParagraph"/>
        <w:numPr>
          <w:ilvl w:val="0"/>
          <w:numId w:val="1"/>
        </w:numPr>
        <w:spacing w:line="360" w:lineRule="auto"/>
        <w:ind w:left="0" w:firstLine="0"/>
        <w:rPr>
          <w:lang w:val="el-GR"/>
        </w:rPr>
      </w:pPr>
      <w:r w:rsidRPr="001E76EF">
        <w:rPr>
          <w:lang w:val="el-GR"/>
        </w:rPr>
        <w:t>Εσωτερικά και Εξωτερικά όλων των ελασµάτων και</w:t>
      </w:r>
      <w:r w:rsidRPr="001E76EF">
        <w:rPr>
          <w:spacing w:val="-22"/>
          <w:lang w:val="el-GR"/>
        </w:rPr>
        <w:t xml:space="preserve"> </w:t>
      </w:r>
      <w:r w:rsidRPr="001E76EF">
        <w:rPr>
          <w:lang w:val="el-GR"/>
        </w:rPr>
        <w:t>ενισχυτικών.</w:t>
      </w:r>
    </w:p>
    <w:p w:rsidR="006A0336" w:rsidRPr="001E76EF" w:rsidRDefault="006A0336" w:rsidP="006A0336">
      <w:pPr>
        <w:pStyle w:val="ListParagraph"/>
        <w:numPr>
          <w:ilvl w:val="0"/>
          <w:numId w:val="1"/>
        </w:numPr>
        <w:spacing w:line="360" w:lineRule="auto"/>
        <w:ind w:left="0" w:firstLine="0"/>
        <w:rPr>
          <w:lang w:val="el-GR"/>
        </w:rPr>
      </w:pPr>
      <w:r w:rsidRPr="001E76EF">
        <w:rPr>
          <w:lang w:val="el-GR"/>
        </w:rPr>
        <w:t>κεντρικών υποβάθρων, υποστατών, ράμπας και κλίμακας επικοινωνίας.</w:t>
      </w:r>
    </w:p>
    <w:p w:rsidR="006A0336" w:rsidRPr="001E76EF" w:rsidRDefault="006A0336" w:rsidP="006A0336">
      <w:pPr>
        <w:pStyle w:val="BodyText"/>
        <w:spacing w:line="360" w:lineRule="auto"/>
        <w:jc w:val="both"/>
        <w:rPr>
          <w:lang w:val="el-GR"/>
        </w:rPr>
      </w:pPr>
      <w:r w:rsidRPr="001E76EF">
        <w:rPr>
          <w:lang w:val="el-GR"/>
        </w:rPr>
        <w:t xml:space="preserve">κατ’ εκτίµηση συνολικής επιφάνειας ~ 35.000 </w:t>
      </w:r>
      <w:r w:rsidRPr="001E76EF">
        <w:t>m</w:t>
      </w:r>
      <w:r w:rsidRPr="001E76EF">
        <w:rPr>
          <w:position w:val="10"/>
          <w:lang w:val="el-GR"/>
        </w:rPr>
        <w:t>2</w:t>
      </w:r>
      <w:r w:rsidRPr="001E76EF">
        <w:rPr>
          <w:lang w:val="el-GR"/>
        </w:rPr>
        <w:t xml:space="preserve">. Υδροβολή (1200-1500 bar) µε επίτευξη καθαρότητας  τουλάχιστον </w:t>
      </w:r>
      <w:r w:rsidRPr="001E76EF">
        <w:t>HP</w:t>
      </w:r>
      <w:r w:rsidRPr="001E76EF">
        <w:rPr>
          <w:lang w:val="el-GR"/>
        </w:rPr>
        <w:t xml:space="preserve"> </w:t>
      </w:r>
      <w:r w:rsidRPr="001E76EF">
        <w:t>WJ</w:t>
      </w:r>
      <w:r w:rsidRPr="001E76EF">
        <w:rPr>
          <w:lang w:val="el-GR"/>
        </w:rPr>
        <w:t>-2  (οι επιφάνειες πρέπει να καθαρίζονται ώστε τελικά να επιτευχθεί µατ φινίρισµα µε τουλάχιστον 95% του εµβαδού της επιφάνειας να είναι ελεύθερο από όλα τα προηγουµένως υπάρχοντα ορατά υπολείµµατα  και  το  υπόλοιπο  5%  ενδεχοµένως  να  περιέχει  µόνο  τυχαίους</w:t>
      </w:r>
      <w:r w:rsidRPr="001E76EF">
        <w:rPr>
          <w:spacing w:val="60"/>
          <w:lang w:val="el-GR"/>
        </w:rPr>
        <w:t xml:space="preserve"> </w:t>
      </w:r>
      <w:r w:rsidRPr="001E76EF">
        <w:rPr>
          <w:lang w:val="el-GR"/>
        </w:rPr>
        <w:t>διασκορπισµένους λεκέδες σκουριάς, επιστρώσεων και ξένης ύλης), µε κατάλληλη πίεση ύδατος και σύµφωνα µε τις υποδείξεις της Επιτροπής Επίβλεψης &amp; Παραλαβής.</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Θα πραγµατοποιηθεί ξήρανση των επιφανειών µε κατάλληλα µέσα έτσι ώστε κατά την εφαρµογή των επιστρωµάτων οι επιφάνειες να είναι καθαρές και η ατµοσφαιρική υγρασία, θερµοκρασία (περιβάλλοντος και χαλύβδινων επιφανειών), τραχύτητα και µε χαµηλή συγκέντρωση διαλυτών αλάτων για την κάθε περίπτωση και όπως ορίζεται από τις τυχόν ειδικές απαιτήσεις των χρωµάτων που πρόκειται να εφαρµοσθούν.</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Ο χρωµατισµός θα γίνεται ως εξής:</w:t>
      </w:r>
    </w:p>
    <w:p w:rsidR="006A0336" w:rsidRPr="001E76EF" w:rsidRDefault="006A0336" w:rsidP="00177724">
      <w:pPr>
        <w:pStyle w:val="ListParagraph"/>
        <w:numPr>
          <w:ilvl w:val="2"/>
          <w:numId w:val="16"/>
        </w:numPr>
        <w:spacing w:line="360" w:lineRule="auto"/>
        <w:ind w:left="567"/>
        <w:rPr>
          <w:lang w:val="el-GR"/>
        </w:rPr>
      </w:pPr>
      <w:r w:rsidRPr="001E76EF">
        <w:rPr>
          <w:lang w:val="el-GR"/>
        </w:rPr>
        <w:t>Στους εξωτερικούς χώρους µε µία στρώση εποξικού χρώµατος (θαλάσσης) δύο (2) συστατικών, συνολικού πάχους ξηρού στρώµατος (</w:t>
      </w:r>
      <w:r w:rsidRPr="001E76EF">
        <w:t>DFT</w:t>
      </w:r>
      <w:r w:rsidRPr="001E76EF">
        <w:rPr>
          <w:lang w:val="el-GR"/>
        </w:rPr>
        <w:t>) 100 µ</w:t>
      </w:r>
      <w:r w:rsidRPr="001E76EF">
        <w:t>m</w:t>
      </w:r>
      <w:r w:rsidRPr="001E76EF">
        <w:rPr>
          <w:lang w:val="el-GR"/>
        </w:rPr>
        <w:t>, κατάλληλης αντιδιαβρωτικής προστασίας για µεταλλικές επιφάνειες εκτεθειµένες στο θαλασσινό νερό (</w:t>
      </w:r>
      <w:r w:rsidRPr="001E76EF">
        <w:t>marine</w:t>
      </w:r>
      <w:r w:rsidRPr="001E76EF">
        <w:rPr>
          <w:lang w:val="el-GR"/>
        </w:rPr>
        <w:t xml:space="preserve"> </w:t>
      </w:r>
      <w:r w:rsidRPr="001E76EF">
        <w:t>type</w:t>
      </w:r>
      <w:r w:rsidRPr="001E76EF">
        <w:rPr>
          <w:lang w:val="el-GR"/>
        </w:rPr>
        <w:t>) και µία στρώση συνολικού πάχους ξηρού στρώµατος (</w:t>
      </w:r>
      <w:r w:rsidRPr="001E76EF">
        <w:t>DFT</w:t>
      </w:r>
      <w:r w:rsidRPr="001E76EF">
        <w:rPr>
          <w:lang w:val="el-GR"/>
        </w:rPr>
        <w:t>) 100 µ</w:t>
      </w:r>
      <w:r w:rsidRPr="001E76EF">
        <w:t>m</w:t>
      </w:r>
      <w:r w:rsidRPr="001E76EF">
        <w:rPr>
          <w:lang w:val="el-GR"/>
        </w:rPr>
        <w:t xml:space="preserve"> τελικού</w:t>
      </w:r>
      <w:r w:rsidRPr="001E76EF">
        <w:rPr>
          <w:spacing w:val="-19"/>
          <w:lang w:val="el-GR"/>
        </w:rPr>
        <w:t xml:space="preserve"> </w:t>
      </w:r>
      <w:r w:rsidRPr="001E76EF">
        <w:rPr>
          <w:lang w:val="el-GR"/>
        </w:rPr>
        <w:t>χρώµατος.</w:t>
      </w:r>
    </w:p>
    <w:p w:rsidR="006A0336" w:rsidRPr="001E76EF" w:rsidRDefault="006A0336" w:rsidP="006A0336">
      <w:pPr>
        <w:pStyle w:val="BodyText"/>
        <w:spacing w:line="360" w:lineRule="auto"/>
        <w:ind w:left="567" w:hanging="567"/>
        <w:rPr>
          <w:lang w:val="el-GR"/>
        </w:rPr>
      </w:pPr>
    </w:p>
    <w:p w:rsidR="006A0336" w:rsidRPr="001E76EF" w:rsidRDefault="006A0336" w:rsidP="00177724">
      <w:pPr>
        <w:pStyle w:val="ListParagraph"/>
        <w:numPr>
          <w:ilvl w:val="2"/>
          <w:numId w:val="16"/>
        </w:numPr>
        <w:spacing w:line="360" w:lineRule="auto"/>
        <w:ind w:left="567"/>
        <w:rPr>
          <w:lang w:val="el-GR"/>
        </w:rPr>
      </w:pPr>
      <w:r w:rsidRPr="001E76EF">
        <w:rPr>
          <w:lang w:val="el-GR"/>
        </w:rPr>
        <w:t>Στους εσωτερικούς χώρους µε δύο (2) στρώσεις εποξικού χρώµατος (θαλάσσης) δύο (2) συστατικών, συνολικού πάχους ξηρού στρώµατος (</w:t>
      </w:r>
      <w:r w:rsidRPr="001E76EF">
        <w:t>DFT</w:t>
      </w:r>
      <w:r w:rsidRPr="001E76EF">
        <w:rPr>
          <w:lang w:val="el-GR"/>
        </w:rPr>
        <w:t>) 200 µ</w:t>
      </w:r>
      <w:r w:rsidRPr="001E76EF">
        <w:t>m</w:t>
      </w:r>
      <w:r w:rsidRPr="001E76EF">
        <w:rPr>
          <w:lang w:val="el-GR"/>
        </w:rPr>
        <w:t xml:space="preserve"> (100 µ</w:t>
      </w:r>
      <w:r w:rsidRPr="001E76EF">
        <w:t>m</w:t>
      </w:r>
      <w:r w:rsidRPr="001E76EF">
        <w:rPr>
          <w:lang w:val="el-GR"/>
        </w:rPr>
        <w:t xml:space="preserve"> ή κάθε στρώση), κατάλληλης αντιδιαβρωτικής προστασίας, για επιφάνειες κλειστών χώρων εκτεθειµένων στο θαλασσινό νερό (</w:t>
      </w:r>
      <w:r w:rsidRPr="001E76EF">
        <w:t>marine</w:t>
      </w:r>
      <w:r w:rsidRPr="001E76EF">
        <w:rPr>
          <w:spacing w:val="-10"/>
          <w:lang w:val="el-GR"/>
        </w:rPr>
        <w:t xml:space="preserve"> </w:t>
      </w:r>
      <w:r w:rsidRPr="001E76EF">
        <w:t>type</w:t>
      </w:r>
      <w:r w:rsidRPr="001E76EF">
        <w:rPr>
          <w:lang w:val="el-GR"/>
        </w:rPr>
        <w:t>).</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Ο προσφέρων θα πρέπει να κάνει αναλυτική περιγραφή των εργασιών υδροβολής, καθαρισµού και χρωµατισµού στην τεχνική προσφορά του.</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Η επιλογή απόχρωσης θα καθορισθεί από την Επιτροπή Επίβλεψης &amp; Παραλαβής.</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Τα χρώµατα θα είναι προµήθειας του Αναδόχου και η εφαρµογή τους θα γίνει σύµφωνα µε τις υποδείξεις του Τεχνικού της εταιρίας παραγωγής των χρωµάτων και της Επιτροπής Επίβλεψης &amp; Παραλαβής.</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Θα δηλώνεται ο οίκος παραγωγής των χρωµάτων, ο οποίος θα πρέπει να είναι επώνυµος, αναγνωρισµένος και να πληροί τις Ευρωπαϊκές τεχνικές προδιαγραφές και τα πρότυπα ως προς το αντικείµενο του έργου.</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Με τη τεχνική προσφορά θα δηλώνονται τρείς (3) εταιρείες παραγωγής χρωµάτων, χωρίς αυξοµείωση του τιµήµατος (δεν επιτρέπονται εναλλακτικές οικονοµικές προσφορές), προκειµένου να γίνει επιλογή από την επιτροπή επίβλεψης &amp; παραλαβής του ΟΛΠ.</w:t>
      </w:r>
    </w:p>
    <w:p w:rsidR="006A0336" w:rsidRPr="001E76EF" w:rsidRDefault="006A0336" w:rsidP="006A0336">
      <w:pPr>
        <w:spacing w:line="360" w:lineRule="auto"/>
        <w:rPr>
          <w:lang w:val="el-GR"/>
        </w:rPr>
      </w:pPr>
      <w:r w:rsidRPr="001E76EF">
        <w:rPr>
          <w:position w:val="1"/>
          <w:lang w:val="el-GR"/>
        </w:rPr>
        <w:tab/>
      </w:r>
    </w:p>
    <w:p w:rsidR="006A0336" w:rsidRPr="001E76EF" w:rsidRDefault="006A0336" w:rsidP="006A0336">
      <w:pPr>
        <w:pStyle w:val="BodyText"/>
        <w:spacing w:line="360" w:lineRule="auto"/>
        <w:jc w:val="both"/>
        <w:rPr>
          <w:lang w:val="el-GR"/>
        </w:rPr>
      </w:pPr>
      <w:r w:rsidRPr="001E76EF">
        <w:rPr>
          <w:lang w:val="el-GR"/>
        </w:rPr>
        <w:t>Για τις εργασίες χρωµατισµού και ανεξάρτητα από τον τρόπο χρωµατισµού, είναι υποχρεωτική η επίτευξη του απαιτούµενου ελάχιστου πάχους ξηρού χρώµατος, σύµφωνα µε τις τεχνικές προδιαγραφές και τις υποδείξεις της Επιτροπής Επίβλεψης &amp; Παραλαβής.</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Η επιφάνεια θα υπολογίζεται ως το σύνολο της πραγµατικής επιφανείας στην οποία έγινε η εργασία και η οποία προκύπτει ως το άθροισµα των επιφανειών των τοιχωµάτων και πάσης φύσεως προεξοχών, όπως ενισχυτικά στοιχεία της κατασκευής κ.λ.π.</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Η µέθοδος εφαρµογής του επιστρώµατος θα είναι µε πιστόλια βαφής και αντλίες αέρος (</w:t>
      </w:r>
      <w:r w:rsidRPr="001E76EF">
        <w:t>Airless</w:t>
      </w:r>
      <w:r w:rsidRPr="001E76EF">
        <w:rPr>
          <w:lang w:val="el-GR"/>
        </w:rPr>
        <w:t xml:space="preserve"> </w:t>
      </w:r>
      <w:r w:rsidRPr="001E76EF">
        <w:t>sprays</w:t>
      </w:r>
      <w:r w:rsidRPr="001E76EF">
        <w:rPr>
          <w:lang w:val="el-GR"/>
        </w:rPr>
        <w:t>).</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Ειδικότερα, στις ακµές και τις εσωτερικές και κρυφές επιφάνειες θα εφαρµόζεται βαφή µε πινέλα ή ρολά (</w:t>
      </w:r>
      <w:r w:rsidRPr="001E76EF">
        <w:t>stripe</w:t>
      </w:r>
      <w:r w:rsidRPr="001E76EF">
        <w:rPr>
          <w:lang w:val="el-GR"/>
        </w:rPr>
        <w:t xml:space="preserve"> </w:t>
      </w:r>
      <w:r w:rsidRPr="001E76EF">
        <w:t>coating</w:t>
      </w:r>
      <w:r w:rsidRPr="001E76EF">
        <w:rPr>
          <w:lang w:val="el-GR"/>
        </w:rPr>
        <w:t>), προκειµένου, µετά τη εφαρµογή της βαφής στο σύνολο του χώρου, να επιτυγχάνεται παντού το ελάχιστο επιθυµητό πάχος.</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t>Με την προσφορά θα περιγράφονται αναλυτικά: η µέθοδος, ο εξοπλισµός, η τεχνολογία που θα χρησιµοποιηθεί καθώς και οι προδιαγραφές των χρωµάτων που θα χρησιµοποιηθούν.</w:t>
      </w:r>
    </w:p>
    <w:p w:rsidR="006A0336" w:rsidRPr="001E76EF" w:rsidRDefault="006A0336" w:rsidP="006A0336">
      <w:pPr>
        <w:pStyle w:val="BodyText"/>
        <w:spacing w:line="360" w:lineRule="auto"/>
        <w:rPr>
          <w:lang w:val="el-GR"/>
        </w:rPr>
      </w:pPr>
    </w:p>
    <w:p w:rsidR="006A0336" w:rsidRPr="001E76EF" w:rsidRDefault="006A0336" w:rsidP="006A0336">
      <w:pPr>
        <w:pStyle w:val="BodyText"/>
        <w:spacing w:line="360" w:lineRule="auto"/>
        <w:jc w:val="both"/>
        <w:rPr>
          <w:lang w:val="el-GR"/>
        </w:rPr>
      </w:pPr>
      <w:r w:rsidRPr="001E76EF">
        <w:rPr>
          <w:lang w:val="el-GR"/>
        </w:rPr>
        <w:lastRenderedPageBreak/>
        <w:t>Επισηµαίνεται ότι, κατά τις εργασίες βαφής, θα πρέπει να λαµβάνονται υπόψη οι καιρικές συνθήκες και ιδιαίτερα ακόµη και η ταχύτητα και η φορά του ανέµου, ώστε να µην µεταφερθούν ψήγµατα βαφής σε άλλους χώρους, εγκαταστάσεις, µηχανήµατα και οχήµατα µε συνέπεια να προκληθούν ζηµιές σε τρίτους.</w:t>
      </w:r>
    </w:p>
    <w:p w:rsidR="006A0336" w:rsidRPr="001E76EF" w:rsidRDefault="006A0336" w:rsidP="006A0336">
      <w:pPr>
        <w:pStyle w:val="BodyText"/>
        <w:spacing w:line="360" w:lineRule="auto"/>
        <w:rPr>
          <w:lang w:val="el-GR"/>
        </w:rPr>
      </w:pPr>
    </w:p>
    <w:p w:rsidR="006A0336" w:rsidRDefault="006A0336" w:rsidP="006A0336">
      <w:pPr>
        <w:pStyle w:val="BodyText"/>
        <w:spacing w:line="360" w:lineRule="auto"/>
        <w:jc w:val="both"/>
      </w:pPr>
      <w:r w:rsidRPr="001E76EF">
        <w:rPr>
          <w:lang w:val="el-GR"/>
        </w:rPr>
        <w:t>Μετά το πέρας των εργασιών χρωµατισµού ο Ανάδοχος θα πρέπει να προσκοµίσει εγγύηση καλής εφαρµογής τουλάχιστον ενός (1) έτους από την εταιρεία παραγωγής των χρωµάτων.</w:t>
      </w:r>
    </w:p>
    <w:p w:rsidR="00F848D2" w:rsidRPr="00F848D2" w:rsidRDefault="00F848D2" w:rsidP="006A0336">
      <w:pPr>
        <w:pStyle w:val="BodyText"/>
        <w:spacing w:line="360" w:lineRule="auto"/>
        <w:jc w:val="both"/>
      </w:pPr>
    </w:p>
    <w:p w:rsidR="000A33CC" w:rsidRPr="001E76EF" w:rsidRDefault="000A33CC" w:rsidP="000A33CC">
      <w:pPr>
        <w:pStyle w:val="Heading1"/>
        <w:spacing w:line="360" w:lineRule="auto"/>
        <w:ind w:left="0"/>
        <w:rPr>
          <w:lang w:val="el-GR"/>
        </w:rPr>
      </w:pPr>
      <w:bookmarkStart w:id="34" w:name="_Toc5279022"/>
      <w:r w:rsidRPr="001E76EF">
        <w:rPr>
          <w:lang w:val="el-GR"/>
        </w:rPr>
        <w:t>5.3 Απάντληση υπολοίπου θαλάσσιου έρµατος, εσωτερικός καθαρισµός λάσπης και υπολειµµάτων σκουριάς από τις ∆εξαµενές έρµατος της</w:t>
      </w:r>
      <w:r w:rsidRPr="001E76EF">
        <w:rPr>
          <w:spacing w:val="-24"/>
          <w:lang w:val="el-GR"/>
        </w:rPr>
        <w:t xml:space="preserve"> </w:t>
      </w:r>
      <w:r w:rsidRPr="001E76EF">
        <w:rPr>
          <w:lang w:val="el-GR"/>
        </w:rPr>
        <w:t>∆εξαµενής.</w:t>
      </w:r>
      <w:bookmarkEnd w:id="34"/>
    </w:p>
    <w:p w:rsidR="000A33CC" w:rsidRPr="001E76EF" w:rsidRDefault="000A33CC" w:rsidP="000A33CC">
      <w:pPr>
        <w:spacing w:line="360" w:lineRule="auto"/>
        <w:rPr>
          <w:lang w:val="el-GR"/>
        </w:rPr>
      </w:pPr>
      <w:r w:rsidRPr="001E76EF">
        <w:rPr>
          <w:position w:val="1"/>
          <w:lang w:val="el-GR"/>
        </w:rPr>
        <w:tab/>
      </w:r>
    </w:p>
    <w:p w:rsidR="000A33CC" w:rsidRPr="001E76EF" w:rsidRDefault="000A33CC" w:rsidP="000A33CC">
      <w:pPr>
        <w:pStyle w:val="BodyText"/>
        <w:spacing w:line="360" w:lineRule="auto"/>
        <w:jc w:val="both"/>
        <w:rPr>
          <w:lang w:val="el-GR"/>
        </w:rPr>
      </w:pPr>
      <w:r w:rsidRPr="001E76EF">
        <w:rPr>
          <w:lang w:val="el-GR"/>
        </w:rPr>
        <w:t>Ο Ανάδοχος θα αναλάβει τις εργασίες καθαρισµού και αποµάκρυνσης σκουριάς και λάσπης από εσωτερικούς χώρους της ∆εξαµενής σύµφωνα µε τις υποδείξεις της Επιτροπής Επίβλεψης &amp; Παραλαβής σε δύο φάσεις:</w:t>
      </w:r>
    </w:p>
    <w:p w:rsidR="000A33CC" w:rsidRPr="001E76EF" w:rsidRDefault="000A33CC" w:rsidP="000A33CC">
      <w:pPr>
        <w:pStyle w:val="BodyText"/>
        <w:spacing w:line="360" w:lineRule="auto"/>
        <w:jc w:val="both"/>
        <w:rPr>
          <w:lang w:val="el-GR"/>
        </w:rPr>
      </w:pPr>
    </w:p>
    <w:p w:rsidR="000A33CC" w:rsidRPr="001E76EF" w:rsidRDefault="000A33CC" w:rsidP="000A33CC">
      <w:pPr>
        <w:pStyle w:val="BodyText"/>
        <w:spacing w:line="360" w:lineRule="auto"/>
        <w:jc w:val="both"/>
        <w:rPr>
          <w:lang w:val="el-GR"/>
        </w:rPr>
      </w:pPr>
      <w:r w:rsidRPr="001E76EF">
        <w:rPr>
          <w:lang w:val="el-GR"/>
        </w:rPr>
        <w:t>α) πριν την υδροβολή και</w:t>
      </w:r>
    </w:p>
    <w:p w:rsidR="000A33CC" w:rsidRPr="001E76EF" w:rsidRDefault="000A33CC" w:rsidP="000A33CC">
      <w:pPr>
        <w:pStyle w:val="BodyText"/>
        <w:spacing w:line="360" w:lineRule="auto"/>
        <w:jc w:val="both"/>
        <w:rPr>
          <w:lang w:val="el-GR"/>
        </w:rPr>
      </w:pPr>
      <w:r w:rsidRPr="001E76EF">
        <w:rPr>
          <w:lang w:val="el-GR"/>
        </w:rPr>
        <w:t>β) µετά την υδροβολή έτσι ώστε να µπορέσουν να εκτελεστούν οι εργασίες χρωµατισµού. Ο τελικός καθαρισµός µε ξήρανση των πλυµένων επιφανειών θα γίνεται µε κατάλληλα</w:t>
      </w:r>
      <w:r w:rsidRPr="001E76EF">
        <w:rPr>
          <w:spacing w:val="-26"/>
          <w:lang w:val="el-GR"/>
        </w:rPr>
        <w:t xml:space="preserve"> </w:t>
      </w:r>
      <w:r w:rsidRPr="001E76EF">
        <w:rPr>
          <w:lang w:val="el-GR"/>
        </w:rPr>
        <w:t>µέσα.</w:t>
      </w:r>
    </w:p>
    <w:p w:rsidR="000A33CC" w:rsidRPr="001E76EF" w:rsidRDefault="000A33CC" w:rsidP="000A33CC">
      <w:pPr>
        <w:pStyle w:val="BodyText"/>
        <w:spacing w:line="360" w:lineRule="auto"/>
        <w:jc w:val="both"/>
        <w:rPr>
          <w:lang w:val="el-GR"/>
        </w:rPr>
      </w:pPr>
      <w:r w:rsidRPr="001E76EF">
        <w:rPr>
          <w:lang w:val="el-GR"/>
        </w:rPr>
        <w:t>Θα πραγµατοποιηθεί συλλογή υπολειµµάτων σκουριάς και λάσπης καθώς και αποστράγγιση κυτών από τους εσωτερικούς χώρους της ∆εξαµενής µε περιβαλλοντικά ορθό τρόπο, τον οποίο ο προσφέρων θα πρέπει να περιγράψει στην τεχνική προσφορά του.</w:t>
      </w:r>
    </w:p>
    <w:p w:rsidR="000A33CC" w:rsidRPr="001E76EF" w:rsidRDefault="000A33CC" w:rsidP="000A33CC">
      <w:pPr>
        <w:pStyle w:val="BodyText"/>
        <w:spacing w:line="360" w:lineRule="auto"/>
        <w:jc w:val="both"/>
        <w:rPr>
          <w:lang w:val="el-GR"/>
        </w:rPr>
      </w:pPr>
    </w:p>
    <w:p w:rsidR="000A33CC" w:rsidRPr="001E76EF" w:rsidRDefault="000A33CC" w:rsidP="000A33CC">
      <w:pPr>
        <w:pStyle w:val="BodyText"/>
        <w:spacing w:line="360" w:lineRule="auto"/>
        <w:jc w:val="both"/>
        <w:rPr>
          <w:lang w:val="el-GR"/>
        </w:rPr>
      </w:pPr>
      <w:r w:rsidRPr="001E76EF">
        <w:rPr>
          <w:lang w:val="el-GR"/>
        </w:rPr>
        <w:t>Ο Ανάδοχος θα συλλέξει και στοιβάξει τη λάσπη και σκουριά, µε έξοδα και ευθύνη του, µε δικό του προσωπικό και δικά του τυποποιηµένα µέσα συλλογής (κατάλληλα για να πραγµατοποιηθεί ογκοµέτρηση αλλά και για αποφυγή διαρροών).</w:t>
      </w:r>
    </w:p>
    <w:p w:rsidR="000A33CC" w:rsidRPr="001E76EF" w:rsidRDefault="000A33CC" w:rsidP="000A33CC">
      <w:pPr>
        <w:pStyle w:val="BodyText"/>
        <w:spacing w:line="360" w:lineRule="auto"/>
        <w:jc w:val="both"/>
        <w:rPr>
          <w:lang w:val="el-GR"/>
        </w:rPr>
      </w:pPr>
    </w:p>
    <w:p w:rsidR="000A33CC" w:rsidRPr="001E76EF" w:rsidRDefault="000A33CC" w:rsidP="000A33CC">
      <w:pPr>
        <w:pStyle w:val="BodyText"/>
        <w:spacing w:line="360" w:lineRule="auto"/>
        <w:jc w:val="both"/>
        <w:rPr>
          <w:lang w:val="el-GR"/>
        </w:rPr>
      </w:pPr>
      <w:r w:rsidRPr="001E76EF">
        <w:rPr>
          <w:lang w:val="el-GR"/>
        </w:rPr>
        <w:t>Τα προϊόντα καθαρισµού θα µεταφερθούν και φορτωθούν από τον Ανάδοχο στους ειδικούς κάδους συλλογής της εταιρείας διαχείρισης στερεών αποβλήτων του ΟΛΠ, οι οποίοι θα  ευρίσκονται πλησίον της ∆εξαµενής, όπου θα γίνεται στο τέλος κάθε ηµέρας η ογκοµέτρησή τους, παρουσία  της Επιτροπής Επίβλεψης &amp;</w:t>
      </w:r>
      <w:r w:rsidRPr="001E76EF">
        <w:rPr>
          <w:spacing w:val="-10"/>
          <w:lang w:val="el-GR"/>
        </w:rPr>
        <w:t xml:space="preserve"> </w:t>
      </w:r>
      <w:r w:rsidRPr="001E76EF">
        <w:rPr>
          <w:lang w:val="el-GR"/>
        </w:rPr>
        <w:t>Παραλαβής.</w:t>
      </w:r>
    </w:p>
    <w:p w:rsidR="000A33CC" w:rsidRPr="001E76EF" w:rsidRDefault="000A33CC" w:rsidP="000A33CC">
      <w:pPr>
        <w:pStyle w:val="BodyText"/>
        <w:spacing w:line="360" w:lineRule="auto"/>
        <w:rPr>
          <w:lang w:val="el-GR"/>
        </w:rPr>
      </w:pPr>
    </w:p>
    <w:p w:rsidR="000A33CC" w:rsidRPr="001E76EF" w:rsidRDefault="000A33CC" w:rsidP="000A33CC">
      <w:pPr>
        <w:pStyle w:val="BodyText"/>
        <w:spacing w:line="360" w:lineRule="auto"/>
        <w:jc w:val="both"/>
        <w:rPr>
          <w:lang w:val="el-GR"/>
        </w:rPr>
      </w:pPr>
      <w:r w:rsidRPr="001E76EF">
        <w:rPr>
          <w:lang w:val="el-GR"/>
        </w:rPr>
        <w:t xml:space="preserve">Στη συνέχεια τα προϊόντα καθαρισμού θα αποµακρυνθούν, κατά περιβαλλοντικά ορθό τρόπο µε έξοδα και ευθύνη του Αναδόχου από την εταιρεία διαχείρισης στερεών αποβλήτων του ΟΛΠ. </w:t>
      </w:r>
    </w:p>
    <w:p w:rsidR="000A33CC" w:rsidRPr="001E76EF" w:rsidRDefault="000A33CC" w:rsidP="000A33CC">
      <w:pPr>
        <w:pStyle w:val="BodyText"/>
        <w:spacing w:line="360" w:lineRule="auto"/>
        <w:rPr>
          <w:lang w:val="el-GR"/>
        </w:rPr>
      </w:pPr>
    </w:p>
    <w:p w:rsidR="000A33CC" w:rsidRPr="001E76EF" w:rsidRDefault="000A33CC" w:rsidP="000A33CC">
      <w:pPr>
        <w:pStyle w:val="BodyText"/>
        <w:spacing w:line="360" w:lineRule="auto"/>
        <w:rPr>
          <w:lang w:val="el-GR"/>
        </w:rPr>
      </w:pPr>
    </w:p>
    <w:p w:rsidR="000A33CC" w:rsidRPr="001E76EF" w:rsidRDefault="000A33CC" w:rsidP="00177724">
      <w:pPr>
        <w:pStyle w:val="BodyText"/>
        <w:numPr>
          <w:ilvl w:val="1"/>
          <w:numId w:val="23"/>
        </w:numPr>
        <w:spacing w:line="360" w:lineRule="auto"/>
        <w:rPr>
          <w:b/>
          <w:lang w:val="el-GR"/>
        </w:rPr>
      </w:pPr>
      <w:r w:rsidRPr="001E76EF">
        <w:rPr>
          <w:b/>
          <w:lang w:val="el-GR"/>
        </w:rPr>
        <w:t>Κατασκευή πλευρικών υποβάθρων</w:t>
      </w:r>
    </w:p>
    <w:p w:rsidR="000A33CC" w:rsidRPr="001E76EF" w:rsidRDefault="000A33CC" w:rsidP="000A33CC">
      <w:pPr>
        <w:pStyle w:val="BodyText"/>
        <w:spacing w:line="360" w:lineRule="auto"/>
        <w:rPr>
          <w:lang w:val="el-GR"/>
        </w:rPr>
      </w:pPr>
      <w:r w:rsidRPr="001E76EF">
        <w:rPr>
          <w:lang w:val="el-GR"/>
        </w:rPr>
        <w:lastRenderedPageBreak/>
        <w:t>Κατασκευή πλευρικών υποβάθρων/τραπεζιών, διαστάσεων (</w:t>
      </w:r>
      <w:r w:rsidRPr="001E76EF">
        <w:t>HxBxL</w:t>
      </w:r>
      <w:r w:rsidRPr="001E76EF">
        <w:rPr>
          <w:lang w:val="el-GR"/>
        </w:rPr>
        <w:t>) 1</w:t>
      </w:r>
      <w:r w:rsidRPr="001E76EF">
        <w:t>mx</w:t>
      </w:r>
      <w:r w:rsidRPr="001E76EF">
        <w:rPr>
          <w:lang w:val="el-GR"/>
        </w:rPr>
        <w:t>1</w:t>
      </w:r>
      <w:r w:rsidRPr="001E76EF">
        <w:t>mx</w:t>
      </w:r>
      <w:r w:rsidRPr="001E76EF">
        <w:rPr>
          <w:lang w:val="el-GR"/>
        </w:rPr>
        <w:t>1.3</w:t>
      </w:r>
      <w:r w:rsidRPr="001E76EF">
        <w:t>m</w:t>
      </w:r>
      <w:r w:rsidRPr="001E76EF">
        <w:rPr>
          <w:lang w:val="el-GR"/>
        </w:rPr>
        <w:t xml:space="preserve"> για την πλωτή ∆εξαµενή «ΠΕΙΡΑΙΑΣ ΙΙ» 4000 Τ. Η κατασκευή του µεταλλικού τµήµατος, δηλαδή το µεταλλικό σώµα του υπόβαθρου, θα γίνει σύµφωνα µε το διαθέσιµο δείγµα. Το υλικό που θα χρησιµοποιηθεί  θα είναι από ναυπηγικό χάλυβα αρίστης ποιότητας </w:t>
      </w:r>
      <w:r w:rsidRPr="001E76EF">
        <w:t>AH</w:t>
      </w:r>
      <w:r w:rsidRPr="001E76EF">
        <w:rPr>
          <w:lang w:val="el-GR"/>
        </w:rPr>
        <w:t xml:space="preserve"> 36 κατά </w:t>
      </w:r>
      <w:r w:rsidRPr="001E76EF">
        <w:t>LRS</w:t>
      </w:r>
      <w:r w:rsidRPr="001E76EF">
        <w:rPr>
          <w:lang w:val="el-GR"/>
        </w:rPr>
        <w:t>/</w:t>
      </w:r>
      <w:r w:rsidRPr="001E76EF">
        <w:t>ABS</w:t>
      </w:r>
      <w:r w:rsidRPr="001E76EF">
        <w:rPr>
          <w:lang w:val="el-GR"/>
        </w:rPr>
        <w:t>/</w:t>
      </w:r>
      <w:r w:rsidRPr="001E76EF">
        <w:t>BV</w:t>
      </w:r>
      <w:r w:rsidRPr="001E76EF">
        <w:rPr>
          <w:lang w:val="el-GR"/>
        </w:rPr>
        <w:t xml:space="preserve"> σύµφωνα µε τα πρότυπα ΕΝ 10029 &amp;</w:t>
      </w:r>
      <w:r w:rsidRPr="001E76EF">
        <w:rPr>
          <w:spacing w:val="-10"/>
          <w:lang w:val="el-GR"/>
        </w:rPr>
        <w:t xml:space="preserve"> </w:t>
      </w:r>
      <w:r w:rsidRPr="001E76EF">
        <w:rPr>
          <w:lang w:val="el-GR"/>
        </w:rPr>
        <w:t>10163</w:t>
      </w:r>
    </w:p>
    <w:p w:rsidR="000A33CC" w:rsidRPr="001E76EF" w:rsidRDefault="000A33CC" w:rsidP="00177724">
      <w:pPr>
        <w:pStyle w:val="Heading1"/>
        <w:numPr>
          <w:ilvl w:val="1"/>
          <w:numId w:val="21"/>
        </w:numPr>
        <w:spacing w:line="360" w:lineRule="auto"/>
        <w:jc w:val="both"/>
      </w:pPr>
      <w:bookmarkStart w:id="35" w:name="_Toc5279023"/>
      <w:proofErr w:type="gramStart"/>
      <w:r w:rsidRPr="001E76EF">
        <w:t>Κατασκευή κεντρικών</w:t>
      </w:r>
      <w:r w:rsidRPr="001E76EF">
        <w:rPr>
          <w:spacing w:val="-8"/>
        </w:rPr>
        <w:t xml:space="preserve"> </w:t>
      </w:r>
      <w:r w:rsidRPr="001E76EF">
        <w:t>υποβάθρων.</w:t>
      </w:r>
      <w:bookmarkEnd w:id="35"/>
      <w:proofErr w:type="gramEnd"/>
    </w:p>
    <w:p w:rsidR="000A33CC" w:rsidRPr="001E76EF" w:rsidRDefault="000A33CC" w:rsidP="000A33CC">
      <w:pPr>
        <w:pStyle w:val="BodyText"/>
        <w:spacing w:line="360" w:lineRule="auto"/>
        <w:jc w:val="both"/>
        <w:rPr>
          <w:lang w:val="el-GR"/>
        </w:rPr>
      </w:pPr>
      <w:r w:rsidRPr="001E76EF">
        <w:rPr>
          <w:lang w:val="el-GR"/>
        </w:rPr>
        <w:t xml:space="preserve">Κατασκευή κεντρικών υποβάθρων για τη πλωτή ∆εξαµενή «ΠΕΙΡΑΙΑΣ ΙΙ» 4000 Τ. Η κατασκευή του µεταλλικού τµήµατος, δηλαδή το µεταλλικό σώµα του υπόβαθρου, θα γίνει σύµφωνα µε το διαθέσιµο κατασκευαστικό σχέδιο της ∆εξαµενής και σύµφωνα µε το διαθέσιµο δείγµα. Το υλικό που θα χρησιµοποιηθεί θα είναι από ναυπηγικό χάλυβα αρίστης ποιότητας </w:t>
      </w:r>
      <w:r w:rsidRPr="001E76EF">
        <w:t>AH</w:t>
      </w:r>
      <w:r w:rsidRPr="001E76EF">
        <w:rPr>
          <w:lang w:val="el-GR"/>
        </w:rPr>
        <w:t xml:space="preserve"> 36 κατά </w:t>
      </w:r>
      <w:r w:rsidRPr="001E76EF">
        <w:t>LRS</w:t>
      </w:r>
      <w:r w:rsidRPr="001E76EF">
        <w:rPr>
          <w:lang w:val="el-GR"/>
        </w:rPr>
        <w:t>/</w:t>
      </w:r>
      <w:r w:rsidRPr="001E76EF">
        <w:t>ABS</w:t>
      </w:r>
      <w:r w:rsidRPr="001E76EF">
        <w:rPr>
          <w:lang w:val="el-GR"/>
        </w:rPr>
        <w:t>/</w:t>
      </w:r>
      <w:r w:rsidRPr="001E76EF">
        <w:t>BV</w:t>
      </w:r>
      <w:r w:rsidRPr="001E76EF">
        <w:rPr>
          <w:lang w:val="el-GR"/>
        </w:rPr>
        <w:t xml:space="preserve"> σύµφωνα µε τα πρότυπα ΕΝ 10029 &amp;</w:t>
      </w:r>
      <w:r w:rsidRPr="001E76EF">
        <w:rPr>
          <w:spacing w:val="-10"/>
          <w:lang w:val="el-GR"/>
        </w:rPr>
        <w:t xml:space="preserve"> </w:t>
      </w:r>
      <w:r w:rsidRPr="001E76EF">
        <w:rPr>
          <w:lang w:val="el-GR"/>
        </w:rPr>
        <w:t>10163.</w:t>
      </w:r>
    </w:p>
    <w:p w:rsidR="000A33CC" w:rsidRPr="001E76EF" w:rsidRDefault="000A33CC" w:rsidP="000A33CC">
      <w:pPr>
        <w:pStyle w:val="BodyText"/>
        <w:spacing w:line="360" w:lineRule="auto"/>
        <w:rPr>
          <w:lang w:val="el-GR"/>
        </w:rPr>
      </w:pPr>
    </w:p>
    <w:p w:rsidR="000A33CC" w:rsidRPr="001E76EF" w:rsidRDefault="000A33CC" w:rsidP="000A33CC">
      <w:pPr>
        <w:pStyle w:val="BodyText"/>
        <w:spacing w:line="360" w:lineRule="auto"/>
        <w:jc w:val="both"/>
        <w:rPr>
          <w:lang w:val="el-GR"/>
        </w:rPr>
      </w:pPr>
      <w:r w:rsidRPr="001E76EF">
        <w:rPr>
          <w:lang w:val="el-GR"/>
        </w:rPr>
        <w:t xml:space="preserve">Τα νέα µεταλλικά µέρη θα είναι αµµοβολισµένα και θα έχει εφαρµοσθεί </w:t>
      </w:r>
      <w:r w:rsidRPr="001E76EF">
        <w:t>shop</w:t>
      </w:r>
      <w:r w:rsidRPr="001E76EF">
        <w:rPr>
          <w:lang w:val="el-GR"/>
        </w:rPr>
        <w:t xml:space="preserve"> </w:t>
      </w:r>
      <w:r w:rsidRPr="001E76EF">
        <w:t>primer</w:t>
      </w:r>
      <w:r w:rsidRPr="001E76EF">
        <w:rPr>
          <w:lang w:val="el-GR"/>
        </w:rPr>
        <w:t xml:space="preserve"> 20 µ</w:t>
      </w:r>
      <w:r w:rsidRPr="001E76EF">
        <w:t>m</w:t>
      </w:r>
      <w:r w:rsidRPr="001E76EF">
        <w:rPr>
          <w:lang w:val="el-GR"/>
        </w:rPr>
        <w:t xml:space="preserve"> </w:t>
      </w:r>
      <w:r w:rsidRPr="001E76EF">
        <w:t>DFT</w:t>
      </w:r>
      <w:r w:rsidRPr="001E76EF">
        <w:rPr>
          <w:lang w:val="el-GR"/>
        </w:rPr>
        <w:t>. Επίσης θα είναι βαµµένα επιπλέον µε δύο (2) χέρια εποξικό χρώµα θαλάσσης, απόχρωσης επιλογής της επιτροπής επίβλεψης.</w:t>
      </w:r>
    </w:p>
    <w:p w:rsidR="000A33CC" w:rsidRPr="001E76EF" w:rsidRDefault="000A33CC" w:rsidP="00177724">
      <w:pPr>
        <w:pStyle w:val="BodyText"/>
        <w:numPr>
          <w:ilvl w:val="1"/>
          <w:numId w:val="21"/>
        </w:numPr>
        <w:spacing w:line="360" w:lineRule="auto"/>
        <w:rPr>
          <w:lang w:val="el-GR"/>
        </w:rPr>
      </w:pPr>
      <w:r w:rsidRPr="001E76EF">
        <w:rPr>
          <w:b/>
          <w:lang w:val="el-GR"/>
        </w:rPr>
        <w:t>Επισκευή ή αντικατάσταση ως το δείγμα όπου απαιτηθεί των εκτοξευτήρων αφρού</w:t>
      </w:r>
      <w:r w:rsidRPr="001E76EF">
        <w:rPr>
          <w:lang w:val="el-GR"/>
        </w:rPr>
        <w:t xml:space="preserve"> πυροσβεστικού δικτύου της Δεξαμενής, επί του ανώτερου καταστρώματος</w:t>
      </w:r>
    </w:p>
    <w:p w:rsidR="000A33CC" w:rsidRPr="001E76EF" w:rsidRDefault="000A33CC" w:rsidP="000A33CC">
      <w:pPr>
        <w:pStyle w:val="Heading1"/>
        <w:spacing w:line="360" w:lineRule="auto"/>
        <w:ind w:left="0"/>
        <w:jc w:val="both"/>
        <w:rPr>
          <w:lang w:val="el-GR"/>
        </w:rPr>
      </w:pPr>
      <w:bookmarkStart w:id="36" w:name="_Toc5279024"/>
      <w:r w:rsidRPr="001E76EF">
        <w:rPr>
          <w:lang w:val="el-GR"/>
        </w:rPr>
        <w:t>5.7 Αντικατάσταση κλιµάκων</w:t>
      </w:r>
      <w:r w:rsidRPr="001E76EF">
        <w:rPr>
          <w:spacing w:val="-11"/>
          <w:lang w:val="el-GR"/>
        </w:rPr>
        <w:t xml:space="preserve"> </w:t>
      </w:r>
      <w:r w:rsidRPr="001E76EF">
        <w:rPr>
          <w:lang w:val="el-GR"/>
        </w:rPr>
        <w:t>καθόδου.</w:t>
      </w:r>
      <w:bookmarkEnd w:id="36"/>
    </w:p>
    <w:p w:rsidR="000A33CC" w:rsidRPr="001E76EF" w:rsidRDefault="000A33CC" w:rsidP="000A33CC">
      <w:pPr>
        <w:pStyle w:val="BodyText"/>
        <w:spacing w:line="360" w:lineRule="auto"/>
        <w:jc w:val="both"/>
        <w:rPr>
          <w:lang w:val="el-GR"/>
        </w:rPr>
      </w:pPr>
      <w:r w:rsidRPr="001E76EF">
        <w:rPr>
          <w:lang w:val="el-GR"/>
        </w:rPr>
        <w:t>Αντικατάσταση κλιµάκων καθόδου στα κύτη της ∆εξαµενής σύµφωνα µε τις υπάρχουσες.</w:t>
      </w:r>
    </w:p>
    <w:p w:rsidR="000A33CC" w:rsidRPr="001E76EF" w:rsidRDefault="000A33CC" w:rsidP="000A33CC">
      <w:pPr>
        <w:pStyle w:val="Heading1"/>
        <w:spacing w:line="360" w:lineRule="auto"/>
        <w:ind w:left="0"/>
        <w:jc w:val="both"/>
        <w:rPr>
          <w:lang w:val="el-GR"/>
        </w:rPr>
      </w:pPr>
      <w:bookmarkStart w:id="37" w:name="_Toc5279025"/>
      <w:r w:rsidRPr="001E76EF">
        <w:rPr>
          <w:lang w:val="el-GR"/>
        </w:rPr>
        <w:t>5.8 Αντικατάσταση χειραγωγών/</w:t>
      </w:r>
      <w:r w:rsidRPr="001E76EF">
        <w:rPr>
          <w:spacing w:val="-11"/>
          <w:lang w:val="el-GR"/>
        </w:rPr>
        <w:t xml:space="preserve"> </w:t>
      </w:r>
      <w:r w:rsidRPr="001E76EF">
        <w:rPr>
          <w:lang w:val="el-GR"/>
        </w:rPr>
        <w:t>ρελιών.</w:t>
      </w:r>
      <w:bookmarkEnd w:id="37"/>
    </w:p>
    <w:p w:rsidR="000A33CC" w:rsidRPr="001E76EF" w:rsidRDefault="000A33CC" w:rsidP="000A33CC">
      <w:pPr>
        <w:pStyle w:val="BodyText"/>
        <w:spacing w:line="360" w:lineRule="auto"/>
        <w:jc w:val="both"/>
        <w:rPr>
          <w:lang w:val="el-GR"/>
        </w:rPr>
      </w:pPr>
      <w:r w:rsidRPr="001E76EF">
        <w:rPr>
          <w:lang w:val="el-GR"/>
        </w:rPr>
        <w:t>Αντικατάσταση χειραγωγών/ ρελιών  καθ’υπόδειξη της επιτροπής επίβλεψης και σύμφωνα με τα υπάρχοντα.</w:t>
      </w:r>
    </w:p>
    <w:p w:rsidR="000A33CC" w:rsidRPr="001E76EF" w:rsidRDefault="000A33CC" w:rsidP="000A33CC">
      <w:pPr>
        <w:pStyle w:val="BodyText"/>
        <w:spacing w:line="360" w:lineRule="auto"/>
        <w:rPr>
          <w:b/>
          <w:lang w:val="el-GR"/>
        </w:rPr>
      </w:pPr>
      <w:r w:rsidRPr="001E76EF">
        <w:rPr>
          <w:b/>
          <w:bCs/>
          <w:lang w:val="el-GR"/>
        </w:rPr>
        <w:t>5.9</w:t>
      </w:r>
      <w:r w:rsidRPr="001E76EF">
        <w:rPr>
          <w:lang w:val="el-GR"/>
        </w:rPr>
        <w:t xml:space="preserve"> </w:t>
      </w:r>
      <w:r w:rsidRPr="001E76EF">
        <w:rPr>
          <w:b/>
          <w:lang w:val="el-GR"/>
        </w:rPr>
        <w:t>Αντικατάσταση</w:t>
      </w:r>
      <w:r w:rsidRPr="001E76EF">
        <w:rPr>
          <w:b/>
          <w:spacing w:val="-10"/>
          <w:lang w:val="el-GR"/>
        </w:rPr>
        <w:t xml:space="preserve"> </w:t>
      </w:r>
      <w:r w:rsidRPr="001E76EF">
        <w:rPr>
          <w:b/>
          <w:lang w:val="el-GR"/>
        </w:rPr>
        <w:t>γραδελάδων.</w:t>
      </w:r>
    </w:p>
    <w:p w:rsidR="000A33CC" w:rsidRPr="001E76EF" w:rsidRDefault="000A33CC" w:rsidP="000A33CC">
      <w:pPr>
        <w:pStyle w:val="BodyText"/>
        <w:spacing w:line="360" w:lineRule="auto"/>
        <w:rPr>
          <w:lang w:val="el-GR"/>
        </w:rPr>
      </w:pPr>
      <w:r w:rsidRPr="001E76EF">
        <w:rPr>
          <w:lang w:val="el-GR"/>
        </w:rPr>
        <w:t>Αντικατάσταση των υπαρχουσών γραδελάδων στα κύτη της ∆εξαµενής σύµφωνα µε το υπάρχον σκαρίφηµα που υπάρχει στο χώρο των Πλωτών ∆εξαµενών του ΟΛΠ και σύµφωνα µε το δείγµα.</w:t>
      </w:r>
    </w:p>
    <w:p w:rsidR="000A33CC" w:rsidRPr="001E76EF" w:rsidRDefault="000A33CC" w:rsidP="000A33CC">
      <w:pPr>
        <w:pStyle w:val="Heading1"/>
        <w:spacing w:line="360" w:lineRule="auto"/>
        <w:ind w:left="0"/>
        <w:rPr>
          <w:lang w:val="el-GR"/>
        </w:rPr>
      </w:pPr>
      <w:bookmarkStart w:id="38" w:name="_Toc5279026"/>
      <w:r w:rsidRPr="001E76EF">
        <w:rPr>
          <w:lang w:val="el-GR"/>
        </w:rPr>
        <w:t xml:space="preserve">5.10 Τοποθέτηση  </w:t>
      </w:r>
      <w:r w:rsidRPr="001E76EF">
        <w:rPr>
          <w:spacing w:val="2"/>
          <w:lang w:val="el-GR"/>
        </w:rPr>
        <w:t xml:space="preserve"> </w:t>
      </w:r>
      <w:r w:rsidRPr="001E76EF">
        <w:rPr>
          <w:lang w:val="el-GR"/>
        </w:rPr>
        <w:t>300</w:t>
      </w:r>
      <w:r w:rsidRPr="001E76EF">
        <w:rPr>
          <w:b w:val="0"/>
          <w:lang w:val="el-GR"/>
        </w:rPr>
        <w:tab/>
      </w:r>
      <w:r w:rsidRPr="001E76EF">
        <w:rPr>
          <w:lang w:val="el-GR"/>
        </w:rPr>
        <w:t>αλουµινένιων   ανοδίων  14</w:t>
      </w:r>
      <w:r w:rsidRPr="001E76EF">
        <w:t>kg</w:t>
      </w:r>
      <w:r w:rsidRPr="001E76EF">
        <w:rPr>
          <w:lang w:val="el-GR"/>
        </w:rPr>
        <w:t xml:space="preserve"> έκαστο στα   εσωτερικά  </w:t>
      </w:r>
      <w:r w:rsidRPr="001E76EF">
        <w:rPr>
          <w:spacing w:val="9"/>
          <w:lang w:val="el-GR"/>
        </w:rPr>
        <w:t xml:space="preserve"> </w:t>
      </w:r>
      <w:r w:rsidRPr="001E76EF">
        <w:rPr>
          <w:lang w:val="el-GR"/>
        </w:rPr>
        <w:t xml:space="preserve">διαµερίσµατα  </w:t>
      </w:r>
      <w:r w:rsidRPr="001E76EF">
        <w:rPr>
          <w:spacing w:val="2"/>
          <w:lang w:val="el-GR"/>
        </w:rPr>
        <w:t xml:space="preserve"> </w:t>
      </w:r>
      <w:r w:rsidRPr="001E76EF">
        <w:rPr>
          <w:lang w:val="el-GR"/>
        </w:rPr>
        <w:t>της</w:t>
      </w:r>
      <w:r w:rsidRPr="001E76EF">
        <w:rPr>
          <w:b w:val="0"/>
          <w:lang w:val="el-GR"/>
        </w:rPr>
        <w:t xml:space="preserve"> </w:t>
      </w:r>
      <w:r w:rsidRPr="001E76EF">
        <w:rPr>
          <w:lang w:val="el-GR"/>
        </w:rPr>
        <w:t>δεξαµενής</w:t>
      </w:r>
      <w:bookmarkEnd w:id="38"/>
    </w:p>
    <w:p w:rsidR="000A33CC" w:rsidRPr="001E76EF" w:rsidRDefault="000A33CC" w:rsidP="000A33CC">
      <w:pPr>
        <w:pStyle w:val="BodyText"/>
        <w:spacing w:line="360" w:lineRule="auto"/>
        <w:rPr>
          <w:lang w:val="el-GR"/>
        </w:rPr>
      </w:pPr>
      <w:r w:rsidRPr="001E76EF">
        <w:rPr>
          <w:lang w:val="el-GR"/>
        </w:rPr>
        <w:t>Τα αλουµινένια ανόδια θα διατεθούν αι θα τοποθετηθούν µε µέριµνα του Αναδόχου στα εσωτερικά διαµερίσµατα της δεξαµενής κατόπιν αποξήλωσης των παλαιών και καθ’ υπόδειξη της Επιτροπής επίβλεψης του ΟΛΠ. Θα πρέπει να συνοδεύονται από σχετικά πιστοποιητικά ποιότητας.</w:t>
      </w:r>
    </w:p>
    <w:p w:rsidR="000A33CC" w:rsidRPr="001E76EF" w:rsidRDefault="000A33CC" w:rsidP="000A33CC">
      <w:pPr>
        <w:pStyle w:val="Heading1"/>
        <w:spacing w:line="360" w:lineRule="auto"/>
        <w:ind w:left="0"/>
        <w:jc w:val="both"/>
        <w:rPr>
          <w:lang w:val="el-GR"/>
        </w:rPr>
      </w:pPr>
      <w:bookmarkStart w:id="39" w:name="_Toc5279027"/>
      <w:r w:rsidRPr="001E76EF">
        <w:rPr>
          <w:lang w:val="el-GR"/>
        </w:rPr>
        <w:t>5.11Γοµώσεις συγκολλήσεων και φθαρµένων ελασµάτων διά</w:t>
      </w:r>
      <w:r w:rsidRPr="001E76EF">
        <w:rPr>
          <w:spacing w:val="-26"/>
          <w:lang w:val="el-GR"/>
        </w:rPr>
        <w:t xml:space="preserve"> </w:t>
      </w:r>
      <w:r w:rsidRPr="001E76EF">
        <w:rPr>
          <w:lang w:val="el-GR"/>
        </w:rPr>
        <w:t>ηλεκτροσυγκόλλησης.</w:t>
      </w:r>
      <w:bookmarkEnd w:id="39"/>
    </w:p>
    <w:p w:rsidR="000A33CC" w:rsidRPr="001E76EF" w:rsidRDefault="000A33CC" w:rsidP="000A33CC">
      <w:pPr>
        <w:pStyle w:val="BodyText"/>
        <w:spacing w:line="360" w:lineRule="auto"/>
        <w:rPr>
          <w:b/>
          <w:lang w:val="el-GR"/>
        </w:rPr>
      </w:pPr>
    </w:p>
    <w:p w:rsidR="000A33CC" w:rsidRPr="001E76EF" w:rsidRDefault="000A33CC" w:rsidP="000A33CC">
      <w:pPr>
        <w:pStyle w:val="BodyText"/>
        <w:spacing w:line="360" w:lineRule="auto"/>
        <w:jc w:val="both"/>
        <w:rPr>
          <w:lang w:val="el-GR"/>
        </w:rPr>
      </w:pPr>
      <w:r w:rsidRPr="001E76EF">
        <w:rPr>
          <w:lang w:val="el-GR"/>
        </w:rPr>
        <w:t>Θα πραγµατοποιηθούν εργασίες γοµώσεων, συγκολλήσεων και φθαρµένων ελασµάτων δια ηλεκτροσυγκόλλησης.</w:t>
      </w:r>
    </w:p>
    <w:p w:rsidR="000A33CC" w:rsidRPr="001E76EF" w:rsidRDefault="000A33CC" w:rsidP="000A33CC">
      <w:pPr>
        <w:pStyle w:val="BodyText"/>
        <w:spacing w:line="360" w:lineRule="auto"/>
        <w:jc w:val="both"/>
        <w:rPr>
          <w:lang w:val="el-GR"/>
        </w:rPr>
      </w:pPr>
    </w:p>
    <w:p w:rsidR="000A33CC" w:rsidRPr="001E76EF" w:rsidRDefault="000A33CC" w:rsidP="000A33CC">
      <w:pPr>
        <w:pStyle w:val="BodyText"/>
        <w:spacing w:line="360" w:lineRule="auto"/>
        <w:jc w:val="both"/>
        <w:rPr>
          <w:lang w:val="el-GR"/>
        </w:rPr>
      </w:pPr>
      <w:r w:rsidRPr="001E76EF">
        <w:rPr>
          <w:lang w:val="el-GR"/>
        </w:rPr>
        <w:t xml:space="preserve">Οι συγκολλήσεις θα ελέγχονται δειγµατοληπτικά από την Επιτροπή Επίβλεψης &amp; Παραλαβής και </w:t>
      </w:r>
      <w:r w:rsidRPr="001E76EF">
        <w:rPr>
          <w:lang w:val="el-GR"/>
        </w:rPr>
        <w:lastRenderedPageBreak/>
        <w:t xml:space="preserve">καθ’ υπόδειξη του </w:t>
      </w:r>
      <w:r w:rsidRPr="001E76EF">
        <w:t>INSB</w:t>
      </w:r>
      <w:r w:rsidRPr="001E76EF">
        <w:rPr>
          <w:lang w:val="el-GR"/>
        </w:rPr>
        <w:t xml:space="preserve"> µε ραδιογραφίες, µε µέριµνα και έξοδα του Αναδόχου. Η εκτέλεση όλων των προβλεπόµενων εργασιών ελέγχου µη καταστροφικών δοκιµών (</w:t>
      </w:r>
      <w:r w:rsidRPr="001E76EF">
        <w:t>NDT</w:t>
      </w:r>
      <w:r w:rsidRPr="001E76EF">
        <w:rPr>
          <w:lang w:val="el-GR"/>
        </w:rPr>
        <w:t xml:space="preserve"> </w:t>
      </w:r>
      <w:r w:rsidRPr="001E76EF">
        <w:t>testing</w:t>
      </w:r>
      <w:r w:rsidRPr="001E76EF">
        <w:rPr>
          <w:lang w:val="el-GR"/>
        </w:rPr>
        <w:t>) για την επιβεβαίωση της ποιότητας των συγκολλήσεων θα βαρύνει αποκλειστικά και µόνο τον Ανάδοχο.</w:t>
      </w:r>
    </w:p>
    <w:p w:rsidR="000A33CC" w:rsidRPr="001E76EF" w:rsidRDefault="000A33CC" w:rsidP="000A33CC">
      <w:pPr>
        <w:pStyle w:val="BodyText"/>
        <w:spacing w:line="360" w:lineRule="auto"/>
        <w:jc w:val="both"/>
        <w:rPr>
          <w:lang w:val="el-GR"/>
        </w:rPr>
      </w:pPr>
    </w:p>
    <w:p w:rsidR="000A33CC" w:rsidRPr="001E76EF" w:rsidRDefault="000A33CC" w:rsidP="000A33CC">
      <w:pPr>
        <w:pStyle w:val="BodyText"/>
        <w:spacing w:line="360" w:lineRule="auto"/>
        <w:jc w:val="both"/>
        <w:rPr>
          <w:lang w:val="el-GR"/>
        </w:rPr>
      </w:pPr>
      <w:r w:rsidRPr="001E76EF">
        <w:rPr>
          <w:lang w:val="el-GR"/>
        </w:rPr>
        <w:t>Σε περίπτωση που ο έλεγχος των συγκολλήσεων εµφανίσει ελαττώµατα, µη παραδεκτά από τους τηρούµενους κανονισµούς, τότε θα γίνεται αποκατάσταση των τεχνικών αποκλίσεων µε µέριµνα  και έξοδα του Αναδόχου και όπως προβλέπεται από τους κανονισµούς του Νηογνώµονα. Η Επιτροπή Επίβλεψης &amp; Παραλαβής διατηρεί το δικαίωµα να ζητάει από τον Ανάδοχο  να εκτελεστούν επιπλέον έλεγχοι, το κόστος των οποίων θα βαρύνει τον</w:t>
      </w:r>
      <w:r w:rsidRPr="001E76EF">
        <w:rPr>
          <w:spacing w:val="-26"/>
          <w:lang w:val="el-GR"/>
        </w:rPr>
        <w:t xml:space="preserve"> </w:t>
      </w:r>
      <w:r w:rsidRPr="001E76EF">
        <w:rPr>
          <w:lang w:val="el-GR"/>
        </w:rPr>
        <w:t>Ανάδοχο.</w:t>
      </w:r>
    </w:p>
    <w:p w:rsidR="000A33CC" w:rsidRPr="001E76EF" w:rsidRDefault="000A33CC" w:rsidP="00177724">
      <w:pPr>
        <w:pStyle w:val="BodyText"/>
        <w:numPr>
          <w:ilvl w:val="1"/>
          <w:numId w:val="24"/>
        </w:numPr>
        <w:spacing w:line="360" w:lineRule="auto"/>
        <w:rPr>
          <w:b/>
          <w:lang w:val="el-GR"/>
        </w:rPr>
      </w:pPr>
      <w:r w:rsidRPr="001E76EF">
        <w:rPr>
          <w:b/>
          <w:lang w:val="el-GR"/>
        </w:rPr>
        <w:t xml:space="preserve">Αντικατάσταση τμημάτων μπακλαβαδωτού ελάσματος μπαλκονιών </w:t>
      </w:r>
      <w:r w:rsidRPr="001E76EF">
        <w:rPr>
          <w:b/>
        </w:rPr>
        <w:t>safety</w:t>
      </w:r>
      <w:r w:rsidRPr="001E76EF">
        <w:rPr>
          <w:b/>
          <w:lang w:val="el-GR"/>
        </w:rPr>
        <w:t xml:space="preserve"> &amp; </w:t>
      </w:r>
      <w:r w:rsidRPr="001E76EF">
        <w:rPr>
          <w:b/>
        </w:rPr>
        <w:t>upper</w:t>
      </w:r>
      <w:r w:rsidRPr="001E76EF">
        <w:rPr>
          <w:b/>
          <w:lang w:val="el-GR"/>
        </w:rPr>
        <w:t xml:space="preserve"> </w:t>
      </w:r>
      <w:r w:rsidRPr="001E76EF">
        <w:rPr>
          <w:b/>
        </w:rPr>
        <w:t>deck</w:t>
      </w:r>
    </w:p>
    <w:p w:rsidR="00DD176A" w:rsidRPr="001E76EF" w:rsidRDefault="00DD176A" w:rsidP="00177724">
      <w:pPr>
        <w:pStyle w:val="BodyText"/>
        <w:numPr>
          <w:ilvl w:val="1"/>
          <w:numId w:val="24"/>
        </w:numPr>
        <w:spacing w:line="360" w:lineRule="auto"/>
        <w:ind w:left="0" w:firstLine="0"/>
        <w:rPr>
          <w:b/>
          <w:lang w:val="el-GR"/>
        </w:rPr>
      </w:pPr>
      <w:r w:rsidRPr="001E76EF">
        <w:rPr>
          <w:b/>
          <w:lang w:val="el-GR"/>
        </w:rPr>
        <w:t>Επιθεώρηση και επισκευή δικτύου ενδείξεων έρματος και βυθισμάτων της Δεξαμενής</w:t>
      </w:r>
    </w:p>
    <w:p w:rsidR="006A0336" w:rsidRPr="001E76EF" w:rsidRDefault="006A0336" w:rsidP="006A0336">
      <w:pPr>
        <w:pStyle w:val="BodyText"/>
        <w:spacing w:line="360" w:lineRule="auto"/>
        <w:jc w:val="both"/>
        <w:rPr>
          <w:lang w:val="el-GR"/>
        </w:rPr>
      </w:pPr>
    </w:p>
    <w:p w:rsidR="006A0336" w:rsidRPr="001E76EF" w:rsidRDefault="006A0336" w:rsidP="00177724">
      <w:pPr>
        <w:pStyle w:val="BodyText"/>
        <w:numPr>
          <w:ilvl w:val="1"/>
          <w:numId w:val="24"/>
        </w:numPr>
        <w:spacing w:line="360" w:lineRule="auto"/>
        <w:ind w:left="0" w:firstLine="0"/>
        <w:rPr>
          <w:b/>
          <w:lang w:val="el-GR"/>
        </w:rPr>
      </w:pPr>
      <w:r w:rsidRPr="001E76EF">
        <w:rPr>
          <w:b/>
          <w:lang w:val="el-GR"/>
        </w:rPr>
        <w:t>Δίκτυο πυρκαιάς, εξαερισμού και υγιεινής</w:t>
      </w:r>
    </w:p>
    <w:p w:rsidR="006A0336" w:rsidRPr="001E76EF" w:rsidRDefault="006A0336" w:rsidP="006A0336">
      <w:pPr>
        <w:pStyle w:val="BodyText"/>
        <w:spacing w:line="360" w:lineRule="auto"/>
        <w:rPr>
          <w:lang w:val="el-GR"/>
        </w:rPr>
      </w:pPr>
      <w:r w:rsidRPr="001E76EF">
        <w:rPr>
          <w:lang w:val="el-GR"/>
        </w:rPr>
        <w:t xml:space="preserve">Επισκευή ή αντικατάσταση όπου απαιτείται, σωληνώσεων πυροσβεστικού, εξαεριστικού και </w:t>
      </w:r>
      <w:r w:rsidRPr="001E76EF">
        <w:t>sanitary</w:t>
      </w:r>
      <w:r w:rsidRPr="001E76EF">
        <w:rPr>
          <w:lang w:val="el-GR"/>
        </w:rPr>
        <w:t xml:space="preserve">  δικτύου </w:t>
      </w:r>
    </w:p>
    <w:p w:rsidR="00DD176A" w:rsidRPr="001E76EF" w:rsidRDefault="006A0336" w:rsidP="00DD176A">
      <w:pPr>
        <w:pStyle w:val="BodyText"/>
        <w:spacing w:line="360" w:lineRule="auto"/>
        <w:jc w:val="both"/>
        <w:rPr>
          <w:lang w:val="el-GR"/>
        </w:rPr>
      </w:pPr>
      <w:r w:rsidRPr="001E76EF">
        <w:rPr>
          <w:lang w:val="el-GR"/>
        </w:rPr>
        <w:t>(5’’, 2 ½’’ , 3’’)</w:t>
      </w:r>
      <w:r w:rsidR="00DD176A" w:rsidRPr="001E76EF">
        <w:rPr>
          <w:lang w:val="el-GR"/>
        </w:rPr>
        <w:t xml:space="preserve"> Θα πραγµατοποιηθεί επισκευή του δικτύου σωληνώσεων πυρκαγιάς, ασφαλιστικών, υγιεινής και βοηθητικού</w:t>
      </w:r>
    </w:p>
    <w:p w:rsidR="00DD176A" w:rsidRPr="001E76EF" w:rsidRDefault="00DD176A" w:rsidP="00DD176A">
      <w:pPr>
        <w:pStyle w:val="BodyText"/>
        <w:spacing w:line="360" w:lineRule="auto"/>
        <w:jc w:val="both"/>
      </w:pPr>
      <w:r w:rsidRPr="001E76EF">
        <w:rPr>
          <w:lang w:val="el-GR"/>
        </w:rPr>
        <w:t xml:space="preserve">έρµατος (Φ125 </w:t>
      </w:r>
      <w:r w:rsidRPr="001E76EF">
        <w:t>mm</w:t>
      </w:r>
      <w:r w:rsidRPr="001E76EF">
        <w:rPr>
          <w:lang w:val="el-GR"/>
        </w:rPr>
        <w:t xml:space="preserve"> &amp; Φ75 </w:t>
      </w:r>
      <w:r w:rsidRPr="001E76EF">
        <w:t>mm</w:t>
      </w:r>
      <w:r w:rsidRPr="001E76EF">
        <w:rPr>
          <w:lang w:val="el-GR"/>
        </w:rPr>
        <w:t xml:space="preserve">) µετά καµπυλών και φλαντζών όπου απαιτείται. </w:t>
      </w:r>
      <w:r w:rsidRPr="001E76EF">
        <w:t>Οι σωλήνες του πυροσβεστικού δικτύου είναι:</w:t>
      </w:r>
    </w:p>
    <w:p w:rsidR="00DD176A" w:rsidRPr="001E76EF" w:rsidRDefault="00DD176A" w:rsidP="00DD176A">
      <w:pPr>
        <w:spacing w:line="360" w:lineRule="auto"/>
        <w:jc w:val="both"/>
      </w:pPr>
      <w:r w:rsidRPr="001E76EF">
        <w:rPr>
          <w:position w:val="1"/>
        </w:rPr>
        <w:tab/>
      </w:r>
    </w:p>
    <w:p w:rsidR="00DD176A" w:rsidRPr="001E76EF" w:rsidRDefault="00DD176A" w:rsidP="00DD176A">
      <w:pPr>
        <w:pStyle w:val="ListParagraph"/>
        <w:numPr>
          <w:ilvl w:val="0"/>
          <w:numId w:val="2"/>
        </w:numPr>
        <w:spacing w:line="360" w:lineRule="auto"/>
        <w:ind w:left="0" w:firstLine="0"/>
        <w:rPr>
          <w:lang w:val="el-GR"/>
        </w:rPr>
      </w:pPr>
      <w:r w:rsidRPr="001E76EF">
        <w:t>NW</w:t>
      </w:r>
      <w:r w:rsidRPr="001E76EF">
        <w:rPr>
          <w:lang w:val="el-GR"/>
        </w:rPr>
        <w:t xml:space="preserve">125 (5") τύπου </w:t>
      </w:r>
      <w:r w:rsidRPr="001E76EF">
        <w:t>MANNESMAN</w:t>
      </w:r>
      <w:r w:rsidRPr="001E76EF">
        <w:rPr>
          <w:lang w:val="el-GR"/>
        </w:rPr>
        <w:t xml:space="preserve"> ή ισοδύναµου τύπου άνευ ραφής συγκόλλησης (</w:t>
      </w:r>
      <w:r w:rsidRPr="001E76EF">
        <w:t>seamless</w:t>
      </w:r>
      <w:r w:rsidRPr="001E76EF">
        <w:rPr>
          <w:lang w:val="el-GR"/>
        </w:rPr>
        <w:t xml:space="preserve">), πάχους ≥6.5 </w:t>
      </w:r>
      <w:r w:rsidRPr="001E76EF">
        <w:t>mm</w:t>
      </w:r>
      <w:r w:rsidRPr="001E76EF">
        <w:rPr>
          <w:lang w:val="el-GR"/>
        </w:rPr>
        <w:t xml:space="preserve"> µαύρου τραβηχτού τύπου συµπεριλαµβανοµένων των</w:t>
      </w:r>
      <w:r w:rsidRPr="001E76EF">
        <w:rPr>
          <w:spacing w:val="-25"/>
          <w:lang w:val="el-GR"/>
        </w:rPr>
        <w:t xml:space="preserve"> </w:t>
      </w:r>
      <w:r w:rsidRPr="001E76EF">
        <w:rPr>
          <w:lang w:val="el-GR"/>
        </w:rPr>
        <w:t>στηριγµάτων.</w:t>
      </w:r>
    </w:p>
    <w:p w:rsidR="00DD176A" w:rsidRPr="001E76EF" w:rsidRDefault="00DD176A" w:rsidP="00DD176A">
      <w:pPr>
        <w:pStyle w:val="ListParagraph"/>
        <w:numPr>
          <w:ilvl w:val="0"/>
          <w:numId w:val="2"/>
        </w:numPr>
        <w:spacing w:line="360" w:lineRule="auto"/>
        <w:ind w:left="0" w:firstLine="0"/>
        <w:rPr>
          <w:lang w:val="el-GR"/>
        </w:rPr>
      </w:pPr>
      <w:r w:rsidRPr="001E76EF">
        <w:t>NW</w:t>
      </w:r>
      <w:r w:rsidRPr="001E76EF">
        <w:rPr>
          <w:lang w:val="el-GR"/>
        </w:rPr>
        <w:t xml:space="preserve">75 (2 1/2”) τύπου </w:t>
      </w:r>
      <w:r w:rsidRPr="001E76EF">
        <w:t>MANNESMAN</w:t>
      </w:r>
      <w:r w:rsidRPr="001E76EF">
        <w:rPr>
          <w:lang w:val="el-GR"/>
        </w:rPr>
        <w:t xml:space="preserve"> ή ισοδύναµου τύπου άνευ ραφής </w:t>
      </w:r>
      <w:proofErr w:type="gramStart"/>
      <w:r w:rsidRPr="001E76EF">
        <w:rPr>
          <w:lang w:val="el-GR"/>
        </w:rPr>
        <w:t>συγκόλλησης  (</w:t>
      </w:r>
      <w:proofErr w:type="gramEnd"/>
      <w:r w:rsidRPr="001E76EF">
        <w:t>seamless</w:t>
      </w:r>
      <w:r w:rsidRPr="001E76EF">
        <w:rPr>
          <w:lang w:val="el-GR"/>
        </w:rPr>
        <w:t xml:space="preserve">), πάχους ≥6.5 </w:t>
      </w:r>
      <w:r w:rsidRPr="001E76EF">
        <w:t>mm</w:t>
      </w:r>
      <w:r w:rsidRPr="001E76EF">
        <w:rPr>
          <w:lang w:val="el-GR"/>
        </w:rPr>
        <w:t>, µαύρου τραβηχτού συµπεριλαµβανοµένων των</w:t>
      </w:r>
      <w:r w:rsidRPr="001E76EF">
        <w:rPr>
          <w:spacing w:val="-31"/>
          <w:lang w:val="el-GR"/>
        </w:rPr>
        <w:t xml:space="preserve"> </w:t>
      </w:r>
      <w:r w:rsidRPr="001E76EF">
        <w:rPr>
          <w:lang w:val="el-GR"/>
        </w:rPr>
        <w:t>στηριγµάτων.</w:t>
      </w:r>
    </w:p>
    <w:p w:rsidR="00DD176A" w:rsidRPr="001E76EF" w:rsidRDefault="00DD176A" w:rsidP="00DD176A">
      <w:pPr>
        <w:pStyle w:val="BodyText"/>
        <w:spacing w:line="360" w:lineRule="auto"/>
        <w:jc w:val="both"/>
        <w:rPr>
          <w:lang w:val="el-GR"/>
        </w:rPr>
      </w:pPr>
    </w:p>
    <w:p w:rsidR="00DD176A" w:rsidRPr="001E76EF" w:rsidRDefault="00DD176A" w:rsidP="00DD176A">
      <w:pPr>
        <w:pStyle w:val="BodyText"/>
        <w:spacing w:line="360" w:lineRule="auto"/>
        <w:jc w:val="both"/>
        <w:rPr>
          <w:lang w:val="el-GR"/>
        </w:rPr>
      </w:pPr>
      <w:r w:rsidRPr="001E76EF">
        <w:rPr>
          <w:lang w:val="el-GR"/>
        </w:rPr>
        <w:t xml:space="preserve">Τα ασφαλιστικά θα είναι ιδίου τύπου σύµφωνα µε το δείγµα. Οι σωλήνες του βοηθητικού δικτύου θα είναι τύπου µαύρου τραβηχτού µε διάµετρο 350 </w:t>
      </w:r>
      <w:r w:rsidRPr="001E76EF">
        <w:t>mm</w:t>
      </w:r>
      <w:r w:rsidRPr="001E76EF">
        <w:rPr>
          <w:lang w:val="el-GR"/>
        </w:rPr>
        <w:t>.</w:t>
      </w:r>
    </w:p>
    <w:p w:rsidR="00DD176A" w:rsidRPr="001E76EF" w:rsidRDefault="00DD176A" w:rsidP="00DD176A">
      <w:pPr>
        <w:pStyle w:val="BodyText"/>
        <w:spacing w:line="360" w:lineRule="auto"/>
        <w:jc w:val="both"/>
        <w:rPr>
          <w:lang w:val="el-GR"/>
        </w:rPr>
      </w:pPr>
    </w:p>
    <w:p w:rsidR="00DD176A" w:rsidRPr="001E76EF" w:rsidRDefault="00DD176A" w:rsidP="00DD176A">
      <w:pPr>
        <w:pStyle w:val="BodyText"/>
        <w:spacing w:line="360" w:lineRule="auto"/>
        <w:jc w:val="both"/>
        <w:rPr>
          <w:lang w:val="el-GR"/>
        </w:rPr>
      </w:pPr>
      <w:r w:rsidRPr="001E76EF">
        <w:rPr>
          <w:lang w:val="el-GR"/>
        </w:rPr>
        <w:t xml:space="preserve">Οι σωλήνες θα είναι κατάλληλοι για πίεση λειτουργίας δικτύου ~ 10 </w:t>
      </w:r>
      <w:r w:rsidRPr="001E76EF">
        <w:t>bar</w:t>
      </w:r>
      <w:r w:rsidRPr="001E76EF">
        <w:rPr>
          <w:lang w:val="el-GR"/>
        </w:rPr>
        <w:t>.</w:t>
      </w:r>
    </w:p>
    <w:p w:rsidR="006A0336" w:rsidRPr="001E76EF" w:rsidRDefault="006A0336" w:rsidP="006A0336">
      <w:pPr>
        <w:pStyle w:val="BodyText"/>
        <w:spacing w:line="360" w:lineRule="auto"/>
        <w:rPr>
          <w:lang w:val="el-GR"/>
        </w:rPr>
      </w:pPr>
    </w:p>
    <w:p w:rsidR="00DD176A" w:rsidRPr="001E76EF" w:rsidRDefault="00DD176A" w:rsidP="006A0336">
      <w:pPr>
        <w:pStyle w:val="BodyText"/>
        <w:spacing w:line="360" w:lineRule="auto"/>
        <w:rPr>
          <w:lang w:val="el-GR"/>
        </w:rPr>
      </w:pPr>
    </w:p>
    <w:p w:rsidR="00DD176A" w:rsidRPr="001E76EF" w:rsidRDefault="006A0336" w:rsidP="006A0336">
      <w:pPr>
        <w:pStyle w:val="Heading1"/>
        <w:spacing w:line="360" w:lineRule="auto"/>
        <w:ind w:left="0"/>
        <w:rPr>
          <w:lang w:val="el-GR"/>
        </w:rPr>
      </w:pPr>
      <w:bookmarkStart w:id="40" w:name="_Toc5279028"/>
      <w:r w:rsidRPr="001E76EF">
        <w:rPr>
          <w:lang w:val="el-GR"/>
        </w:rPr>
        <w:t xml:space="preserve">Τα νέα µεταλλικά µέρη θα είναι αµµοβολισµένα και θα έχει εφαρµοσθεί </w:t>
      </w:r>
      <w:r w:rsidRPr="001E76EF">
        <w:t>shop</w:t>
      </w:r>
      <w:r w:rsidRPr="001E76EF">
        <w:rPr>
          <w:lang w:val="el-GR"/>
        </w:rPr>
        <w:t xml:space="preserve"> </w:t>
      </w:r>
      <w:r w:rsidRPr="001E76EF">
        <w:t>primer</w:t>
      </w:r>
      <w:r w:rsidRPr="001E76EF">
        <w:rPr>
          <w:lang w:val="el-GR"/>
        </w:rPr>
        <w:t xml:space="preserve"> 20 µ</w:t>
      </w:r>
      <w:r w:rsidRPr="001E76EF">
        <w:t>m</w:t>
      </w:r>
      <w:r w:rsidRPr="001E76EF">
        <w:rPr>
          <w:lang w:val="el-GR"/>
        </w:rPr>
        <w:t xml:space="preserve"> </w:t>
      </w:r>
      <w:r w:rsidRPr="001E76EF">
        <w:t>DFT</w:t>
      </w:r>
      <w:r w:rsidRPr="001E76EF">
        <w:rPr>
          <w:lang w:val="el-GR"/>
        </w:rPr>
        <w:t>. Επίσης θα είναι βαµµένα επιπλέον µε δύο (2) χέρια εποξικό χρώµα θαλάσσης, απόχρωσης επιλογής της επιτροπής επίβλεψης.</w:t>
      </w:r>
      <w:bookmarkEnd w:id="40"/>
      <w:r w:rsidRPr="001E76EF">
        <w:rPr>
          <w:lang w:val="el-GR"/>
        </w:rPr>
        <w:t xml:space="preserve"> </w:t>
      </w:r>
    </w:p>
    <w:p w:rsidR="00DD176A" w:rsidRPr="001E76EF" w:rsidRDefault="00DD176A" w:rsidP="006A0336">
      <w:pPr>
        <w:pStyle w:val="Heading1"/>
        <w:spacing w:line="360" w:lineRule="auto"/>
        <w:ind w:left="0"/>
        <w:rPr>
          <w:lang w:val="el-GR"/>
        </w:rPr>
      </w:pPr>
    </w:p>
    <w:p w:rsidR="006A0336" w:rsidRPr="001E76EF" w:rsidRDefault="006A0336" w:rsidP="006A0336">
      <w:pPr>
        <w:pStyle w:val="Heading1"/>
        <w:spacing w:line="360" w:lineRule="auto"/>
        <w:ind w:left="0"/>
        <w:rPr>
          <w:lang w:val="el-GR"/>
        </w:rPr>
      </w:pPr>
      <w:bookmarkStart w:id="41" w:name="_Toc5279029"/>
      <w:r w:rsidRPr="001E76EF">
        <w:rPr>
          <w:lang w:val="el-GR"/>
        </w:rPr>
        <w:t>5.15Αντικατάσταση και ζυγοστάθμιση αξονικών δικλείδων έρματος και πυρκαιάς</w:t>
      </w:r>
      <w:bookmarkEnd w:id="41"/>
    </w:p>
    <w:p w:rsidR="006A0336" w:rsidRPr="001E76EF" w:rsidRDefault="006A0336" w:rsidP="006A0336">
      <w:pPr>
        <w:pStyle w:val="Heading1"/>
        <w:spacing w:line="360" w:lineRule="auto"/>
        <w:ind w:left="0"/>
        <w:rPr>
          <w:b w:val="0"/>
          <w:lang w:val="el-GR"/>
        </w:rPr>
      </w:pPr>
      <w:bookmarkStart w:id="42" w:name="_Toc5279030"/>
      <w:r w:rsidRPr="001E76EF">
        <w:rPr>
          <w:b w:val="0"/>
          <w:lang w:val="el-GR"/>
        </w:rPr>
        <w:t>Επιπλέον της αντικατάστασης και ζυγοστάθμισης, θα γίνει με μέριμνα του Αναδόχου και επισκευή των βάσεων και τοποθέτηση με συγκόλληση των κουζινέτων</w:t>
      </w:r>
      <w:bookmarkEnd w:id="42"/>
      <w:r w:rsidRPr="001E76EF">
        <w:rPr>
          <w:b w:val="0"/>
          <w:lang w:val="el-GR"/>
        </w:rPr>
        <w:t xml:space="preserve"> </w:t>
      </w:r>
    </w:p>
    <w:p w:rsidR="006A0336" w:rsidRPr="001E76EF" w:rsidRDefault="006A0336" w:rsidP="006A0336">
      <w:pPr>
        <w:pStyle w:val="Heading1"/>
        <w:spacing w:line="360" w:lineRule="auto"/>
        <w:ind w:left="0"/>
        <w:jc w:val="both"/>
        <w:rPr>
          <w:u w:val="thick"/>
          <w:lang w:val="el-GR"/>
        </w:rPr>
      </w:pPr>
    </w:p>
    <w:p w:rsidR="006A0336" w:rsidRPr="001E76EF" w:rsidRDefault="006A0336" w:rsidP="006A0336">
      <w:pPr>
        <w:pStyle w:val="Heading1"/>
        <w:spacing w:line="360" w:lineRule="auto"/>
        <w:ind w:left="0"/>
        <w:jc w:val="both"/>
        <w:rPr>
          <w:lang w:val="el-GR"/>
        </w:rPr>
      </w:pPr>
      <w:bookmarkStart w:id="43" w:name="_Toc5279031"/>
      <w:r w:rsidRPr="001E76EF">
        <w:rPr>
          <w:u w:val="thick"/>
          <w:lang w:val="el-GR"/>
        </w:rPr>
        <w:t>Σηµείωση</w:t>
      </w:r>
      <w:bookmarkEnd w:id="43"/>
      <w:r w:rsidRPr="001E76EF">
        <w:rPr>
          <w:u w:val="thick"/>
          <w:lang w:val="el-GR"/>
        </w:rPr>
        <w:t xml:space="preserve"> </w:t>
      </w:r>
    </w:p>
    <w:p w:rsidR="006A0336" w:rsidRPr="001E76EF" w:rsidRDefault="006A0336" w:rsidP="006A0336">
      <w:pPr>
        <w:pStyle w:val="BodyText"/>
        <w:spacing w:line="360" w:lineRule="auto"/>
        <w:rPr>
          <w:lang w:val="el-GR"/>
        </w:rPr>
      </w:pPr>
      <w:r w:rsidRPr="001E76EF">
        <w:rPr>
          <w:lang w:val="el-GR"/>
        </w:rPr>
        <w:t>Για τις νέες σωληνώσεις, γραδελάδες, κλίµακες, σκαλοπάτια, κιγκλιδώµατα, ρέλια κ.λ.π. θα εφαρµοστεί η ίδια βαφή µε τα ελάσµατα της δεξαµενής ανάλογα το χώρο που βρίσκονται.</w:t>
      </w:r>
    </w:p>
    <w:p w:rsidR="006A0336" w:rsidRPr="001E76EF" w:rsidRDefault="006A0336" w:rsidP="006A0336">
      <w:pPr>
        <w:pStyle w:val="BodyText"/>
        <w:spacing w:line="360" w:lineRule="auto"/>
        <w:rPr>
          <w:lang w:val="el-GR"/>
        </w:rPr>
      </w:pPr>
    </w:p>
    <w:p w:rsidR="000739C6" w:rsidRPr="001E76EF" w:rsidRDefault="000739C6" w:rsidP="00A17382">
      <w:pPr>
        <w:pStyle w:val="BodyText"/>
        <w:spacing w:line="360" w:lineRule="auto"/>
        <w:jc w:val="both"/>
        <w:rPr>
          <w:lang w:val="el-GR"/>
        </w:rPr>
      </w:pPr>
    </w:p>
    <w:p w:rsidR="000739C6" w:rsidRPr="001E76EF" w:rsidRDefault="001C1DAC" w:rsidP="00177724">
      <w:pPr>
        <w:pStyle w:val="Heading1"/>
        <w:numPr>
          <w:ilvl w:val="1"/>
          <w:numId w:val="22"/>
        </w:numPr>
        <w:spacing w:line="360" w:lineRule="auto"/>
        <w:rPr>
          <w:lang w:val="el-GR"/>
        </w:rPr>
      </w:pPr>
      <w:bookmarkStart w:id="44" w:name="_Toc5279032"/>
      <w:r w:rsidRPr="001E76EF">
        <w:rPr>
          <w:lang w:val="el-GR"/>
        </w:rPr>
        <w:t>Επισκευή και ζυγοστάθμιση αξονικών κίνησης 6 αντλιών έρματος και 2 αντλιών πυρκαιάς</w:t>
      </w:r>
      <w:bookmarkEnd w:id="44"/>
    </w:p>
    <w:p w:rsidR="000739C6" w:rsidRPr="001E76EF" w:rsidRDefault="000739C6" w:rsidP="00A17382">
      <w:pPr>
        <w:pStyle w:val="Heading1"/>
        <w:spacing w:line="360" w:lineRule="auto"/>
        <w:ind w:left="0"/>
        <w:rPr>
          <w:lang w:val="el-GR"/>
        </w:rPr>
      </w:pPr>
    </w:p>
    <w:p w:rsidR="000739C6" w:rsidRPr="001E76EF" w:rsidRDefault="00A078F3" w:rsidP="00A17382">
      <w:pPr>
        <w:pStyle w:val="Heading1"/>
        <w:spacing w:line="360" w:lineRule="auto"/>
        <w:ind w:left="0"/>
        <w:rPr>
          <w:b w:val="0"/>
          <w:lang w:val="el-GR"/>
        </w:rPr>
      </w:pPr>
      <w:bookmarkStart w:id="45" w:name="_Toc5279033"/>
      <w:r w:rsidRPr="001E76EF">
        <w:rPr>
          <w:b w:val="0"/>
          <w:lang w:val="el-GR"/>
        </w:rPr>
        <w:t>Σημειώνεται ότι η ζυγοστάθμιση θα πρέπει να γίνει μετά το πέρας όλων των επισκευών</w:t>
      </w:r>
      <w:r w:rsidR="00346C5A" w:rsidRPr="001E76EF">
        <w:rPr>
          <w:b w:val="0"/>
          <w:lang w:val="el-GR"/>
        </w:rPr>
        <w:t xml:space="preserve"> και ελασματουργικών εργασιών στα αξονικά</w:t>
      </w:r>
      <w:bookmarkEnd w:id="45"/>
    </w:p>
    <w:p w:rsidR="000739C6" w:rsidRPr="001E76EF" w:rsidRDefault="000739C6" w:rsidP="00A17382">
      <w:pPr>
        <w:pStyle w:val="Heading1"/>
        <w:spacing w:line="360" w:lineRule="auto"/>
        <w:ind w:left="0"/>
        <w:rPr>
          <w:lang w:val="el-GR"/>
        </w:rPr>
      </w:pPr>
    </w:p>
    <w:p w:rsidR="00FB7EC5" w:rsidRPr="001E76EF" w:rsidRDefault="00346C5A" w:rsidP="00A17382">
      <w:pPr>
        <w:pStyle w:val="Heading1"/>
        <w:spacing w:line="360" w:lineRule="auto"/>
        <w:ind w:left="0"/>
        <w:rPr>
          <w:lang w:val="el-GR"/>
        </w:rPr>
      </w:pPr>
      <w:bookmarkStart w:id="46" w:name="_Toc5279034"/>
      <w:r w:rsidRPr="001E76EF">
        <w:rPr>
          <w:lang w:val="el-GR"/>
        </w:rPr>
        <w:t>5.1</w:t>
      </w:r>
      <w:r w:rsidR="00F53D67" w:rsidRPr="001E76EF">
        <w:rPr>
          <w:lang w:val="el-GR"/>
        </w:rPr>
        <w:t>7</w:t>
      </w:r>
      <w:r w:rsidRPr="001E76EF">
        <w:rPr>
          <w:lang w:val="el-GR"/>
        </w:rPr>
        <w:t xml:space="preserve"> Εξάρμοση-επιθεώρηση-συναρμολόγηση δύο αντλιών (</w:t>
      </w:r>
      <w:r w:rsidRPr="001E76EF">
        <w:t>P</w:t>
      </w:r>
      <w:r w:rsidR="00A078F3" w:rsidRPr="001E76EF">
        <w:rPr>
          <w:lang w:val="el-GR"/>
        </w:rPr>
        <w:t>&amp;</w:t>
      </w:r>
      <w:r w:rsidRPr="001E76EF">
        <w:t>S</w:t>
      </w:r>
      <w:r w:rsidR="00A078F3" w:rsidRPr="001E76EF">
        <w:rPr>
          <w:lang w:val="el-GR"/>
        </w:rPr>
        <w:t xml:space="preserve">) </w:t>
      </w:r>
      <w:r w:rsidR="00DD176A" w:rsidRPr="001E76EF">
        <w:rPr>
          <w:lang w:val="el-GR"/>
        </w:rPr>
        <w:t>,</w:t>
      </w:r>
      <w:r w:rsidRPr="001E76EF">
        <w:rPr>
          <w:lang w:val="el-GR"/>
        </w:rPr>
        <w:t xml:space="preserve"> τριών (03) δικλείδων 16’’ και τριών (03) δικλείδων 12’’</w:t>
      </w:r>
      <w:bookmarkEnd w:id="46"/>
    </w:p>
    <w:p w:rsidR="00FB7EC5" w:rsidRPr="001E76EF" w:rsidRDefault="00606C55" w:rsidP="00A17382">
      <w:pPr>
        <w:pStyle w:val="BodyText"/>
        <w:spacing w:line="360" w:lineRule="auto"/>
        <w:rPr>
          <w:lang w:val="el-GR"/>
        </w:rPr>
      </w:pPr>
      <w:r w:rsidRPr="001E76EF">
        <w:rPr>
          <w:u w:val="single"/>
          <w:lang w:val="el-GR"/>
        </w:rPr>
        <w:t xml:space="preserve">Η γενική επισκευή </w:t>
      </w:r>
      <w:r w:rsidRPr="001E76EF">
        <w:rPr>
          <w:spacing w:val="27"/>
          <w:u w:val="single"/>
          <w:lang w:val="el-GR"/>
        </w:rPr>
        <w:t xml:space="preserve"> </w:t>
      </w:r>
      <w:r w:rsidRPr="001E76EF">
        <w:rPr>
          <w:u w:val="single"/>
          <w:lang w:val="el-GR"/>
        </w:rPr>
        <w:t>αξονικού</w:t>
      </w:r>
      <w:r w:rsidRPr="001E76EF">
        <w:rPr>
          <w:spacing w:val="31"/>
          <w:u w:val="single"/>
          <w:lang w:val="el-GR"/>
        </w:rPr>
        <w:t xml:space="preserve"> </w:t>
      </w:r>
      <w:r w:rsidRPr="001E76EF">
        <w:rPr>
          <w:u w:val="single"/>
          <w:lang w:val="el-GR"/>
        </w:rPr>
        <w:t>συστήµατος</w:t>
      </w:r>
      <w:r w:rsidRPr="001E76EF">
        <w:rPr>
          <w:u w:val="single"/>
          <w:lang w:val="el-GR"/>
        </w:rPr>
        <w:tab/>
        <w:t xml:space="preserve">των  αντλιών έρµατος θα είναι κατ’   </w:t>
      </w:r>
      <w:r w:rsidRPr="001E76EF">
        <w:rPr>
          <w:spacing w:val="51"/>
          <w:u w:val="single"/>
          <w:lang w:val="el-GR"/>
        </w:rPr>
        <w:t xml:space="preserve"> </w:t>
      </w:r>
      <w:r w:rsidRPr="001E76EF">
        <w:rPr>
          <w:u w:val="single"/>
          <w:lang w:val="el-GR"/>
        </w:rPr>
        <w:t>ελάχιστο</w:t>
      </w:r>
      <w:r w:rsidRPr="001E76EF">
        <w:rPr>
          <w:spacing w:val="31"/>
          <w:u w:val="single"/>
          <w:lang w:val="el-GR"/>
        </w:rPr>
        <w:t xml:space="preserve"> </w:t>
      </w:r>
      <w:r w:rsidRPr="001E76EF">
        <w:rPr>
          <w:u w:val="single"/>
          <w:lang w:val="el-GR"/>
        </w:rPr>
        <w:t>ως</w:t>
      </w:r>
      <w:r w:rsidRPr="001E76EF">
        <w:rPr>
          <w:lang w:val="el-GR"/>
        </w:rPr>
        <w:t xml:space="preserve"> </w:t>
      </w:r>
      <w:r w:rsidRPr="001E76EF">
        <w:rPr>
          <w:u w:val="single"/>
          <w:lang w:val="el-GR"/>
        </w:rPr>
        <w:t>εξής:</w:t>
      </w:r>
    </w:p>
    <w:p w:rsidR="00FB7EC5" w:rsidRPr="001E76EF" w:rsidRDefault="00606C55" w:rsidP="00A17382">
      <w:pPr>
        <w:pStyle w:val="ListParagraph"/>
        <w:numPr>
          <w:ilvl w:val="0"/>
          <w:numId w:val="2"/>
        </w:numPr>
        <w:spacing w:line="360" w:lineRule="auto"/>
        <w:ind w:left="567" w:hanging="567"/>
        <w:rPr>
          <w:lang w:val="el-GR"/>
        </w:rPr>
      </w:pPr>
      <w:r w:rsidRPr="001E76EF">
        <w:rPr>
          <w:lang w:val="el-GR"/>
        </w:rPr>
        <w:t>επιθεώρηση</w:t>
      </w:r>
      <w:r w:rsidRPr="001E76EF">
        <w:rPr>
          <w:spacing w:val="34"/>
          <w:lang w:val="el-GR"/>
        </w:rPr>
        <w:t xml:space="preserve"> </w:t>
      </w:r>
      <w:r w:rsidRPr="001E76EF">
        <w:rPr>
          <w:lang w:val="el-GR"/>
        </w:rPr>
        <w:t>και</w:t>
      </w:r>
      <w:r w:rsidRPr="001E76EF">
        <w:rPr>
          <w:spacing w:val="34"/>
          <w:lang w:val="el-GR"/>
        </w:rPr>
        <w:t xml:space="preserve"> </w:t>
      </w:r>
      <w:r w:rsidRPr="001E76EF">
        <w:rPr>
          <w:lang w:val="el-GR"/>
        </w:rPr>
        <w:t>αντικατάσταση</w:t>
      </w:r>
      <w:r w:rsidRPr="001E76EF">
        <w:rPr>
          <w:spacing w:val="34"/>
          <w:lang w:val="el-GR"/>
        </w:rPr>
        <w:t xml:space="preserve"> </w:t>
      </w:r>
      <w:r w:rsidRPr="001E76EF">
        <w:rPr>
          <w:lang w:val="el-GR"/>
        </w:rPr>
        <w:t>όπου</w:t>
      </w:r>
      <w:r w:rsidRPr="001E76EF">
        <w:rPr>
          <w:spacing w:val="34"/>
          <w:lang w:val="el-GR"/>
        </w:rPr>
        <w:t xml:space="preserve"> </w:t>
      </w:r>
      <w:r w:rsidRPr="001E76EF">
        <w:rPr>
          <w:lang w:val="el-GR"/>
        </w:rPr>
        <w:t>απαιτηθεί</w:t>
      </w:r>
      <w:r w:rsidRPr="001E76EF">
        <w:rPr>
          <w:spacing w:val="32"/>
          <w:lang w:val="el-GR"/>
        </w:rPr>
        <w:t xml:space="preserve"> </w:t>
      </w:r>
      <w:r w:rsidRPr="001E76EF">
        <w:rPr>
          <w:lang w:val="el-GR"/>
        </w:rPr>
        <w:t>(3</w:t>
      </w:r>
      <w:r w:rsidRPr="001E76EF">
        <w:rPr>
          <w:spacing w:val="34"/>
          <w:lang w:val="el-GR"/>
        </w:rPr>
        <w:t xml:space="preserve"> </w:t>
      </w:r>
      <w:r w:rsidRPr="001E76EF">
        <w:rPr>
          <w:lang w:val="el-GR"/>
        </w:rPr>
        <w:t>κουζινέτα,</w:t>
      </w:r>
      <w:r w:rsidRPr="001E76EF">
        <w:rPr>
          <w:spacing w:val="29"/>
          <w:lang w:val="el-GR"/>
        </w:rPr>
        <w:t xml:space="preserve"> </w:t>
      </w:r>
      <w:r w:rsidRPr="001E76EF">
        <w:rPr>
          <w:lang w:val="el-GR"/>
        </w:rPr>
        <w:t>3</w:t>
      </w:r>
      <w:r w:rsidRPr="001E76EF">
        <w:rPr>
          <w:spacing w:val="34"/>
          <w:lang w:val="el-GR"/>
        </w:rPr>
        <w:t xml:space="preserve"> </w:t>
      </w:r>
      <w:r w:rsidRPr="001E76EF">
        <w:rPr>
          <w:lang w:val="el-GR"/>
        </w:rPr>
        <w:t>κουλούρια,</w:t>
      </w:r>
      <w:r w:rsidRPr="001E76EF">
        <w:rPr>
          <w:spacing w:val="35"/>
          <w:lang w:val="el-GR"/>
        </w:rPr>
        <w:t xml:space="preserve"> </w:t>
      </w:r>
      <w:r w:rsidRPr="001E76EF">
        <w:rPr>
          <w:lang w:val="el-GR"/>
        </w:rPr>
        <w:t>2</w:t>
      </w:r>
      <w:r w:rsidRPr="001E76EF">
        <w:rPr>
          <w:spacing w:val="31"/>
          <w:lang w:val="el-GR"/>
        </w:rPr>
        <w:t xml:space="preserve"> </w:t>
      </w:r>
      <w:r w:rsidRPr="001E76EF">
        <w:rPr>
          <w:lang w:val="el-GR"/>
        </w:rPr>
        <w:t>σταυρούς</w:t>
      </w:r>
      <w:r w:rsidRPr="001E76EF">
        <w:rPr>
          <w:spacing w:val="33"/>
          <w:lang w:val="el-GR"/>
        </w:rPr>
        <w:t xml:space="preserve"> </w:t>
      </w:r>
      <w:r w:rsidRPr="001E76EF">
        <w:rPr>
          <w:lang w:val="el-GR"/>
        </w:rPr>
        <w:t>ανά</w:t>
      </w:r>
      <w:r w:rsidR="001F20E0" w:rsidRPr="001E76EF">
        <w:rPr>
          <w:lang w:val="el-GR"/>
        </w:rPr>
        <w:t xml:space="preserve"> </w:t>
      </w:r>
      <w:r w:rsidRPr="001E76EF">
        <w:rPr>
          <w:lang w:val="el-GR"/>
        </w:rPr>
        <w:t>αντλία)</w:t>
      </w:r>
    </w:p>
    <w:p w:rsidR="00FB7EC5" w:rsidRPr="001E76EF" w:rsidRDefault="00606C55" w:rsidP="00A17382">
      <w:pPr>
        <w:pStyle w:val="ListParagraph"/>
        <w:numPr>
          <w:ilvl w:val="0"/>
          <w:numId w:val="2"/>
        </w:numPr>
        <w:spacing w:line="360" w:lineRule="auto"/>
        <w:ind w:left="567" w:hanging="567"/>
      </w:pPr>
      <w:r w:rsidRPr="001E76EF">
        <w:t>εξάρµοση, επιθεώρηση, µετρήσεις,</w:t>
      </w:r>
      <w:r w:rsidRPr="001E76EF">
        <w:rPr>
          <w:spacing w:val="-14"/>
        </w:rPr>
        <w:t xml:space="preserve"> </w:t>
      </w:r>
      <w:r w:rsidRPr="001E76EF">
        <w:t>καθάρισµα</w:t>
      </w:r>
    </w:p>
    <w:p w:rsidR="00FB7EC5" w:rsidRPr="001E76EF" w:rsidRDefault="00606C55" w:rsidP="00A17382">
      <w:pPr>
        <w:pStyle w:val="ListParagraph"/>
        <w:numPr>
          <w:ilvl w:val="0"/>
          <w:numId w:val="2"/>
        </w:numPr>
        <w:spacing w:line="360" w:lineRule="auto"/>
        <w:ind w:left="567" w:hanging="567"/>
      </w:pPr>
      <w:proofErr w:type="gramStart"/>
      <w:r w:rsidRPr="001E76EF">
        <w:t>ευθυγράµµιση</w:t>
      </w:r>
      <w:proofErr w:type="gramEnd"/>
      <w:r w:rsidRPr="001E76EF">
        <w:t xml:space="preserve"> και</w:t>
      </w:r>
      <w:r w:rsidRPr="001E76EF">
        <w:rPr>
          <w:spacing w:val="-5"/>
        </w:rPr>
        <w:t xml:space="preserve"> </w:t>
      </w:r>
      <w:r w:rsidRPr="001E76EF">
        <w:t>ζυγοστάθµιση.</w:t>
      </w:r>
    </w:p>
    <w:p w:rsidR="00FB7EC5" w:rsidRPr="001E76EF" w:rsidRDefault="00FB7EC5" w:rsidP="00A17382">
      <w:pPr>
        <w:pStyle w:val="BodyText"/>
        <w:spacing w:line="360" w:lineRule="auto"/>
      </w:pPr>
    </w:p>
    <w:p w:rsidR="00FB7EC5" w:rsidRPr="001E76EF" w:rsidRDefault="00606C55" w:rsidP="00A17382">
      <w:pPr>
        <w:pStyle w:val="BodyText"/>
        <w:spacing w:line="360" w:lineRule="auto"/>
        <w:rPr>
          <w:lang w:val="el-GR"/>
        </w:rPr>
      </w:pPr>
      <w:r w:rsidRPr="001E76EF">
        <w:rPr>
          <w:u w:val="single"/>
          <w:lang w:val="el-GR"/>
        </w:rPr>
        <w:t>Η γενική επισκευή αξονικού συστήµατος των αντλιών πυρκαγιάς θα είναι κατ’ ελάχιστο ως εξής:</w:t>
      </w:r>
    </w:p>
    <w:p w:rsidR="00FB7EC5" w:rsidRPr="001E76EF" w:rsidRDefault="00606C55" w:rsidP="00A17382">
      <w:pPr>
        <w:pStyle w:val="ListParagraph"/>
        <w:numPr>
          <w:ilvl w:val="0"/>
          <w:numId w:val="2"/>
        </w:numPr>
        <w:spacing w:line="360" w:lineRule="auto"/>
        <w:ind w:left="567" w:hanging="567"/>
        <w:rPr>
          <w:lang w:val="el-GR"/>
        </w:rPr>
      </w:pPr>
      <w:r w:rsidRPr="001E76EF">
        <w:rPr>
          <w:lang w:val="el-GR"/>
        </w:rPr>
        <w:t>επιθεώρηση</w:t>
      </w:r>
      <w:r w:rsidRPr="001E76EF">
        <w:rPr>
          <w:spacing w:val="34"/>
          <w:lang w:val="el-GR"/>
        </w:rPr>
        <w:t xml:space="preserve"> </w:t>
      </w:r>
      <w:r w:rsidRPr="001E76EF">
        <w:rPr>
          <w:lang w:val="el-GR"/>
        </w:rPr>
        <w:t>και</w:t>
      </w:r>
      <w:r w:rsidRPr="001E76EF">
        <w:rPr>
          <w:spacing w:val="34"/>
          <w:lang w:val="el-GR"/>
        </w:rPr>
        <w:t xml:space="preserve"> </w:t>
      </w:r>
      <w:r w:rsidRPr="001E76EF">
        <w:rPr>
          <w:lang w:val="el-GR"/>
        </w:rPr>
        <w:t>αντικατάσταση</w:t>
      </w:r>
      <w:r w:rsidRPr="001E76EF">
        <w:rPr>
          <w:spacing w:val="34"/>
          <w:lang w:val="el-GR"/>
        </w:rPr>
        <w:t xml:space="preserve"> </w:t>
      </w:r>
      <w:r w:rsidRPr="001E76EF">
        <w:rPr>
          <w:lang w:val="el-GR"/>
        </w:rPr>
        <w:t>όπου</w:t>
      </w:r>
      <w:r w:rsidRPr="001E76EF">
        <w:rPr>
          <w:spacing w:val="34"/>
          <w:lang w:val="el-GR"/>
        </w:rPr>
        <w:t xml:space="preserve"> </w:t>
      </w:r>
      <w:r w:rsidRPr="001E76EF">
        <w:rPr>
          <w:lang w:val="el-GR"/>
        </w:rPr>
        <w:t>απαιτηθεί</w:t>
      </w:r>
      <w:r w:rsidRPr="001E76EF">
        <w:rPr>
          <w:spacing w:val="32"/>
          <w:lang w:val="el-GR"/>
        </w:rPr>
        <w:t xml:space="preserve"> </w:t>
      </w:r>
      <w:r w:rsidRPr="001E76EF">
        <w:rPr>
          <w:lang w:val="el-GR"/>
        </w:rPr>
        <w:t>(4</w:t>
      </w:r>
      <w:r w:rsidRPr="001E76EF">
        <w:rPr>
          <w:spacing w:val="34"/>
          <w:lang w:val="el-GR"/>
        </w:rPr>
        <w:t xml:space="preserve"> </w:t>
      </w:r>
      <w:r w:rsidRPr="001E76EF">
        <w:rPr>
          <w:lang w:val="el-GR"/>
        </w:rPr>
        <w:t>κουζινέτα,</w:t>
      </w:r>
      <w:r w:rsidRPr="001E76EF">
        <w:rPr>
          <w:spacing w:val="29"/>
          <w:lang w:val="el-GR"/>
        </w:rPr>
        <w:t xml:space="preserve"> </w:t>
      </w:r>
      <w:r w:rsidRPr="001E76EF">
        <w:rPr>
          <w:lang w:val="el-GR"/>
        </w:rPr>
        <w:t>4</w:t>
      </w:r>
      <w:r w:rsidRPr="001E76EF">
        <w:rPr>
          <w:spacing w:val="34"/>
          <w:lang w:val="el-GR"/>
        </w:rPr>
        <w:t xml:space="preserve"> </w:t>
      </w:r>
      <w:r w:rsidRPr="001E76EF">
        <w:rPr>
          <w:lang w:val="el-GR"/>
        </w:rPr>
        <w:t>κουλούρια,</w:t>
      </w:r>
      <w:r w:rsidRPr="001E76EF">
        <w:rPr>
          <w:spacing w:val="35"/>
          <w:lang w:val="el-GR"/>
        </w:rPr>
        <w:t xml:space="preserve"> </w:t>
      </w:r>
      <w:r w:rsidRPr="001E76EF">
        <w:rPr>
          <w:lang w:val="el-GR"/>
        </w:rPr>
        <w:t>2</w:t>
      </w:r>
      <w:r w:rsidRPr="001E76EF">
        <w:rPr>
          <w:spacing w:val="31"/>
          <w:lang w:val="el-GR"/>
        </w:rPr>
        <w:t xml:space="preserve"> </w:t>
      </w:r>
      <w:r w:rsidRPr="001E76EF">
        <w:rPr>
          <w:lang w:val="el-GR"/>
        </w:rPr>
        <w:t>σταυρούς</w:t>
      </w:r>
      <w:r w:rsidRPr="001E76EF">
        <w:rPr>
          <w:spacing w:val="33"/>
          <w:lang w:val="el-GR"/>
        </w:rPr>
        <w:t xml:space="preserve"> </w:t>
      </w:r>
      <w:r w:rsidRPr="001E76EF">
        <w:rPr>
          <w:lang w:val="el-GR"/>
        </w:rPr>
        <w:t>ανά</w:t>
      </w:r>
      <w:r w:rsidR="00105A8C" w:rsidRPr="001E76EF">
        <w:rPr>
          <w:lang w:val="el-GR"/>
        </w:rPr>
        <w:t xml:space="preserve"> </w:t>
      </w:r>
      <w:r w:rsidRPr="001E76EF">
        <w:rPr>
          <w:lang w:val="el-GR"/>
        </w:rPr>
        <w:t>αντλία),</w:t>
      </w:r>
    </w:p>
    <w:p w:rsidR="00FB7EC5" w:rsidRPr="001E76EF" w:rsidRDefault="00606C55" w:rsidP="00A17382">
      <w:pPr>
        <w:pStyle w:val="ListParagraph"/>
        <w:numPr>
          <w:ilvl w:val="0"/>
          <w:numId w:val="2"/>
        </w:numPr>
        <w:spacing w:line="360" w:lineRule="auto"/>
        <w:ind w:left="567" w:hanging="567"/>
      </w:pPr>
      <w:r w:rsidRPr="001E76EF">
        <w:t>εξάρµοση, επιθεώρηση, µετρήσεις,</w:t>
      </w:r>
      <w:r w:rsidRPr="001E76EF">
        <w:rPr>
          <w:spacing w:val="-14"/>
        </w:rPr>
        <w:t xml:space="preserve"> </w:t>
      </w:r>
      <w:r w:rsidRPr="001E76EF">
        <w:t>καθάρισµα</w:t>
      </w:r>
    </w:p>
    <w:p w:rsidR="00FB7EC5" w:rsidRPr="001E76EF" w:rsidRDefault="00606C55" w:rsidP="00A17382">
      <w:pPr>
        <w:pStyle w:val="ListParagraph"/>
        <w:numPr>
          <w:ilvl w:val="0"/>
          <w:numId w:val="2"/>
        </w:numPr>
        <w:spacing w:line="360" w:lineRule="auto"/>
        <w:ind w:left="567" w:hanging="567"/>
      </w:pPr>
      <w:proofErr w:type="gramStart"/>
      <w:r w:rsidRPr="001E76EF">
        <w:t>ευθυγράµµιση</w:t>
      </w:r>
      <w:proofErr w:type="gramEnd"/>
      <w:r w:rsidRPr="001E76EF">
        <w:t xml:space="preserve"> και</w:t>
      </w:r>
      <w:r w:rsidRPr="001E76EF">
        <w:rPr>
          <w:spacing w:val="-5"/>
        </w:rPr>
        <w:t xml:space="preserve"> </w:t>
      </w:r>
      <w:r w:rsidRPr="001E76EF">
        <w:t>ζυγοστάθµιση.</w:t>
      </w:r>
    </w:p>
    <w:p w:rsidR="00FB7EC5" w:rsidRPr="001E76EF" w:rsidRDefault="00606C55" w:rsidP="00A17382">
      <w:pPr>
        <w:spacing w:line="360" w:lineRule="auto"/>
        <w:rPr>
          <w:lang w:val="el-GR"/>
        </w:rPr>
      </w:pPr>
      <w:r w:rsidRPr="001E76EF">
        <w:tab/>
      </w:r>
    </w:p>
    <w:p w:rsidR="00FB7EC5" w:rsidRPr="001E76EF" w:rsidRDefault="00606C55" w:rsidP="00A17382">
      <w:pPr>
        <w:pStyle w:val="BodyText"/>
        <w:spacing w:line="360" w:lineRule="auto"/>
        <w:rPr>
          <w:lang w:val="el-GR"/>
        </w:rPr>
      </w:pPr>
      <w:r w:rsidRPr="001E76EF">
        <w:rPr>
          <w:lang w:val="el-GR"/>
        </w:rPr>
        <w:t xml:space="preserve">Οι λειτουργικές ικανότητες των αντλιών </w:t>
      </w:r>
      <w:r w:rsidR="000C37E1" w:rsidRPr="001E76EF">
        <w:rPr>
          <w:lang w:val="el-GR"/>
        </w:rPr>
        <w:t>έρµατος είναι ως εξής: Παροχή</w:t>
      </w:r>
      <w:r w:rsidR="000C37E1" w:rsidRPr="001E76EF">
        <w:rPr>
          <w:lang w:val="el-GR"/>
        </w:rPr>
        <w:tab/>
        <w:t>:</w:t>
      </w:r>
      <w:r w:rsidRPr="001E76EF">
        <w:rPr>
          <w:lang w:val="el-GR"/>
        </w:rPr>
        <w:t>00</w:t>
      </w:r>
      <w:r w:rsidR="008A337D" w:rsidRPr="001E76EF">
        <w:rPr>
          <w:lang w:val="el-GR"/>
        </w:rPr>
        <w:t>1400</w:t>
      </w:r>
      <w:r w:rsidRPr="001E76EF">
        <w:rPr>
          <w:spacing w:val="-4"/>
          <w:lang w:val="el-GR"/>
        </w:rPr>
        <w:t xml:space="preserve"> </w:t>
      </w:r>
      <w:r w:rsidRPr="001E76EF">
        <w:t>m</w:t>
      </w:r>
      <w:r w:rsidRPr="001E76EF">
        <w:rPr>
          <w:position w:val="10"/>
          <w:lang w:val="el-GR"/>
        </w:rPr>
        <w:t>3</w:t>
      </w:r>
      <w:r w:rsidRPr="001E76EF">
        <w:rPr>
          <w:lang w:val="el-GR"/>
        </w:rPr>
        <w:t>/</w:t>
      </w:r>
      <w:r w:rsidRPr="001E76EF">
        <w:t>h</w:t>
      </w:r>
    </w:p>
    <w:p w:rsidR="00FB7EC5" w:rsidRPr="001E76EF" w:rsidRDefault="00606C55" w:rsidP="00A17382">
      <w:pPr>
        <w:pStyle w:val="BodyText"/>
        <w:spacing w:line="360" w:lineRule="auto"/>
        <w:rPr>
          <w:lang w:val="el-GR"/>
        </w:rPr>
      </w:pPr>
      <w:r w:rsidRPr="001E76EF">
        <w:rPr>
          <w:lang w:val="el-GR"/>
        </w:rPr>
        <w:t>Μανοµετρικό</w:t>
      </w:r>
      <w:r w:rsidRPr="001E76EF">
        <w:rPr>
          <w:spacing w:val="-1"/>
          <w:lang w:val="el-GR"/>
        </w:rPr>
        <w:t xml:space="preserve"> </w:t>
      </w:r>
      <w:r w:rsidRPr="001E76EF">
        <w:rPr>
          <w:lang w:val="el-GR"/>
        </w:rPr>
        <w:t>ύψος</w:t>
      </w:r>
      <w:r w:rsidRPr="001E76EF">
        <w:rPr>
          <w:lang w:val="el-GR"/>
        </w:rPr>
        <w:tab/>
      </w:r>
      <w:r w:rsidR="000C37E1" w:rsidRPr="001E76EF">
        <w:rPr>
          <w:lang w:val="el-GR"/>
        </w:rPr>
        <w:tab/>
      </w:r>
      <w:r w:rsidRPr="001E76EF">
        <w:rPr>
          <w:lang w:val="el-GR"/>
        </w:rPr>
        <w:t>:</w:t>
      </w:r>
      <w:r w:rsidRPr="001E76EF">
        <w:rPr>
          <w:lang w:val="el-GR"/>
        </w:rPr>
        <w:tab/>
        <w:t>7</w:t>
      </w:r>
      <w:r w:rsidRPr="001E76EF">
        <w:rPr>
          <w:spacing w:val="1"/>
          <w:lang w:val="el-GR"/>
        </w:rPr>
        <w:t xml:space="preserve"> </w:t>
      </w:r>
      <w:r w:rsidRPr="001E76EF">
        <w:t>m</w:t>
      </w:r>
    </w:p>
    <w:p w:rsidR="00FB7EC5" w:rsidRPr="001E76EF" w:rsidRDefault="00606C55" w:rsidP="00A17382">
      <w:pPr>
        <w:pStyle w:val="BodyText"/>
        <w:spacing w:line="360" w:lineRule="auto"/>
        <w:rPr>
          <w:lang w:val="el-GR"/>
        </w:rPr>
      </w:pPr>
      <w:r w:rsidRPr="001E76EF">
        <w:rPr>
          <w:lang w:val="el-GR"/>
        </w:rPr>
        <w:t>Ισχύς</w:t>
      </w:r>
      <w:r w:rsidRPr="001E76EF">
        <w:rPr>
          <w:spacing w:val="-2"/>
          <w:lang w:val="el-GR"/>
        </w:rPr>
        <w:t xml:space="preserve"> </w:t>
      </w:r>
      <w:r w:rsidRPr="001E76EF">
        <w:rPr>
          <w:lang w:val="el-GR"/>
        </w:rPr>
        <w:t>κινητήρα</w:t>
      </w:r>
      <w:r w:rsidRPr="001E76EF">
        <w:rPr>
          <w:lang w:val="el-GR"/>
        </w:rPr>
        <w:tab/>
      </w:r>
      <w:r w:rsidR="000C37E1" w:rsidRPr="001E76EF">
        <w:rPr>
          <w:lang w:val="el-GR"/>
        </w:rPr>
        <w:tab/>
      </w:r>
      <w:r w:rsidRPr="001E76EF">
        <w:rPr>
          <w:lang w:val="el-GR"/>
        </w:rPr>
        <w:t>:</w:t>
      </w:r>
      <w:r w:rsidRPr="001E76EF">
        <w:rPr>
          <w:spacing w:val="-1"/>
          <w:lang w:val="el-GR"/>
        </w:rPr>
        <w:t xml:space="preserve"> </w:t>
      </w:r>
      <w:r w:rsidR="00105A8C" w:rsidRPr="001E76EF">
        <w:rPr>
          <w:spacing w:val="-1"/>
          <w:lang w:val="el-GR"/>
        </w:rPr>
        <w:tab/>
      </w:r>
      <w:r w:rsidRPr="001E76EF">
        <w:rPr>
          <w:lang w:val="el-GR"/>
        </w:rPr>
        <w:t>ΗΡ</w:t>
      </w:r>
      <w:r w:rsidR="00A078F3" w:rsidRPr="001E76EF">
        <w:rPr>
          <w:lang w:val="el-GR"/>
        </w:rPr>
        <w:t xml:space="preserve"> 60</w:t>
      </w:r>
    </w:p>
    <w:p w:rsidR="00FB7EC5" w:rsidRPr="001E76EF" w:rsidRDefault="00606C55" w:rsidP="00A17382">
      <w:pPr>
        <w:pStyle w:val="BodyText"/>
        <w:spacing w:line="360" w:lineRule="auto"/>
        <w:rPr>
          <w:lang w:val="el-GR"/>
        </w:rPr>
      </w:pPr>
      <w:r w:rsidRPr="001E76EF">
        <w:rPr>
          <w:lang w:val="el-GR"/>
        </w:rPr>
        <w:t>∆ιάµετρος</w:t>
      </w:r>
      <w:r w:rsidRPr="001E76EF">
        <w:rPr>
          <w:spacing w:val="67"/>
          <w:lang w:val="el-GR"/>
        </w:rPr>
        <w:t xml:space="preserve"> </w:t>
      </w:r>
      <w:r w:rsidRPr="001E76EF">
        <w:rPr>
          <w:lang w:val="el-GR"/>
        </w:rPr>
        <w:t>εισαγωγής</w:t>
      </w:r>
      <w:r w:rsidRPr="001E76EF">
        <w:rPr>
          <w:lang w:val="el-GR"/>
        </w:rPr>
        <w:tab/>
      </w:r>
      <w:r w:rsidR="00105A8C" w:rsidRPr="001E76EF">
        <w:rPr>
          <w:lang w:val="el-GR"/>
        </w:rPr>
        <w:tab/>
      </w:r>
      <w:r w:rsidRPr="001E76EF">
        <w:rPr>
          <w:lang w:val="el-GR"/>
        </w:rPr>
        <w:t>:</w:t>
      </w:r>
      <w:r w:rsidRPr="001E76EF">
        <w:rPr>
          <w:lang w:val="el-GR"/>
        </w:rPr>
        <w:tab/>
        <w:t>550</w:t>
      </w:r>
      <w:r w:rsidRPr="001E76EF">
        <w:rPr>
          <w:spacing w:val="-1"/>
          <w:lang w:val="el-GR"/>
        </w:rPr>
        <w:t xml:space="preserve"> </w:t>
      </w:r>
      <w:r w:rsidRPr="001E76EF">
        <w:t>mm</w:t>
      </w:r>
      <w:r w:rsidR="00A078F3" w:rsidRPr="001E76EF">
        <w:rPr>
          <w:lang w:val="el-GR"/>
        </w:rPr>
        <w:t>400</w:t>
      </w:r>
    </w:p>
    <w:p w:rsidR="00FB7EC5" w:rsidRPr="001E76EF" w:rsidRDefault="00606C55" w:rsidP="00A17382">
      <w:pPr>
        <w:pStyle w:val="BodyText"/>
        <w:spacing w:line="360" w:lineRule="auto"/>
        <w:rPr>
          <w:lang w:val="el-GR"/>
        </w:rPr>
      </w:pPr>
      <w:r w:rsidRPr="001E76EF">
        <w:rPr>
          <w:lang w:val="el-GR"/>
        </w:rPr>
        <w:t>∆ιάµετρος</w:t>
      </w:r>
      <w:r w:rsidRPr="001E76EF">
        <w:rPr>
          <w:spacing w:val="68"/>
          <w:lang w:val="el-GR"/>
        </w:rPr>
        <w:t xml:space="preserve"> </w:t>
      </w:r>
      <w:r w:rsidRPr="001E76EF">
        <w:rPr>
          <w:lang w:val="el-GR"/>
        </w:rPr>
        <w:t>εξαγωγής</w:t>
      </w:r>
      <w:r w:rsidRPr="001E76EF">
        <w:rPr>
          <w:lang w:val="el-GR"/>
        </w:rPr>
        <w:tab/>
      </w:r>
      <w:r w:rsidR="00105A8C" w:rsidRPr="001E76EF">
        <w:rPr>
          <w:lang w:val="el-GR"/>
        </w:rPr>
        <w:tab/>
      </w:r>
      <w:r w:rsidRPr="001E76EF">
        <w:rPr>
          <w:lang w:val="el-GR"/>
        </w:rPr>
        <w:t>:</w:t>
      </w:r>
      <w:r w:rsidRPr="001E76EF">
        <w:rPr>
          <w:lang w:val="el-GR"/>
        </w:rPr>
        <w:tab/>
        <w:t>550</w:t>
      </w:r>
      <w:r w:rsidRPr="001E76EF">
        <w:rPr>
          <w:spacing w:val="-1"/>
          <w:lang w:val="el-GR"/>
        </w:rPr>
        <w:t xml:space="preserve"> </w:t>
      </w:r>
      <w:r w:rsidRPr="001E76EF">
        <w:t>mm</w:t>
      </w:r>
      <w:r w:rsidR="00DD71EF" w:rsidRPr="001E76EF">
        <w:rPr>
          <w:lang w:val="el-GR"/>
        </w:rPr>
        <w:t>400</w:t>
      </w:r>
    </w:p>
    <w:p w:rsidR="00FB7EC5" w:rsidRPr="001E76EF" w:rsidRDefault="00FB7EC5" w:rsidP="00A17382">
      <w:pPr>
        <w:pStyle w:val="BodyText"/>
        <w:spacing w:line="360" w:lineRule="auto"/>
        <w:rPr>
          <w:lang w:val="el-GR"/>
        </w:rPr>
      </w:pPr>
    </w:p>
    <w:p w:rsidR="00FB7EC5" w:rsidRPr="001E76EF" w:rsidRDefault="00606C55" w:rsidP="00A17382">
      <w:pPr>
        <w:pStyle w:val="BodyText"/>
        <w:spacing w:line="360" w:lineRule="auto"/>
        <w:rPr>
          <w:lang w:val="el-GR"/>
        </w:rPr>
      </w:pPr>
      <w:r w:rsidRPr="001E76EF">
        <w:rPr>
          <w:lang w:val="el-GR"/>
        </w:rPr>
        <w:t xml:space="preserve">Οι λειτουργικές ικανότητες των αντλιών </w:t>
      </w:r>
      <w:r w:rsidR="000C37E1" w:rsidRPr="001E76EF">
        <w:rPr>
          <w:lang w:val="el-GR"/>
        </w:rPr>
        <w:t>πυρκαγιάς είναι ως εξής: Παροχή</w:t>
      </w:r>
      <w:r w:rsidR="00105A8C" w:rsidRPr="001E76EF">
        <w:rPr>
          <w:lang w:val="el-GR"/>
        </w:rPr>
        <w:tab/>
      </w:r>
      <w:r w:rsidRPr="001E76EF">
        <w:rPr>
          <w:lang w:val="el-GR"/>
        </w:rPr>
        <w:t>:</w:t>
      </w:r>
      <w:r w:rsidRPr="001E76EF">
        <w:rPr>
          <w:lang w:val="el-GR"/>
        </w:rPr>
        <w:tab/>
        <w:t>150</w:t>
      </w:r>
      <w:r w:rsidRPr="001E76EF">
        <w:rPr>
          <w:spacing w:val="-3"/>
          <w:lang w:val="el-GR"/>
        </w:rPr>
        <w:t xml:space="preserve"> </w:t>
      </w:r>
      <w:r w:rsidRPr="001E76EF">
        <w:t>m</w:t>
      </w:r>
      <w:r w:rsidRPr="001E76EF">
        <w:rPr>
          <w:position w:val="10"/>
          <w:lang w:val="el-GR"/>
        </w:rPr>
        <w:t>3</w:t>
      </w:r>
      <w:r w:rsidRPr="001E76EF">
        <w:rPr>
          <w:lang w:val="el-GR"/>
        </w:rPr>
        <w:t>/</w:t>
      </w:r>
      <w:r w:rsidRPr="001E76EF">
        <w:t>h</w:t>
      </w:r>
    </w:p>
    <w:p w:rsidR="00FB7EC5" w:rsidRPr="001E76EF" w:rsidRDefault="00606C55" w:rsidP="00A17382">
      <w:pPr>
        <w:pStyle w:val="BodyText"/>
        <w:spacing w:line="360" w:lineRule="auto"/>
        <w:rPr>
          <w:lang w:val="el-GR"/>
        </w:rPr>
      </w:pPr>
      <w:r w:rsidRPr="001E76EF">
        <w:rPr>
          <w:lang w:val="el-GR"/>
        </w:rPr>
        <w:t>Μανοµετρικό</w:t>
      </w:r>
      <w:r w:rsidRPr="001E76EF">
        <w:rPr>
          <w:spacing w:val="-1"/>
          <w:lang w:val="el-GR"/>
        </w:rPr>
        <w:t xml:space="preserve"> </w:t>
      </w:r>
      <w:r w:rsidRPr="001E76EF">
        <w:rPr>
          <w:lang w:val="el-GR"/>
        </w:rPr>
        <w:t>ύψος</w:t>
      </w:r>
      <w:r w:rsidRPr="001E76EF">
        <w:rPr>
          <w:lang w:val="el-GR"/>
        </w:rPr>
        <w:tab/>
      </w:r>
      <w:r w:rsidR="000C37E1" w:rsidRPr="001E76EF">
        <w:rPr>
          <w:lang w:val="el-GR"/>
        </w:rPr>
        <w:tab/>
      </w:r>
      <w:r w:rsidR="000C37E1" w:rsidRPr="001E76EF">
        <w:rPr>
          <w:lang w:val="el-GR"/>
        </w:rPr>
        <w:tab/>
      </w:r>
      <w:r w:rsidR="000C37E1" w:rsidRPr="001E76EF">
        <w:rPr>
          <w:lang w:val="el-GR"/>
        </w:rPr>
        <w:tab/>
      </w:r>
      <w:r w:rsidR="000C37E1" w:rsidRPr="001E76EF">
        <w:rPr>
          <w:lang w:val="el-GR"/>
        </w:rPr>
        <w:tab/>
      </w:r>
      <w:r w:rsidR="000C37E1" w:rsidRPr="001E76EF">
        <w:rPr>
          <w:lang w:val="el-GR"/>
        </w:rPr>
        <w:tab/>
      </w:r>
      <w:r w:rsidR="000C37E1" w:rsidRPr="001E76EF">
        <w:rPr>
          <w:lang w:val="el-GR"/>
        </w:rPr>
        <w:tab/>
      </w:r>
      <w:r w:rsidR="00105A8C" w:rsidRPr="001E76EF">
        <w:rPr>
          <w:lang w:val="el-GR"/>
        </w:rPr>
        <w:tab/>
      </w:r>
      <w:r w:rsidRPr="001E76EF">
        <w:rPr>
          <w:lang w:val="el-GR"/>
        </w:rPr>
        <w:t>:</w:t>
      </w:r>
      <w:r w:rsidRPr="001E76EF">
        <w:rPr>
          <w:lang w:val="el-GR"/>
        </w:rPr>
        <w:tab/>
        <w:t xml:space="preserve">90 </w:t>
      </w:r>
      <w:r w:rsidRPr="001E76EF">
        <w:t>m</w:t>
      </w:r>
    </w:p>
    <w:p w:rsidR="00FB7EC5" w:rsidRPr="001E76EF" w:rsidRDefault="00606C55" w:rsidP="00A17382">
      <w:pPr>
        <w:pStyle w:val="BodyText"/>
        <w:spacing w:line="360" w:lineRule="auto"/>
        <w:rPr>
          <w:lang w:val="el-GR"/>
        </w:rPr>
      </w:pPr>
      <w:r w:rsidRPr="001E76EF">
        <w:rPr>
          <w:lang w:val="el-GR"/>
        </w:rPr>
        <w:t>Ισχύς</w:t>
      </w:r>
      <w:r w:rsidRPr="001E76EF">
        <w:rPr>
          <w:spacing w:val="-2"/>
          <w:lang w:val="el-GR"/>
        </w:rPr>
        <w:t xml:space="preserve"> </w:t>
      </w:r>
      <w:r w:rsidRPr="001E76EF">
        <w:rPr>
          <w:lang w:val="el-GR"/>
        </w:rPr>
        <w:t>κινητήρα</w:t>
      </w:r>
      <w:r w:rsidRPr="001E76EF">
        <w:rPr>
          <w:lang w:val="el-GR"/>
        </w:rPr>
        <w:tab/>
        <w:t>:</w:t>
      </w:r>
      <w:r w:rsidRPr="001E76EF">
        <w:rPr>
          <w:lang w:val="el-GR"/>
        </w:rPr>
        <w:tab/>
        <w:t>95</w:t>
      </w:r>
      <w:r w:rsidRPr="001E76EF">
        <w:rPr>
          <w:spacing w:val="-1"/>
          <w:lang w:val="el-GR"/>
        </w:rPr>
        <w:t xml:space="preserve"> </w:t>
      </w:r>
      <w:r w:rsidRPr="001E76EF">
        <w:rPr>
          <w:lang w:val="el-GR"/>
        </w:rPr>
        <w:t>ΗΡ</w:t>
      </w:r>
    </w:p>
    <w:p w:rsidR="00FB7EC5" w:rsidRPr="001E76EF" w:rsidRDefault="00606C55" w:rsidP="00A17382">
      <w:pPr>
        <w:pStyle w:val="BodyText"/>
        <w:spacing w:line="360" w:lineRule="auto"/>
        <w:rPr>
          <w:lang w:val="el-GR"/>
        </w:rPr>
      </w:pPr>
      <w:r w:rsidRPr="001E76EF">
        <w:rPr>
          <w:lang w:val="el-GR"/>
        </w:rPr>
        <w:t>∆ιάµετρος</w:t>
      </w:r>
      <w:r w:rsidRPr="001E76EF">
        <w:rPr>
          <w:spacing w:val="67"/>
          <w:lang w:val="el-GR"/>
        </w:rPr>
        <w:t xml:space="preserve"> </w:t>
      </w:r>
      <w:r w:rsidRPr="001E76EF">
        <w:rPr>
          <w:lang w:val="el-GR"/>
        </w:rPr>
        <w:t>εισαγωγής</w:t>
      </w:r>
      <w:r w:rsidRPr="001E76EF">
        <w:rPr>
          <w:lang w:val="el-GR"/>
        </w:rPr>
        <w:tab/>
        <w:t>:</w:t>
      </w:r>
      <w:r w:rsidRPr="001E76EF">
        <w:rPr>
          <w:lang w:val="el-GR"/>
        </w:rPr>
        <w:tab/>
        <w:t>125</w:t>
      </w:r>
      <w:r w:rsidRPr="001E76EF">
        <w:rPr>
          <w:spacing w:val="-1"/>
          <w:lang w:val="el-GR"/>
        </w:rPr>
        <w:t xml:space="preserve"> </w:t>
      </w:r>
      <w:r w:rsidRPr="001E76EF">
        <w:t>mm</w:t>
      </w:r>
    </w:p>
    <w:p w:rsidR="00FB7EC5" w:rsidRPr="001E76EF" w:rsidRDefault="00606C55" w:rsidP="00A17382">
      <w:pPr>
        <w:pStyle w:val="BodyText"/>
        <w:spacing w:line="360" w:lineRule="auto"/>
        <w:rPr>
          <w:lang w:val="el-GR"/>
        </w:rPr>
      </w:pPr>
      <w:r w:rsidRPr="001E76EF">
        <w:rPr>
          <w:lang w:val="el-GR"/>
        </w:rPr>
        <w:t>∆ιάµετρος</w:t>
      </w:r>
      <w:r w:rsidRPr="001E76EF">
        <w:rPr>
          <w:spacing w:val="68"/>
          <w:lang w:val="el-GR"/>
        </w:rPr>
        <w:t xml:space="preserve"> </w:t>
      </w:r>
      <w:r w:rsidRPr="001E76EF">
        <w:rPr>
          <w:lang w:val="el-GR"/>
        </w:rPr>
        <w:t>εξαγωγής</w:t>
      </w:r>
      <w:r w:rsidRPr="001E76EF">
        <w:rPr>
          <w:lang w:val="el-GR"/>
        </w:rPr>
        <w:tab/>
        <w:t>:</w:t>
      </w:r>
      <w:r w:rsidRPr="001E76EF">
        <w:rPr>
          <w:lang w:val="el-GR"/>
        </w:rPr>
        <w:tab/>
        <w:t>125</w:t>
      </w:r>
      <w:r w:rsidRPr="001E76EF">
        <w:rPr>
          <w:spacing w:val="-1"/>
          <w:lang w:val="el-GR"/>
        </w:rPr>
        <w:t xml:space="preserve"> </w:t>
      </w:r>
      <w:r w:rsidRPr="001E76EF">
        <w:t>mm</w:t>
      </w:r>
    </w:p>
    <w:p w:rsidR="00FB7EC5" w:rsidRPr="001E76EF" w:rsidRDefault="00FB7EC5" w:rsidP="00A17382">
      <w:pPr>
        <w:pStyle w:val="BodyText"/>
        <w:spacing w:line="360" w:lineRule="auto"/>
        <w:rPr>
          <w:lang w:val="el-GR"/>
        </w:rPr>
      </w:pPr>
    </w:p>
    <w:p w:rsidR="00FB7EC5" w:rsidRPr="001E76EF" w:rsidRDefault="00606C55" w:rsidP="00A17382">
      <w:pPr>
        <w:pStyle w:val="Heading1"/>
        <w:spacing w:line="360" w:lineRule="auto"/>
        <w:ind w:left="0"/>
        <w:rPr>
          <w:b w:val="0"/>
          <w:lang w:val="el-GR"/>
        </w:rPr>
      </w:pPr>
      <w:bookmarkStart w:id="47" w:name="_Toc5279035"/>
      <w:r w:rsidRPr="001E76EF">
        <w:rPr>
          <w:u w:val="thick"/>
          <w:lang w:val="el-GR"/>
        </w:rPr>
        <w:t>Σηµείωση</w:t>
      </w:r>
      <w:r w:rsidRPr="001E76EF">
        <w:rPr>
          <w:b w:val="0"/>
          <w:lang w:val="el-GR"/>
        </w:rPr>
        <w:t>:</w:t>
      </w:r>
      <w:bookmarkEnd w:id="47"/>
    </w:p>
    <w:p w:rsidR="00FB7EC5" w:rsidRPr="001E76EF" w:rsidRDefault="00606C55" w:rsidP="00A17382">
      <w:pPr>
        <w:pStyle w:val="BodyText"/>
        <w:spacing w:line="360" w:lineRule="auto"/>
        <w:rPr>
          <w:lang w:val="el-GR"/>
        </w:rPr>
      </w:pPr>
      <w:r w:rsidRPr="001E76EF">
        <w:rPr>
          <w:lang w:val="el-GR"/>
        </w:rPr>
        <w:t>Οι εργασίες για τις αντλίες δεν περιλαµβάνουν ηλεκτρολογική εξάρµοση – άρµοση, οι δε αντλίες είναι όλες σε λειτουργία.</w:t>
      </w:r>
    </w:p>
    <w:p w:rsidR="00FB7EC5" w:rsidRPr="001E76EF" w:rsidRDefault="00FB7EC5" w:rsidP="00A17382">
      <w:pPr>
        <w:pStyle w:val="BodyText"/>
        <w:spacing w:line="360" w:lineRule="auto"/>
        <w:rPr>
          <w:lang w:val="el-GR"/>
        </w:rPr>
      </w:pPr>
    </w:p>
    <w:p w:rsidR="00FB7EC5" w:rsidRPr="001E76EF" w:rsidRDefault="00606C55" w:rsidP="00A17382">
      <w:pPr>
        <w:pStyle w:val="Heading1"/>
        <w:spacing w:line="360" w:lineRule="auto"/>
        <w:ind w:left="0"/>
        <w:jc w:val="both"/>
        <w:rPr>
          <w:lang w:val="el-GR"/>
        </w:rPr>
      </w:pPr>
      <w:bookmarkStart w:id="48" w:name="_Toc5279036"/>
      <w:r w:rsidRPr="001E76EF">
        <w:rPr>
          <w:u w:val="thick"/>
          <w:lang w:val="el-GR"/>
        </w:rPr>
        <w:t>Σηµείωση</w:t>
      </w:r>
      <w:r w:rsidRPr="001E76EF">
        <w:rPr>
          <w:lang w:val="el-GR"/>
        </w:rPr>
        <w:t>:</w:t>
      </w:r>
      <w:bookmarkEnd w:id="48"/>
    </w:p>
    <w:p w:rsidR="00FB7EC5" w:rsidRPr="001E76EF" w:rsidRDefault="00606C55" w:rsidP="00A17382">
      <w:pPr>
        <w:pStyle w:val="BodyText"/>
        <w:spacing w:line="360" w:lineRule="auto"/>
        <w:jc w:val="both"/>
        <w:rPr>
          <w:lang w:val="el-GR"/>
        </w:rPr>
      </w:pPr>
      <w:r w:rsidRPr="001E76EF">
        <w:rPr>
          <w:lang w:val="el-GR"/>
        </w:rPr>
        <w:t>Για τις σωληνουργικές εργασίες θα πρέπει να δοθεί τιµή µονάδος για κάθε διάσταση σωλήνα. Πέρα από αυτό, δεν είναι δυνατό εκ των προτέρων να καθοριστούν τα µέτρα προς αντικατάσταση,</w:t>
      </w:r>
      <w:r w:rsidR="000C37E1" w:rsidRPr="001E76EF">
        <w:rPr>
          <w:lang w:val="el-GR"/>
        </w:rPr>
        <w:t xml:space="preserve"> </w:t>
      </w:r>
      <w:r w:rsidRPr="001E76EF">
        <w:rPr>
          <w:lang w:val="el-GR"/>
        </w:rPr>
        <w:t xml:space="preserve">µπορούν να αναφερθούν µόνο ενδεικτικά, 20 µέτρα Φ350 </w:t>
      </w:r>
      <w:r w:rsidRPr="001E76EF">
        <w:t>mm</w:t>
      </w:r>
      <w:r w:rsidRPr="001E76EF">
        <w:rPr>
          <w:lang w:val="el-GR"/>
        </w:rPr>
        <w:t>, 250 µέτρα Φ5'', 60 µέτρα Φ2½''.  Οι ποσότητες αυτές είναι κατ' εκτίµηση και µπορούν να διαφοροποιηθούν στις τελικές επιθεωρήσεις.</w:t>
      </w:r>
    </w:p>
    <w:p w:rsidR="00105A8C" w:rsidRPr="001E76EF" w:rsidRDefault="00105A8C" w:rsidP="00A17382">
      <w:pPr>
        <w:pStyle w:val="BodyText"/>
        <w:spacing w:line="360" w:lineRule="auto"/>
        <w:rPr>
          <w:lang w:val="el-GR"/>
        </w:rPr>
      </w:pPr>
    </w:p>
    <w:p w:rsidR="00FB7EC5" w:rsidRPr="001E76EF" w:rsidRDefault="00606C55" w:rsidP="002626AD">
      <w:pPr>
        <w:pStyle w:val="Heading1"/>
        <w:spacing w:line="360" w:lineRule="auto"/>
        <w:ind w:left="0"/>
        <w:jc w:val="both"/>
        <w:rPr>
          <w:u w:val="single"/>
          <w:lang w:val="el-GR"/>
        </w:rPr>
      </w:pPr>
      <w:bookmarkStart w:id="49" w:name="_Toc5279037"/>
      <w:r w:rsidRPr="001E76EF">
        <w:rPr>
          <w:u w:val="single"/>
          <w:lang w:val="el-GR"/>
        </w:rPr>
        <w:t>Κατασκευαστικά</w:t>
      </w:r>
      <w:r w:rsidRPr="001E76EF">
        <w:rPr>
          <w:spacing w:val="-7"/>
          <w:u w:val="single"/>
          <w:lang w:val="el-GR"/>
        </w:rPr>
        <w:t xml:space="preserve"> </w:t>
      </w:r>
      <w:r w:rsidRPr="001E76EF">
        <w:rPr>
          <w:u w:val="single"/>
          <w:lang w:val="el-GR"/>
        </w:rPr>
        <w:t>Σχέδια</w:t>
      </w:r>
      <w:bookmarkEnd w:id="49"/>
    </w:p>
    <w:p w:rsidR="00FB7EC5" w:rsidRPr="001E76EF" w:rsidRDefault="00606C55" w:rsidP="00A17382">
      <w:pPr>
        <w:pStyle w:val="BodyText"/>
        <w:spacing w:line="360" w:lineRule="auto"/>
        <w:jc w:val="both"/>
        <w:rPr>
          <w:lang w:val="el-GR"/>
        </w:rPr>
      </w:pPr>
      <w:r w:rsidRPr="001E76EF">
        <w:rPr>
          <w:lang w:val="el-GR"/>
        </w:rPr>
        <w:t>Ο προσφέρων µπορεί να ζητήσει πληροφορίες για τις υπό εκτέλεση εργασίες ή/και να προβεί σε επιτόπια µελέτη των διαθέσιµων κατασκευαστικών σχεδίων της Πλωτής ∆εξαµενής «</w:t>
      </w:r>
      <w:r w:rsidR="00EA0777" w:rsidRPr="001E76EF">
        <w:rPr>
          <w:lang w:val="el-GR"/>
        </w:rPr>
        <w:t>ΠΕΙΡΑΙΑΣ ΙΙ</w:t>
      </w:r>
      <w:r w:rsidRPr="001E76EF">
        <w:rPr>
          <w:lang w:val="el-GR"/>
        </w:rPr>
        <w:t xml:space="preserve">» </w:t>
      </w:r>
      <w:r w:rsidR="00E71BE5" w:rsidRPr="001E76EF">
        <w:rPr>
          <w:lang w:val="el-GR"/>
        </w:rPr>
        <w:t>4</w:t>
      </w:r>
      <w:r w:rsidR="00EA0777" w:rsidRPr="001E76EF">
        <w:rPr>
          <w:lang w:val="el-GR"/>
        </w:rPr>
        <w:t>000 Τ</w:t>
      </w:r>
      <w:r w:rsidRPr="001E76EF">
        <w:rPr>
          <w:lang w:val="el-GR"/>
        </w:rPr>
        <w:t>, ύστερα από συνεννόηση µε τον αρµόδιο Προϊστάµενο ∆εξαµενών του ΟΛΠ.</w:t>
      </w:r>
    </w:p>
    <w:p w:rsidR="00FB7EC5" w:rsidRPr="001E76EF" w:rsidRDefault="00FB7EC5" w:rsidP="00A17382">
      <w:pPr>
        <w:spacing w:line="360" w:lineRule="auto"/>
        <w:ind w:left="567" w:hanging="567"/>
        <w:jc w:val="both"/>
        <w:rPr>
          <w:lang w:val="el-GR"/>
        </w:rPr>
        <w:sectPr w:rsidR="00FB7EC5" w:rsidRPr="001E76EF" w:rsidSect="00A17382">
          <w:footerReference w:type="default" r:id="rId19"/>
          <w:pgSz w:w="11900" w:h="16840" w:code="9"/>
          <w:pgMar w:top="1134" w:right="1134" w:bottom="1134" w:left="1134" w:header="454" w:footer="454" w:gutter="0"/>
          <w:cols w:space="720"/>
        </w:sectPr>
      </w:pPr>
    </w:p>
    <w:p w:rsidR="00FB7EC5" w:rsidRPr="001E76EF" w:rsidRDefault="00606C55" w:rsidP="00A17382">
      <w:pPr>
        <w:spacing w:line="360" w:lineRule="auto"/>
        <w:ind w:left="567" w:hanging="567"/>
        <w:rPr>
          <w:lang w:val="el-GR"/>
        </w:rPr>
      </w:pPr>
      <w:r w:rsidRPr="001E76EF">
        <w:rPr>
          <w:position w:val="1"/>
          <w:lang w:val="el-GR"/>
        </w:rPr>
        <w:lastRenderedPageBreak/>
        <w:tab/>
      </w:r>
    </w:p>
    <w:p w:rsidR="00FB7EC5" w:rsidRPr="001E76EF" w:rsidRDefault="00606C55" w:rsidP="00A17382">
      <w:pPr>
        <w:pStyle w:val="Heading1"/>
        <w:spacing w:line="360" w:lineRule="auto"/>
        <w:ind w:left="567" w:hanging="567"/>
        <w:jc w:val="center"/>
        <w:rPr>
          <w:lang w:val="el-GR"/>
        </w:rPr>
      </w:pPr>
      <w:bookmarkStart w:id="50" w:name="_Toc5279038"/>
      <w:r w:rsidRPr="001E76EF">
        <w:rPr>
          <w:lang w:val="el-GR"/>
        </w:rPr>
        <w:t>ΠΑΡΑΡΤΗΜΑ 3 – ΥΠΟ∆ΕΙΓΜΑ ΕΓΓΥΗΤΙΚΗΣ ΣΥΜΜΕΤΟΧΗΣ</w:t>
      </w:r>
      <w:bookmarkEnd w:id="50"/>
    </w:p>
    <w:p w:rsidR="00FB7EC5" w:rsidRPr="001E76EF" w:rsidRDefault="00677792" w:rsidP="00A17382">
      <w:pPr>
        <w:pStyle w:val="BodyText"/>
        <w:spacing w:line="360" w:lineRule="auto"/>
        <w:ind w:left="567" w:hanging="567"/>
      </w:pPr>
      <w:r w:rsidRPr="001E76EF">
        <w:rPr>
          <w:noProof/>
        </w:rPr>
        <mc:AlternateContent>
          <mc:Choice Requires="wpg">
            <w:drawing>
              <wp:inline distT="0" distB="0" distL="0" distR="0" wp14:anchorId="117C80C0" wp14:editId="7063FD0B">
                <wp:extent cx="6175375" cy="18415"/>
                <wp:effectExtent l="5715" t="3810" r="635" b="6350"/>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5375" cy="18415"/>
                          <a:chOff x="0" y="0"/>
                          <a:chExt cx="9725" cy="29"/>
                        </a:xfrm>
                      </wpg:grpSpPr>
                      <wps:wsp>
                        <wps:cNvPr id="8" name="Line 5"/>
                        <wps:cNvCnPr/>
                        <wps:spPr bwMode="auto">
                          <a:xfrm>
                            <a:off x="15" y="15"/>
                            <a:ext cx="9695"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486.25pt;height:1.45pt;mso-position-horizontal-relative:char;mso-position-vertical-relative:line" coordsize="97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">
                <v:line id="Line 5" o:spid="_x0000_s1027" style="position:absolute;visibility:visible;mso-wrap-style:square" from="15,15" to="97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dnNMEAAADaAAAADwAAAGRycy9kb3ducmV2LnhtbERP3WrCMBS+H+wdwhnsbqYKE+2Msjkq&#10;0nmzbg9waI5NsTkpTdbWPr25EHb58f1vdqNtRE+drx0rmM8SEMSl0zVXCn5/spcVCB+QNTaOScGV&#10;POy2jw8bTLUb+Jv6IlQihrBPUYEJoU2l9KUhi37mWuLInV1nMUTYVVJ3OMRw28hFkiylxZpjg8GW&#10;9obKS/FnFUyf6+rwmjdr80Grr2I6Zfnk5ko9P43vbyACjeFffHcftYK4NV6JN0Bu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N2c0wQAAANoAAAAPAAAAAAAAAAAAAAAA&#10;AKECAABkcnMvZG93bnJldi54bWxQSwUGAAAAAAQABAD5AAAAjwMAAAAA&#10;" strokecolor="#517c54" strokeweight="1.44pt"/>
                <w10:anchorlock/>
              </v:group>
            </w:pict>
          </mc:Fallback>
        </mc:AlternateContent>
      </w:r>
    </w:p>
    <w:p w:rsidR="00FB7EC5" w:rsidRPr="001E76EF" w:rsidRDefault="00606C55" w:rsidP="00A17382">
      <w:pPr>
        <w:pStyle w:val="BodyText"/>
        <w:spacing w:line="360" w:lineRule="auto"/>
        <w:ind w:left="567" w:hanging="567"/>
        <w:jc w:val="both"/>
        <w:rPr>
          <w:lang w:val="el-GR"/>
        </w:rPr>
      </w:pPr>
      <w:r w:rsidRPr="001E76EF">
        <w:rPr>
          <w:lang w:val="el-GR"/>
        </w:rPr>
        <w:t>Ονοµασία Τράπεζας ......................……............</w:t>
      </w:r>
    </w:p>
    <w:p w:rsidR="00FB7EC5" w:rsidRPr="001E76EF" w:rsidRDefault="00606C55" w:rsidP="00A17382">
      <w:pPr>
        <w:pStyle w:val="BodyText"/>
        <w:spacing w:line="360" w:lineRule="auto"/>
        <w:ind w:left="567" w:hanging="567"/>
        <w:jc w:val="both"/>
        <w:rPr>
          <w:lang w:val="el-GR"/>
        </w:rPr>
      </w:pPr>
      <w:r w:rsidRPr="001E76EF">
        <w:rPr>
          <w:lang w:val="el-GR"/>
        </w:rPr>
        <w:t>Κατάστηµα.......…...............................</w:t>
      </w:r>
    </w:p>
    <w:p w:rsidR="00FB7EC5" w:rsidRPr="001E76EF" w:rsidRDefault="00606C55" w:rsidP="00A17382">
      <w:pPr>
        <w:pStyle w:val="BodyText"/>
        <w:spacing w:line="360" w:lineRule="auto"/>
        <w:ind w:left="567" w:hanging="567"/>
        <w:jc w:val="both"/>
        <w:rPr>
          <w:lang w:val="el-GR"/>
        </w:rPr>
      </w:pPr>
      <w:r w:rsidRPr="001E76EF">
        <w:rPr>
          <w:lang w:val="el-GR"/>
        </w:rPr>
        <w:t>Ηµεροµηνία έκδοσης ..................................</w:t>
      </w:r>
    </w:p>
    <w:p w:rsidR="00FB7EC5" w:rsidRPr="001E76EF" w:rsidRDefault="00FB7EC5" w:rsidP="00A17382">
      <w:pPr>
        <w:pStyle w:val="BodyText"/>
        <w:spacing w:line="360" w:lineRule="auto"/>
        <w:ind w:left="567" w:hanging="567"/>
        <w:rPr>
          <w:lang w:val="el-GR"/>
        </w:rPr>
      </w:pPr>
    </w:p>
    <w:p w:rsidR="00FB7EC5" w:rsidRPr="001E76EF" w:rsidRDefault="00606C55" w:rsidP="00A17382">
      <w:pPr>
        <w:pStyle w:val="Heading1"/>
        <w:spacing w:line="360" w:lineRule="auto"/>
        <w:ind w:left="567" w:hanging="567"/>
        <w:jc w:val="both"/>
        <w:rPr>
          <w:lang w:val="el-GR"/>
        </w:rPr>
      </w:pPr>
      <w:bookmarkStart w:id="51" w:name="_Toc5279039"/>
      <w:r w:rsidRPr="001E76EF">
        <w:rPr>
          <w:lang w:val="el-GR"/>
        </w:rPr>
        <w:t>Προς ΟΛΠ Α.Ε., ΤΜΗΜΑ ΠΡΟΜΗΘΕΙΩΝ</w:t>
      </w:r>
      <w:bookmarkEnd w:id="51"/>
    </w:p>
    <w:p w:rsidR="00FB7EC5" w:rsidRPr="001E76EF" w:rsidRDefault="00606C55" w:rsidP="00A17382">
      <w:pPr>
        <w:pStyle w:val="BodyText"/>
        <w:spacing w:line="360" w:lineRule="auto"/>
        <w:ind w:left="567" w:hanging="567"/>
        <w:rPr>
          <w:lang w:val="el-GR"/>
        </w:rPr>
      </w:pPr>
      <w:r w:rsidRPr="001E76EF">
        <w:rPr>
          <w:lang w:val="el-GR"/>
        </w:rPr>
        <w:t>ΤΑΧ. ∆/ΝΣΗ : Ακτή Μιαούλη 10 Τ.Κ. : 18538 ΠΕΙΡΑΙΑΣ</w:t>
      </w:r>
    </w:p>
    <w:p w:rsidR="00FB7EC5" w:rsidRPr="001E76EF" w:rsidRDefault="00FB7EC5" w:rsidP="00A17382">
      <w:pPr>
        <w:pStyle w:val="BodyText"/>
        <w:spacing w:line="360" w:lineRule="auto"/>
        <w:ind w:left="567" w:hanging="567"/>
        <w:rPr>
          <w:lang w:val="el-GR"/>
        </w:rPr>
      </w:pPr>
    </w:p>
    <w:p w:rsidR="00FB7EC5" w:rsidRPr="001E76EF" w:rsidRDefault="00606C55" w:rsidP="00A17382">
      <w:pPr>
        <w:pStyle w:val="Heading1"/>
        <w:spacing w:line="360" w:lineRule="auto"/>
        <w:ind w:left="567" w:hanging="567"/>
        <w:jc w:val="center"/>
        <w:rPr>
          <w:lang w:val="el-GR"/>
        </w:rPr>
      </w:pPr>
      <w:bookmarkStart w:id="52" w:name="_Toc5279040"/>
      <w:r w:rsidRPr="001E76EF">
        <w:rPr>
          <w:lang w:val="el-GR"/>
        </w:rPr>
        <w:t>ΕΓΓΥΗΤΙΚΗ ΕΠΙΣΤΟΛΗ ΣΥΜΜΕΤΟΧΗΣ  ΑΡ  ….......... ΕΥΡΩ ............…..……........</w:t>
      </w:r>
      <w:bookmarkEnd w:id="52"/>
    </w:p>
    <w:p w:rsidR="00FB7EC5" w:rsidRPr="001E76EF" w:rsidRDefault="00606C55" w:rsidP="00A17382">
      <w:pPr>
        <w:pStyle w:val="BodyText"/>
        <w:spacing w:line="360" w:lineRule="auto"/>
        <w:jc w:val="both"/>
        <w:rPr>
          <w:lang w:val="el-GR"/>
        </w:rPr>
      </w:pPr>
      <w:r w:rsidRPr="001E76EF">
        <w:rPr>
          <w:lang w:val="el-GR"/>
        </w:rPr>
        <w:t>Έχουµε την τιµή να σας γνωρίσουµε ότι εγγυώµεθα δια της παρούσας επιστολής ρητά, ανέκκλητα και ανεπιφύλακτα, ευθυνόµενοι απέναντί σας εις ολόκληρο και ως αυτοφειλέτες και παραιτούµενοι του δικαιώµατος της διαιρέσεως και διζήσεως, από το δικαίωµα προβολής εναντίον σας όλων των ενστάσεων του πρωτοφειλέτη, ακόµη και των µη προσωποπαγών, και οποιασδήποτε άλλης ενστάσεως και δικαιώµατος των άρθρων 852-856 και 862-869 του Αστικού Κώδικα και οποιασδήποτε άλλης διάταξης νόµου, υπέρ (σε περίπτωση µεµονωµένης εταιρείας)</w:t>
      </w:r>
    </w:p>
    <w:p w:rsidR="00FB7EC5" w:rsidRPr="001E76EF" w:rsidRDefault="00606C55" w:rsidP="00A17382">
      <w:pPr>
        <w:pStyle w:val="BodyText"/>
        <w:spacing w:line="360" w:lineRule="auto"/>
        <w:ind w:left="567" w:hanging="567"/>
        <w:jc w:val="both"/>
        <w:rPr>
          <w:lang w:val="el-GR"/>
        </w:rPr>
      </w:pPr>
      <w:r w:rsidRPr="001E76EF">
        <w:rPr>
          <w:lang w:val="el-GR"/>
        </w:rPr>
        <w:t>της Εταιρείας ..............…….................. ∆/νση.. .....………………........................................</w:t>
      </w:r>
    </w:p>
    <w:p w:rsidR="00FB7EC5" w:rsidRPr="001E76EF" w:rsidRDefault="00606C55" w:rsidP="00A17382">
      <w:pPr>
        <w:pStyle w:val="BodyText"/>
        <w:spacing w:line="360" w:lineRule="auto"/>
        <w:ind w:left="567" w:hanging="567"/>
        <w:rPr>
          <w:lang w:val="el-GR"/>
        </w:rPr>
      </w:pPr>
      <w:r w:rsidRPr="001E76EF">
        <w:rPr>
          <w:lang w:val="el-GR"/>
        </w:rPr>
        <w:t>ή (σε περίπτωση Ένωσης ή Κοινοπραξίας ή Σύµπραξης) των Εταιρειών :</w:t>
      </w:r>
    </w:p>
    <w:p w:rsidR="00FB7EC5" w:rsidRPr="001E76EF" w:rsidRDefault="00606C55" w:rsidP="00A17382">
      <w:pPr>
        <w:pStyle w:val="BodyText"/>
        <w:spacing w:line="360" w:lineRule="auto"/>
        <w:ind w:left="567" w:hanging="567"/>
        <w:jc w:val="both"/>
        <w:rPr>
          <w:lang w:val="el-GR"/>
        </w:rPr>
      </w:pPr>
      <w:r w:rsidRPr="001E76EF">
        <w:rPr>
          <w:lang w:val="el-GR"/>
        </w:rPr>
        <w:t>1.  ………………………….. ∆/νση ………………………………………………………………………..</w:t>
      </w:r>
    </w:p>
    <w:p w:rsidR="00FB7EC5" w:rsidRPr="001E76EF" w:rsidRDefault="00606C55" w:rsidP="00A17382">
      <w:pPr>
        <w:pStyle w:val="BodyText"/>
        <w:spacing w:line="360" w:lineRule="auto"/>
        <w:ind w:left="567" w:hanging="567"/>
        <w:jc w:val="both"/>
        <w:rPr>
          <w:lang w:val="el-GR"/>
        </w:rPr>
      </w:pPr>
      <w:r w:rsidRPr="001E76EF">
        <w:rPr>
          <w:lang w:val="el-GR"/>
        </w:rPr>
        <w:t>2.  ………………………….. ∆/νση ………………………………………………………………………..</w:t>
      </w:r>
    </w:p>
    <w:p w:rsidR="00FB7EC5" w:rsidRPr="001E76EF" w:rsidRDefault="00606C55" w:rsidP="00A17382">
      <w:pPr>
        <w:pStyle w:val="BodyText"/>
        <w:spacing w:line="360" w:lineRule="auto"/>
        <w:jc w:val="both"/>
        <w:rPr>
          <w:lang w:val="el-GR"/>
        </w:rPr>
      </w:pPr>
      <w:r w:rsidRPr="001E76EF">
        <w:rPr>
          <w:lang w:val="el-GR"/>
        </w:rPr>
        <w:t xml:space="preserve">µελών της Ένωσης ή Κοινοπραξίας ή Σύµπραξης, ατοµικά για κάθε µία από αυτές και ως αλληλέγγυα και εις ολόκληρο υπόχρεων µεταξύ τους εκ της ιδιότητας τους ως µελών της Ένωσης ή Κοινοπραξίας ή Σύµπραξης και µέχρι του ποσού των </w:t>
      </w:r>
      <w:r w:rsidRPr="001E76EF">
        <w:rPr>
          <w:b/>
          <w:lang w:val="el-GR"/>
        </w:rPr>
        <w:t>35.000,00 ευρώ</w:t>
      </w:r>
      <w:r w:rsidRPr="001E76EF">
        <w:rPr>
          <w:lang w:val="el-GR"/>
        </w:rPr>
        <w:t xml:space="preserve">, για την </w:t>
      </w:r>
      <w:r w:rsidRPr="001E76EF">
        <w:rPr>
          <w:b/>
          <w:u w:val="thick"/>
          <w:lang w:val="el-GR"/>
        </w:rPr>
        <w:t xml:space="preserve">συµµετοχή </w:t>
      </w:r>
      <w:r w:rsidRPr="001E76EF">
        <w:rPr>
          <w:lang w:val="el-GR"/>
        </w:rPr>
        <w:t>της / τους στον διενεργούµενο διαγωνισµό του ΟΛΠ Α.Ε. για την Προµήθεια Υλικών, Επισκευής και Συντήρησης της Πλωτής ∆εξαµενής «</w:t>
      </w:r>
      <w:r w:rsidR="00EA0777" w:rsidRPr="001E76EF">
        <w:rPr>
          <w:lang w:val="el-GR"/>
        </w:rPr>
        <w:t>ΠΕΙΡΑΙΑΣ ΙΙ</w:t>
      </w:r>
      <w:r w:rsidRPr="001E76EF">
        <w:rPr>
          <w:lang w:val="el-GR"/>
        </w:rPr>
        <w:t xml:space="preserve">» </w:t>
      </w:r>
      <w:r w:rsidR="00E71BE5" w:rsidRPr="001E76EF">
        <w:rPr>
          <w:lang w:val="el-GR"/>
        </w:rPr>
        <w:t>4</w:t>
      </w:r>
      <w:r w:rsidRPr="001E76EF">
        <w:rPr>
          <w:lang w:val="el-GR"/>
        </w:rPr>
        <w:t>.000 Τ, σύµφωνα µε την υπ’ αρ..</w:t>
      </w:r>
    </w:p>
    <w:p w:rsidR="00FB7EC5" w:rsidRPr="001E76EF" w:rsidRDefault="00FB7EC5" w:rsidP="00A17382">
      <w:pPr>
        <w:pStyle w:val="BodyText"/>
        <w:spacing w:line="360" w:lineRule="auto"/>
        <w:jc w:val="both"/>
        <w:rPr>
          <w:lang w:val="el-GR"/>
        </w:rPr>
      </w:pPr>
    </w:p>
    <w:p w:rsidR="00FB7EC5" w:rsidRPr="001E76EF" w:rsidRDefault="00606C55" w:rsidP="00A17382">
      <w:pPr>
        <w:pStyle w:val="BodyText"/>
        <w:spacing w:line="360" w:lineRule="auto"/>
        <w:jc w:val="both"/>
        <w:rPr>
          <w:lang w:val="el-GR"/>
        </w:rPr>
      </w:pPr>
      <w:r w:rsidRPr="001E76EF">
        <w:rPr>
          <w:lang w:val="el-GR"/>
        </w:rPr>
        <w:t>Η παρούσα εγγύηση καλύπτει καθ' όλο τον χρόνο ισχύος της, µόνο τις από την συµµετοχή στον ανωτέρω διαγωνισµό απορρέουσες υποχρεώσεις της (σε περίπτωση µεµονωµένης εταιρείας) εν λόγω Εταιρείας ή (σε περίπτωση Ένωσης ή Κοινοπραξίας ή Σύµπραξης) των εταιρειών της Ένωσης ή Κοινοπραξίας ή Σύµπραξης ατοµικά για κάθε µία από αυτές και ως αλληλέγγυα και εις ολόκληρο υπόχρεων µεταξύ τους εκ της ιδιότητας τους ως µελών της Ένωσης ή Κοινοπραξίας ή</w:t>
      </w:r>
      <w:r w:rsidRPr="001E76EF">
        <w:rPr>
          <w:spacing w:val="-25"/>
          <w:lang w:val="el-GR"/>
        </w:rPr>
        <w:t xml:space="preserve"> </w:t>
      </w:r>
      <w:r w:rsidRPr="001E76EF">
        <w:rPr>
          <w:lang w:val="el-GR"/>
        </w:rPr>
        <w:t>Σύµπραξης.</w:t>
      </w:r>
    </w:p>
    <w:p w:rsidR="00FB7EC5" w:rsidRPr="001E76EF" w:rsidRDefault="00606C55" w:rsidP="00A17382">
      <w:pPr>
        <w:pStyle w:val="BodyText"/>
        <w:spacing w:line="360" w:lineRule="auto"/>
        <w:jc w:val="both"/>
        <w:rPr>
          <w:lang w:val="el-GR"/>
        </w:rPr>
      </w:pPr>
      <w:r w:rsidRPr="001E76EF">
        <w:rPr>
          <w:lang w:val="el-GR"/>
        </w:rPr>
        <w:t>Το παραπάνω ποσό τηρούµε στη διάθεσή σας και θα σας το καταβάλουµε σύµφωνα µε τις οδηγίες σας ολικά ή µερικά χωρίς καµία από µέρος µας αντίρρηση ή ένσταση και χωρίς να ερευνηθεί το βάσιµο ή µη της απαίτησής σας µέσα σε τρεις (3) ηµέρες από απλή έγγραφη ειδοποίησή</w:t>
      </w:r>
      <w:r w:rsidRPr="001E76EF">
        <w:rPr>
          <w:spacing w:val="-2"/>
          <w:lang w:val="el-GR"/>
        </w:rPr>
        <w:t xml:space="preserve"> </w:t>
      </w:r>
      <w:r w:rsidRPr="001E76EF">
        <w:rPr>
          <w:lang w:val="el-GR"/>
        </w:rPr>
        <w:t>σας.</w:t>
      </w:r>
    </w:p>
    <w:p w:rsidR="00FB7EC5" w:rsidRPr="001E76EF" w:rsidRDefault="00FB7EC5" w:rsidP="00A17382">
      <w:pPr>
        <w:pStyle w:val="BodyText"/>
        <w:spacing w:line="360" w:lineRule="auto"/>
        <w:jc w:val="both"/>
        <w:rPr>
          <w:lang w:val="el-GR"/>
        </w:rPr>
      </w:pPr>
    </w:p>
    <w:p w:rsidR="00FB7EC5" w:rsidRPr="001E76EF" w:rsidRDefault="00606C55" w:rsidP="00A17382">
      <w:pPr>
        <w:pStyle w:val="BodyText"/>
        <w:spacing w:line="360" w:lineRule="auto"/>
        <w:jc w:val="both"/>
        <w:rPr>
          <w:lang w:val="el-GR"/>
        </w:rPr>
      </w:pPr>
      <w:r w:rsidRPr="001E76EF">
        <w:rPr>
          <w:lang w:val="el-GR"/>
        </w:rPr>
        <w:lastRenderedPageBreak/>
        <w:t>Αποδεχόµαστε να παρατείνουµε την ισχύ της εγγύησης ύστερα από απλό έγγραφό σας, µε την προϋπόθεση ότι το σχετικό αίτηµά σας θα µας υποβληθεί πριν από την κατωτέρω ηµεροµηνία λήξης.</w:t>
      </w:r>
    </w:p>
    <w:p w:rsidR="00FB7EC5" w:rsidRPr="001E76EF" w:rsidRDefault="00FB7EC5" w:rsidP="00A17382">
      <w:pPr>
        <w:pStyle w:val="BodyText"/>
        <w:spacing w:line="360" w:lineRule="auto"/>
        <w:jc w:val="both"/>
        <w:rPr>
          <w:lang w:val="el-GR"/>
        </w:rPr>
      </w:pPr>
    </w:p>
    <w:p w:rsidR="00FB7EC5" w:rsidRPr="001E76EF" w:rsidRDefault="00606C55" w:rsidP="00A17382">
      <w:pPr>
        <w:pStyle w:val="BodyText"/>
        <w:spacing w:line="360" w:lineRule="auto"/>
        <w:jc w:val="both"/>
        <w:rPr>
          <w:lang w:val="el-GR"/>
        </w:rPr>
      </w:pPr>
      <w:r w:rsidRPr="001E76EF">
        <w:rPr>
          <w:lang w:val="el-GR"/>
        </w:rPr>
        <w:t>Η παρούσα ισχύει µέχρι και την ...................................................</w:t>
      </w:r>
    </w:p>
    <w:p w:rsidR="00FB7EC5" w:rsidRPr="001E76EF" w:rsidRDefault="00FB7EC5" w:rsidP="00A17382">
      <w:pPr>
        <w:pStyle w:val="BodyText"/>
        <w:spacing w:line="360" w:lineRule="auto"/>
        <w:jc w:val="both"/>
        <w:rPr>
          <w:lang w:val="el-GR"/>
        </w:rPr>
      </w:pPr>
    </w:p>
    <w:p w:rsidR="00FB7EC5" w:rsidRPr="001E76EF" w:rsidRDefault="00606C55" w:rsidP="00A17382">
      <w:pPr>
        <w:pStyle w:val="BodyText"/>
        <w:spacing w:line="360" w:lineRule="auto"/>
        <w:jc w:val="both"/>
        <w:rPr>
          <w:lang w:val="el-GR"/>
        </w:rPr>
      </w:pPr>
      <w:r w:rsidRPr="001E76EF">
        <w:rPr>
          <w:lang w:val="el-GR"/>
        </w:rPr>
        <w:t>Η παρούσα εγγυητική υπάγεται στο Ελληνικό ∆ίκαιο και στην αποκλειστική αρµοδιότητα των</w:t>
      </w:r>
    </w:p>
    <w:p w:rsidR="00FB7EC5" w:rsidRPr="001E76EF" w:rsidRDefault="00606C55" w:rsidP="00A17382">
      <w:pPr>
        <w:pStyle w:val="BodyText"/>
        <w:spacing w:line="360" w:lineRule="auto"/>
        <w:jc w:val="both"/>
        <w:rPr>
          <w:lang w:val="el-GR"/>
        </w:rPr>
      </w:pPr>
      <w:r w:rsidRPr="001E76EF">
        <w:rPr>
          <w:lang w:val="el-GR"/>
        </w:rPr>
        <w:t>∆ικαστηρίων του Πειραιά.</w:t>
      </w:r>
    </w:p>
    <w:p w:rsidR="00FB7EC5" w:rsidRPr="001E76EF" w:rsidRDefault="00FB7EC5" w:rsidP="00A17382">
      <w:pPr>
        <w:pStyle w:val="BodyText"/>
        <w:spacing w:line="360" w:lineRule="auto"/>
        <w:jc w:val="both"/>
        <w:rPr>
          <w:lang w:val="el-GR"/>
        </w:rPr>
      </w:pPr>
    </w:p>
    <w:p w:rsidR="00FB7EC5" w:rsidRPr="001E76EF" w:rsidRDefault="00606C55" w:rsidP="00A17382">
      <w:pPr>
        <w:pStyle w:val="BodyText"/>
        <w:spacing w:line="360" w:lineRule="auto"/>
        <w:jc w:val="both"/>
        <w:rPr>
          <w:lang w:val="el-GR"/>
        </w:rPr>
      </w:pPr>
      <w:r w:rsidRPr="001E76EF">
        <w:rPr>
          <w:lang w:val="el-GR"/>
        </w:rPr>
        <w:t>Βεβαιούµε</w:t>
      </w:r>
      <w:r w:rsidRPr="001E76EF">
        <w:rPr>
          <w:spacing w:val="63"/>
          <w:lang w:val="el-GR"/>
        </w:rPr>
        <w:t xml:space="preserve"> </w:t>
      </w:r>
      <w:r w:rsidRPr="001E76EF">
        <w:rPr>
          <w:lang w:val="el-GR"/>
        </w:rPr>
        <w:t>υπεύθυνα</w:t>
      </w:r>
      <w:r w:rsidRPr="001E76EF">
        <w:rPr>
          <w:lang w:val="el-GR"/>
        </w:rPr>
        <w:tab/>
        <w:t>ότι  µε  την  έκδοση  της  παρούσας  εγγυητικής  επιστολής</w:t>
      </w:r>
      <w:r w:rsidRPr="001E76EF">
        <w:rPr>
          <w:spacing w:val="27"/>
          <w:lang w:val="el-GR"/>
        </w:rPr>
        <w:t xml:space="preserve"> </w:t>
      </w:r>
      <w:r w:rsidRPr="001E76EF">
        <w:rPr>
          <w:lang w:val="el-GR"/>
        </w:rPr>
        <w:t>δεν</w:t>
      </w:r>
      <w:r w:rsidRPr="001E76EF">
        <w:rPr>
          <w:spacing w:val="64"/>
          <w:lang w:val="el-GR"/>
        </w:rPr>
        <w:t xml:space="preserve"> </w:t>
      </w:r>
      <w:r w:rsidRPr="001E76EF">
        <w:rPr>
          <w:lang w:val="el-GR"/>
        </w:rPr>
        <w:t xml:space="preserve">υφίσταται παράβαση  των   διατάξεων   που  αφορούν   τον  καθορισµό   ανωτάτου  ορίου  για  την  </w:t>
      </w:r>
      <w:r w:rsidRPr="001E76EF">
        <w:rPr>
          <w:spacing w:val="29"/>
          <w:lang w:val="el-GR"/>
        </w:rPr>
        <w:t xml:space="preserve"> </w:t>
      </w:r>
      <w:r w:rsidRPr="001E76EF">
        <w:rPr>
          <w:lang w:val="el-GR"/>
        </w:rPr>
        <w:t>έκδοση</w:t>
      </w:r>
      <w:r w:rsidR="001F20E0" w:rsidRPr="001E76EF">
        <w:rPr>
          <w:lang w:val="el-GR"/>
        </w:rPr>
        <w:t xml:space="preserve"> </w:t>
      </w:r>
      <w:r w:rsidRPr="001E76EF">
        <w:rPr>
          <w:lang w:val="el-GR"/>
        </w:rPr>
        <w:t>εγγυητικών επιστολών από την Τράπεζά µας.</w:t>
      </w:r>
    </w:p>
    <w:p w:rsidR="00FB7EC5" w:rsidRPr="001E76EF" w:rsidRDefault="00FB7EC5" w:rsidP="00A17382">
      <w:pPr>
        <w:pStyle w:val="BodyText"/>
        <w:spacing w:line="360" w:lineRule="auto"/>
        <w:jc w:val="both"/>
        <w:rPr>
          <w:lang w:val="el-GR"/>
        </w:rPr>
      </w:pPr>
    </w:p>
    <w:p w:rsidR="00FB7EC5" w:rsidRPr="001E76EF" w:rsidRDefault="00606C55" w:rsidP="00A17382">
      <w:pPr>
        <w:pStyle w:val="BodyText"/>
        <w:spacing w:line="360" w:lineRule="auto"/>
        <w:jc w:val="both"/>
        <w:rPr>
          <w:lang w:val="el-GR"/>
        </w:rPr>
      </w:pPr>
      <w:r w:rsidRPr="001E76EF">
        <w:rPr>
          <w:lang w:val="el-GR"/>
        </w:rPr>
        <w:t>(</w:t>
      </w:r>
      <w:r w:rsidRPr="001E76EF">
        <w:rPr>
          <w:b/>
          <w:u w:val="thick"/>
          <w:lang w:val="el-GR"/>
        </w:rPr>
        <w:t>ΣΗΜΕΙΩΣΗ</w:t>
      </w:r>
      <w:r w:rsidRPr="001E76EF">
        <w:rPr>
          <w:lang w:val="el-GR"/>
        </w:rPr>
        <w:t xml:space="preserve">:  Για  την  Τράπεζα:  ο  χρόνος  ισχύος  της  εγγυητικής  επιστολής  πρέπει  να </w:t>
      </w:r>
      <w:r w:rsidRPr="001E76EF">
        <w:rPr>
          <w:spacing w:val="68"/>
          <w:lang w:val="el-GR"/>
        </w:rPr>
        <w:t xml:space="preserve"> </w:t>
      </w:r>
      <w:r w:rsidRPr="001E76EF">
        <w:rPr>
          <w:lang w:val="el-GR"/>
        </w:rPr>
        <w:t>είναι</w:t>
      </w:r>
      <w:r w:rsidR="001F20E0" w:rsidRPr="001E76EF">
        <w:rPr>
          <w:lang w:val="el-GR"/>
        </w:rPr>
        <w:t xml:space="preserve">  </w:t>
      </w:r>
      <w:r w:rsidRPr="001E76EF">
        <w:rPr>
          <w:lang w:val="el-GR"/>
        </w:rPr>
        <w:t>µεγαλύτερος κατά τριάντα (30) ηµέρες του χρόνου ισχύος της προσφοράς, δηλαδή 60+30=90 ηµέρες).</w:t>
      </w:r>
    </w:p>
    <w:p w:rsidR="00A73CE4" w:rsidRPr="001E76EF" w:rsidRDefault="00A73CE4" w:rsidP="00A17382">
      <w:pPr>
        <w:pStyle w:val="BodyText"/>
        <w:spacing w:line="360" w:lineRule="auto"/>
        <w:jc w:val="both"/>
        <w:rPr>
          <w:lang w:val="el-GR"/>
        </w:rPr>
      </w:pPr>
    </w:p>
    <w:p w:rsidR="00FB7EC5" w:rsidRPr="001E76EF" w:rsidRDefault="00A078F3" w:rsidP="00A17382">
      <w:pPr>
        <w:pStyle w:val="BodyText"/>
        <w:spacing w:line="360" w:lineRule="auto"/>
        <w:jc w:val="both"/>
        <w:rPr>
          <w:lang w:val="el-GR"/>
        </w:rPr>
      </w:pPr>
      <w:r w:rsidRPr="001E76EF">
        <w:rPr>
          <w:lang w:val="el-GR"/>
        </w:rPr>
        <w:t>(Εξουσιοδοτηµένη υπογραφή)</w:t>
      </w:r>
    </w:p>
    <w:p w:rsidR="00FB7EC5" w:rsidRPr="001E76EF" w:rsidRDefault="00FB7EC5" w:rsidP="00A17382">
      <w:pPr>
        <w:spacing w:line="360" w:lineRule="auto"/>
        <w:ind w:left="567" w:hanging="567"/>
        <w:jc w:val="center"/>
        <w:rPr>
          <w:lang w:val="el-GR"/>
        </w:rPr>
        <w:sectPr w:rsidR="00FB7EC5" w:rsidRPr="001E76EF" w:rsidSect="00A17382">
          <w:pgSz w:w="11900" w:h="16840" w:code="9"/>
          <w:pgMar w:top="1134" w:right="1134" w:bottom="1134" w:left="1134" w:header="454" w:footer="454" w:gutter="0"/>
          <w:cols w:space="720"/>
        </w:sectPr>
      </w:pPr>
    </w:p>
    <w:p w:rsidR="00FB7EC5" w:rsidRPr="001E76EF" w:rsidRDefault="00A078F3" w:rsidP="00A17382">
      <w:pPr>
        <w:spacing w:line="360" w:lineRule="auto"/>
        <w:ind w:left="567" w:hanging="567"/>
        <w:rPr>
          <w:lang w:val="el-GR"/>
        </w:rPr>
      </w:pPr>
      <w:r w:rsidRPr="001E76EF">
        <w:rPr>
          <w:position w:val="1"/>
          <w:lang w:val="el-GR"/>
        </w:rPr>
        <w:lastRenderedPageBreak/>
        <w:tab/>
      </w:r>
    </w:p>
    <w:p w:rsidR="009D0BD6" w:rsidRPr="001E76EF" w:rsidRDefault="009D0BD6" w:rsidP="00A17382">
      <w:pPr>
        <w:spacing w:line="360" w:lineRule="auto"/>
        <w:ind w:left="567" w:hanging="567"/>
        <w:jc w:val="center"/>
        <w:rPr>
          <w:b/>
          <w:lang w:val="el-GR"/>
        </w:rPr>
      </w:pPr>
      <w:r w:rsidRPr="001E76EF">
        <w:rPr>
          <w:b/>
          <w:lang w:val="el-GR"/>
        </w:rPr>
        <w:t>ΠΑΡΑΡΤΗΜΑ 4</w:t>
      </w:r>
    </w:p>
    <w:p w:rsidR="009D0BD6" w:rsidRPr="001E76EF" w:rsidRDefault="009D0BD6" w:rsidP="00A17382">
      <w:pPr>
        <w:spacing w:line="360" w:lineRule="auto"/>
        <w:ind w:left="567" w:hanging="567"/>
        <w:jc w:val="center"/>
        <w:rPr>
          <w:b/>
          <w:lang w:val="el-GR"/>
        </w:rPr>
      </w:pPr>
      <w:r w:rsidRPr="001E76EF">
        <w:rPr>
          <w:b/>
          <w:lang w:val="el-GR"/>
        </w:rPr>
        <w:t>ΥΠΟΔΕΙΓΜΑ ΕΓΓΥΗΤΙΚΗΣ ΕΠΙΣΤΟΛΗΣ ΕΠΙΣΤΡΟΦΗΣ ΠΡΟΚΑΤΑΒΟΛΗΣ</w:t>
      </w:r>
    </w:p>
    <w:p w:rsidR="009D0BD6" w:rsidRPr="001E76EF" w:rsidRDefault="009D0BD6" w:rsidP="00A17382">
      <w:pPr>
        <w:spacing w:line="360" w:lineRule="auto"/>
        <w:ind w:left="567" w:hanging="567"/>
        <w:jc w:val="both"/>
        <w:rPr>
          <w:b/>
          <w:lang w:val="el-GR"/>
        </w:rPr>
      </w:pPr>
    </w:p>
    <w:p w:rsidR="009D0BD6" w:rsidRPr="001E76EF" w:rsidRDefault="009D0BD6" w:rsidP="00A17382">
      <w:pPr>
        <w:spacing w:line="360" w:lineRule="auto"/>
        <w:ind w:left="567" w:hanging="567"/>
        <w:jc w:val="both"/>
        <w:rPr>
          <w:color w:val="000000" w:themeColor="text1"/>
          <w:lang w:val="el-GR"/>
        </w:rPr>
      </w:pPr>
      <w:r w:rsidRPr="001E76EF">
        <w:rPr>
          <w:color w:val="000000" w:themeColor="text1"/>
          <w:lang w:val="el-GR"/>
        </w:rPr>
        <w:t xml:space="preserve">Ονομασία Τράπεζας ......................……............       </w:t>
      </w:r>
      <w:r w:rsidRPr="001E76EF">
        <w:rPr>
          <w:color w:val="000000" w:themeColor="text1"/>
          <w:lang w:val="el-GR"/>
        </w:rPr>
        <w:tab/>
      </w:r>
    </w:p>
    <w:p w:rsidR="009D0BD6" w:rsidRPr="001E76EF" w:rsidRDefault="009D0BD6" w:rsidP="00A17382">
      <w:pPr>
        <w:spacing w:line="360" w:lineRule="auto"/>
        <w:ind w:left="567" w:hanging="567"/>
        <w:jc w:val="both"/>
        <w:rPr>
          <w:color w:val="000000" w:themeColor="text1"/>
          <w:lang w:val="el-GR"/>
        </w:rPr>
      </w:pPr>
      <w:r w:rsidRPr="001E76EF">
        <w:rPr>
          <w:color w:val="000000" w:themeColor="text1"/>
          <w:lang w:val="el-GR"/>
        </w:rPr>
        <w:t>Κατάστημα.......…...............................</w:t>
      </w:r>
    </w:p>
    <w:p w:rsidR="009D0BD6" w:rsidRPr="001E76EF" w:rsidRDefault="009D0BD6" w:rsidP="00A17382">
      <w:pPr>
        <w:spacing w:line="360" w:lineRule="auto"/>
        <w:ind w:left="567" w:hanging="567"/>
        <w:jc w:val="both"/>
        <w:rPr>
          <w:color w:val="000000" w:themeColor="text1"/>
          <w:lang w:val="el-GR"/>
        </w:rPr>
      </w:pPr>
      <w:r w:rsidRPr="001E76EF">
        <w:rPr>
          <w:color w:val="000000" w:themeColor="text1"/>
          <w:lang w:val="el-GR"/>
        </w:rPr>
        <w:t>Ημερομηνία έκδοσης ..................................</w:t>
      </w:r>
    </w:p>
    <w:p w:rsidR="009D0BD6" w:rsidRPr="001E76EF" w:rsidRDefault="009D0BD6" w:rsidP="00A17382">
      <w:pPr>
        <w:spacing w:line="360" w:lineRule="auto"/>
        <w:ind w:left="567" w:hanging="567"/>
        <w:jc w:val="both"/>
        <w:rPr>
          <w:color w:val="000000" w:themeColor="text1"/>
          <w:lang w:val="el-GR"/>
        </w:rPr>
      </w:pPr>
    </w:p>
    <w:p w:rsidR="009D0BD6" w:rsidRPr="001E76EF" w:rsidRDefault="009D0BD6" w:rsidP="00A17382">
      <w:pPr>
        <w:spacing w:line="360" w:lineRule="auto"/>
        <w:ind w:left="567" w:hanging="567"/>
        <w:jc w:val="both"/>
        <w:rPr>
          <w:color w:val="000000" w:themeColor="text1"/>
          <w:lang w:val="el-GR"/>
        </w:rPr>
      </w:pPr>
      <w:r w:rsidRPr="001E76EF">
        <w:rPr>
          <w:color w:val="000000" w:themeColor="text1"/>
          <w:lang w:val="el-GR"/>
        </w:rPr>
        <w:t xml:space="preserve">Προς ΟΛΠ Α.Ε., ΤΜΗΜΑ ΠΡΟΜΗΘΕΙΩΝ </w:t>
      </w:r>
    </w:p>
    <w:p w:rsidR="009D0BD6" w:rsidRPr="001E76EF" w:rsidRDefault="009D0BD6" w:rsidP="00A17382">
      <w:pPr>
        <w:spacing w:line="360" w:lineRule="auto"/>
        <w:ind w:left="567" w:hanging="567"/>
        <w:jc w:val="both"/>
        <w:rPr>
          <w:color w:val="000000" w:themeColor="text1"/>
          <w:lang w:val="el-GR"/>
        </w:rPr>
      </w:pPr>
      <w:r w:rsidRPr="001E76EF">
        <w:rPr>
          <w:color w:val="000000" w:themeColor="text1"/>
          <w:lang w:val="el-GR"/>
        </w:rPr>
        <w:t>ΤΑΧ. Δ/ΝΣΗ : Ακτή Μιαούλη 10</w:t>
      </w:r>
    </w:p>
    <w:p w:rsidR="009D0BD6" w:rsidRPr="001E76EF" w:rsidRDefault="009D0BD6" w:rsidP="00A17382">
      <w:pPr>
        <w:spacing w:line="360" w:lineRule="auto"/>
        <w:ind w:left="567" w:hanging="567"/>
        <w:jc w:val="both"/>
        <w:rPr>
          <w:color w:val="000000" w:themeColor="text1"/>
          <w:lang w:val="el-GR"/>
        </w:rPr>
      </w:pPr>
      <w:r w:rsidRPr="001E76EF">
        <w:rPr>
          <w:color w:val="000000" w:themeColor="text1"/>
          <w:lang w:val="el-GR"/>
        </w:rPr>
        <w:t>Τ.Κ. : 18538 ΠΕΙΡΑΙΑΣ</w:t>
      </w:r>
    </w:p>
    <w:p w:rsidR="009D0BD6" w:rsidRPr="001E76EF" w:rsidRDefault="009D0BD6" w:rsidP="00A17382">
      <w:pPr>
        <w:spacing w:line="360" w:lineRule="auto"/>
        <w:ind w:left="567" w:hanging="567"/>
        <w:jc w:val="both"/>
        <w:rPr>
          <w:color w:val="000000" w:themeColor="text1"/>
          <w:lang w:val="el-GR"/>
        </w:rPr>
      </w:pPr>
    </w:p>
    <w:p w:rsidR="009D0BD6" w:rsidRPr="001E76EF" w:rsidRDefault="009D0BD6" w:rsidP="00A17382">
      <w:pPr>
        <w:spacing w:line="360" w:lineRule="auto"/>
        <w:ind w:left="567" w:hanging="567"/>
        <w:jc w:val="center"/>
        <w:rPr>
          <w:b/>
          <w:lang w:val="el-GR"/>
        </w:rPr>
      </w:pPr>
      <w:r w:rsidRPr="001E76EF">
        <w:rPr>
          <w:b/>
          <w:lang w:val="el-GR"/>
        </w:rPr>
        <w:t>ΕΓΓΥΗΤΙΚΗ ΕΠΙΣΤΟΛΗ ΕΠΙΣΤΡΟΦΗΣ ΠΡΟΚΑΤΑΒΟΛΗΣ ΑΡ …..........</w:t>
      </w:r>
    </w:p>
    <w:p w:rsidR="009D0BD6" w:rsidRPr="001E76EF" w:rsidRDefault="009D0BD6" w:rsidP="00A17382">
      <w:pPr>
        <w:spacing w:line="360" w:lineRule="auto"/>
        <w:ind w:left="567" w:hanging="567"/>
        <w:jc w:val="center"/>
        <w:rPr>
          <w:lang w:val="el-GR"/>
        </w:rPr>
      </w:pPr>
      <w:r w:rsidRPr="001E76EF">
        <w:rPr>
          <w:b/>
          <w:lang w:val="el-GR"/>
        </w:rPr>
        <w:t>ΕΥΡΩ</w:t>
      </w:r>
      <w:r w:rsidRPr="001E76EF">
        <w:rPr>
          <w:lang w:val="el-GR"/>
        </w:rPr>
        <w:t xml:space="preserve"> ............…..……........</w:t>
      </w:r>
    </w:p>
    <w:p w:rsidR="00375936" w:rsidRPr="00375936" w:rsidRDefault="009D0BD6" w:rsidP="00A17382">
      <w:pPr>
        <w:spacing w:line="360" w:lineRule="auto"/>
        <w:jc w:val="both"/>
        <w:rPr>
          <w:lang w:val="el-GR"/>
        </w:rPr>
      </w:pPr>
      <w:r w:rsidRPr="001E76EF">
        <w:rPr>
          <w:lang w:val="el-GR"/>
        </w:rPr>
        <w:t xml:space="preserve">1. 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αυτοφειλέτες και παραιτούμενοι του δικαιώματος της διαιρέσεως και διζήσεως, από το δικαίωμα προβολής εναντίον σας όλων των ενστάσεων του πρωτοφειλέτη,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μέχρι του ανώτατου ποσού των ………………………………… ευρώ υπέρ της Εταιρείας ..............…….................. Δ/νση.. .....………………........................................, για την επιστροφή ισόποσης προκαταβολής που απορρέει από τη από ../../2019 σύμβαση με αριθμό ................... για </w:t>
      </w:r>
      <w:r w:rsidR="00375936" w:rsidRPr="00375936">
        <w:rPr>
          <w:lang w:val="el-GR"/>
        </w:rPr>
        <w:t>για την Προµήθεια Υλικών, Επισκευής και Συντήρησης της Πλωτής ∆εξαµενής «ΠΕΙΡΑΙΑΣ ΙΙ» 4.000 Τ.</w:t>
      </w:r>
    </w:p>
    <w:p w:rsidR="009D0BD6" w:rsidRPr="001E76EF" w:rsidRDefault="009D0BD6" w:rsidP="00A17382">
      <w:pPr>
        <w:spacing w:line="360" w:lineRule="auto"/>
        <w:jc w:val="both"/>
        <w:rPr>
          <w:lang w:val="el-GR"/>
        </w:rPr>
      </w:pPr>
      <w:r w:rsidRPr="001E76EF">
        <w:rPr>
          <w:lang w:val="el-GR"/>
        </w:rPr>
        <w:t>2. Το ανωτέρω ποσό τηρούμε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την απλή έγγραφη ειδοποίησή σας.</w:t>
      </w:r>
    </w:p>
    <w:p w:rsidR="009D0BD6" w:rsidRPr="001E76EF" w:rsidRDefault="009D0BD6" w:rsidP="00A17382">
      <w:pPr>
        <w:spacing w:line="360" w:lineRule="auto"/>
        <w:jc w:val="both"/>
        <w:rPr>
          <w:lang w:val="el-GR"/>
        </w:rPr>
      </w:pPr>
      <w:r w:rsidRPr="001E76EF">
        <w:rPr>
          <w:lang w:val="el-GR"/>
        </w:rPr>
        <w:t>3. Η παρούσα ισχύει μέχρις ότου αυτή μας επιστραφεί ή μέχρις ότου λάβουμε έγγραφη δήλωσή σας ότι μπορούμε να θεωρήσουμε την Τράπεζά μας απαλλαγμένη από κάθε σχετική υποχρέωση.</w:t>
      </w:r>
    </w:p>
    <w:p w:rsidR="009D0BD6" w:rsidRPr="001E76EF" w:rsidRDefault="009D0BD6" w:rsidP="00A17382">
      <w:pPr>
        <w:spacing w:line="360" w:lineRule="auto"/>
        <w:jc w:val="both"/>
        <w:rPr>
          <w:lang w:val="el-GR"/>
        </w:rPr>
      </w:pPr>
      <w:r w:rsidRPr="001E76EF">
        <w:rPr>
          <w:lang w:val="el-GR"/>
        </w:rPr>
        <w:t>4. Η παρούσα εγγυητική επιστολή, όπως και κάθε υποχρέωση που απορρέει από αυτή, διέπεται από το Ελληνικό Δίκαιο, αρμόδια δε για την επίλυση των τυχόν διαφορών, που ήθελαν προκύψει από αυτή, είναι τα Δικαστήρια του Πειραιά.</w:t>
      </w:r>
    </w:p>
    <w:p w:rsidR="009D0BD6" w:rsidRPr="001E76EF" w:rsidRDefault="009D0BD6" w:rsidP="00A17382">
      <w:pPr>
        <w:spacing w:line="360" w:lineRule="auto"/>
        <w:jc w:val="both"/>
        <w:rPr>
          <w:lang w:val="el-GR"/>
        </w:rPr>
      </w:pPr>
      <w:r w:rsidRPr="001E76EF">
        <w:rPr>
          <w:lang w:val="el-GR"/>
        </w:rPr>
        <w:t>Με τιμή,</w:t>
      </w:r>
    </w:p>
    <w:p w:rsidR="009D0BD6" w:rsidRPr="001E76EF" w:rsidRDefault="009D0BD6" w:rsidP="00A17382">
      <w:pPr>
        <w:spacing w:line="360" w:lineRule="auto"/>
        <w:jc w:val="both"/>
        <w:rPr>
          <w:i/>
          <w:lang w:val="el-GR"/>
        </w:rPr>
      </w:pPr>
      <w:r w:rsidRPr="001E76EF">
        <w:rPr>
          <w:i/>
          <w:lang w:val="el-GR"/>
        </w:rPr>
        <w:t xml:space="preserve">[Επωνυμία Τράπεζας] </w:t>
      </w:r>
    </w:p>
    <w:p w:rsidR="009D0BD6" w:rsidRPr="001E76EF" w:rsidRDefault="009D0BD6" w:rsidP="00A17382">
      <w:pPr>
        <w:spacing w:line="360" w:lineRule="auto"/>
        <w:jc w:val="both"/>
        <w:rPr>
          <w:i/>
          <w:lang w:val="el-GR"/>
        </w:rPr>
      </w:pPr>
      <w:r w:rsidRPr="001E76EF">
        <w:rPr>
          <w:i/>
          <w:lang w:val="el-GR"/>
        </w:rPr>
        <w:t xml:space="preserve"> (Εξουσιοδοτημένες υπογραφές)</w:t>
      </w:r>
      <w:r w:rsidRPr="001E76EF">
        <w:rPr>
          <w:color w:val="000000" w:themeColor="text1"/>
          <w:lang w:val="el-GR"/>
        </w:rPr>
        <w:br w:type="page"/>
      </w:r>
    </w:p>
    <w:p w:rsidR="00FB7EC5" w:rsidRPr="001E76EF" w:rsidRDefault="00606C55" w:rsidP="00A17382">
      <w:pPr>
        <w:pStyle w:val="Heading1"/>
        <w:spacing w:line="360" w:lineRule="auto"/>
        <w:ind w:left="567" w:hanging="567"/>
        <w:rPr>
          <w:lang w:val="el-GR"/>
        </w:rPr>
      </w:pPr>
      <w:bookmarkStart w:id="53" w:name="_Toc5279041"/>
      <w:r w:rsidRPr="001E76EF">
        <w:rPr>
          <w:lang w:val="el-GR"/>
        </w:rPr>
        <w:lastRenderedPageBreak/>
        <w:t xml:space="preserve">ΠΑΡΑΡΤΗΜΑ </w:t>
      </w:r>
      <w:r w:rsidR="009D0BD6" w:rsidRPr="001E76EF">
        <w:rPr>
          <w:lang w:val="el-GR"/>
        </w:rPr>
        <w:t>5</w:t>
      </w:r>
      <w:r w:rsidRPr="001E76EF">
        <w:rPr>
          <w:lang w:val="el-GR"/>
        </w:rPr>
        <w:t xml:space="preserve"> – ΥΠΟ∆ΕΙΓΜΑ ΕΓΓΥΗΤΙΚΗΣ ΚΑΛΗΣ ΕΚΤΕΛΕΣΗΣ</w:t>
      </w:r>
      <w:bookmarkEnd w:id="53"/>
    </w:p>
    <w:p w:rsidR="00FB7EC5" w:rsidRPr="001E76EF" w:rsidRDefault="00677792" w:rsidP="00A17382">
      <w:pPr>
        <w:pStyle w:val="BodyText"/>
        <w:spacing w:line="360" w:lineRule="auto"/>
        <w:ind w:left="567" w:hanging="567"/>
        <w:rPr>
          <w:b/>
          <w:lang w:val="el-GR"/>
        </w:rPr>
      </w:pPr>
      <w:r w:rsidRPr="001E76EF">
        <w:rPr>
          <w:noProof/>
        </w:rPr>
        <mc:AlternateContent>
          <mc:Choice Requires="wps">
            <w:drawing>
              <wp:anchor distT="4294967294" distB="4294967294" distL="0" distR="0" simplePos="0" relativeHeight="251652096" behindDoc="0" locked="0" layoutInCell="1" allowOverlap="1" wp14:anchorId="46EF9125" wp14:editId="6FA025E9">
                <wp:simplePos x="0" y="0"/>
                <wp:positionH relativeFrom="page">
                  <wp:posOffset>702310</wp:posOffset>
                </wp:positionH>
                <wp:positionV relativeFrom="paragraph">
                  <wp:posOffset>204469</wp:posOffset>
                </wp:positionV>
                <wp:extent cx="6156960" cy="0"/>
                <wp:effectExtent l="0" t="0" r="15240" b="19050"/>
                <wp:wrapTopAndBottom/>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6960" cy="0"/>
                        </a:xfrm>
                        <a:prstGeom prst="line">
                          <a:avLst/>
                        </a:prstGeom>
                        <a:noFill/>
                        <a:ln w="18288">
                          <a:solidFill>
                            <a:srgbClr val="517C5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55.3pt,16.1pt" to="540.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" strokecolor="#517c54" strokeweight="1.44pt">
                <w10:wrap type="topAndBottom" anchorx="page"/>
              </v:line>
            </w:pict>
          </mc:Fallback>
        </mc:AlternateContent>
      </w:r>
    </w:p>
    <w:p w:rsidR="00FB7EC5" w:rsidRPr="001E76EF" w:rsidRDefault="00606C55" w:rsidP="00A17382">
      <w:pPr>
        <w:pStyle w:val="BodyText"/>
        <w:spacing w:line="360" w:lineRule="auto"/>
        <w:ind w:left="567" w:hanging="567"/>
        <w:jc w:val="both"/>
        <w:rPr>
          <w:lang w:val="el-GR"/>
        </w:rPr>
      </w:pPr>
      <w:r w:rsidRPr="001E76EF">
        <w:rPr>
          <w:lang w:val="el-GR"/>
        </w:rPr>
        <w:t>Ονοµασία Τράπεζας ......................……............</w:t>
      </w:r>
    </w:p>
    <w:p w:rsidR="00FB7EC5" w:rsidRPr="001E76EF" w:rsidRDefault="00606C55" w:rsidP="00A17382">
      <w:pPr>
        <w:pStyle w:val="BodyText"/>
        <w:spacing w:line="360" w:lineRule="auto"/>
        <w:ind w:left="567" w:hanging="567"/>
        <w:jc w:val="both"/>
        <w:rPr>
          <w:lang w:val="el-GR"/>
        </w:rPr>
      </w:pPr>
      <w:r w:rsidRPr="001E76EF">
        <w:rPr>
          <w:lang w:val="el-GR"/>
        </w:rPr>
        <w:t>Κατάστηµα.......…...............................</w:t>
      </w:r>
    </w:p>
    <w:p w:rsidR="00FB7EC5" w:rsidRPr="001E76EF" w:rsidRDefault="00606C55" w:rsidP="00A17382">
      <w:pPr>
        <w:pStyle w:val="BodyText"/>
        <w:spacing w:line="360" w:lineRule="auto"/>
        <w:ind w:left="567" w:hanging="567"/>
        <w:jc w:val="both"/>
        <w:rPr>
          <w:lang w:val="el-GR"/>
        </w:rPr>
      </w:pPr>
      <w:r w:rsidRPr="001E76EF">
        <w:rPr>
          <w:lang w:val="el-GR"/>
        </w:rPr>
        <w:t>Ηµεροµηνία έκδοσης ..................................</w:t>
      </w:r>
    </w:p>
    <w:p w:rsidR="00FB7EC5" w:rsidRPr="001E76EF" w:rsidRDefault="00FB7EC5" w:rsidP="00A17382">
      <w:pPr>
        <w:pStyle w:val="BodyText"/>
        <w:spacing w:line="360" w:lineRule="auto"/>
        <w:ind w:left="567" w:hanging="567"/>
        <w:rPr>
          <w:lang w:val="el-GR"/>
        </w:rPr>
      </w:pPr>
    </w:p>
    <w:p w:rsidR="00FB7EC5" w:rsidRPr="001E76EF" w:rsidRDefault="00606C55" w:rsidP="00A17382">
      <w:pPr>
        <w:pStyle w:val="Heading1"/>
        <w:spacing w:line="360" w:lineRule="auto"/>
        <w:ind w:left="567" w:hanging="567"/>
        <w:jc w:val="both"/>
        <w:rPr>
          <w:lang w:val="el-GR"/>
        </w:rPr>
      </w:pPr>
      <w:bookmarkStart w:id="54" w:name="_Toc5279042"/>
      <w:r w:rsidRPr="001E76EF">
        <w:rPr>
          <w:lang w:val="el-GR"/>
        </w:rPr>
        <w:t>Προς ΟΛΠ Α.Ε., ΤΜΗΜΑ ΠΡΟΜΗΘΕΙΩΝ</w:t>
      </w:r>
      <w:bookmarkEnd w:id="54"/>
    </w:p>
    <w:p w:rsidR="00FB7EC5" w:rsidRPr="001E76EF" w:rsidRDefault="00606C55" w:rsidP="00A17382">
      <w:pPr>
        <w:pStyle w:val="BodyText"/>
        <w:spacing w:line="360" w:lineRule="auto"/>
        <w:ind w:left="567" w:hanging="567"/>
        <w:rPr>
          <w:lang w:val="el-GR"/>
        </w:rPr>
      </w:pPr>
      <w:r w:rsidRPr="001E76EF">
        <w:rPr>
          <w:lang w:val="el-GR"/>
        </w:rPr>
        <w:t>ΤΑΧ. ∆/ΝΣΗ : Ακτή Μιαούλη 10 Τ.Κ. : 18538 ΠΕΙΡΑΙΑΣ</w:t>
      </w:r>
    </w:p>
    <w:p w:rsidR="00FB7EC5" w:rsidRPr="001E76EF" w:rsidRDefault="00FB7EC5" w:rsidP="00A17382">
      <w:pPr>
        <w:pStyle w:val="BodyText"/>
        <w:spacing w:line="360" w:lineRule="auto"/>
        <w:ind w:left="567" w:hanging="567"/>
        <w:rPr>
          <w:lang w:val="el-GR"/>
        </w:rPr>
      </w:pPr>
    </w:p>
    <w:p w:rsidR="00FB7EC5" w:rsidRPr="001E76EF" w:rsidRDefault="00606C55" w:rsidP="00A17382">
      <w:pPr>
        <w:pStyle w:val="Heading1"/>
        <w:spacing w:line="360" w:lineRule="auto"/>
        <w:ind w:left="567" w:hanging="567"/>
        <w:jc w:val="both"/>
        <w:rPr>
          <w:lang w:val="el-GR"/>
        </w:rPr>
      </w:pPr>
      <w:bookmarkStart w:id="55" w:name="_Toc5279043"/>
      <w:r w:rsidRPr="001E76EF">
        <w:rPr>
          <w:lang w:val="el-GR"/>
        </w:rPr>
        <w:t>ΕΓΓΥΗΤΙΚΗ ΕΠΙΣΤΟΛΗ ΚΑΛΗΣ ΕΚΤΕΛΕΣΗΣ  ΑΡ  ….......... ΕΥΡΩ ............…..……........</w:t>
      </w:r>
      <w:bookmarkEnd w:id="55"/>
    </w:p>
    <w:p w:rsidR="00FB7EC5" w:rsidRPr="001E76EF" w:rsidRDefault="00606C55" w:rsidP="00A17382">
      <w:pPr>
        <w:pStyle w:val="BodyText"/>
        <w:spacing w:line="360" w:lineRule="auto"/>
        <w:jc w:val="both"/>
        <w:rPr>
          <w:lang w:val="el-GR"/>
        </w:rPr>
      </w:pPr>
      <w:r w:rsidRPr="001E76EF">
        <w:rPr>
          <w:lang w:val="el-GR"/>
        </w:rPr>
        <w:t>Έχουµε την τιµή να σας γνωρίσουµε ότι εγγυώµεθα δια της παρούσας επιστολής ρητά, ανέκκλητα και ανεπιφύλακτα, ευθυνόµενοι απέναντί σας εις ολόκληρο και ως αυτοφειλέτες και παραιτούµενοι του δικαιώµατος της διαιρέσεως και διζήσεως, από το δικαίωµα προβολής εναντίον σας όλων των ενστάσεων του πρωτοφειλέτη, ακόµη και των µη προσωποπαγών, και οποιασδήποτε άλλης ενστάσεως και δικαιώµατος των άρθρων 852-856 και 862-869 του Αστικού Κώδικα και οποιασδήποτε άλλης διάταξης νόµου, υπέρ</w:t>
      </w:r>
    </w:p>
    <w:p w:rsidR="00FB7EC5" w:rsidRPr="001E76EF" w:rsidRDefault="00606C55" w:rsidP="00A17382">
      <w:pPr>
        <w:pStyle w:val="BodyText"/>
        <w:spacing w:line="360" w:lineRule="auto"/>
        <w:jc w:val="both"/>
        <w:rPr>
          <w:lang w:val="el-GR"/>
        </w:rPr>
      </w:pPr>
      <w:r w:rsidRPr="001E76EF">
        <w:rPr>
          <w:lang w:val="el-GR"/>
        </w:rPr>
        <w:t>(σε περίπτωση µεµονωµένης εταιρείας)</w:t>
      </w:r>
    </w:p>
    <w:p w:rsidR="00FB7EC5" w:rsidRPr="001E76EF" w:rsidRDefault="00606C55" w:rsidP="00A17382">
      <w:pPr>
        <w:pStyle w:val="BodyText"/>
        <w:spacing w:line="360" w:lineRule="auto"/>
        <w:jc w:val="both"/>
        <w:rPr>
          <w:lang w:val="el-GR"/>
        </w:rPr>
      </w:pPr>
      <w:r w:rsidRPr="001E76EF">
        <w:rPr>
          <w:lang w:val="el-GR"/>
        </w:rPr>
        <w:t>της Εταιρείας ..............…….................. ∆/νση.. .....………………........................................</w:t>
      </w:r>
    </w:p>
    <w:p w:rsidR="00FB7EC5" w:rsidRPr="001E76EF" w:rsidRDefault="00606C55" w:rsidP="00A17382">
      <w:pPr>
        <w:pStyle w:val="BodyText"/>
        <w:spacing w:line="360" w:lineRule="auto"/>
        <w:jc w:val="both"/>
        <w:rPr>
          <w:lang w:val="el-GR"/>
        </w:rPr>
      </w:pPr>
      <w:r w:rsidRPr="001E76EF">
        <w:rPr>
          <w:lang w:val="el-GR"/>
        </w:rPr>
        <w:t>ή (σε περίπτωση Ένωσης ή Κοινοπραξίας ή Σύµπραξης) των Εταιρειών :</w:t>
      </w:r>
    </w:p>
    <w:p w:rsidR="00FB7EC5" w:rsidRPr="001E76EF" w:rsidRDefault="00606C55" w:rsidP="00A17382">
      <w:pPr>
        <w:pStyle w:val="BodyText"/>
        <w:spacing w:line="360" w:lineRule="auto"/>
        <w:jc w:val="both"/>
        <w:rPr>
          <w:lang w:val="el-GR"/>
        </w:rPr>
      </w:pPr>
      <w:r w:rsidRPr="001E76EF">
        <w:rPr>
          <w:lang w:val="el-GR"/>
        </w:rPr>
        <w:t>1.  ………………………….. ∆/νση ………………………………………………………………………..</w:t>
      </w:r>
    </w:p>
    <w:p w:rsidR="00FB7EC5" w:rsidRPr="001E76EF" w:rsidRDefault="00606C55" w:rsidP="00A17382">
      <w:pPr>
        <w:pStyle w:val="BodyText"/>
        <w:spacing w:line="360" w:lineRule="auto"/>
        <w:jc w:val="both"/>
        <w:rPr>
          <w:lang w:val="el-GR"/>
        </w:rPr>
      </w:pPr>
      <w:r w:rsidRPr="001E76EF">
        <w:rPr>
          <w:lang w:val="el-GR"/>
        </w:rPr>
        <w:t>2.  ………………………….. ∆/νση ………………………………………………………………………..</w:t>
      </w:r>
    </w:p>
    <w:p w:rsidR="00FB7EC5" w:rsidRPr="001E76EF" w:rsidRDefault="00606C55" w:rsidP="00A17382">
      <w:pPr>
        <w:spacing w:line="360" w:lineRule="auto"/>
        <w:jc w:val="both"/>
        <w:rPr>
          <w:lang w:val="el-GR"/>
        </w:rPr>
      </w:pPr>
      <w:r w:rsidRPr="001E76EF">
        <w:rPr>
          <w:lang w:val="el-GR"/>
        </w:rPr>
        <w:t xml:space="preserve">µελών της Ένωσης ή Κοινοπραξίας ή Σύµπραξης, ατοµικά για κάθε µία από αυτές και ως αλληλέγγυα και εις ολόκληρο υπόχρεων µεταξύ τους εκ της ιδιότητας τους ως µελών της Ένωσης ή Κοινοπραξίας ή Σύµπραξης και µέχρι του ποσού των (5% (υπολογιζόµενο χωρίς ΦΠΑ) επί του ποσού της σύµβασης ) ………………………….. ευρώ, για την </w:t>
      </w:r>
      <w:r w:rsidRPr="001E76EF">
        <w:rPr>
          <w:b/>
          <w:u w:val="thick"/>
          <w:lang w:val="el-GR"/>
        </w:rPr>
        <w:t>καλή εκτέλεση του συνόλου των υποχρεώσεών  της/  τους  που  απορρέουν  από  τη  από  ../../2</w:t>
      </w:r>
      <w:r w:rsidR="00097DE1" w:rsidRPr="001E76EF">
        <w:rPr>
          <w:b/>
          <w:u w:val="thick"/>
          <w:lang w:val="el-GR"/>
        </w:rPr>
        <w:t>019</w:t>
      </w:r>
      <w:r w:rsidRPr="001E76EF">
        <w:rPr>
          <w:b/>
          <w:u w:val="thick"/>
          <w:lang w:val="el-GR"/>
        </w:rPr>
        <w:t xml:space="preserve">  σύµβαση  </w:t>
      </w:r>
      <w:r w:rsidRPr="001E76EF">
        <w:rPr>
          <w:lang w:val="el-GR"/>
        </w:rPr>
        <w:t>µε</w:t>
      </w:r>
      <w:r w:rsidRPr="001E76EF">
        <w:rPr>
          <w:spacing w:val="42"/>
          <w:lang w:val="el-GR"/>
        </w:rPr>
        <w:t xml:space="preserve"> </w:t>
      </w:r>
      <w:r w:rsidRPr="001E76EF">
        <w:rPr>
          <w:lang w:val="el-GR"/>
        </w:rPr>
        <w:t>αριθµό</w:t>
      </w:r>
    </w:p>
    <w:p w:rsidR="00FB7EC5" w:rsidRPr="001E76EF" w:rsidRDefault="00606C55" w:rsidP="00A17382">
      <w:pPr>
        <w:pStyle w:val="BodyText"/>
        <w:spacing w:line="360" w:lineRule="auto"/>
        <w:jc w:val="both"/>
        <w:rPr>
          <w:lang w:val="el-GR"/>
        </w:rPr>
      </w:pPr>
      <w:r w:rsidRPr="001E76EF">
        <w:rPr>
          <w:lang w:val="el-GR"/>
        </w:rPr>
        <w:t>...................  για  την  Προµήθεια  Υλικών,  Επισκευής  και  Συντήρησης  της  Πλωτής   ∆εξαµενής</w:t>
      </w:r>
    </w:p>
    <w:p w:rsidR="00FB7EC5" w:rsidRPr="001E76EF" w:rsidRDefault="00606C55" w:rsidP="00A17382">
      <w:pPr>
        <w:pStyle w:val="BodyText"/>
        <w:spacing w:line="360" w:lineRule="auto"/>
        <w:jc w:val="both"/>
        <w:rPr>
          <w:lang w:val="el-GR"/>
        </w:rPr>
      </w:pPr>
      <w:r w:rsidRPr="001E76EF">
        <w:rPr>
          <w:lang w:val="el-GR"/>
        </w:rPr>
        <w:t>«</w:t>
      </w:r>
      <w:r w:rsidR="00EA0777" w:rsidRPr="001E76EF">
        <w:rPr>
          <w:lang w:val="el-GR"/>
        </w:rPr>
        <w:t>ΠΕΙΡΑΙΑΣ ΙΙ</w:t>
      </w:r>
      <w:r w:rsidRPr="001E76EF">
        <w:rPr>
          <w:lang w:val="el-GR"/>
        </w:rPr>
        <w:t xml:space="preserve"> -</w:t>
      </w:r>
      <w:r w:rsidR="007A7C15" w:rsidRPr="001E76EF">
        <w:rPr>
          <w:lang w:val="el-GR"/>
        </w:rPr>
        <w:t xml:space="preserve"> </w:t>
      </w:r>
      <w:r w:rsidR="00E71BE5" w:rsidRPr="001E76EF">
        <w:rPr>
          <w:lang w:val="el-GR"/>
        </w:rPr>
        <w:t>4</w:t>
      </w:r>
      <w:r w:rsidRPr="001E76EF">
        <w:rPr>
          <w:lang w:val="el-GR"/>
        </w:rPr>
        <w:t>.000Τ» του ΟΛΠ.</w:t>
      </w:r>
    </w:p>
    <w:p w:rsidR="00FB7EC5" w:rsidRPr="001E76EF" w:rsidRDefault="00606C55" w:rsidP="00A17382">
      <w:pPr>
        <w:pStyle w:val="BodyText"/>
        <w:spacing w:line="360" w:lineRule="auto"/>
        <w:jc w:val="both"/>
        <w:rPr>
          <w:lang w:val="el-GR"/>
        </w:rPr>
      </w:pPr>
      <w:r w:rsidRPr="001E76EF">
        <w:rPr>
          <w:lang w:val="el-GR"/>
        </w:rPr>
        <w:t>Το ανωτέρω ποσό της εγγύησης τηρείται στη διάθεσή σας, και θα σας    το καταβάλουµε σύµφωνα</w:t>
      </w:r>
    </w:p>
    <w:p w:rsidR="00FB7EC5" w:rsidRPr="001E76EF" w:rsidRDefault="00606C55" w:rsidP="00A17382">
      <w:pPr>
        <w:pStyle w:val="BodyText"/>
        <w:spacing w:line="360" w:lineRule="auto"/>
        <w:jc w:val="both"/>
        <w:rPr>
          <w:lang w:val="el-GR"/>
        </w:rPr>
      </w:pPr>
      <w:r w:rsidRPr="001E76EF">
        <w:rPr>
          <w:lang w:val="el-GR"/>
        </w:rPr>
        <w:t>µε τις οδηγίες σας ολικά ή µερικά χωρίς καµία από µέρους µας αντίρρηση ή ένσταση και χωρίς να ερευνηθεί το βάσιµο ή µη της απαίτησής σας, µέσα σε τρεις (3) ηµέρες από απλή έγγραφη ειδοποίησή σας.</w:t>
      </w:r>
    </w:p>
    <w:p w:rsidR="00FB7EC5" w:rsidRPr="001E76EF" w:rsidRDefault="00606C55" w:rsidP="00A17382">
      <w:pPr>
        <w:pStyle w:val="BodyText"/>
        <w:spacing w:line="360" w:lineRule="auto"/>
        <w:jc w:val="both"/>
        <w:rPr>
          <w:lang w:val="el-GR"/>
        </w:rPr>
      </w:pPr>
      <w:r w:rsidRPr="001E76EF">
        <w:rPr>
          <w:lang w:val="el-GR"/>
        </w:rPr>
        <w:t>Η παρούσα ισχύει πλήρως µέχρις ότου µας επιστραφεί από εσάς ή µέχρις ότου λάβουµε έγγραφη δήλωσή σας ότι µπορούµε να θεωρήσουµε την Τράπεζά µας απαλλαγµένη από κάθε σχετική υποχρέωση.</w:t>
      </w:r>
    </w:p>
    <w:p w:rsidR="00FB7EC5" w:rsidRPr="001E76EF" w:rsidRDefault="00606C55" w:rsidP="00A17382">
      <w:pPr>
        <w:pStyle w:val="BodyText"/>
        <w:spacing w:line="360" w:lineRule="auto"/>
        <w:jc w:val="both"/>
        <w:rPr>
          <w:lang w:val="el-GR"/>
        </w:rPr>
      </w:pPr>
      <w:r w:rsidRPr="001E76EF">
        <w:rPr>
          <w:lang w:val="el-GR"/>
        </w:rPr>
        <w:t xml:space="preserve">Η  παρούσα  εγγυητική  υπάγεται  στο  Ελληνικό  ∆ίκαιο  και  στην  αποκλειστική  αρµοδιότητα </w:t>
      </w:r>
      <w:r w:rsidRPr="001E76EF">
        <w:rPr>
          <w:lang w:val="el-GR"/>
        </w:rPr>
        <w:lastRenderedPageBreak/>
        <w:t>των</w:t>
      </w:r>
      <w:r w:rsidR="007A7C15" w:rsidRPr="001E76EF">
        <w:rPr>
          <w:lang w:val="el-GR"/>
        </w:rPr>
        <w:t xml:space="preserve"> </w:t>
      </w:r>
      <w:r w:rsidRPr="001E76EF">
        <w:rPr>
          <w:lang w:val="el-GR"/>
        </w:rPr>
        <w:t>∆ικαστηρίων του Πειραιά.</w:t>
      </w:r>
    </w:p>
    <w:p w:rsidR="00FB7EC5" w:rsidRPr="001E76EF" w:rsidRDefault="00FB7EC5" w:rsidP="00A17382">
      <w:pPr>
        <w:pStyle w:val="BodyText"/>
        <w:spacing w:line="360" w:lineRule="auto"/>
        <w:jc w:val="both"/>
        <w:rPr>
          <w:lang w:val="el-GR"/>
        </w:rPr>
      </w:pPr>
    </w:p>
    <w:p w:rsidR="00FB7EC5" w:rsidRPr="001E76EF" w:rsidRDefault="00606C55" w:rsidP="00A17382">
      <w:pPr>
        <w:pStyle w:val="BodyText"/>
        <w:spacing w:line="360" w:lineRule="auto"/>
        <w:jc w:val="both"/>
        <w:rPr>
          <w:lang w:val="el-GR"/>
        </w:rPr>
      </w:pPr>
      <w:r w:rsidRPr="001E76EF">
        <w:rPr>
          <w:lang w:val="el-GR"/>
        </w:rPr>
        <w:t>Βεβαιούµε υπεύθυνα ότι µε την έκδοση της παρούσας εγγυητικής επιστολής δεν υφίσταται παράβαση των διατάξεων που αφορούν τον καθορισµό ανωτάτου ορίου για την  έκδοση εγγυητικών επιστολών από την Τράπεζά µας.</w:t>
      </w:r>
    </w:p>
    <w:p w:rsidR="00FB7EC5" w:rsidRPr="001E76EF" w:rsidRDefault="00FB7EC5" w:rsidP="00A17382">
      <w:pPr>
        <w:pStyle w:val="BodyText"/>
        <w:spacing w:line="360" w:lineRule="auto"/>
        <w:jc w:val="both"/>
        <w:rPr>
          <w:lang w:val="el-GR"/>
        </w:rPr>
      </w:pPr>
    </w:p>
    <w:p w:rsidR="00D97A0B" w:rsidRPr="001E76EF" w:rsidRDefault="00606C55" w:rsidP="00A17382">
      <w:pPr>
        <w:pStyle w:val="BodyText"/>
        <w:spacing w:line="360" w:lineRule="auto"/>
        <w:jc w:val="both"/>
        <w:rPr>
          <w:lang w:val="el-GR"/>
        </w:rPr>
      </w:pPr>
      <w:r w:rsidRPr="001E76EF">
        <w:rPr>
          <w:lang w:val="el-GR"/>
        </w:rPr>
        <w:t>(</w:t>
      </w:r>
      <w:r w:rsidR="001F20E0" w:rsidRPr="001E76EF">
        <w:rPr>
          <w:lang w:val="el-GR"/>
        </w:rPr>
        <w:t>Εξουσιοδοτηµένη υπογραφή</w:t>
      </w:r>
    </w:p>
    <w:p w:rsidR="00D97A0B" w:rsidRPr="001E76EF" w:rsidRDefault="00D97A0B" w:rsidP="00A17382">
      <w:pPr>
        <w:spacing w:line="360" w:lineRule="auto"/>
        <w:jc w:val="both"/>
        <w:rPr>
          <w:lang w:val="el-GR"/>
        </w:rPr>
      </w:pPr>
      <w:r w:rsidRPr="001E76EF">
        <w:rPr>
          <w:lang w:val="el-GR"/>
        </w:rPr>
        <w:br w:type="page"/>
      </w:r>
    </w:p>
    <w:p w:rsidR="00D97A0B" w:rsidRPr="001E76EF" w:rsidRDefault="00D97A0B" w:rsidP="00A17382">
      <w:pPr>
        <w:pStyle w:val="BodyText"/>
        <w:spacing w:line="360" w:lineRule="auto"/>
        <w:ind w:left="567" w:hanging="567"/>
        <w:jc w:val="center"/>
        <w:rPr>
          <w:lang w:val="el-GR"/>
        </w:rPr>
      </w:pPr>
    </w:p>
    <w:p w:rsidR="00FB7EC5" w:rsidRPr="001E76EF" w:rsidRDefault="00D97A0B" w:rsidP="00A17382">
      <w:pPr>
        <w:pStyle w:val="BodyText"/>
        <w:spacing w:line="360" w:lineRule="auto"/>
        <w:ind w:left="567" w:hanging="567"/>
        <w:rPr>
          <w:b/>
          <w:lang w:val="el-GR"/>
        </w:rPr>
      </w:pPr>
      <w:r w:rsidRPr="001E76EF">
        <w:rPr>
          <w:b/>
          <w:lang w:val="el-GR"/>
        </w:rPr>
        <w:t>ΠΑΡΑΡΤΗΜΑ 6 – ΥΠΟΔΕΙΓΜΑ ΣΥΜΒΑΣΗΣ</w:t>
      </w:r>
    </w:p>
    <w:p w:rsidR="00412318" w:rsidRPr="001E76EF" w:rsidRDefault="00412318" w:rsidP="00412318">
      <w:pPr>
        <w:pStyle w:val="BodyText"/>
        <w:spacing w:line="360" w:lineRule="auto"/>
        <w:ind w:left="567" w:hanging="567"/>
        <w:jc w:val="center"/>
        <w:rPr>
          <w:lang w:val="el-GR"/>
        </w:rPr>
      </w:pPr>
      <w:r w:rsidRPr="001E76EF">
        <w:rPr>
          <w:lang w:val="el-GR"/>
        </w:rPr>
        <w:t>ΣΥΜΒΑΣΗ   No …./2019</w:t>
      </w:r>
    </w:p>
    <w:p w:rsidR="00412318" w:rsidRPr="001E76EF" w:rsidRDefault="00412318" w:rsidP="00412318">
      <w:pPr>
        <w:pStyle w:val="BodyText"/>
        <w:spacing w:line="360" w:lineRule="auto"/>
        <w:ind w:left="567" w:hanging="567"/>
        <w:jc w:val="center"/>
        <w:rPr>
          <w:lang w:val="el-GR"/>
        </w:rPr>
      </w:pPr>
    </w:p>
    <w:p w:rsidR="00412318" w:rsidRPr="001E76EF" w:rsidRDefault="00412318" w:rsidP="00412318">
      <w:pPr>
        <w:pStyle w:val="BodyText"/>
        <w:spacing w:line="360" w:lineRule="auto"/>
        <w:ind w:left="567" w:hanging="567"/>
        <w:jc w:val="center"/>
        <w:rPr>
          <w:lang w:val="el-GR"/>
        </w:rPr>
      </w:pPr>
      <w:r w:rsidRPr="001E76EF">
        <w:rPr>
          <w:lang w:val="el-GR"/>
        </w:rPr>
        <w:t xml:space="preserve">Ανάθεση Προμήθειας Υλικών </w:t>
      </w:r>
    </w:p>
    <w:p w:rsidR="00412318" w:rsidRPr="001E76EF" w:rsidRDefault="00412318" w:rsidP="00412318">
      <w:pPr>
        <w:pStyle w:val="BodyText"/>
        <w:spacing w:line="360" w:lineRule="auto"/>
        <w:ind w:left="567" w:hanging="567"/>
        <w:jc w:val="center"/>
        <w:rPr>
          <w:lang w:val="el-GR"/>
        </w:rPr>
      </w:pPr>
      <w:r w:rsidRPr="001E76EF">
        <w:rPr>
          <w:lang w:val="el-GR"/>
        </w:rPr>
        <w:t>και των απαιτουμένων Εργασιών Επισκευής και Συντήρησης</w:t>
      </w:r>
    </w:p>
    <w:p w:rsidR="00412318" w:rsidRPr="001E76EF" w:rsidRDefault="00412318" w:rsidP="00412318">
      <w:pPr>
        <w:pStyle w:val="BodyText"/>
        <w:spacing w:line="360" w:lineRule="auto"/>
        <w:ind w:left="567" w:hanging="567"/>
        <w:jc w:val="center"/>
        <w:rPr>
          <w:lang w:val="el-GR"/>
        </w:rPr>
      </w:pPr>
      <w:r w:rsidRPr="001E76EF">
        <w:rPr>
          <w:lang w:val="el-GR"/>
        </w:rPr>
        <w:t>της Πλωτής Δεξαμενής «ΠΕΙΡΑΙΑΣ Ι</w:t>
      </w:r>
      <w:r w:rsidRPr="001E76EF">
        <w:t>I</w:t>
      </w:r>
      <w:r w:rsidRPr="001E76EF">
        <w:rPr>
          <w:lang w:val="el-GR"/>
        </w:rPr>
        <w:t xml:space="preserve"> – 4000 Τ)»</w:t>
      </w:r>
    </w:p>
    <w:p w:rsidR="00412318" w:rsidRPr="001E76EF" w:rsidRDefault="00412318" w:rsidP="00412318">
      <w:pPr>
        <w:pStyle w:val="BodyText"/>
        <w:spacing w:line="360" w:lineRule="auto"/>
        <w:ind w:left="567" w:hanging="567"/>
        <w:jc w:val="center"/>
        <w:rPr>
          <w:lang w:val="el-GR"/>
        </w:rPr>
      </w:pPr>
      <w:r w:rsidRPr="001E76EF">
        <w:rPr>
          <w:lang w:val="el-GR"/>
        </w:rPr>
        <w:t xml:space="preserve">  </w:t>
      </w:r>
    </w:p>
    <w:p w:rsidR="00412318" w:rsidRPr="001E76EF" w:rsidRDefault="00412318" w:rsidP="00412318">
      <w:pPr>
        <w:pStyle w:val="BodyText"/>
        <w:spacing w:line="360" w:lineRule="auto"/>
        <w:ind w:left="567" w:hanging="567"/>
        <w:jc w:val="center"/>
        <w:rPr>
          <w:lang w:val="el-GR"/>
        </w:rPr>
      </w:pPr>
      <w:r w:rsidRPr="001E76EF">
        <w:rPr>
          <w:lang w:val="el-GR"/>
        </w:rPr>
        <w:t>-----------------------------------</w:t>
      </w:r>
    </w:p>
    <w:p w:rsidR="00412318" w:rsidRPr="001E76EF" w:rsidRDefault="00412318" w:rsidP="00412318">
      <w:pPr>
        <w:pStyle w:val="BodyText"/>
        <w:spacing w:line="360" w:lineRule="auto"/>
        <w:ind w:left="567" w:hanging="567"/>
        <w:jc w:val="center"/>
        <w:rPr>
          <w:lang w:val="el-GR"/>
        </w:rPr>
      </w:pPr>
      <w:r w:rsidRPr="001E76EF">
        <w:rPr>
          <w:lang w:val="el-GR"/>
        </w:rPr>
        <w:tab/>
      </w:r>
      <w:r w:rsidRPr="001E76EF">
        <w:rPr>
          <w:lang w:val="el-GR"/>
        </w:rPr>
        <w:tab/>
      </w:r>
      <w:r w:rsidRPr="001E76EF">
        <w:rPr>
          <w:lang w:val="el-GR"/>
        </w:rPr>
        <w:tab/>
      </w:r>
      <w:r w:rsidRPr="001E76EF">
        <w:rPr>
          <w:lang w:val="el-GR"/>
        </w:rPr>
        <w:tab/>
      </w:r>
      <w:r w:rsidRPr="001E76EF">
        <w:rPr>
          <w:lang w:val="el-GR"/>
        </w:rPr>
        <w:tab/>
      </w:r>
      <w:r w:rsidRPr="001E76EF">
        <w:rPr>
          <w:lang w:val="el-GR"/>
        </w:rPr>
        <w:tab/>
      </w:r>
    </w:p>
    <w:p w:rsidR="00412318" w:rsidRPr="001E76EF" w:rsidRDefault="00412318" w:rsidP="00A17382">
      <w:pPr>
        <w:pStyle w:val="BodyText"/>
        <w:spacing w:line="360" w:lineRule="auto"/>
        <w:jc w:val="both"/>
        <w:rPr>
          <w:lang w:val="el-GR"/>
        </w:rPr>
      </w:pPr>
      <w:r w:rsidRPr="001E76EF">
        <w:rPr>
          <w:lang w:val="el-GR"/>
        </w:rPr>
        <w:t xml:space="preserve">Στον Πειραιά και στα κεντρικά γραφεία του Οργανισμού Λιμένος Πειραιώς Α.Ε.  σήμερα την ….  Μαΐου 2019, ημέρα </w:t>
      </w:r>
      <w:r w:rsidR="0027499A" w:rsidRPr="001E76EF">
        <w:rPr>
          <w:lang w:val="el-GR"/>
        </w:rPr>
        <w:t>…………..</w:t>
      </w:r>
      <w:r w:rsidRPr="001E76EF">
        <w:rPr>
          <w:lang w:val="el-GR"/>
        </w:rPr>
        <w:t xml:space="preserve">,  </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Αφενός  η ανώνυμη εταιρεία με την επωνυμία «ΟΡΓΑΝΙΣΜΟΣ ΛΙΜΕΝΟΣ ΠΕΙΡΑΙΩΣ Α.Ε.» και τον διακριτικό τίτλο «Ο.Λ.Π. Α.Ε.» (Α.Φ.Μ. 090010223 Δ.Ο.Υ. ΦΑΕ Μεγάλων Επιχειρήσεων), αποκαλούμενη στο εξής  «ο ΟΛΠ»,  που εδρεύει στον Πειραιά, οδός Ακτή Μιαούλη 10, ΤΚ 185 38, και εκπροσωπείται νόμιμα από τον Captain Fu Chengqiu του Fu Deren, Διευθύνoντα Σύμβουλο,  ενεργούντα για λογαριασμό και εξ ονόματός της, δυνάμει του Πρακτικού με αριθμό 16 της 16ης Συνεδρίασης του Διοικητικού Συμβουλίου του ΟΛΠ που έλαβε χώρα την 10/8/2016 και,</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Αφετέρου  η εταιρεία με την επωνυμία «</w:t>
      </w:r>
      <w:r w:rsidR="0027499A" w:rsidRPr="001E76EF">
        <w:rPr>
          <w:lang w:val="el-GR"/>
        </w:rPr>
        <w:t>……………………………………….</w:t>
      </w:r>
      <w:r w:rsidRPr="001E76EF">
        <w:rPr>
          <w:lang w:val="el-GR"/>
        </w:rPr>
        <w:t>» και το διακριτικό τίτλο «</w:t>
      </w:r>
      <w:r w:rsidR="0027499A" w:rsidRPr="001E76EF">
        <w:rPr>
          <w:lang w:val="el-GR"/>
        </w:rPr>
        <w:t>……………………..</w:t>
      </w:r>
      <w:r w:rsidRPr="001E76EF">
        <w:rPr>
          <w:lang w:val="el-GR"/>
        </w:rPr>
        <w:t xml:space="preserve">», που εδρεύει στο </w:t>
      </w:r>
      <w:r w:rsidR="0027499A" w:rsidRPr="001E76EF">
        <w:rPr>
          <w:lang w:val="el-GR"/>
        </w:rPr>
        <w:t>…………………………………</w:t>
      </w:r>
      <w:r w:rsidRPr="001E76EF">
        <w:rPr>
          <w:lang w:val="el-GR"/>
        </w:rPr>
        <w:t xml:space="preserve"> υπάγεται στη Δ.Ο.Υ. </w:t>
      </w:r>
      <w:r w:rsidR="0027499A" w:rsidRPr="001E76EF">
        <w:rPr>
          <w:lang w:val="el-GR"/>
        </w:rPr>
        <w:t>……………………..</w:t>
      </w:r>
      <w:r w:rsidRPr="001E76EF">
        <w:rPr>
          <w:lang w:val="el-GR"/>
        </w:rPr>
        <w:t xml:space="preserve">, νόμιμα εκπροσωπούμενη  από τον </w:t>
      </w:r>
      <w:r w:rsidR="0027499A" w:rsidRPr="001E76EF">
        <w:rPr>
          <w:lang w:val="el-GR"/>
        </w:rPr>
        <w:t>………………………</w:t>
      </w:r>
      <w:r w:rsidRPr="001E76EF">
        <w:rPr>
          <w:lang w:val="el-GR"/>
        </w:rPr>
        <w:t xml:space="preserve">, κάτοικο </w:t>
      </w:r>
      <w:r w:rsidR="0027499A" w:rsidRPr="001E76EF">
        <w:rPr>
          <w:lang w:val="el-GR"/>
        </w:rPr>
        <w:t>…………………………..</w:t>
      </w:r>
      <w:r w:rsidRPr="001E76EF">
        <w:rPr>
          <w:lang w:val="el-GR"/>
        </w:rPr>
        <w:t xml:space="preserve"> , κάτοχο του υπ’ αρ.</w:t>
      </w:r>
      <w:r w:rsidR="0027499A" w:rsidRPr="001E76EF">
        <w:rPr>
          <w:lang w:val="el-GR"/>
        </w:rPr>
        <w:t xml:space="preserve"> …………………</w:t>
      </w:r>
      <w:r w:rsidRPr="001E76EF">
        <w:rPr>
          <w:lang w:val="el-GR"/>
        </w:rPr>
        <w:t xml:space="preserve">ΔΑΤ του </w:t>
      </w:r>
      <w:r w:rsidR="0027499A" w:rsidRPr="001E76EF">
        <w:rPr>
          <w:lang w:val="el-GR"/>
        </w:rPr>
        <w:t>…………………….</w:t>
      </w:r>
      <w:r w:rsidRPr="001E76EF">
        <w:rPr>
          <w:lang w:val="el-GR"/>
        </w:rPr>
        <w:t xml:space="preserve"> που εκδόθηκε την </w:t>
      </w:r>
      <w:r w:rsidR="0027499A" w:rsidRPr="001E76EF">
        <w:rPr>
          <w:lang w:val="el-GR"/>
        </w:rPr>
        <w:t>…………………..</w:t>
      </w:r>
      <w:r w:rsidRPr="001E76EF">
        <w:rPr>
          <w:lang w:val="el-GR"/>
        </w:rPr>
        <w:t>, αποκαλούμενη στο εξής «ο Ανάδοχος», συνομολόγησαν κ</w:t>
      </w:r>
      <w:r w:rsidR="0027499A" w:rsidRPr="001E76EF">
        <w:rPr>
          <w:lang w:val="el-GR"/>
        </w:rPr>
        <w:t xml:space="preserve">αι συναποδέχτηκαν τα παρακάτω: </w:t>
      </w:r>
    </w:p>
    <w:p w:rsidR="0027499A" w:rsidRPr="001E76EF" w:rsidRDefault="0027499A"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ΠΡΟΟΙΜΙΟ</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 xml:space="preserve">Α. Δυνάμει της από </w:t>
      </w:r>
      <w:r w:rsidR="0027499A" w:rsidRPr="001E76EF">
        <w:rPr>
          <w:lang w:val="el-GR"/>
        </w:rPr>
        <w:t>…………..</w:t>
      </w:r>
      <w:r w:rsidRPr="001E76EF">
        <w:rPr>
          <w:lang w:val="el-GR"/>
        </w:rPr>
        <w:t xml:space="preserve">, με αριθ. </w:t>
      </w:r>
      <w:r w:rsidR="0027499A" w:rsidRPr="001E76EF">
        <w:rPr>
          <w:lang w:val="el-GR"/>
        </w:rPr>
        <w:t>…………………</w:t>
      </w:r>
      <w:r w:rsidRPr="001E76EF">
        <w:rPr>
          <w:lang w:val="el-GR"/>
        </w:rPr>
        <w:t xml:space="preserve"> «Προκήρυξης και Πρόσκλησης Υποβολής Προσφορών Διαγωνισμού για την Ανάθεση της Σύμβασης Προμήθειας Υλικών, Επισκευής και Συντήρησης της Πλωτής Δεξαμενής «ΠΕΙΡΑΙΑΣ Ι</w:t>
      </w:r>
      <w:r w:rsidR="0027499A" w:rsidRPr="001E76EF">
        <w:rPr>
          <w:lang w:val="el-GR"/>
        </w:rPr>
        <w:t>Ι» 4</w:t>
      </w:r>
      <w:r w:rsidRPr="001E76EF">
        <w:rPr>
          <w:lang w:val="el-GR"/>
        </w:rPr>
        <w:t xml:space="preserve">.000 Τ.» και των με βάση αυτήν από </w:t>
      </w:r>
      <w:r w:rsidR="0027499A" w:rsidRPr="001E76EF">
        <w:rPr>
          <w:lang w:val="el-GR"/>
        </w:rPr>
        <w:t>………………</w:t>
      </w:r>
      <w:r w:rsidRPr="001E76EF">
        <w:rPr>
          <w:lang w:val="el-GR"/>
        </w:rPr>
        <w:t xml:space="preserve"> και </w:t>
      </w:r>
      <w:r w:rsidR="0027499A" w:rsidRPr="001E76EF">
        <w:rPr>
          <w:lang w:val="el-GR"/>
        </w:rPr>
        <w:t>………………….</w:t>
      </w:r>
      <w:r w:rsidRPr="001E76EF">
        <w:rPr>
          <w:lang w:val="el-GR"/>
        </w:rPr>
        <w:t xml:space="preserve">  Έγγραφων Απαντήσεων επί των Διευκρινιστικών Ερωτήσεων των ενδιαφερομένων (καλούμενη στο εξής χάριν συντομίας «Προκήρυξη»), στις </w:t>
      </w:r>
      <w:r w:rsidR="0027499A" w:rsidRPr="001E76EF">
        <w:rPr>
          <w:lang w:val="el-GR"/>
        </w:rPr>
        <w:t>……………………..</w:t>
      </w:r>
      <w:r w:rsidRPr="001E76EF">
        <w:rPr>
          <w:lang w:val="el-GR"/>
        </w:rPr>
        <w:t>, διεξήχθη ο Διαγωνισμός για την ανάδειξη Αναδόχου για την προμήθεια υλικών, επισκευής και συντήρησης της Πλωτής Δεξαμενής «</w:t>
      </w:r>
      <w:r w:rsidR="0027499A" w:rsidRPr="001E76EF">
        <w:rPr>
          <w:lang w:val="el-GR"/>
        </w:rPr>
        <w:t>ΠΕΙΡΑΙΑΣ ΙΙ – 4.000 Τ</w:t>
      </w:r>
      <w:r w:rsidRPr="001E76EF">
        <w:rPr>
          <w:lang w:val="el-GR"/>
        </w:rPr>
        <w:t>» (καλούμενος στο εξής χάριν συντομίας «Διαγωνισμός»).</w:t>
      </w:r>
    </w:p>
    <w:p w:rsidR="00412318" w:rsidRPr="001E76EF" w:rsidRDefault="00D72661" w:rsidP="00A17382">
      <w:pPr>
        <w:pStyle w:val="BodyText"/>
        <w:spacing w:line="360" w:lineRule="auto"/>
        <w:jc w:val="both"/>
        <w:rPr>
          <w:lang w:val="el-GR"/>
        </w:rPr>
      </w:pPr>
      <w:r w:rsidRPr="001E76EF">
        <w:lastRenderedPageBreak/>
        <w:t>B</w:t>
      </w:r>
      <w:r w:rsidR="00412318" w:rsidRPr="001E76EF">
        <w:rPr>
          <w:lang w:val="el-GR"/>
        </w:rPr>
        <w:t xml:space="preserve">. Με την από </w:t>
      </w:r>
      <w:r w:rsidR="0027499A" w:rsidRPr="001E76EF">
        <w:rPr>
          <w:lang w:val="el-GR"/>
        </w:rPr>
        <w:t>……………..</w:t>
      </w:r>
      <w:r w:rsidR="00412318" w:rsidRPr="001E76EF">
        <w:rPr>
          <w:lang w:val="el-GR"/>
        </w:rPr>
        <w:t xml:space="preserve"> Απόφαση Κατακύρωσης Συμβουλίου Διοίκησης της Συνεδρίασης της </w:t>
      </w:r>
      <w:r w:rsidR="0027499A" w:rsidRPr="001E76EF">
        <w:rPr>
          <w:lang w:val="el-GR"/>
        </w:rPr>
        <w:t>…………………</w:t>
      </w:r>
      <w:r w:rsidR="00412318" w:rsidRPr="001E76EF">
        <w:rPr>
          <w:lang w:val="el-GR"/>
        </w:rPr>
        <w:t xml:space="preserve">, η οποία ανακοινώθηκε στον Ανάδοχο  δυνάμει της από  </w:t>
      </w:r>
      <w:r w:rsidR="0027499A" w:rsidRPr="001E76EF">
        <w:rPr>
          <w:lang w:val="el-GR"/>
        </w:rPr>
        <w:t>………………</w:t>
      </w:r>
      <w:r w:rsidR="00412318" w:rsidRPr="001E76EF">
        <w:rPr>
          <w:lang w:val="el-GR"/>
        </w:rPr>
        <w:t xml:space="preserve">, με αριθμό πρωτοκόλλου </w:t>
      </w:r>
      <w:r w:rsidRPr="001E76EF">
        <w:rPr>
          <w:lang w:val="el-GR"/>
        </w:rPr>
        <w:t xml:space="preserve">…………… </w:t>
      </w:r>
      <w:r w:rsidR="00412318" w:rsidRPr="001E76EF">
        <w:rPr>
          <w:lang w:val="el-GR"/>
        </w:rPr>
        <w:t>ανακοίνωσης του Τμήματος Προμηθειών του ΟΛΠ,  εγκρίθηκε η ανάθεση στον Ανάδοχο της προμήθειας υλικών και των απαιτούμενων εργασιών επισκευής και συντήρησης της Πλωτής Δεξαμενής «</w:t>
      </w:r>
      <w:r w:rsidR="0027499A" w:rsidRPr="001E76EF">
        <w:rPr>
          <w:lang w:val="el-GR"/>
        </w:rPr>
        <w:t>ΠΕΙΡΑΙΑΣ ΙΙ – 4.000 Τ</w:t>
      </w:r>
      <w:r w:rsidR="00412318" w:rsidRPr="001E76EF">
        <w:rPr>
          <w:lang w:val="el-GR"/>
        </w:rPr>
        <w:t>», για τις ανάγκες του ΟΛΠ.</w:t>
      </w:r>
    </w:p>
    <w:p w:rsidR="00412318" w:rsidRPr="001E76EF" w:rsidRDefault="00D72661" w:rsidP="00A17382">
      <w:pPr>
        <w:pStyle w:val="BodyText"/>
        <w:spacing w:line="360" w:lineRule="auto"/>
        <w:jc w:val="both"/>
        <w:rPr>
          <w:lang w:val="el-GR"/>
        </w:rPr>
      </w:pPr>
      <w:r w:rsidRPr="001E76EF">
        <w:rPr>
          <w:lang w:val="el-GR"/>
        </w:rPr>
        <w:t>Γ</w:t>
      </w:r>
      <w:r w:rsidR="00412318" w:rsidRPr="001E76EF">
        <w:rPr>
          <w:lang w:val="el-GR"/>
        </w:rPr>
        <w:t xml:space="preserve">. Με την με αριθ. </w:t>
      </w:r>
      <w:r w:rsidR="0027499A" w:rsidRPr="001E76EF">
        <w:rPr>
          <w:lang w:val="el-GR"/>
        </w:rPr>
        <w:t>………..</w:t>
      </w:r>
      <w:r w:rsidR="00412318" w:rsidRPr="001E76EF">
        <w:rPr>
          <w:lang w:val="el-GR"/>
        </w:rPr>
        <w:t xml:space="preserve"> και αρ.πρωτ. </w:t>
      </w:r>
      <w:r w:rsidR="0027499A" w:rsidRPr="001E76EF">
        <w:rPr>
          <w:lang w:val="el-GR"/>
        </w:rPr>
        <w:t>………….</w:t>
      </w:r>
      <w:r w:rsidR="00412318" w:rsidRPr="001E76EF">
        <w:rPr>
          <w:lang w:val="el-GR"/>
        </w:rPr>
        <w:t>/</w:t>
      </w:r>
      <w:r w:rsidR="0027499A" w:rsidRPr="001E76EF">
        <w:rPr>
          <w:lang w:val="el-GR"/>
        </w:rPr>
        <w:t>………………</w:t>
      </w:r>
      <w:r w:rsidR="00412318" w:rsidRPr="001E76EF">
        <w:rPr>
          <w:lang w:val="el-GR"/>
        </w:rPr>
        <w:t xml:space="preserve"> Εντολή Προμήθειας του Τμήματος Προμηθειών του ΟΛΠ, ορίζονται οι επιμέρους βασικοί όροι της ανάθεσης στον Ανάδοχο της προμήθειας υλικών και των απαιτούμενων εργασιών επισκευής και συντήρησης της Πλωτής Δεξαμενής «</w:t>
      </w:r>
      <w:r w:rsidR="0027499A" w:rsidRPr="001E76EF">
        <w:rPr>
          <w:lang w:val="el-GR"/>
        </w:rPr>
        <w:t>ΠΕΙΡΑΙΑΣ ΙΙ – 4.000 Τ</w:t>
      </w:r>
      <w:r w:rsidR="00412318" w:rsidRPr="001E76EF">
        <w:rPr>
          <w:lang w:val="el-GR"/>
        </w:rPr>
        <w:t>».</w:t>
      </w:r>
    </w:p>
    <w:p w:rsidR="00412318" w:rsidRPr="001E76EF" w:rsidRDefault="00D72661" w:rsidP="00A17382">
      <w:pPr>
        <w:pStyle w:val="BodyText"/>
        <w:spacing w:line="360" w:lineRule="auto"/>
        <w:jc w:val="both"/>
        <w:rPr>
          <w:lang w:val="el-GR"/>
        </w:rPr>
      </w:pPr>
      <w:r w:rsidRPr="001E76EF">
        <w:rPr>
          <w:lang w:val="el-GR"/>
        </w:rPr>
        <w:t>Δ</w:t>
      </w:r>
      <w:r w:rsidR="00412318" w:rsidRPr="001E76EF">
        <w:rPr>
          <w:lang w:val="el-GR"/>
        </w:rPr>
        <w:t>. Σε σχέση με την ανάθεση, ο Ανάδοχος δηλώνει:</w:t>
      </w:r>
    </w:p>
    <w:p w:rsidR="00412318" w:rsidRPr="001E76EF" w:rsidRDefault="00412318" w:rsidP="00A17382">
      <w:pPr>
        <w:pStyle w:val="BodyText"/>
        <w:spacing w:line="360" w:lineRule="auto"/>
        <w:jc w:val="both"/>
        <w:rPr>
          <w:lang w:val="el-GR"/>
        </w:rPr>
      </w:pPr>
      <w:r w:rsidRPr="001E76EF">
        <w:rPr>
          <w:lang w:val="el-GR"/>
        </w:rPr>
        <w:t>(i) ότι έχει λάβε πλήρη γνώση της Προκήρυξης και των Έγγραφων Απαντήσεων, τις οποίες αποδέχθηκε στο σύνολό τους πριν από την υποβολή της προσφοράς του, και</w:t>
      </w:r>
    </w:p>
    <w:p w:rsidR="00412318" w:rsidRPr="001E76EF" w:rsidRDefault="00412318" w:rsidP="00A17382">
      <w:pPr>
        <w:pStyle w:val="BodyText"/>
        <w:spacing w:line="360" w:lineRule="auto"/>
        <w:jc w:val="both"/>
        <w:rPr>
          <w:lang w:val="el-GR"/>
        </w:rPr>
      </w:pPr>
      <w:r w:rsidRPr="001E76EF">
        <w:rPr>
          <w:lang w:val="el-GR"/>
        </w:rPr>
        <w:t>(ii) ότι προέβη σε επιτόπια επίσκεψη στην Πλωτή Δεξαμενή «</w:t>
      </w:r>
      <w:r w:rsidR="0027499A" w:rsidRPr="001E76EF">
        <w:rPr>
          <w:lang w:val="el-GR"/>
        </w:rPr>
        <w:t>ΠΕΙΡΑΙΑΣ ΙΙ – 4.000 Τ</w:t>
      </w:r>
      <w:r w:rsidRPr="001E76EF">
        <w:rPr>
          <w:lang w:val="el-GR"/>
        </w:rPr>
        <w:t>», μελέτησε τα διαθέσιμα στον ΟΛΠ κατασκευαστικά της σχέδια και έλαβε πλήρη γνώση των απαιτήσεων της παρούσας ανάθεσης.</w:t>
      </w:r>
    </w:p>
    <w:p w:rsidR="00412318" w:rsidRPr="001E76EF" w:rsidRDefault="00D72661" w:rsidP="00A17382">
      <w:pPr>
        <w:pStyle w:val="BodyText"/>
        <w:spacing w:line="360" w:lineRule="auto"/>
        <w:jc w:val="both"/>
        <w:rPr>
          <w:lang w:val="el-GR"/>
        </w:rPr>
      </w:pPr>
      <w:r w:rsidRPr="001E76EF">
        <w:rPr>
          <w:lang w:val="el-GR"/>
        </w:rPr>
        <w:t>Ε</w:t>
      </w:r>
      <w:r w:rsidR="00412318" w:rsidRPr="001E76EF">
        <w:rPr>
          <w:lang w:val="el-GR"/>
        </w:rPr>
        <w:t xml:space="preserve">.  Σε εκτέλεση της ως άνω υπό </w:t>
      </w:r>
      <w:r w:rsidR="0027499A" w:rsidRPr="001E76EF">
        <w:rPr>
          <w:lang w:val="el-GR"/>
        </w:rPr>
        <w:t>……………</w:t>
      </w:r>
      <w:r w:rsidR="00412318" w:rsidRPr="001E76EF">
        <w:rPr>
          <w:lang w:val="el-GR"/>
        </w:rPr>
        <w:t xml:space="preserve"> από 9</w:t>
      </w:r>
      <w:r w:rsidR="0027499A" w:rsidRPr="001E76EF">
        <w:rPr>
          <w:lang w:val="el-GR"/>
        </w:rPr>
        <w:t>…………..</w:t>
      </w:r>
      <w:r w:rsidR="00412318" w:rsidRPr="001E76EF">
        <w:rPr>
          <w:lang w:val="el-GR"/>
        </w:rPr>
        <w:t xml:space="preserve"> Απόφαση Κατακύρωσης Συμβουλίου Διοίκησης της Συνεδρίασης της </w:t>
      </w:r>
      <w:r w:rsidR="0027499A" w:rsidRPr="001E76EF">
        <w:rPr>
          <w:lang w:val="el-GR"/>
        </w:rPr>
        <w:t>.</w:t>
      </w:r>
      <w:r w:rsidR="00412318" w:rsidRPr="001E76EF">
        <w:rPr>
          <w:lang w:val="el-GR"/>
        </w:rPr>
        <w:t xml:space="preserve">, υπό </w:t>
      </w:r>
      <w:r w:rsidR="0027499A" w:rsidRPr="001E76EF">
        <w:rPr>
          <w:lang w:val="el-GR"/>
        </w:rPr>
        <w:t>……………….</w:t>
      </w:r>
      <w:r w:rsidR="00412318" w:rsidRPr="001E76EF">
        <w:rPr>
          <w:lang w:val="el-GR"/>
        </w:rPr>
        <w:t xml:space="preserve">, αρ.πρωτ. </w:t>
      </w:r>
      <w:r w:rsidR="0027499A" w:rsidRPr="001E76EF">
        <w:rPr>
          <w:lang w:val="el-GR"/>
        </w:rPr>
        <w:t>……………….</w:t>
      </w:r>
      <w:r w:rsidR="00412318" w:rsidRPr="001E76EF">
        <w:rPr>
          <w:lang w:val="el-GR"/>
        </w:rPr>
        <w:t xml:space="preserve"> Εντολή Προμήθειας του Τμήματος Προμηθειών του ΟΛΠ και των ως άνω υπό Ε. δηλώσεων του Αναδόχου, οι ανωτέρω συμβαλλόμενοι συμφωνούν, συνομολογούν </w:t>
      </w:r>
      <w:r w:rsidR="0027499A" w:rsidRPr="001E76EF">
        <w:rPr>
          <w:lang w:val="el-GR"/>
        </w:rPr>
        <w:t>και συναποδέχονται τα ακόλουθα:</w:t>
      </w:r>
    </w:p>
    <w:p w:rsidR="0027499A" w:rsidRPr="001E76EF" w:rsidRDefault="0027499A"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1.</w:t>
      </w:r>
      <w:r w:rsidRPr="001E76EF">
        <w:rPr>
          <w:lang w:val="el-GR"/>
        </w:rPr>
        <w:tab/>
        <w:t>ΑΝΤΙΚΕΙΜΕΝΟ</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1.1. Με την παρούσα σύμβαση, ο ΟΛΠ αναθέτει και ο Ανάδοχος αναλαμβάνει  την  προμήθεια υλικών, επισκευής και συντήρησης της Πλωτής Δεξαμενής «</w:t>
      </w:r>
      <w:r w:rsidR="0027499A" w:rsidRPr="001E76EF">
        <w:rPr>
          <w:lang w:val="el-GR"/>
        </w:rPr>
        <w:t>ΠΕΙΡΑΙΑΣ ΙΙ – 4.000 Τ</w:t>
      </w:r>
      <w:r w:rsidRPr="001E76EF">
        <w:rPr>
          <w:lang w:val="el-GR"/>
        </w:rPr>
        <w:t xml:space="preserve">», για τις ανάγκες του ΟΛΠ,   όπως  αναλυτικά  περιγράφονται  οι  εργασίες   στο Παράρτημα Ι «Περιγραφή  Εργασιών και Ποσότητα Προμήθειας», που  επισυνάπτεται  στην  παρούσα και αποτελεί  αναπόσπαστο τμήμα της, σύμφωνα με την από </w:t>
      </w:r>
      <w:r w:rsidR="0027499A" w:rsidRPr="001E76EF">
        <w:rPr>
          <w:lang w:val="el-GR"/>
        </w:rPr>
        <w:t>……………….</w:t>
      </w:r>
      <w:r w:rsidRPr="001E76EF">
        <w:rPr>
          <w:lang w:val="el-GR"/>
        </w:rPr>
        <w:t xml:space="preserve"> Απόφαση Κατακύρωσης Συμβουλίου Διοίκησης της Συνεδρίασης της </w:t>
      </w:r>
      <w:r w:rsidR="0027499A" w:rsidRPr="001E76EF">
        <w:rPr>
          <w:lang w:val="el-GR"/>
        </w:rPr>
        <w:t>……………….</w:t>
      </w:r>
      <w:r w:rsidRPr="001E76EF">
        <w:rPr>
          <w:lang w:val="el-GR"/>
        </w:rPr>
        <w:t xml:space="preserve"> του  ΟΛΠ, με την με αριθ. </w:t>
      </w:r>
      <w:r w:rsidR="0027499A" w:rsidRPr="001E76EF">
        <w:rPr>
          <w:lang w:val="el-GR"/>
        </w:rPr>
        <w:t>……………..</w:t>
      </w:r>
      <w:r w:rsidRPr="001E76EF">
        <w:rPr>
          <w:lang w:val="el-GR"/>
        </w:rPr>
        <w:t xml:space="preserve">, αρ.πρωτ. </w:t>
      </w:r>
      <w:r w:rsidR="0027499A" w:rsidRPr="001E76EF">
        <w:rPr>
          <w:lang w:val="el-GR"/>
        </w:rPr>
        <w:t>………………..</w:t>
      </w:r>
      <w:r w:rsidRPr="001E76EF">
        <w:rPr>
          <w:lang w:val="el-GR"/>
        </w:rPr>
        <w:t xml:space="preserve">  Εντολή Προμήθειας του Τμήματος Προμηθειών του ΟΛΠ με τις Τεχνικές Προδιαγραφές που επισυνάπτονται στην παρούσα ως Παράρτημα ΙΙ «Τεχνικές Προδιαγραφές – Ειδικοί Όροι» και αποτελούν αναπόσπαστο τμήμα της, με την Προκήρυξη υπ’ αριθ. </w:t>
      </w:r>
      <w:r w:rsidR="0027499A" w:rsidRPr="001E76EF">
        <w:rPr>
          <w:lang w:val="el-GR"/>
        </w:rPr>
        <w:t>………………….</w:t>
      </w:r>
      <w:r w:rsidRPr="001E76EF">
        <w:rPr>
          <w:lang w:val="el-GR"/>
        </w:rPr>
        <w:t xml:space="preserve">,  καθώς και με την από </w:t>
      </w:r>
      <w:r w:rsidR="0027499A" w:rsidRPr="001E76EF">
        <w:rPr>
          <w:lang w:val="el-GR"/>
        </w:rPr>
        <w:t>……………..</w:t>
      </w:r>
      <w:r w:rsidRPr="001E76EF">
        <w:rPr>
          <w:lang w:val="el-GR"/>
        </w:rPr>
        <w:t xml:space="preserve"> με αρ. πρωτ. ΟΛΠ </w:t>
      </w:r>
      <w:r w:rsidR="0027499A" w:rsidRPr="001E76EF">
        <w:rPr>
          <w:lang w:val="el-GR"/>
        </w:rPr>
        <w:t>………………………..</w:t>
      </w:r>
      <w:r w:rsidRPr="001E76EF">
        <w:rPr>
          <w:lang w:val="el-GR"/>
        </w:rPr>
        <w:t xml:space="preserve"> Οικονομική Προσφορά του Αναδόχου, η οποία επισυνάπτεται στην παρούσα ως Παράρτημα ΙΙΙ «Οικονομική Προσφορά» και αποτελεί αναπόσπαστο τμήμα της.</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 xml:space="preserve">1.2. </w:t>
      </w:r>
      <w:r w:rsidRPr="001E76EF">
        <w:rPr>
          <w:lang w:val="el-GR"/>
        </w:rPr>
        <w:tab/>
        <w:t xml:space="preserve">Με σκοπό την αξιοπλοΐα και την καλή λειτουργία της Πλωτής Δεξαμενής και υπό την </w:t>
      </w:r>
      <w:r w:rsidRPr="001E76EF">
        <w:rPr>
          <w:lang w:val="el-GR"/>
        </w:rPr>
        <w:lastRenderedPageBreak/>
        <w:t>προϋπόθεση ότι δεν μεταβάλλεται ουσιωδώς το αντικείμενο της παρούσας ανάθεσης, ο ΟΛΠ έχει δικαίωμα να ζητεί εγγράφως οποιαδήποτε στιγμή, έως και την παραλαβή της προμήθειας, τη μεταβολή ή τροποποίηση των υποχρεώσεων του Αναδόχου, σε σχέση με την ποιότητα και την ποσότητα υλικών και εργασιών. Ο Ανάδοχος, αντίστοιχα, υποχρεούται να συμμορφώνεται στα ανωτέρω έγγραφα αιτήματα και να παρέχει τα αιτούμενα υλικά, εργασία ή υπηρεσίες, ακόμα και αν δεν περιγράφεται ή δεν ζητούνται ρητά στην Προκήρυξη και την παρούσα σύμβαση.</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2. ΧΡΟΝΟΣ ΠΑΡΑΔΟΣΗΣ</w:t>
      </w:r>
    </w:p>
    <w:p w:rsidR="00412318" w:rsidRPr="001E76EF" w:rsidRDefault="00412318" w:rsidP="00A17382">
      <w:pPr>
        <w:pStyle w:val="BodyText"/>
        <w:spacing w:line="360" w:lineRule="auto"/>
        <w:jc w:val="both"/>
        <w:rPr>
          <w:lang w:val="el-GR"/>
        </w:rPr>
      </w:pPr>
      <w:r w:rsidRPr="001E76EF">
        <w:rPr>
          <w:lang w:val="el-GR"/>
        </w:rPr>
        <w:t>ΕΠΙΒΛΕΨΗ – ΠΑΡΑΛΑΒΗ</w:t>
      </w:r>
    </w:p>
    <w:p w:rsidR="00412318" w:rsidRPr="001E76EF" w:rsidRDefault="00412318" w:rsidP="00A17382">
      <w:pPr>
        <w:pStyle w:val="BodyText"/>
        <w:spacing w:line="360" w:lineRule="auto"/>
        <w:jc w:val="both"/>
        <w:rPr>
          <w:lang w:val="el-GR"/>
        </w:rPr>
      </w:pPr>
    </w:p>
    <w:p w:rsidR="00FB378B" w:rsidRDefault="00412318" w:rsidP="00FB378B">
      <w:pPr>
        <w:pStyle w:val="BodyText"/>
        <w:spacing w:line="360" w:lineRule="auto"/>
        <w:jc w:val="both"/>
        <w:rPr>
          <w:lang w:val="el-GR"/>
        </w:rPr>
      </w:pPr>
      <w:r w:rsidRPr="001E76EF">
        <w:rPr>
          <w:lang w:val="el-GR"/>
        </w:rPr>
        <w:t xml:space="preserve">2.1. Η παράδοση από τον Ανάδοχο του  αντικειμένου της  σύμβασης θα γίνει εντός αποκλειστικής προθεσμίας </w:t>
      </w:r>
      <w:r w:rsidR="00FB378B" w:rsidRPr="00FB378B">
        <w:rPr>
          <w:lang w:val="el-GR"/>
        </w:rPr>
        <w:t xml:space="preserve">πενήντα (50) ηµερολογιακών ηµερών από την υπογραφή της </w:t>
      </w:r>
      <w:r w:rsidR="00FB378B">
        <w:rPr>
          <w:lang w:val="el-GR"/>
        </w:rPr>
        <w:t xml:space="preserve">παρούσας. </w:t>
      </w:r>
    </w:p>
    <w:p w:rsidR="00412318" w:rsidRPr="001E76EF" w:rsidRDefault="00412318" w:rsidP="00FB378B">
      <w:pPr>
        <w:pStyle w:val="BodyText"/>
        <w:spacing w:line="360" w:lineRule="auto"/>
        <w:ind w:left="567" w:hanging="567"/>
        <w:jc w:val="both"/>
        <w:rPr>
          <w:lang w:val="el-GR"/>
        </w:rPr>
      </w:pPr>
      <w:r w:rsidRPr="001E76EF">
        <w:rPr>
          <w:lang w:val="el-GR"/>
        </w:rPr>
        <w:t>2.2.  Η επίβλεψη  και  παραλαβή  του  αντικειμένου  της  σύμβασης  θα γίνει,  σύμφωνα με όσα  αναλυτικά  περιγράφονται  στο  Παράρτημα ΙΙ «Τεχνικές Προδιαγραφές – Ειδικοί Όροι», που  επισυνάπτεται  στην  παρούσα και αποτελεί  αναπόσπαστο τμήμα της, από τους αρμόδιους υπαλλήλους του ΟΛΠ. Κατά την οριστική παραλαβή, θα συνταχθεί σχετικό Πρωτόκολλο Παραλαβής.</w:t>
      </w:r>
    </w:p>
    <w:p w:rsidR="00412318" w:rsidRPr="001E76EF" w:rsidRDefault="00412318" w:rsidP="00A17382">
      <w:pPr>
        <w:pStyle w:val="BodyText"/>
        <w:spacing w:line="360" w:lineRule="auto"/>
        <w:jc w:val="both"/>
        <w:rPr>
          <w:lang w:val="el-GR"/>
        </w:rPr>
      </w:pPr>
      <w:r w:rsidRPr="001E76EF">
        <w:rPr>
          <w:lang w:val="el-GR"/>
        </w:rPr>
        <w:t>2.3. Σε σχέση με την επίβλεψη του αντικειμένου της σύμβασης, συμφωνείται ειδικότερα ότι οποιοδήποτε μέλος της Επιτροπής Επίβλεψης και Παραλαβής, όπως αυτή θα ανακοινωθεί στον Ανάδοχο, θα δύναται να παρακολουθεί την εκτέλεση της σύμβασης και να δίδει στον Ανάδοχο, προφορικά ή γραπτά, εντολές για την προσήκουσα εκτέλεση της σύμβασης μέσα στα όριά της. Με τις εντολές αυτές δεν μπορεί να τροποποιείται ή να επεκτείνεται το αντικείμενο της σύμβασης. Σε περίπτωση διαφωνίας του Αναδόχου προς τις ανωτέρω εντολές, ο Ανάδοχος οφείλει το αργότερο εντός τριών (3) εργασίμων ημερών από τη λήψη της εντολής να αναφέρει τη διαφωνία του εγγράφως προς την Επιτροπή Επίβλεψης &amp; Παραλαβής της σύμβασης, η οποία αποφαίνεται δεσμευτικά με έγγραφό της. Σε περίπτωση που ο Ανάδοχος παραλείψει την εμπρόθεσμη διατύπωση της διαφωνίας του κατά τα ανωτέρω, δεν δικαιούται να την επικαλεστεί σε μεταγενέστερο στάδιο.</w:t>
      </w:r>
    </w:p>
    <w:p w:rsidR="00FB378B" w:rsidRPr="00FB378B" w:rsidRDefault="00412318" w:rsidP="00A17382">
      <w:pPr>
        <w:pStyle w:val="BodyText"/>
        <w:spacing w:line="360" w:lineRule="auto"/>
        <w:jc w:val="both"/>
        <w:rPr>
          <w:lang w:val="el-GR"/>
        </w:rPr>
      </w:pPr>
      <w:r w:rsidRPr="001E76EF">
        <w:rPr>
          <w:lang w:val="el-GR"/>
        </w:rPr>
        <w:t>2.4.  Για κάθε ημέρα αδικαιολόγητης καθυστέρησης με υπαιτιότητα του Αναδόχου  θα καταπίπτει σε βάρος του και υπέρ της ΟΛΠ Α.Ε. π</w:t>
      </w:r>
      <w:r w:rsidR="0027499A" w:rsidRPr="001E76EF">
        <w:rPr>
          <w:lang w:val="el-GR"/>
        </w:rPr>
        <w:t xml:space="preserve">οινική ρήτρα, υπολογιζόμενη ως </w:t>
      </w:r>
      <w:r w:rsidR="00FB378B">
        <w:rPr>
          <w:lang w:val="el-GR"/>
        </w:rPr>
        <w:t>εξής</w:t>
      </w:r>
      <w:r w:rsidR="00FB378B" w:rsidRPr="00FB378B">
        <w:rPr>
          <w:lang w:val="el-GR"/>
        </w:rPr>
        <w:t>:</w:t>
      </w:r>
    </w:p>
    <w:p w:rsidR="00FB378B" w:rsidRPr="00FB378B" w:rsidRDefault="00FB378B" w:rsidP="00FB378B">
      <w:pPr>
        <w:pStyle w:val="BodyText"/>
        <w:spacing w:line="360" w:lineRule="auto"/>
        <w:ind w:left="567" w:hanging="567"/>
        <w:jc w:val="both"/>
        <w:rPr>
          <w:lang w:val="el-GR"/>
        </w:rPr>
      </w:pPr>
      <w:r w:rsidRPr="00FB378B">
        <w:rPr>
          <w:lang w:val="el-GR"/>
        </w:rPr>
        <w:t>Για τις πρώτες πέντε ημέρες καθυστέρησης από την παρέλευση της συμβατικής ημερομηνίας θα καταπίπτει ποινική ρήτρα ίση με χίλια ευρώ (€ 1.000) ανά ημερολογιακή ημέρα.</w:t>
      </w:r>
    </w:p>
    <w:p w:rsidR="00FB378B" w:rsidRPr="00FB378B" w:rsidRDefault="00FB378B" w:rsidP="00FB378B">
      <w:pPr>
        <w:pStyle w:val="BodyText"/>
        <w:spacing w:line="360" w:lineRule="auto"/>
        <w:ind w:left="567" w:hanging="567"/>
        <w:jc w:val="both"/>
        <w:rPr>
          <w:lang w:val="el-GR"/>
        </w:rPr>
      </w:pPr>
      <w:r w:rsidRPr="00FB378B">
        <w:rPr>
          <w:lang w:val="el-GR"/>
        </w:rPr>
        <w:t>•</w:t>
      </w:r>
      <w:r w:rsidRPr="00FB378B">
        <w:rPr>
          <w:lang w:val="el-GR"/>
        </w:rPr>
        <w:tab/>
        <w:t>Για τις επόμενες πέντε ημέρες καθυστέρησης (6η – 10η) θα καταπίπτει ποινική ρήτρα ίση με χίλια ευρώ (€ 2.000) ανά ημερολογιακή ημέρα.</w:t>
      </w:r>
    </w:p>
    <w:p w:rsidR="00FB378B" w:rsidRDefault="00FB378B" w:rsidP="00FB378B">
      <w:pPr>
        <w:pStyle w:val="BodyText"/>
        <w:spacing w:line="360" w:lineRule="auto"/>
        <w:ind w:left="567" w:hanging="567"/>
        <w:jc w:val="both"/>
        <w:rPr>
          <w:lang w:val="el-GR"/>
        </w:rPr>
      </w:pPr>
      <w:r w:rsidRPr="00FB378B">
        <w:rPr>
          <w:lang w:val="el-GR"/>
        </w:rPr>
        <w:t>•</w:t>
      </w:r>
      <w:r w:rsidRPr="00FB378B">
        <w:rPr>
          <w:lang w:val="el-GR"/>
        </w:rPr>
        <w:tab/>
        <w:t>Για τις επόμενες δέκα ημέρες καθυστέρησης (11η – 20η) θα καταπίπτει ποινική ρήτρα ίση με χίλια ευρώ (€ 3.000) ανά ημερολογιακή ημέρα.</w:t>
      </w:r>
    </w:p>
    <w:p w:rsidR="00FB378B" w:rsidRDefault="00FB378B" w:rsidP="00A17382">
      <w:pPr>
        <w:pStyle w:val="BodyText"/>
        <w:spacing w:line="360" w:lineRule="auto"/>
        <w:jc w:val="both"/>
        <w:rPr>
          <w:lang w:val="el-GR"/>
        </w:rPr>
      </w:pPr>
    </w:p>
    <w:p w:rsidR="00FB378B" w:rsidRDefault="00FB378B" w:rsidP="00A17382">
      <w:pPr>
        <w:pStyle w:val="BodyText"/>
        <w:spacing w:line="360" w:lineRule="auto"/>
        <w:jc w:val="both"/>
        <w:rPr>
          <w:lang w:val="el-GR"/>
        </w:rPr>
      </w:pPr>
    </w:p>
    <w:p w:rsidR="00FB378B" w:rsidRDefault="00FB378B"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bookmarkStart w:id="56" w:name="_GoBack"/>
      <w:bookmarkEnd w:id="56"/>
      <w:r w:rsidRPr="001E76EF">
        <w:rPr>
          <w:lang w:val="el-GR"/>
        </w:rPr>
        <w:t>Δεν θα γίνεται κατάπτωση ποινικής ρήτρας όταν η καθυστέρηση οφείλεται αποδεδειγμένα (α) σε παράβαση ρητής συμβατικής υποχρέωσης ή γενικότερα σε αντισυμβατική συμπεριφορά της ΟΛΠ Α.Ε., (β) σε γεγονότα ανωτέρας βίας, όπως η τελευταία ορίζεται στο άρθρο 23 της Σύμβασης Παραχώρησης μεταξύ ΟΛΠ ΑΕ και Ελληνικού Δημοσίου, όπως κυρώθηκε με το Ν.  4404/2016 (ΦΕΚ Α΄ 126/8-7-2016).</w:t>
      </w:r>
    </w:p>
    <w:p w:rsidR="00412318" w:rsidRPr="001E76EF" w:rsidRDefault="00412318" w:rsidP="00A17382">
      <w:pPr>
        <w:pStyle w:val="BodyText"/>
        <w:spacing w:line="360" w:lineRule="auto"/>
        <w:jc w:val="both"/>
        <w:rPr>
          <w:lang w:val="el-GR"/>
        </w:rPr>
      </w:pPr>
    </w:p>
    <w:p w:rsidR="00412318" w:rsidRPr="001E76EF" w:rsidRDefault="0027499A" w:rsidP="00A17382">
      <w:pPr>
        <w:pStyle w:val="BodyText"/>
        <w:spacing w:line="360" w:lineRule="auto"/>
        <w:jc w:val="both"/>
        <w:rPr>
          <w:lang w:val="el-GR"/>
        </w:rPr>
      </w:pPr>
      <w:r w:rsidRPr="001E76EF">
        <w:rPr>
          <w:lang w:val="el-GR"/>
        </w:rPr>
        <w:t>3. ΑΜΟΙΒΗ</w:t>
      </w:r>
    </w:p>
    <w:p w:rsidR="00412318" w:rsidRPr="001E76EF" w:rsidRDefault="00412318" w:rsidP="00A17382">
      <w:pPr>
        <w:pStyle w:val="BodyText"/>
        <w:spacing w:line="360" w:lineRule="auto"/>
        <w:jc w:val="both"/>
        <w:rPr>
          <w:lang w:val="el-GR"/>
        </w:rPr>
      </w:pPr>
      <w:r w:rsidRPr="001E76EF">
        <w:rPr>
          <w:lang w:val="el-GR"/>
        </w:rPr>
        <w:t>3.1.  Η αμοιβή του Αναδόχου για την ολοκλήρωση της</w:t>
      </w:r>
      <w:r w:rsidR="0027499A" w:rsidRPr="001E76EF">
        <w:rPr>
          <w:lang w:val="el-GR"/>
        </w:rPr>
        <w:t xml:space="preserve"> ανάθεσης ανέρχεται στο ποσό των</w:t>
      </w:r>
      <w:r w:rsidRPr="001E76EF">
        <w:rPr>
          <w:lang w:val="el-GR"/>
        </w:rPr>
        <w:t xml:space="preserve"> </w:t>
      </w:r>
      <w:r w:rsidR="0027499A" w:rsidRPr="001E76EF">
        <w:rPr>
          <w:lang w:val="el-GR"/>
        </w:rPr>
        <w:t xml:space="preserve">………………………. </w:t>
      </w:r>
      <w:r w:rsidRPr="001E76EF">
        <w:rPr>
          <w:lang w:val="el-GR"/>
        </w:rPr>
        <w:t xml:space="preserve">ευρώ πλέον ΦΠΑ 24% ποσού </w:t>
      </w:r>
      <w:r w:rsidR="0027499A" w:rsidRPr="001E76EF">
        <w:rPr>
          <w:lang w:val="el-GR"/>
        </w:rPr>
        <w:t>……………</w:t>
      </w:r>
      <w:r w:rsidRPr="001E76EF">
        <w:rPr>
          <w:lang w:val="el-GR"/>
        </w:rPr>
        <w:t xml:space="preserve"> (</w:t>
      </w:r>
      <w:r w:rsidR="0027499A" w:rsidRPr="001E76EF">
        <w:rPr>
          <w:lang w:val="el-GR"/>
        </w:rPr>
        <w:t>……………..</w:t>
      </w:r>
      <w:r w:rsidRPr="001E76EF">
        <w:rPr>
          <w:lang w:val="el-GR"/>
        </w:rPr>
        <w:t xml:space="preserve">) ευρώ, ήτοι στο συνολικό ποσό των </w:t>
      </w:r>
      <w:r w:rsidR="0027499A" w:rsidRPr="001E76EF">
        <w:rPr>
          <w:lang w:val="el-GR"/>
        </w:rPr>
        <w:t>………………</w:t>
      </w:r>
      <w:r w:rsidRPr="001E76EF">
        <w:rPr>
          <w:lang w:val="el-GR"/>
        </w:rPr>
        <w:t xml:space="preserve"> (</w:t>
      </w:r>
      <w:r w:rsidR="0027499A" w:rsidRPr="001E76EF">
        <w:rPr>
          <w:lang w:val="el-GR"/>
        </w:rPr>
        <w:t>…………………..</w:t>
      </w:r>
      <w:r w:rsidRPr="001E76EF">
        <w:rPr>
          <w:lang w:val="el-GR"/>
        </w:rPr>
        <w:t>) ευρώ.</w:t>
      </w:r>
    </w:p>
    <w:p w:rsidR="00412318" w:rsidRPr="001E76EF" w:rsidRDefault="00412318" w:rsidP="00A17382">
      <w:pPr>
        <w:pStyle w:val="BodyText"/>
        <w:spacing w:line="360" w:lineRule="auto"/>
        <w:jc w:val="both"/>
        <w:rPr>
          <w:lang w:val="el-GR"/>
        </w:rPr>
      </w:pPr>
      <w:r w:rsidRPr="001E76EF">
        <w:rPr>
          <w:lang w:val="el-GR"/>
        </w:rPr>
        <w:t>3.2. Η πληρωμή του Αναδόχου θα γίνει ως ακολούθως:</w:t>
      </w:r>
    </w:p>
    <w:p w:rsidR="00412318" w:rsidRPr="001E76EF" w:rsidRDefault="00412318" w:rsidP="00A17382">
      <w:pPr>
        <w:pStyle w:val="BodyText"/>
        <w:spacing w:line="360" w:lineRule="auto"/>
        <w:jc w:val="both"/>
        <w:rPr>
          <w:lang w:val="el-GR"/>
        </w:rPr>
      </w:pPr>
      <w:r w:rsidRPr="001E76EF">
        <w:rPr>
          <w:lang w:val="el-GR"/>
        </w:rPr>
        <w:t xml:space="preserve">Α) Καταβολή ποσοστού </w:t>
      </w:r>
      <w:r w:rsidR="0027499A" w:rsidRPr="001E76EF">
        <w:rPr>
          <w:lang w:val="el-GR"/>
        </w:rPr>
        <w:t>………………..</w:t>
      </w:r>
      <w:r w:rsidRPr="001E76EF">
        <w:rPr>
          <w:lang w:val="el-GR"/>
        </w:rPr>
        <w:t xml:space="preserve"> επί της αμοιβής (προ ΦΠΑ): μετά την κατάθεση από τον Ανάδοχο των συμβολαίων ασφαλιστικής κάλυψης και των πιστοποιητικών του άρθρου </w:t>
      </w:r>
      <w:r w:rsidR="0027499A" w:rsidRPr="001E76EF">
        <w:rPr>
          <w:lang w:val="el-GR"/>
        </w:rPr>
        <w:t>…………………</w:t>
      </w:r>
      <w:r w:rsidRPr="001E76EF">
        <w:rPr>
          <w:lang w:val="el-GR"/>
        </w:rPr>
        <w:t xml:space="preserve"> της Προκήρυξης με αρ. </w:t>
      </w:r>
      <w:r w:rsidR="0027499A" w:rsidRPr="001E76EF">
        <w:rPr>
          <w:lang w:val="el-GR"/>
        </w:rPr>
        <w:t>……………….</w:t>
      </w:r>
      <w:r w:rsidRPr="001E76EF">
        <w:rPr>
          <w:lang w:val="el-GR"/>
        </w:rPr>
        <w:t xml:space="preserve">, σύμφωνα με τους όρους του άρθρου </w:t>
      </w:r>
      <w:r w:rsidR="0027499A" w:rsidRPr="001E76EF">
        <w:rPr>
          <w:lang w:val="el-GR"/>
        </w:rPr>
        <w:t>…………………</w:t>
      </w:r>
      <w:r w:rsidRPr="001E76EF">
        <w:rPr>
          <w:lang w:val="el-GR"/>
        </w:rPr>
        <w:t>.της παρούσας.</w:t>
      </w:r>
    </w:p>
    <w:p w:rsidR="00412318" w:rsidRPr="001E76EF" w:rsidRDefault="00412318" w:rsidP="00A17382">
      <w:pPr>
        <w:pStyle w:val="BodyText"/>
        <w:spacing w:line="360" w:lineRule="auto"/>
        <w:jc w:val="both"/>
        <w:rPr>
          <w:lang w:val="el-GR"/>
        </w:rPr>
      </w:pPr>
      <w:r w:rsidRPr="001E76EF">
        <w:rPr>
          <w:lang w:val="el-GR"/>
        </w:rPr>
        <w:t xml:space="preserve">Β) Καταβολή ποσοστού </w:t>
      </w:r>
      <w:r w:rsidR="0027499A" w:rsidRPr="001E76EF">
        <w:rPr>
          <w:lang w:val="el-GR"/>
        </w:rPr>
        <w:t>……………….</w:t>
      </w:r>
      <w:r w:rsidRPr="001E76EF">
        <w:rPr>
          <w:lang w:val="el-GR"/>
        </w:rPr>
        <w:t xml:space="preserve"> μετά την πάροδο των πρώτων </w:t>
      </w:r>
      <w:r w:rsidR="0027499A" w:rsidRPr="001E76EF">
        <w:rPr>
          <w:lang w:val="el-GR"/>
        </w:rPr>
        <w:t>…………………..</w:t>
      </w:r>
      <w:r w:rsidRPr="001E76EF">
        <w:rPr>
          <w:lang w:val="el-GR"/>
        </w:rPr>
        <w:t xml:space="preserve"> ημερών από την υπογραφή της παρούσας και με την προϋπόθεση της επιβεβαίωσης της προόδου των εργασιών από την αρμόδια Επιτροπή Παρακολούθησης – Παραλαβής του ΟΛΠ.</w:t>
      </w:r>
    </w:p>
    <w:p w:rsidR="00412318" w:rsidRPr="001E76EF" w:rsidRDefault="00412318" w:rsidP="00A17382">
      <w:pPr>
        <w:pStyle w:val="BodyText"/>
        <w:spacing w:line="360" w:lineRule="auto"/>
        <w:jc w:val="both"/>
        <w:rPr>
          <w:lang w:val="el-GR"/>
        </w:rPr>
      </w:pPr>
      <w:r w:rsidRPr="001E76EF">
        <w:rPr>
          <w:lang w:val="el-GR"/>
        </w:rPr>
        <w:t xml:space="preserve">Γ) Καταβολή του υπολοίπου ποσοστού </w:t>
      </w:r>
      <w:r w:rsidR="0027499A" w:rsidRPr="001E76EF">
        <w:rPr>
          <w:lang w:val="el-GR"/>
        </w:rPr>
        <w:t>………………………..</w:t>
      </w:r>
      <w:r w:rsidRPr="001E76EF">
        <w:rPr>
          <w:lang w:val="el-GR"/>
        </w:rPr>
        <w:t xml:space="preserve"> μετά την οριστική παραλαβή του έργου και την τελική επιμέτρηση υλικών και εργασιών, υπό την προϋπόθεση ότι ο Ανάδοχος θα έχει αποστείλει στον ΟΛΠ τα σχετικά τιμολόγια και θα έχει υπογραφεί το σχετικό πρωτόκολλο οριστικής παραλαβής από τον ΟΛΠ.</w:t>
      </w:r>
    </w:p>
    <w:p w:rsidR="00412318" w:rsidRPr="001E76EF" w:rsidRDefault="00412318" w:rsidP="00A17382">
      <w:pPr>
        <w:pStyle w:val="BodyText"/>
        <w:spacing w:line="360" w:lineRule="auto"/>
        <w:jc w:val="both"/>
        <w:rPr>
          <w:lang w:val="el-GR"/>
        </w:rPr>
      </w:pPr>
      <w:r w:rsidRPr="001E76EF">
        <w:rPr>
          <w:lang w:val="el-GR"/>
        </w:rPr>
        <w:t>3.3. Η κάθε πληρωμή θα πραγματοποιείται από τον ΟΛΠ με την προσκόμιση από τον Ανάδοχο φορολογικής και ασφαλιστικής ενημερότητας.</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4.  ΕΓΓΥΗΣΗ ΚΑΛΗΣ ΕΚΤΕΛΕΣΗΣ</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4.1.  Ο Ανάδοχος  κατέθεσε στον ΟΛΠ το ποσό των ογδόντα πέντε χιλιάδων (</w:t>
      </w:r>
      <w:r w:rsidR="0027499A" w:rsidRPr="001E76EF">
        <w:rPr>
          <w:lang w:val="el-GR"/>
        </w:rPr>
        <w:t>…………………….</w:t>
      </w:r>
      <w:r w:rsidRPr="001E76EF">
        <w:rPr>
          <w:lang w:val="el-GR"/>
        </w:rPr>
        <w:t xml:space="preserve">) ευρώ, που αντιστοιχεί στο 5% της αμοιβής του,  χωρίς ΦΠΑ, ως εγγύηση για την εκ μέρους του καλή και πλήρη εκτέλεση των νόμιμων υποχρεώσεών του, που απορρέουν από την παρούσα σύμβαση και από Νόμο, όπως αποδεικνύεται από το με Σειρά </w:t>
      </w:r>
      <w:r w:rsidR="0027499A" w:rsidRPr="001E76EF">
        <w:rPr>
          <w:lang w:val="el-GR"/>
        </w:rPr>
        <w:t>………………</w:t>
      </w:r>
      <w:r w:rsidRPr="001E76EF">
        <w:rPr>
          <w:lang w:val="el-GR"/>
        </w:rPr>
        <w:t xml:space="preserve"> και από </w:t>
      </w:r>
      <w:r w:rsidR="0027499A" w:rsidRPr="001E76EF">
        <w:rPr>
          <w:lang w:val="el-GR"/>
        </w:rPr>
        <w:t>…………………</w:t>
      </w:r>
      <w:r w:rsidRPr="001E76EF">
        <w:rPr>
          <w:lang w:val="el-GR"/>
        </w:rPr>
        <w:t xml:space="preserve"> Γραμμάτιο Είσπραξης της Δ/νσης Οικονομικού του ΟΛΠ. </w:t>
      </w:r>
    </w:p>
    <w:p w:rsidR="00412318" w:rsidRPr="001E76EF" w:rsidRDefault="00412318" w:rsidP="00A17382">
      <w:pPr>
        <w:pStyle w:val="BodyText"/>
        <w:spacing w:line="360" w:lineRule="auto"/>
        <w:jc w:val="both"/>
        <w:rPr>
          <w:lang w:val="el-GR"/>
        </w:rPr>
      </w:pPr>
      <w:r w:rsidRPr="001E76EF">
        <w:rPr>
          <w:lang w:val="el-GR"/>
        </w:rPr>
        <w:t xml:space="preserve">4.2. Η παραπάνω εγγύηση θα παραμείνει άτοκη στα χέρια του ΟΛΠ και θα επιστραφεί στον </w:t>
      </w:r>
      <w:r w:rsidRPr="001E76EF">
        <w:rPr>
          <w:lang w:val="el-GR"/>
        </w:rPr>
        <w:lastRenderedPageBreak/>
        <w:t>Ανάδοχο εντός ευλόγου χρόνου, κατά την κρίση του ΟΛΠ, μετά την πλήρη και ολοσχερή εκτέλεση της σύμβασης (λειτουργώντας ως εγγύηση καλής λειτουργίας) και την εκ μέρους του τήρηση των νόμιμων συμβατικών του υποχρεώσεων προσηκόντως και εμπροθέσμως.</w:t>
      </w:r>
    </w:p>
    <w:p w:rsidR="00412318" w:rsidRPr="001E76EF" w:rsidRDefault="00412318" w:rsidP="00A17382">
      <w:pPr>
        <w:pStyle w:val="BodyText"/>
        <w:spacing w:line="360" w:lineRule="auto"/>
        <w:jc w:val="both"/>
        <w:rPr>
          <w:lang w:val="el-GR"/>
        </w:rPr>
      </w:pPr>
      <w:r w:rsidRPr="001E76EF">
        <w:rPr>
          <w:lang w:val="el-GR"/>
        </w:rPr>
        <w:t>4.3.  Σε  περίπτωση  παράβασης εκ μέρους του Αναδόχου οποιουδήποτε όρου της παρούσας σύμβασης, των εγγράφων που αναφέρονται σ’ αυτή, ή των σχετικών διατάξεων νόμων, η παραπάνω εγγύηση θα καταπέσει λόγω ποινής υπέρ του ΟΛΠ, επιφυλασσόμενου του δικαιώματος του ΟΛΠ για καταγγελία της παρούσας, για κήρυξη του Αναδόχου εκπτώτου σύμφωνα με το άρθρο 7 της παρούσας, καθώς και για αποζημίωσή του για κάθε θετική ή αποθετική ζημία, που θα προκύψει από τυχόν παράβαση των παραπάνω όρων της σύμβασης  εκ μέρους του Αναδόχου  και με την επιφύλαξη των σχετικών περί αποζημιώσεως όρων της παρούσας.</w:t>
      </w:r>
    </w:p>
    <w:p w:rsidR="00412318" w:rsidRPr="001E76EF" w:rsidRDefault="00412318" w:rsidP="00A17382">
      <w:pPr>
        <w:pStyle w:val="BodyText"/>
        <w:spacing w:line="360" w:lineRule="auto"/>
        <w:jc w:val="both"/>
        <w:rPr>
          <w:lang w:val="el-GR"/>
        </w:rPr>
      </w:pPr>
    </w:p>
    <w:p w:rsidR="00412318" w:rsidRPr="001E76EF" w:rsidRDefault="0027499A" w:rsidP="00A17382">
      <w:pPr>
        <w:pStyle w:val="BodyText"/>
        <w:spacing w:line="360" w:lineRule="auto"/>
        <w:jc w:val="both"/>
        <w:rPr>
          <w:lang w:val="el-GR"/>
        </w:rPr>
      </w:pPr>
      <w:r w:rsidRPr="001E76EF">
        <w:rPr>
          <w:lang w:val="el-GR"/>
        </w:rPr>
        <w:t>5. ΕΙΔΙΚΟΤΕΡΟΙ ΟΡΟΙ</w:t>
      </w:r>
    </w:p>
    <w:p w:rsidR="00412318" w:rsidRPr="001E76EF" w:rsidRDefault="00412318" w:rsidP="00A17382">
      <w:pPr>
        <w:pStyle w:val="BodyText"/>
        <w:spacing w:line="360" w:lineRule="auto"/>
        <w:jc w:val="both"/>
        <w:rPr>
          <w:lang w:val="el-GR"/>
        </w:rPr>
      </w:pPr>
      <w:r w:rsidRPr="001E76EF">
        <w:rPr>
          <w:lang w:val="el-GR"/>
        </w:rPr>
        <w:t>5.1. Η παροχή νερού και ρεύματος για τη χρήση της υδροβολής, καθώς και η χρήση γερανών της Δεξαμενής θα διατίθενται στον Ανάδοχο από τον ΟΛΠ.</w:t>
      </w:r>
    </w:p>
    <w:p w:rsidR="00412318" w:rsidRPr="001E76EF" w:rsidRDefault="00412318" w:rsidP="00A17382">
      <w:pPr>
        <w:pStyle w:val="BodyText"/>
        <w:spacing w:line="360" w:lineRule="auto"/>
        <w:jc w:val="both"/>
        <w:rPr>
          <w:lang w:val="el-GR"/>
        </w:rPr>
      </w:pPr>
      <w:r w:rsidRPr="001E76EF">
        <w:rPr>
          <w:lang w:val="el-GR"/>
        </w:rPr>
        <w:t>5.2. Ο ΟΛΠ υποχρεούται να διαθέσει επαρκείς χώρους εντός της Λιμενικής Ζώνης για τα υλικά, τα εργαλεία και τα μηχανήματα που θα χρησιμοποιήσει  Ανάδοχος για την υλοποίηση της παρούσας.</w:t>
      </w:r>
    </w:p>
    <w:p w:rsidR="00412318" w:rsidRPr="001E76EF" w:rsidRDefault="00412318" w:rsidP="00A17382">
      <w:pPr>
        <w:pStyle w:val="BodyText"/>
        <w:spacing w:line="360" w:lineRule="auto"/>
        <w:jc w:val="both"/>
        <w:rPr>
          <w:lang w:val="el-GR"/>
        </w:rPr>
      </w:pPr>
      <w:r w:rsidRPr="001E76EF">
        <w:rPr>
          <w:lang w:val="el-GR"/>
        </w:rPr>
        <w:t>5.3. Οι δαπάνες για τις δοκιμές και η αμοιβή του Ελληνικού Νηογνώμονα για την έκδοση πιστοποιητικών Δεξαμενής, βαρύνουν τον ΟΛΠ.</w:t>
      </w:r>
    </w:p>
    <w:p w:rsidR="00412318" w:rsidRPr="001E76EF" w:rsidRDefault="00412318" w:rsidP="00A17382">
      <w:pPr>
        <w:pStyle w:val="BodyText"/>
        <w:spacing w:line="360" w:lineRule="auto"/>
        <w:jc w:val="both"/>
        <w:rPr>
          <w:lang w:val="el-GR"/>
        </w:rPr>
      </w:pPr>
      <w:r w:rsidRPr="001E76EF">
        <w:rPr>
          <w:lang w:val="el-GR"/>
        </w:rPr>
        <w:t xml:space="preserve">5.4. Ο Ανάδοχος υποχρεούται να εξασφαλίσει, με ευθύνη και δαπάνες του, πριν την έναρξη των εργασιών του, όλες τις απαιτούμενες άδειες και εγκρίσεις από τις αρμόδιες Αρχές. </w:t>
      </w:r>
    </w:p>
    <w:p w:rsidR="00412318" w:rsidRPr="001E76EF" w:rsidRDefault="00412318" w:rsidP="00A17382">
      <w:pPr>
        <w:pStyle w:val="BodyText"/>
        <w:spacing w:line="360" w:lineRule="auto"/>
        <w:jc w:val="both"/>
        <w:rPr>
          <w:lang w:val="el-GR"/>
        </w:rPr>
      </w:pPr>
      <w:r w:rsidRPr="001E76EF">
        <w:rPr>
          <w:lang w:val="el-GR"/>
        </w:rPr>
        <w:t>5.5. Ο Ανάδοχος υποχρεούται να τηρεί, με ευθύνη και δαπάνες του, όλες τις υποχρεώσεις του από την εργατική νομοθεσία για το προσωπικό που απασχολεί, καθώς όλες τις υποχρεώσεις του από τη νομοθεσία για την υγιεινή και ασφάλεια στους χώρους εργασίας (με σύνταξη ΣΑΥ και κατάρτιση ΦΑΥ).</w:t>
      </w:r>
    </w:p>
    <w:p w:rsidR="00412318" w:rsidRPr="001E76EF" w:rsidRDefault="00412318" w:rsidP="00A17382">
      <w:pPr>
        <w:pStyle w:val="BodyText"/>
        <w:spacing w:line="360" w:lineRule="auto"/>
        <w:jc w:val="both"/>
        <w:rPr>
          <w:lang w:val="el-GR"/>
        </w:rPr>
      </w:pPr>
      <w:r w:rsidRPr="001E76EF">
        <w:rPr>
          <w:lang w:val="el-GR"/>
        </w:rPr>
        <w:t>5.6. Πριν από την έναρξη των εργασιών του, ο Ανάδοχος υποχρεούται να ορίσει και να γνωστοποιήσει στην Αναθέτουσα Αρχή και στις αρμόδιες αρχές τον Τεχνικό Ασφαλείας και τον Ιατρό Εργασίας, τους οποίους θα απασχολεί με ευθύνη και δαπάνες του καθ’ όλη τη διάρκεια εκτέλεσης των εργασιών του.</w:t>
      </w:r>
    </w:p>
    <w:p w:rsidR="00412318" w:rsidRPr="001E76EF" w:rsidRDefault="00412318" w:rsidP="00A17382">
      <w:pPr>
        <w:pStyle w:val="BodyText"/>
        <w:spacing w:line="360" w:lineRule="auto"/>
        <w:jc w:val="both"/>
        <w:rPr>
          <w:lang w:val="el-GR"/>
        </w:rPr>
      </w:pPr>
      <w:r w:rsidRPr="001E76EF">
        <w:rPr>
          <w:lang w:val="el-GR"/>
        </w:rPr>
        <w:t>5.7. Ο Ανάδοχος υποχρεούται να μην εκτελεί εργασίες ελασματουργικές ή σωληνουργικές σε περιοχές όπου υπάρχουν δεξαμενές καυσίμου ή κοντά σε αυτές, εάν προηγουμένως δεν έχει φροντίσει με δαπάνη του για την απελευθέρωση των αερίων (GAS FREE) και έκδοση των σχετικών πιστοποιητικών.</w:t>
      </w:r>
    </w:p>
    <w:p w:rsidR="00412318" w:rsidRPr="001E76EF" w:rsidRDefault="00412318" w:rsidP="00A17382">
      <w:pPr>
        <w:pStyle w:val="BodyText"/>
        <w:spacing w:line="360" w:lineRule="auto"/>
        <w:jc w:val="both"/>
        <w:rPr>
          <w:lang w:val="el-GR"/>
        </w:rPr>
      </w:pPr>
      <w:r w:rsidRPr="001E76EF">
        <w:rPr>
          <w:lang w:val="el-GR"/>
        </w:rPr>
        <w:t>5.8. Ο Ανάδοχος υποχρεούται να διαθέσει με ευθύνη και δαπάνες του όλα τα υλικά, το προσωπικό, τον εξοπλισμό και τα μέσα που απαιτούνται για την εκτέλεση των υποχρεώσεων της παρούσας σύμβασης και των Παραρτημάτων αυτής.</w:t>
      </w:r>
    </w:p>
    <w:p w:rsidR="00412318" w:rsidRPr="001E76EF" w:rsidRDefault="00412318" w:rsidP="00A17382">
      <w:pPr>
        <w:pStyle w:val="BodyText"/>
        <w:spacing w:line="360" w:lineRule="auto"/>
        <w:jc w:val="both"/>
        <w:rPr>
          <w:lang w:val="el-GR"/>
        </w:rPr>
      </w:pPr>
      <w:r w:rsidRPr="001E76EF">
        <w:rPr>
          <w:lang w:val="el-GR"/>
        </w:rPr>
        <w:t xml:space="preserve">5.9. Ο Ανάδοχος υποχρεούται να καταθέσει όλα τα προβλεπόμενα πιστοποιητικά ποιότητας για τα </w:t>
      </w:r>
      <w:r w:rsidRPr="001E76EF">
        <w:rPr>
          <w:lang w:val="el-GR"/>
        </w:rPr>
        <w:lastRenderedPageBreak/>
        <w:t xml:space="preserve">παραδιδόμενα υλικά και εργασίες, καθώς και όλα τα προβλεπόμενα πιστοποιητικά και εγγυήσεις εφαρμογής χρωμάτων, σύμφωνα με τις απαιτήσεις της παρούσας σύμβασης και των Παραρτημάτων αυτής. </w:t>
      </w:r>
    </w:p>
    <w:p w:rsidR="00412318" w:rsidRPr="001E76EF" w:rsidRDefault="00412318" w:rsidP="00A17382">
      <w:pPr>
        <w:pStyle w:val="BodyText"/>
        <w:spacing w:line="360" w:lineRule="auto"/>
        <w:jc w:val="both"/>
        <w:rPr>
          <w:lang w:val="el-GR"/>
        </w:rPr>
      </w:pPr>
      <w:r w:rsidRPr="001E76EF">
        <w:rPr>
          <w:lang w:val="el-GR"/>
        </w:rPr>
        <w:t>5.10.  Η εγκατάσταση των ικριωμάτων θα γίνεται με ευθύνη και δαπάνες του Αναδόχου και σύμφωνα με τους ισχύοντες κανονισμούς περί ικριωμάτων, κατά τρόπο ώστε να παρέχουν απόλυτη ασφάλεια στους εργαζομένους.</w:t>
      </w:r>
    </w:p>
    <w:p w:rsidR="00412318" w:rsidRPr="001E76EF" w:rsidRDefault="00412318" w:rsidP="00A17382">
      <w:pPr>
        <w:pStyle w:val="BodyText"/>
        <w:spacing w:line="360" w:lineRule="auto"/>
        <w:jc w:val="both"/>
        <w:rPr>
          <w:lang w:val="el-GR"/>
        </w:rPr>
      </w:pPr>
      <w:r w:rsidRPr="001E76EF">
        <w:rPr>
          <w:lang w:val="el-GR"/>
        </w:rPr>
        <w:t xml:space="preserve">5.11. </w:t>
      </w:r>
      <w:r w:rsidRPr="001E76EF">
        <w:rPr>
          <w:lang w:val="el-GR"/>
        </w:rPr>
        <w:tab/>
        <w:t>Ο εξοπλισμός που θα χρησιμοποιείται θα είναι σύμφωνος με τις προβλεπόμενες στη νομοθεσία διατάξεις περί ασφαλούς λειτουργίας.</w:t>
      </w:r>
    </w:p>
    <w:p w:rsidR="00412318" w:rsidRPr="001E76EF" w:rsidRDefault="00412318" w:rsidP="00A17382">
      <w:pPr>
        <w:pStyle w:val="BodyText"/>
        <w:spacing w:line="360" w:lineRule="auto"/>
        <w:jc w:val="both"/>
        <w:rPr>
          <w:lang w:val="el-GR"/>
        </w:rPr>
      </w:pPr>
      <w:r w:rsidRPr="001E76EF">
        <w:rPr>
          <w:lang w:val="el-GR"/>
        </w:rPr>
        <w:t>5.12. Ο Ανάδοχος υποχρεούται στην τήρηση όλων των νόμων και των παραδεδεγμένων κανόνων της επιστήμης, τέχνης και ασφάλειας κατά την εκτέλεση των υποχρεώσεών του που απορρέουν από την παρούσα, αναλαμβάνοντας αποκλειστικά και πλήρως κάθε ευθύνη, αστική, ποινική  και  διοικητική, από τη μη τήρηση αυτών, υποχρεουμένου ιδίως στη λήψη κάθε αναγκαίου μέτρου προς πρόληψη οιουδήποτε ατυχήματος.</w:t>
      </w:r>
    </w:p>
    <w:p w:rsidR="00412318" w:rsidRPr="001E76EF" w:rsidRDefault="00412318" w:rsidP="00A17382">
      <w:pPr>
        <w:pStyle w:val="BodyText"/>
        <w:spacing w:line="360" w:lineRule="auto"/>
        <w:jc w:val="both"/>
        <w:rPr>
          <w:lang w:val="el-GR"/>
        </w:rPr>
      </w:pPr>
      <w:r w:rsidRPr="001E76EF">
        <w:rPr>
          <w:lang w:val="el-GR"/>
        </w:rPr>
        <w:t>5.13. Η εξασφάλιση αδειών και η διατήρησή τους εν ισχύ, καθ’ όλη τη διάρκεια του έργου, από τις  αρμόδιες  Αρχές, τεχνικού ασφαλείας, πυρασφάλειας κλπ., αποτελούν αποκλειστική ευθύνη του Αναδόχου, ο οποίος έχει ήδη φροντίσει,  με έξοδα δικά του, να εξασφαλίσει κάθε είδους άδειες και εγκρίσεις που είναι απαραίτητες για τη νομιμότητα των εργασιών που αναλαμβάνει, επιπλέον, δε,  είναι αποκλειστικά υπεύθυνος να τηρεί την εργατική νομοθεσία ως προς το προσωπικό που απασχολεί και τις διατάξεις για την υγιεινή και ασφάλεια στους χώρους εργασίας.</w:t>
      </w:r>
    </w:p>
    <w:p w:rsidR="00412318" w:rsidRPr="001E76EF" w:rsidRDefault="00412318" w:rsidP="00A17382">
      <w:pPr>
        <w:pStyle w:val="BodyText"/>
        <w:spacing w:line="360" w:lineRule="auto"/>
        <w:jc w:val="both"/>
        <w:rPr>
          <w:lang w:val="el-GR"/>
        </w:rPr>
      </w:pPr>
      <w:r w:rsidRPr="001E76EF">
        <w:rPr>
          <w:lang w:val="el-GR"/>
        </w:rPr>
        <w:t>5.14.  Ο Ανάδοχος υποχρεούται να λαμβάνει κάθε πρόσφορο μέτρο για την προστασία του χερσαίου, θαλασσίου  και  εναέριου  περιβάλλοντος της Λιμενικής Ζώνης του ΟΛΠ, καθώς και για την απομάκρυνση με περιβαλλοντικά ορθό τρόπο ή/και την εναλλακτική διαχείριση των αποβλήτων που θα προκύψουν από την εκτέλεση των εργασιών του. Το scrap που θα δημιουργηθεί, θα παραμείνει υπό τη διαχείριση του ΟΛΠ.</w:t>
      </w:r>
    </w:p>
    <w:p w:rsidR="00412318" w:rsidRPr="001E76EF" w:rsidRDefault="00412318" w:rsidP="00A17382">
      <w:pPr>
        <w:pStyle w:val="BodyText"/>
        <w:spacing w:line="360" w:lineRule="auto"/>
        <w:jc w:val="both"/>
        <w:rPr>
          <w:lang w:val="el-GR"/>
        </w:rPr>
      </w:pPr>
      <w:r w:rsidRPr="001E76EF">
        <w:rPr>
          <w:lang w:val="el-GR"/>
        </w:rPr>
        <w:t xml:space="preserve">5.15. Κατά την εκτέλεση των υποχρεώσεών του από την παρούσα σύμβαση ο Ανάδοχος ευθύνεται για κάθε πταίσμα. Ο Ανάδοχος, πέραν των λοιπών κυρώσεων που προβλέπονται στην παρούσα, είναι υπεύθυνος να αποζημιώσει πλήρως τον ΟΛΠ για κάθε θετική ή αποθετική ζημιά που ο ΟΛΠ τυχόν υποστεί από υπαιτιότητα του Αναδόχου κατά την εκτέλεση της ανάθεσης. </w:t>
      </w:r>
    </w:p>
    <w:p w:rsidR="00412318" w:rsidRPr="001E76EF" w:rsidRDefault="00412318" w:rsidP="00A17382">
      <w:pPr>
        <w:pStyle w:val="BodyText"/>
        <w:spacing w:line="360" w:lineRule="auto"/>
        <w:jc w:val="both"/>
        <w:rPr>
          <w:lang w:val="el-GR"/>
        </w:rPr>
      </w:pPr>
      <w:r w:rsidRPr="001E76EF">
        <w:rPr>
          <w:lang w:val="el-GR"/>
        </w:rPr>
        <w:t>5.16. Ο Ανάδοχος έχει την αποκλειστική αστική, διοικητική και ποινική ευθύνη απέναντι σε οποιονδήποτε τρίτο, συμπεριλαμβανομένου και του προσωπικού του ΟΛΠ, για οποιαδήποτε ζημιά ή απαιτήσεις, οι οποίες θα προέλθουν από ενέργειες ή παραλείψεις, δικές του ή των προστηθέντων του, οφειλόμενες σε κάθε πταίσμα, κατά τη μεταφορά και παράδοση των υλικών του και από την εκτέλεση των εργασιών του.</w:t>
      </w:r>
    </w:p>
    <w:p w:rsidR="00412318" w:rsidRPr="001E76EF" w:rsidRDefault="00412318" w:rsidP="00A17382">
      <w:pPr>
        <w:pStyle w:val="BodyText"/>
        <w:spacing w:line="360" w:lineRule="auto"/>
        <w:jc w:val="both"/>
        <w:rPr>
          <w:lang w:val="el-GR"/>
        </w:rPr>
      </w:pPr>
      <w:r w:rsidRPr="001E76EF">
        <w:rPr>
          <w:lang w:val="el-GR"/>
        </w:rPr>
        <w:t xml:space="preserve">5.17. Με την επιφύλαξη των ανωτέρω υπό 5.15. και 5.16. προβλεπομένων, καθώς και τυχόν διατάξεων του νόμου που προβλέπουν αυξημένη ευθύνη του Αναδόχου, ο Ανάδοχος ευθύνεται για κάθε ζημία που θα προκληθεί στον ΟΛΠ από ελαττωματικά προϊόντα που παραδίδει σε αυτόν, </w:t>
      </w:r>
      <w:r w:rsidRPr="001E76EF">
        <w:rPr>
          <w:lang w:val="el-GR"/>
        </w:rPr>
        <w:lastRenderedPageBreak/>
        <w:t>εκτός αν αποδείξει ότι κατά την παράδοση δεν γνώριζε ούτε μπορούσε να γνωρίζει το ελάττωμα ή ότι ο ΟΛΠ γνώριζε το ελάττωμα κατά την παραλαβή του. Υπό τις ίδιες προϋποθέσεις, ο Ανάδοχος οφείλει να καταβάλει στον ΟΛΠ οτιδήποτε τυχόν αυτός υποχρεωθεί να καταβάλει σε τρίτους, του προσωπικού του περιλαμβανομένου, ως αποζημίωση ή χρηματική ικανοποίηση ηθικής βλάβης από τη χρήση ελαττωματικών προϊόντων που ο Ανάδοχος παρέδωσε στον ΟΛΠ.</w:t>
      </w:r>
    </w:p>
    <w:p w:rsidR="00412318" w:rsidRPr="001E76EF" w:rsidRDefault="00412318" w:rsidP="00A17382">
      <w:pPr>
        <w:pStyle w:val="BodyText"/>
        <w:spacing w:line="360" w:lineRule="auto"/>
        <w:jc w:val="both"/>
        <w:rPr>
          <w:lang w:val="el-GR"/>
        </w:rPr>
      </w:pPr>
      <w:r w:rsidRPr="001E76EF">
        <w:rPr>
          <w:lang w:val="el-GR"/>
        </w:rPr>
        <w:t>5.18. Σε κάθε περίπτωση κατά την οποία επέλθει πρόωρη λύση της σύμβασης με υπαιτιότητα ή πρωτοβουλία του Αναδόχου, τότε αυτός υποχρεούται σε αποζημίωση για την αποκατάσταση κάθε τυχόν προκληθείσας στον ΟΛΠ ζημιάς, σύμφωνα με τους όρους της παρούσας.</w:t>
      </w:r>
    </w:p>
    <w:p w:rsidR="00412318" w:rsidRPr="001E76EF" w:rsidRDefault="00412318" w:rsidP="00A17382">
      <w:pPr>
        <w:pStyle w:val="BodyText"/>
        <w:spacing w:line="360" w:lineRule="auto"/>
        <w:jc w:val="both"/>
        <w:rPr>
          <w:lang w:val="el-GR"/>
        </w:rPr>
      </w:pPr>
      <w:r w:rsidRPr="001E76EF">
        <w:rPr>
          <w:lang w:val="el-GR"/>
        </w:rPr>
        <w:t>5.19. Ο Ανάδοχος δεν δικαιούται να μεταβιβάσει ή εκχωρήσει την παρούσα σύμβαση ή μέρος αυτής και τις εξ' αυτής πηγάζουσες υποχρεώσεις, χωρίς την προηγούμενη έγγραφη συναίνεση</w:t>
      </w:r>
      <w:r w:rsidR="007A7C15" w:rsidRPr="001E76EF">
        <w:rPr>
          <w:lang w:val="el-GR"/>
        </w:rPr>
        <w:t xml:space="preserve"> του ΟΛΠ</w:t>
      </w:r>
      <w:r w:rsidRPr="001E76EF">
        <w:rPr>
          <w:lang w:val="el-GR"/>
        </w:rPr>
        <w:t>.</w:t>
      </w:r>
    </w:p>
    <w:p w:rsidR="00412318" w:rsidRPr="001E76EF" w:rsidRDefault="00412318" w:rsidP="00A17382">
      <w:pPr>
        <w:pStyle w:val="BodyText"/>
        <w:spacing w:line="360" w:lineRule="auto"/>
        <w:jc w:val="both"/>
        <w:rPr>
          <w:lang w:val="el-GR"/>
        </w:rPr>
      </w:pPr>
      <w:r w:rsidRPr="001E76EF">
        <w:rPr>
          <w:lang w:val="el-GR"/>
        </w:rPr>
        <w:t>5.20. Ο Ανάδοχος πρέπει να έχει ασφαλισμένο όλο το εργατοτεχνικό προσωπικό του στο ΙΚΑ ή σε άλλον οργανισμό υποχρεωτικής ασφάλισης, εφόσον το προσωπικό του δεν καλύπτεται από το ΙΚΑ.</w:t>
      </w:r>
    </w:p>
    <w:p w:rsidR="00412318" w:rsidRPr="001E76EF" w:rsidRDefault="00412318" w:rsidP="00A17382">
      <w:pPr>
        <w:pStyle w:val="BodyText"/>
        <w:spacing w:line="360" w:lineRule="auto"/>
        <w:jc w:val="both"/>
        <w:rPr>
          <w:lang w:val="el-GR"/>
        </w:rPr>
      </w:pPr>
      <w:r w:rsidRPr="001E76EF">
        <w:rPr>
          <w:lang w:val="el-GR"/>
        </w:rPr>
        <w:t xml:space="preserve">5.21. Ο Ανάδοχος θα καταθέσει στον ΟΛΠ εντός επτά (7) εργασίμων ημερών από την υπογραφή της παρούσας τα προβλεπόμενα ασφαλιστήρια συμβόλαια για την κάλυψη των κινδύνων σύμφωνα με τον όρο </w:t>
      </w:r>
      <w:r w:rsidR="0027499A" w:rsidRPr="001E76EF">
        <w:rPr>
          <w:lang w:val="el-GR"/>
        </w:rPr>
        <w:t>……………………</w:t>
      </w:r>
      <w:r w:rsidRPr="001E76EF">
        <w:rPr>
          <w:lang w:val="el-GR"/>
        </w:rPr>
        <w:t xml:space="preserve"> της υπ’ </w:t>
      </w:r>
      <w:r w:rsidR="0027499A" w:rsidRPr="001E76EF">
        <w:rPr>
          <w:lang w:val="el-GR"/>
        </w:rPr>
        <w:t>………………….</w:t>
      </w:r>
      <w:r w:rsidRPr="001E76EF">
        <w:rPr>
          <w:lang w:val="el-GR"/>
        </w:rPr>
        <w:t xml:space="preserve"> Προκήρυξης του Διαγωνισμού, με τα οποία, θα ασφαλίζει την Πλωτή Δεξαμενή «</w:t>
      </w:r>
      <w:r w:rsidR="0027499A" w:rsidRPr="001E76EF">
        <w:rPr>
          <w:lang w:val="el-GR"/>
        </w:rPr>
        <w:t>ΠΕΙΡΑΙΑΣ ΙΙ – 4.000 Τ</w:t>
      </w:r>
      <w:r w:rsidRPr="001E76EF">
        <w:rPr>
          <w:lang w:val="el-GR"/>
        </w:rPr>
        <w:t xml:space="preserve">. », με αριθ. </w:t>
      </w:r>
      <w:r w:rsidR="0027499A" w:rsidRPr="001E76EF">
        <w:rPr>
          <w:lang w:val="el-GR"/>
        </w:rPr>
        <w:t>…………………</w:t>
      </w:r>
      <w:r w:rsidRPr="001E76EF">
        <w:rPr>
          <w:lang w:val="el-GR"/>
        </w:rPr>
        <w:t xml:space="preserve">, το ίδιο το έργο, τα πάσης φύσεως υλικά  από την παραλαβή  μέχρι την ενσωμάτωσή τους στο έργο, τις εργοταξιακές εγκαταστάσεις και την προϋπάρχουσα «παρακείμενη περιουσία» του ΟΛΠ, η οποία έχει άμεση σχέση με το υπό κατασκευή έργο. Η ασφάλιση αυτή είναι τύπου «Κατά Παντός Κινδύνου Εργολάβων», συμπεριλαμβάνουσα και την «Αστική Ευθύνη έναντι Τρίτων» στα πλαίσια ή εξαιτίας της κατασκευής του έργου, καθώς και την «Εργοδοτική Ευθύνη» του Αναδόχου έναντι του εργατοτεχνικού προσωπικού που απασχολείται στο έργο. Το συνολικό ασφαλιζόμενο κεφάλαιο είναι </w:t>
      </w:r>
      <w:r w:rsidR="0027499A" w:rsidRPr="001E76EF">
        <w:rPr>
          <w:lang w:val="el-GR"/>
        </w:rPr>
        <w:t>…………………….</w:t>
      </w:r>
      <w:r w:rsidRPr="001E76EF">
        <w:rPr>
          <w:lang w:val="el-GR"/>
        </w:rPr>
        <w:t xml:space="preserve"> ευρώ. Το ποσό για την κάλυψη Γενικής Αστικής Ευθύνης προς τρίτους για σωματικές βλάβες, υλικές ζημιές και Εργοδοτική Αστική Ευθύνη του Αναδόχου προς τους εργαζομένου του ορίζεται το ποσό των </w:t>
      </w:r>
      <w:r w:rsidR="0027499A" w:rsidRPr="001E76EF">
        <w:rPr>
          <w:lang w:val="el-GR"/>
        </w:rPr>
        <w:t>………………..</w:t>
      </w:r>
      <w:r w:rsidRPr="001E76EF">
        <w:rPr>
          <w:lang w:val="el-GR"/>
        </w:rPr>
        <w:t xml:space="preserve"> (</w:t>
      </w:r>
      <w:r w:rsidR="0027499A" w:rsidRPr="001E76EF">
        <w:rPr>
          <w:lang w:val="el-GR"/>
        </w:rPr>
        <w:t>…………….</w:t>
      </w:r>
      <w:r w:rsidRPr="001E76EF">
        <w:rPr>
          <w:lang w:val="el-GR"/>
        </w:rPr>
        <w:t xml:space="preserve">) ευρώ ανά γεγονός και δύο εκατομμυρίων (2.000.000) ευρώ συνολικά. Στην ανωτέρω ασφαλιστική σύμβαση θα περιλαμβάνονται και, α) ο όρος ότι η ασφαλιστική κάλυψη παρέχεται έστω κι αν οι εργασίες θα παρασχεθούν offshore, συμπεριλαμβανομένης της κάλυψης για Εργοδοτική Ευθύνη, β) ο όρος παροχής ευρείας κάλυψης του έργου από διάφορους κινδύνους ήτοι, ενδεικτικά και όχι περιοριστικά, κάλυψη επείγοντος ναύλου, υπερωριών, από οχλαγωγίες, απεργίες κλπ, κάλυψη της διασταυρούμενης ευθύνης, κάλυψη του κινδύνου του σχεδιαστή/κατασκευαστή, ευρεία κάλυψη συντήρησης κλπ., γ) ο όρος ότι στους καλυπτόμενους ασφαλιστικούς κινδύνους περιλαμβάνονται κι εκείνοι από έκνομες ενέργειες, κατά την έννοια που αυτές καθορίζονται στον Κανονισμό 725/2004 ΕΚ παρ. ΙΙ του Διεθνούς Κώδικα για την ασφάλεια των Πλοίων και των Λιμενικών Εγκαταστάσεων. Επίσης, εντός της ίδιας ως άνω προθεσμίας ο Ανάδοχος υποχρεούται να </w:t>
      </w:r>
      <w:r w:rsidRPr="001E76EF">
        <w:rPr>
          <w:lang w:val="el-GR"/>
        </w:rPr>
        <w:lastRenderedPageBreak/>
        <w:t>προσκομίσει και τα πιστοποιητικά του άρθρου 6.10 της ως άνω Προκήρυξης. Σε περίπτωση μη εμπρόθεσμης κατάθεσης των ως άνω ασφαλιστηρίων συμβολαίων και πιστοποιητικών, ο ΟΛΠ, πέραν της καταγγελίας της παρούσας σύμβασης, έχει δικαίωμα να ζητήσει από τον Ανάδοχο αποζημίωση για αποκατάσταση κάθε θετικής ή αποθετικής ζημιάς από την πρόωρη αυτή καταγγελία σύμφωνα και με τους όρους του άρθρου 7 της παρούσας, ο δε Ανάδοχος ουδεμία οικονομική ή άλλη απαίτηση δεν θα έχει απέναντι στον ΟΛΠ.</w:t>
      </w:r>
    </w:p>
    <w:p w:rsidR="0027499A" w:rsidRPr="001E76EF" w:rsidRDefault="0027499A" w:rsidP="00A17382">
      <w:pPr>
        <w:pStyle w:val="BodyText"/>
        <w:spacing w:line="360" w:lineRule="auto"/>
        <w:jc w:val="both"/>
        <w:rPr>
          <w:lang w:val="el-GR"/>
        </w:rPr>
      </w:pPr>
    </w:p>
    <w:p w:rsidR="0027499A" w:rsidRPr="001E76EF" w:rsidRDefault="0027499A" w:rsidP="00A17382">
      <w:pPr>
        <w:pStyle w:val="BodyText"/>
        <w:spacing w:line="360" w:lineRule="auto"/>
        <w:jc w:val="both"/>
        <w:rPr>
          <w:lang w:val="el-GR"/>
        </w:rPr>
      </w:pPr>
    </w:p>
    <w:p w:rsidR="00412318" w:rsidRPr="001E76EF" w:rsidRDefault="0027499A" w:rsidP="00A17382">
      <w:pPr>
        <w:pStyle w:val="BodyText"/>
        <w:spacing w:line="360" w:lineRule="auto"/>
        <w:jc w:val="both"/>
        <w:rPr>
          <w:lang w:val="el-GR"/>
        </w:rPr>
      </w:pPr>
      <w:r w:rsidRPr="001E76EF">
        <w:rPr>
          <w:lang w:val="el-GR"/>
        </w:rPr>
        <w:t>6. ΕΠΕΚΤΑΣΗ ΣΥΜΒΑΣΗΣ</w:t>
      </w:r>
    </w:p>
    <w:p w:rsidR="00412318" w:rsidRPr="001E76EF" w:rsidRDefault="00412318" w:rsidP="00A17382">
      <w:pPr>
        <w:pStyle w:val="BodyText"/>
        <w:spacing w:line="360" w:lineRule="auto"/>
        <w:jc w:val="both"/>
        <w:rPr>
          <w:lang w:val="el-GR"/>
        </w:rPr>
      </w:pPr>
      <w:r w:rsidRPr="001E76EF">
        <w:rPr>
          <w:lang w:val="el-GR"/>
        </w:rPr>
        <w:t>Ρητά συμφωνείται ότι ο ΟΛΠ δικαιούται να ζητήσει την επέκταση του αντικειμένου της σύμβασης , με  έγγραφη ειδοποίηση πριν το χρόνο λήξεως της παρούσας. Στην περίπτωση αυτή  θα υπογραφεί συμπληρωματική σύμβαση με τους ίδιους όρους και αμοιβές με την παρούσα.</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7. ΤΡ</w:t>
      </w:r>
      <w:r w:rsidR="0027499A" w:rsidRPr="001E76EF">
        <w:rPr>
          <w:lang w:val="el-GR"/>
        </w:rPr>
        <w:t>ΟΠΟΠΟΙΗΣΗ ΣΥΜΒΑΣΗΣ - ΚΑΤΑΓΓΕΛΙΑ</w:t>
      </w:r>
    </w:p>
    <w:p w:rsidR="00412318" w:rsidRPr="001E76EF" w:rsidRDefault="00412318" w:rsidP="00A17382">
      <w:pPr>
        <w:pStyle w:val="BodyText"/>
        <w:spacing w:line="360" w:lineRule="auto"/>
        <w:jc w:val="both"/>
        <w:rPr>
          <w:lang w:val="el-GR"/>
        </w:rPr>
      </w:pPr>
      <w:r w:rsidRPr="001E76EF">
        <w:rPr>
          <w:lang w:val="el-GR"/>
        </w:rPr>
        <w:t>7.1.  Όλοι οι όροι της παρούσας είναι ουσιώδεις και η τροποποίησή τους γίνεται μόνο με γραπτή συμφωνία των μερών, η δε παράβασή τους δίνει στα μέρη δικαίωμα καταγγελίας σύμφωνα με τους όρους του παρόντος άρθρου. Ειδικότερα, σε περίπτωση παράβασης οποιουδήποτε όρου της παρούσας εκ μέρους του Αναδόχου, ο ΟΛΠ δύναται, μεταξύ άλλων, να τον κηρύξει έκπτωτο και να καταπέσει σε βάρος του η εγγυητική επιστολή / εγγύηση καλής εκτέλεσης σύμφωνα με το άρθρο 4 της παρούσας.</w:t>
      </w:r>
    </w:p>
    <w:p w:rsidR="00412318" w:rsidRPr="001E76EF" w:rsidRDefault="00412318" w:rsidP="00A17382">
      <w:pPr>
        <w:pStyle w:val="BodyText"/>
        <w:spacing w:line="360" w:lineRule="auto"/>
        <w:jc w:val="both"/>
        <w:rPr>
          <w:lang w:val="el-GR"/>
        </w:rPr>
      </w:pPr>
      <w:r w:rsidRPr="001E76EF">
        <w:rPr>
          <w:lang w:val="el-GR"/>
        </w:rPr>
        <w:t>7.2. Σε περίπτωση υπάρξεως σπουδαίου λόγου, οποιοδήποτε συμβαλλόμενο μέρος δύναται να προβεί σε καταγγελία του παρόντος, μετά από έγγραφη ειδοποίηση του έτερου συμβαλλομένου προ δέκα (10) ημερών.</w:t>
      </w:r>
    </w:p>
    <w:p w:rsidR="00412318" w:rsidRPr="001E76EF" w:rsidRDefault="00412318" w:rsidP="00A17382">
      <w:pPr>
        <w:pStyle w:val="BodyText"/>
        <w:spacing w:line="360" w:lineRule="auto"/>
        <w:jc w:val="both"/>
        <w:rPr>
          <w:lang w:val="el-GR"/>
        </w:rPr>
      </w:pPr>
      <w:r w:rsidRPr="001E76EF">
        <w:rPr>
          <w:lang w:val="el-GR"/>
        </w:rPr>
        <w:t>7.2.1.  Ο Ανάδοχος θα υποχρεούται σε πλήρη αποζημίωση του ΟΛΠ, για κάθε απαίτηση, ζημία (συμπεριλαμβανομένης οποιασδήποτε ζημίας προστεθεί από τη διενέργεια νέας διαδικασίας ανάθεσης της Σύμβασης και την απόκτηση των υλικών και εργασιών σε τιμή αυξημένη σε σχέση με την παρούσα σύμβαση), απώλεια, έξοδα, δαπάνες, ευθύνη, ενέργειες, αιτίες  ενεργειών, πρόστιμα  ή  ποινές, που βασίζονται ή με οποιονδήποτε τρόπο πηγάζουν από:</w:t>
      </w:r>
    </w:p>
    <w:p w:rsidR="00412318" w:rsidRPr="001E76EF" w:rsidRDefault="00412318" w:rsidP="00A17382">
      <w:pPr>
        <w:pStyle w:val="BodyText"/>
        <w:spacing w:line="360" w:lineRule="auto"/>
        <w:jc w:val="both"/>
        <w:rPr>
          <w:lang w:val="el-GR"/>
        </w:rPr>
      </w:pPr>
      <w:r w:rsidRPr="001E76EF">
        <w:rPr>
          <w:lang w:val="el-GR"/>
        </w:rPr>
        <w:t>•</w:t>
      </w:r>
      <w:r w:rsidRPr="001E76EF">
        <w:rPr>
          <w:lang w:val="el-GR"/>
        </w:rPr>
        <w:tab/>
        <w:t>οποιαδήποτε  παράβαση  οποιουδήποτε  όρου της παρούσας  σύμβασης.</w:t>
      </w:r>
    </w:p>
    <w:p w:rsidR="00412318" w:rsidRPr="001E76EF" w:rsidRDefault="00412318" w:rsidP="00A17382">
      <w:pPr>
        <w:pStyle w:val="BodyText"/>
        <w:spacing w:line="360" w:lineRule="auto"/>
        <w:jc w:val="both"/>
        <w:rPr>
          <w:lang w:val="el-GR"/>
        </w:rPr>
      </w:pPr>
      <w:r w:rsidRPr="001E76EF">
        <w:rPr>
          <w:lang w:val="el-GR"/>
        </w:rPr>
        <w:t>•</w:t>
      </w:r>
      <w:r w:rsidRPr="001E76EF">
        <w:rPr>
          <w:lang w:val="el-GR"/>
        </w:rPr>
        <w:tab/>
        <w:t>οποιαδήποτε  υπαίτια  ή από  κάθε  βαθμού  αμέλειας πράξη ή παράλειψη  κάθε   προσώπου  που  συνδέεται  είτε  άμεσα, είτε  έμμεσα, με  τον  Ανάδοχο, κατά την εκτέλεση της παρούσας  σύμβασης.</w:t>
      </w:r>
    </w:p>
    <w:p w:rsidR="00412318" w:rsidRPr="001E76EF" w:rsidRDefault="00412318" w:rsidP="00A17382">
      <w:pPr>
        <w:pStyle w:val="BodyText"/>
        <w:spacing w:line="360" w:lineRule="auto"/>
        <w:jc w:val="both"/>
        <w:rPr>
          <w:lang w:val="el-GR"/>
        </w:rPr>
      </w:pPr>
      <w:r w:rsidRPr="001E76EF">
        <w:rPr>
          <w:lang w:val="el-GR"/>
        </w:rPr>
        <w:t xml:space="preserve">7.3. Ρητά συμφωνείται ότι οποιαδήποτε ενέργεια ή παράλειψη του Αναδόχου έρχεται σε αντίθεση με τις διατάξεις της Σύμβασης Παραχώρησης μεταξύ του Ελληνικού Δημοσίου και της ΟΛΠ Α.Ε., όπως κυρώθηκε με το Ν.  4404/2016 (ΦΕΚ Α΄ 126/8-7-2016), θα θεωρείται σπουδαίος λόγος, εξαιτίας του οποίου ο ΟΛΠ δύναται να καταγγείλει μονομερώς και άμεσα την παρούσα. </w:t>
      </w:r>
    </w:p>
    <w:p w:rsidR="00412318" w:rsidRPr="001E76EF" w:rsidRDefault="00412318" w:rsidP="00A17382">
      <w:pPr>
        <w:pStyle w:val="BodyText"/>
        <w:spacing w:line="360" w:lineRule="auto"/>
        <w:jc w:val="both"/>
        <w:rPr>
          <w:lang w:val="el-GR"/>
        </w:rPr>
      </w:pPr>
      <w:r w:rsidRPr="001E76EF">
        <w:rPr>
          <w:lang w:val="el-GR"/>
        </w:rPr>
        <w:lastRenderedPageBreak/>
        <w:t>7.4.  Επιπλέον, κάθε  υπαίτια  καθυστέρηση  παράδοσης από τον Ανάδοχο μέρους ή όλου του αντικειμένου της παρούσας, άνω των 10 ημερών, δίνει το δικαίωμα στον ΟΛΠ μονομερούς καταγγελίας της παρούσας. Στην περίπτωση αυτή ο Ανάδοχος θα ευθύνεται σε πλήρη αποζημίωση του ΟΛΠ για κάθε θετική και αποθετική ζημιά του.</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8.  ΜΟΝΟΜΕΡΗΣ</w:t>
      </w:r>
      <w:r w:rsidR="0027499A" w:rsidRPr="001E76EF">
        <w:rPr>
          <w:lang w:val="el-GR"/>
        </w:rPr>
        <w:t xml:space="preserve"> ΑΝΑΣΤΟΛΗ ΚΑΙ ΛΥΣΗ ΤΗΣ ΣΥΜΒΑΣΗΣ</w:t>
      </w:r>
    </w:p>
    <w:p w:rsidR="00412318" w:rsidRPr="001E76EF" w:rsidRDefault="00412318" w:rsidP="00A17382">
      <w:pPr>
        <w:pStyle w:val="BodyText"/>
        <w:spacing w:line="360" w:lineRule="auto"/>
        <w:jc w:val="both"/>
        <w:rPr>
          <w:lang w:val="el-GR"/>
        </w:rPr>
      </w:pPr>
      <w:r w:rsidRPr="001E76EF">
        <w:rPr>
          <w:lang w:val="el-GR"/>
        </w:rPr>
        <w:t>8.1. Ο ΟΛΠ, με μονομερή απόφασή του, μπορεί να αναστέλλει την εκτέλεση μέρους ή και του συνόλου της σύμβασης με έγγραφη γνωστοποίηση στον Ανάδοχο. Στη γνωστοποίηση αυτή προσδιορίζονται οι λόγοι που καθιστούν αναγκαία την αναστολή, η ημερομηνία έναρξής της καθώς και η πιθανολογούμενη διάρκειά της. Από την ημερομηνία έναρξης της αναστολής ο Ανάδοχος απαλλάσσεται εκείνων από τις συμβατικές του υποχρεώσεις, η εκπλήρωση των οποίων έχει ανασταλεί. Οφείλει, ωστόσο, να λάβει όλα τα ενδεδειγμένα μέτρα για τον περιορισμό τυχόν δαπανών είτε του ίδιου είτε του ΟΛΠ.</w:t>
      </w:r>
    </w:p>
    <w:p w:rsidR="00412318" w:rsidRPr="001E76EF" w:rsidRDefault="00412318" w:rsidP="00A17382">
      <w:pPr>
        <w:pStyle w:val="BodyText"/>
        <w:spacing w:line="360" w:lineRule="auto"/>
        <w:jc w:val="both"/>
        <w:rPr>
          <w:lang w:val="el-GR"/>
        </w:rPr>
      </w:pPr>
      <w:r w:rsidRPr="001E76EF">
        <w:rPr>
          <w:lang w:val="el-GR"/>
        </w:rPr>
        <w:t>8.2. Ο ΟΛΠ, με μονομερή απόφασή του, μπορεί αζημίως να λύσει τη σύμβαση για το ανεκτέλεστο μέρος του συμβατικού αντικειμένου ή και για το σύνολό του, εφόσον είναι ολόκληρο ανεκτέλεστο, αν χωρίς υπαιτιότητα του Αναδόχου ή του ΟΛΠ καθυστέρησε η παράδοση των υλικών και εργασιών σε σημείο ώστε ο ΟΛΠ να μην έχει πλέον συμφέρον στην εκτέλεση της σύμβασης.</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9.  ΕΦΑΡΜΟΣΤΕΟ  ΔΙΚΑΙΟ</w:t>
      </w:r>
      <w:r w:rsidR="0027499A" w:rsidRPr="001E76EF">
        <w:rPr>
          <w:lang w:val="el-GR"/>
        </w:rPr>
        <w:t xml:space="preserve">  –  ΕΠΙΛΥΣΗ ΔΙΑΦΟΡΩΝ</w:t>
      </w:r>
    </w:p>
    <w:p w:rsidR="00412318" w:rsidRPr="001E76EF" w:rsidRDefault="00412318" w:rsidP="00A17382">
      <w:pPr>
        <w:pStyle w:val="BodyText"/>
        <w:spacing w:line="360" w:lineRule="auto"/>
        <w:jc w:val="both"/>
        <w:rPr>
          <w:lang w:val="el-GR"/>
        </w:rPr>
      </w:pPr>
      <w:r w:rsidRPr="001E76EF">
        <w:rPr>
          <w:lang w:val="el-GR"/>
        </w:rPr>
        <w:t>9.1.</w:t>
      </w:r>
      <w:r w:rsidRPr="001E76EF">
        <w:rPr>
          <w:lang w:val="el-GR"/>
        </w:rPr>
        <w:tab/>
        <w:t xml:space="preserve">Η παρούσα σύμβαση διέπεται από τις διατάξεις του Αστικού Κώδικα, εφόσον δεν έρχονται σε αντίθεση με την παρούσα, των ν.  2688/1999 (ΦΕΚ Α΄ 40/1999), 4404/2016 (ΦΕΚ Α΄ 126/8-7-2016), καθώς και από την εν γένει περί ΟΛΠ ισχύουσα νομοθεσία.   </w:t>
      </w:r>
    </w:p>
    <w:p w:rsidR="00412318" w:rsidRPr="001E76EF" w:rsidRDefault="00412318" w:rsidP="00A17382">
      <w:pPr>
        <w:pStyle w:val="BodyText"/>
        <w:spacing w:line="360" w:lineRule="auto"/>
        <w:jc w:val="both"/>
        <w:rPr>
          <w:lang w:val="el-GR"/>
        </w:rPr>
      </w:pPr>
      <w:r w:rsidRPr="001E76EF">
        <w:rPr>
          <w:lang w:val="el-GR"/>
        </w:rPr>
        <w:t>9.2.</w:t>
      </w:r>
      <w:r w:rsidRPr="001E76EF">
        <w:rPr>
          <w:lang w:val="el-GR"/>
        </w:rPr>
        <w:tab/>
        <w:t>Kάθε διαφορά που τυχόν προκύψει κατά την εκτέλεση της παρούσας, υπάγεται στην αρμοδιότητα των Δικαστηρίων του Πειραιά.  Πριν από οποιαδήποτε προσφυγή στα Δικαστήρια, τα μέρη θα καταβάλλουν κάθε δυνατή προσπάθεια για επίλυση της διαφοράς με καλή πίστη.</w:t>
      </w:r>
    </w:p>
    <w:p w:rsidR="00412318" w:rsidRPr="001E76EF" w:rsidRDefault="00412318" w:rsidP="00A17382">
      <w:pPr>
        <w:pStyle w:val="BodyText"/>
        <w:spacing w:line="360" w:lineRule="auto"/>
        <w:jc w:val="both"/>
        <w:rPr>
          <w:lang w:val="el-GR"/>
        </w:rPr>
      </w:pPr>
    </w:p>
    <w:p w:rsidR="00412318" w:rsidRPr="001E76EF" w:rsidRDefault="00412318" w:rsidP="00A17382">
      <w:pPr>
        <w:pStyle w:val="BodyText"/>
        <w:spacing w:line="360" w:lineRule="auto"/>
        <w:jc w:val="both"/>
        <w:rPr>
          <w:lang w:val="el-GR"/>
        </w:rPr>
      </w:pPr>
      <w:r w:rsidRPr="001E76EF">
        <w:rPr>
          <w:lang w:val="el-GR"/>
        </w:rPr>
        <w:t>Μετά την ανάγνωση και βεβαίωση της σύμβασης τα συμβαλλόμενα μέρη υπέγραψαν τέσσερα (4) όμοια πρωτότυπα αυτής, από τα οποία ένα (1) διαβιβάσθηκε στη Δ/νση Προμηθειών του ΟΛΠ, ένα (1) διαβιβάστηκε στη Δ/νση Οικονομικού του ΟΛΠ, ένα (1) έλαβε ο Ανάδοχος και το τρίτο κατατέθηκε στην Διεύθυνση Νομικών Υπηρεσιών ΟΛΠ.</w:t>
      </w:r>
    </w:p>
    <w:p w:rsidR="00412318" w:rsidRPr="001E76EF" w:rsidRDefault="00412318" w:rsidP="00A17382">
      <w:pPr>
        <w:pStyle w:val="BodyText"/>
        <w:spacing w:line="360" w:lineRule="auto"/>
        <w:ind w:left="567" w:hanging="567"/>
        <w:jc w:val="both"/>
        <w:rPr>
          <w:lang w:val="el-GR"/>
        </w:rPr>
      </w:pPr>
    </w:p>
    <w:p w:rsidR="00412318" w:rsidRPr="001E76EF" w:rsidRDefault="00412318" w:rsidP="0027499A">
      <w:pPr>
        <w:pStyle w:val="BodyText"/>
        <w:spacing w:line="360" w:lineRule="auto"/>
        <w:ind w:left="567" w:hanging="567"/>
        <w:jc w:val="center"/>
        <w:rPr>
          <w:lang w:val="el-GR"/>
        </w:rPr>
      </w:pPr>
      <w:r w:rsidRPr="001E76EF">
        <w:rPr>
          <w:lang w:val="el-GR"/>
        </w:rPr>
        <w:t>ΤΑ ΣΥΜΒΑΛΛΟΜΕΝΑ ΜΕΡΗ</w:t>
      </w:r>
    </w:p>
    <w:p w:rsidR="00412318" w:rsidRPr="001E76EF" w:rsidRDefault="00412318" w:rsidP="00B26487">
      <w:pPr>
        <w:pStyle w:val="BodyText"/>
        <w:spacing w:line="360" w:lineRule="auto"/>
        <w:ind w:left="567" w:hanging="567"/>
        <w:jc w:val="center"/>
        <w:rPr>
          <w:lang w:val="el-GR"/>
        </w:rPr>
      </w:pPr>
    </w:p>
    <w:p w:rsidR="00412318" w:rsidRPr="001E76EF" w:rsidRDefault="00412318" w:rsidP="00B26487">
      <w:pPr>
        <w:pStyle w:val="BodyText"/>
        <w:spacing w:line="360" w:lineRule="auto"/>
        <w:ind w:left="567" w:hanging="567"/>
        <w:jc w:val="center"/>
        <w:rPr>
          <w:lang w:val="el-GR"/>
        </w:rPr>
      </w:pPr>
      <w:r w:rsidRPr="001E76EF">
        <w:rPr>
          <w:lang w:val="el-GR"/>
        </w:rPr>
        <w:t>Για τον ΟΛΠ</w:t>
      </w:r>
    </w:p>
    <w:p w:rsidR="00412318" w:rsidRPr="001E76EF" w:rsidRDefault="0027499A" w:rsidP="00B26487">
      <w:pPr>
        <w:pStyle w:val="BodyText"/>
        <w:spacing w:line="360" w:lineRule="auto"/>
        <w:ind w:left="567" w:hanging="567"/>
        <w:jc w:val="center"/>
        <w:rPr>
          <w:lang w:val="el-GR"/>
        </w:rPr>
      </w:pPr>
      <w:r w:rsidRPr="001E76EF">
        <w:rPr>
          <w:lang w:val="el-GR"/>
        </w:rPr>
        <w:t>Ο Δ/ΝΩΝ ΣΥΜΒΟΥΛΟΣ</w:t>
      </w:r>
    </w:p>
    <w:p w:rsidR="00412318" w:rsidRPr="001E76EF" w:rsidRDefault="0027499A" w:rsidP="00B26487">
      <w:pPr>
        <w:pStyle w:val="BodyText"/>
        <w:spacing w:line="360" w:lineRule="auto"/>
        <w:ind w:left="567" w:hanging="567"/>
        <w:jc w:val="center"/>
        <w:rPr>
          <w:lang w:val="el-GR"/>
        </w:rPr>
      </w:pPr>
      <w:r w:rsidRPr="001E76EF">
        <w:rPr>
          <w:lang w:val="el-GR"/>
        </w:rPr>
        <w:t>Για τον ΑΝΑΔΟΧΟ</w:t>
      </w:r>
    </w:p>
    <w:p w:rsidR="00412318" w:rsidRPr="001E76EF" w:rsidRDefault="00412318" w:rsidP="00A17382">
      <w:pPr>
        <w:pStyle w:val="BodyText"/>
        <w:spacing w:line="360" w:lineRule="auto"/>
        <w:ind w:left="567" w:hanging="567"/>
        <w:jc w:val="both"/>
        <w:rPr>
          <w:lang w:val="el-GR"/>
        </w:rPr>
      </w:pPr>
      <w:r w:rsidRPr="001E76EF">
        <w:rPr>
          <w:lang w:val="el-GR"/>
        </w:rPr>
        <w:lastRenderedPageBreak/>
        <w:t xml:space="preserve"> </w:t>
      </w:r>
    </w:p>
    <w:p w:rsidR="00412318" w:rsidRPr="001E76EF" w:rsidRDefault="0027499A" w:rsidP="00A17382">
      <w:pPr>
        <w:pStyle w:val="BodyText"/>
        <w:spacing w:line="360" w:lineRule="auto"/>
        <w:ind w:left="567" w:hanging="567"/>
        <w:jc w:val="both"/>
        <w:rPr>
          <w:b/>
          <w:lang w:val="el-GR"/>
        </w:rPr>
      </w:pPr>
      <w:r w:rsidRPr="001E76EF">
        <w:rPr>
          <w:b/>
          <w:lang w:val="el-GR"/>
        </w:rPr>
        <w:t>ΠΑΡΑΡΤΗΜΑ Ι</w:t>
      </w:r>
    </w:p>
    <w:p w:rsidR="00D97A0B" w:rsidRPr="00A17382" w:rsidRDefault="00412318" w:rsidP="00A17382">
      <w:pPr>
        <w:pStyle w:val="BodyText"/>
        <w:spacing w:line="360" w:lineRule="auto"/>
        <w:ind w:left="567" w:hanging="567"/>
        <w:jc w:val="both"/>
        <w:rPr>
          <w:lang w:val="el-GR"/>
        </w:rPr>
      </w:pPr>
      <w:r w:rsidRPr="001E76EF">
        <w:rPr>
          <w:lang w:val="el-GR"/>
        </w:rPr>
        <w:t>Περιγραφή Εργασιών και Ποσότητα Προμήθειας</w:t>
      </w:r>
    </w:p>
    <w:sectPr w:rsidR="00D97A0B" w:rsidRPr="00A17382" w:rsidSect="00A17382">
      <w:pgSz w:w="11900" w:h="16840" w:code="9"/>
      <w:pgMar w:top="1134" w:right="1134" w:bottom="1134" w:left="1134" w:header="454" w:footer="454"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5EA456" w15:done="0"/>
  <w15:commentEx w15:paraId="463C53C9" w15:done="0"/>
  <w15:commentEx w15:paraId="5B888512" w15:done="0"/>
  <w15:commentEx w15:paraId="159D09DA" w15:done="0"/>
  <w15:commentEx w15:paraId="1F67B0D3" w15:done="0"/>
  <w15:commentEx w15:paraId="58F95C01" w15:done="0"/>
  <w15:commentEx w15:paraId="1121E7E1" w15:done="0"/>
  <w15:commentEx w15:paraId="57A2FA10" w15:done="0"/>
  <w15:commentEx w15:paraId="015F5992" w15:done="0"/>
  <w15:commentEx w15:paraId="3A78EEDB" w15:done="0"/>
  <w15:commentEx w15:paraId="0A4B02B9" w15:done="0"/>
  <w15:commentEx w15:paraId="0D1C104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5EA456" w16cid:durableId="2041E889"/>
  <w16cid:commentId w16cid:paraId="463C53C9" w16cid:durableId="2041E88A"/>
  <w16cid:commentId w16cid:paraId="5B888512" w16cid:durableId="2041EA81"/>
  <w16cid:commentId w16cid:paraId="159D09DA" w16cid:durableId="2041E88B"/>
  <w16cid:commentId w16cid:paraId="1F67B0D3" w16cid:durableId="2041E88C"/>
  <w16cid:commentId w16cid:paraId="58F95C01" w16cid:durableId="2041E88D"/>
  <w16cid:commentId w16cid:paraId="1121E7E1" w16cid:durableId="2041E88E"/>
  <w16cid:commentId w16cid:paraId="57A2FA10" w16cid:durableId="2041E88F"/>
  <w16cid:commentId w16cid:paraId="015F5992" w16cid:durableId="2041E890"/>
  <w16cid:commentId w16cid:paraId="3A78EEDB" w16cid:durableId="2041E891"/>
  <w16cid:commentId w16cid:paraId="0A4B02B9" w16cid:durableId="2041E892"/>
  <w16cid:commentId w16cid:paraId="0D1C104F" w16cid:durableId="2041E89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180" w:rsidRDefault="00AC5180">
      <w:r>
        <w:separator/>
      </w:r>
    </w:p>
  </w:endnote>
  <w:endnote w:type="continuationSeparator" w:id="0">
    <w:p w:rsidR="00AC5180" w:rsidRDefault="00AC5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3A" w:rsidRDefault="00AC4C3A">
    <w:pPr>
      <w:pStyle w:val="BodyText"/>
      <w:spacing w:line="14" w:lineRule="auto"/>
      <w:rPr>
        <w:sz w:val="20"/>
      </w:rPr>
    </w:pPr>
    <w:r>
      <w:rPr>
        <w:noProof/>
      </w:rPr>
      <mc:AlternateContent>
        <mc:Choice Requires="wps">
          <w:drawing>
            <wp:anchor distT="0" distB="0" distL="114300" distR="114300" simplePos="0" relativeHeight="503276480" behindDoc="1" locked="0" layoutInCell="1" allowOverlap="1" wp14:anchorId="071527F9" wp14:editId="51AB3035">
              <wp:simplePos x="0" y="0"/>
              <wp:positionH relativeFrom="page">
                <wp:posOffset>3720465</wp:posOffset>
              </wp:positionH>
              <wp:positionV relativeFrom="page">
                <wp:posOffset>10200005</wp:posOffset>
              </wp:positionV>
              <wp:extent cx="121285" cy="165735"/>
              <wp:effectExtent l="0" t="0" r="12065" b="571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C3A" w:rsidRDefault="00AC4C3A">
                          <w:pPr>
                            <w:pStyle w:val="BodyText"/>
                            <w:spacing w:line="235" w:lineRule="exact"/>
                            <w:ind w:left="40"/>
                            <w:rPr>
                              <w:rFonts w:ascii="Times New Roman"/>
                            </w:rPr>
                          </w:pPr>
                          <w:r>
                            <w:fldChar w:fldCharType="begin"/>
                          </w:r>
                          <w:r>
                            <w:rPr>
                              <w:rFonts w:ascii="Times New Roman"/>
                            </w:rPr>
                            <w:instrText xml:space="preserve"> PAGE </w:instrText>
                          </w:r>
                          <w:r>
                            <w:fldChar w:fldCharType="separate"/>
                          </w:r>
                          <w:r w:rsidR="00FB378B">
                            <w:rPr>
                              <w:rFonts w:ascii="Times New Roman"/>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292.95pt;margin-top:803.15pt;width:9.55pt;height:13.05pt;z-index:-4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6g/qwIAAKg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" filled="f" stroked="f">
              <v:textbox inset="0,0,0,0">
                <w:txbxContent>
                  <w:p w:rsidR="00AC4C3A" w:rsidRDefault="00AC4C3A">
                    <w:pPr>
                      <w:pStyle w:val="BodyText"/>
                      <w:spacing w:line="235" w:lineRule="exact"/>
                      <w:ind w:left="40"/>
                      <w:rPr>
                        <w:rFonts w:ascii="Times New Roman"/>
                      </w:rPr>
                    </w:pPr>
                    <w:r>
                      <w:fldChar w:fldCharType="begin"/>
                    </w:r>
                    <w:r>
                      <w:rPr>
                        <w:rFonts w:ascii="Times New Roman"/>
                      </w:rPr>
                      <w:instrText xml:space="preserve"> PAGE </w:instrText>
                    </w:r>
                    <w:r>
                      <w:fldChar w:fldCharType="separate"/>
                    </w:r>
                    <w:r w:rsidR="00FB378B">
                      <w:rPr>
                        <w:rFonts w:ascii="Times New Roman"/>
                        <w:noProof/>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3A" w:rsidRDefault="00AC4C3A">
    <w:pPr>
      <w:pStyle w:val="BodyText"/>
      <w:spacing w:line="14" w:lineRule="auto"/>
      <w:rPr>
        <w:sz w:val="20"/>
      </w:rPr>
    </w:pPr>
    <w:r>
      <w:rPr>
        <w:noProof/>
      </w:rPr>
      <mc:AlternateContent>
        <mc:Choice Requires="wps">
          <w:drawing>
            <wp:anchor distT="0" distB="0" distL="114300" distR="114300" simplePos="0" relativeHeight="503276504" behindDoc="1" locked="0" layoutInCell="1" allowOverlap="1" wp14:anchorId="2F65364D" wp14:editId="58E0E1AB">
              <wp:simplePos x="0" y="0"/>
              <wp:positionH relativeFrom="page">
                <wp:posOffset>3685540</wp:posOffset>
              </wp:positionH>
              <wp:positionV relativeFrom="page">
                <wp:posOffset>10200005</wp:posOffset>
              </wp:positionV>
              <wp:extent cx="191135" cy="165735"/>
              <wp:effectExtent l="0" t="0" r="18415" b="571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C3A" w:rsidRDefault="00AC4C3A">
                          <w:pPr>
                            <w:pStyle w:val="BodyText"/>
                            <w:spacing w:line="235" w:lineRule="exact"/>
                            <w:ind w:left="40"/>
                            <w:rPr>
                              <w:rFonts w:ascii="Times New Roman"/>
                            </w:rPr>
                          </w:pPr>
                          <w:r>
                            <w:fldChar w:fldCharType="begin"/>
                          </w:r>
                          <w:r>
                            <w:rPr>
                              <w:rFonts w:ascii="Times New Roman"/>
                            </w:rPr>
                            <w:instrText xml:space="preserve"> PAGE </w:instrText>
                          </w:r>
                          <w:r>
                            <w:fldChar w:fldCharType="separate"/>
                          </w:r>
                          <w:r w:rsidR="00FB378B">
                            <w:rPr>
                              <w:rFonts w:ascii="Times New Roman"/>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290.2pt;margin-top:803.15pt;width:15.05pt;height:13.05pt;z-index:-39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" filled="f" stroked="f">
              <v:textbox inset="0,0,0,0">
                <w:txbxContent>
                  <w:p w:rsidR="00AC4C3A" w:rsidRDefault="00AC4C3A">
                    <w:pPr>
                      <w:pStyle w:val="BodyText"/>
                      <w:spacing w:line="235" w:lineRule="exact"/>
                      <w:ind w:left="40"/>
                      <w:rPr>
                        <w:rFonts w:ascii="Times New Roman"/>
                      </w:rPr>
                    </w:pPr>
                    <w:r>
                      <w:fldChar w:fldCharType="begin"/>
                    </w:r>
                    <w:r>
                      <w:rPr>
                        <w:rFonts w:ascii="Times New Roman"/>
                      </w:rPr>
                      <w:instrText xml:space="preserve"> PAGE </w:instrText>
                    </w:r>
                    <w:r>
                      <w:fldChar w:fldCharType="separate"/>
                    </w:r>
                    <w:r w:rsidR="00FB378B">
                      <w:rPr>
                        <w:rFonts w:ascii="Times New Roman"/>
                        <w:noProof/>
                      </w:rPr>
                      <w:t>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3A" w:rsidRDefault="00AC4C3A">
    <w:pPr>
      <w:pStyle w:val="BodyText"/>
      <w:spacing w:line="14" w:lineRule="auto"/>
      <w:rPr>
        <w:sz w:val="20"/>
      </w:rPr>
    </w:pPr>
    <w:r>
      <w:rPr>
        <w:noProof/>
      </w:rPr>
      <mc:AlternateContent>
        <mc:Choice Requires="wps">
          <w:drawing>
            <wp:anchor distT="0" distB="0" distL="114300" distR="114300" simplePos="0" relativeHeight="503276528" behindDoc="1" locked="0" layoutInCell="1" allowOverlap="1" wp14:anchorId="463E31B7" wp14:editId="5B061617">
              <wp:simplePos x="0" y="0"/>
              <wp:positionH relativeFrom="page">
                <wp:posOffset>3685540</wp:posOffset>
              </wp:positionH>
              <wp:positionV relativeFrom="page">
                <wp:posOffset>10200005</wp:posOffset>
              </wp:positionV>
              <wp:extent cx="191135" cy="165735"/>
              <wp:effectExtent l="0" t="0" r="184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C3A" w:rsidRDefault="00AC4C3A">
                          <w:pPr>
                            <w:pStyle w:val="BodyText"/>
                            <w:spacing w:line="235" w:lineRule="exact"/>
                            <w:ind w:left="40"/>
                            <w:rPr>
                              <w:rFonts w:ascii="Times New Roman"/>
                            </w:rPr>
                          </w:pPr>
                          <w:r>
                            <w:fldChar w:fldCharType="begin"/>
                          </w:r>
                          <w:r>
                            <w:rPr>
                              <w:rFonts w:ascii="Times New Roman"/>
                            </w:rPr>
                            <w:instrText xml:space="preserve"> PAGE </w:instrText>
                          </w:r>
                          <w:r>
                            <w:fldChar w:fldCharType="separate"/>
                          </w:r>
                          <w:r w:rsidR="00FB378B">
                            <w:rPr>
                              <w:rFonts w:ascii="Times New Roman"/>
                              <w:noProof/>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290.2pt;margin-top:803.15pt;width:15.05pt;height:13.05pt;z-index:-3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" filled="f" stroked="f">
              <v:textbox inset="0,0,0,0">
                <w:txbxContent>
                  <w:p w:rsidR="00AC4C3A" w:rsidRDefault="00AC4C3A">
                    <w:pPr>
                      <w:pStyle w:val="BodyText"/>
                      <w:spacing w:line="235" w:lineRule="exact"/>
                      <w:ind w:left="40"/>
                      <w:rPr>
                        <w:rFonts w:ascii="Times New Roman"/>
                      </w:rPr>
                    </w:pPr>
                    <w:r>
                      <w:fldChar w:fldCharType="begin"/>
                    </w:r>
                    <w:r>
                      <w:rPr>
                        <w:rFonts w:ascii="Times New Roman"/>
                      </w:rPr>
                      <w:instrText xml:space="preserve"> PAGE </w:instrText>
                    </w:r>
                    <w:r>
                      <w:fldChar w:fldCharType="separate"/>
                    </w:r>
                    <w:r w:rsidR="00FB378B">
                      <w:rPr>
                        <w:rFonts w:ascii="Times New Roman"/>
                        <w:noProof/>
                      </w:rPr>
                      <w:t>25</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3A" w:rsidRDefault="00AC4C3A">
    <w:pPr>
      <w:pStyle w:val="BodyText"/>
      <w:spacing w:line="14" w:lineRule="auto"/>
      <w:rPr>
        <w:sz w:val="20"/>
      </w:rPr>
    </w:pPr>
    <w:r>
      <w:rPr>
        <w:noProof/>
      </w:rPr>
      <mc:AlternateContent>
        <mc:Choice Requires="wps">
          <w:drawing>
            <wp:anchor distT="0" distB="0" distL="114300" distR="114300" simplePos="0" relativeHeight="503276552" behindDoc="1" locked="0" layoutInCell="1" allowOverlap="1" wp14:anchorId="138A5DAE" wp14:editId="3E389036">
              <wp:simplePos x="0" y="0"/>
              <wp:positionH relativeFrom="page">
                <wp:posOffset>3685540</wp:posOffset>
              </wp:positionH>
              <wp:positionV relativeFrom="page">
                <wp:posOffset>10200005</wp:posOffset>
              </wp:positionV>
              <wp:extent cx="191135" cy="165735"/>
              <wp:effectExtent l="0" t="0" r="18415" b="571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C3A" w:rsidRDefault="00AC4C3A">
                          <w:pPr>
                            <w:pStyle w:val="BodyText"/>
                            <w:spacing w:line="235" w:lineRule="exact"/>
                            <w:ind w:left="40"/>
                            <w:rPr>
                              <w:rFonts w:ascii="Times New Roman"/>
                            </w:rPr>
                          </w:pPr>
                          <w:r>
                            <w:fldChar w:fldCharType="begin"/>
                          </w:r>
                          <w:r>
                            <w:rPr>
                              <w:rFonts w:ascii="Times New Roman"/>
                            </w:rPr>
                            <w:instrText xml:space="preserve"> PAGE </w:instrText>
                          </w:r>
                          <w:r>
                            <w:fldChar w:fldCharType="separate"/>
                          </w:r>
                          <w:r w:rsidR="00FB378B">
                            <w:rPr>
                              <w:rFonts w:ascii="Times New Roman"/>
                              <w:noProof/>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290.2pt;margin-top:803.15pt;width:15.05pt;height:13.05pt;z-index:-39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" filled="f" stroked="f">
              <v:textbox inset="0,0,0,0">
                <w:txbxContent>
                  <w:p w:rsidR="00AC4C3A" w:rsidRDefault="00AC4C3A">
                    <w:pPr>
                      <w:pStyle w:val="BodyText"/>
                      <w:spacing w:line="235" w:lineRule="exact"/>
                      <w:ind w:left="40"/>
                      <w:rPr>
                        <w:rFonts w:ascii="Times New Roman"/>
                      </w:rPr>
                    </w:pPr>
                    <w:r>
                      <w:fldChar w:fldCharType="begin"/>
                    </w:r>
                    <w:r>
                      <w:rPr>
                        <w:rFonts w:ascii="Times New Roman"/>
                      </w:rPr>
                      <w:instrText xml:space="preserve"> PAGE </w:instrText>
                    </w:r>
                    <w:r>
                      <w:fldChar w:fldCharType="separate"/>
                    </w:r>
                    <w:r w:rsidR="00FB378B">
                      <w:rPr>
                        <w:rFonts w:ascii="Times New Roman"/>
                        <w:noProof/>
                      </w:rPr>
                      <w:t>29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180" w:rsidRDefault="00AC5180">
      <w:r>
        <w:separator/>
      </w:r>
    </w:p>
  </w:footnote>
  <w:footnote w:type="continuationSeparator" w:id="0">
    <w:p w:rsidR="00AC5180" w:rsidRDefault="00AC51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01DC"/>
    <w:multiLevelType w:val="multilevel"/>
    <w:tmpl w:val="0148738C"/>
    <w:lvl w:ilvl="0">
      <w:start w:val="5"/>
      <w:numFmt w:val="decimal"/>
      <w:lvlText w:val="%1"/>
      <w:lvlJc w:val="left"/>
      <w:pPr>
        <w:ind w:left="375" w:hanging="37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nsid w:val="0AA20FD5"/>
    <w:multiLevelType w:val="hybridMultilevel"/>
    <w:tmpl w:val="047E8DE8"/>
    <w:lvl w:ilvl="0" w:tplc="630055FA">
      <w:start w:val="1"/>
      <w:numFmt w:val="decimal"/>
      <w:lvlText w:val="%1."/>
      <w:lvlJc w:val="left"/>
      <w:pPr>
        <w:ind w:left="542" w:hanging="428"/>
      </w:pPr>
      <w:rPr>
        <w:rFonts w:ascii="Tahoma" w:eastAsia="Tahoma" w:hAnsi="Tahoma" w:cs="Tahoma" w:hint="default"/>
        <w:spacing w:val="-1"/>
        <w:w w:val="100"/>
        <w:sz w:val="22"/>
        <w:szCs w:val="22"/>
      </w:rPr>
    </w:lvl>
    <w:lvl w:ilvl="1" w:tplc="EB42D77C">
      <w:numFmt w:val="bullet"/>
      <w:lvlText w:val="•"/>
      <w:lvlJc w:val="left"/>
      <w:pPr>
        <w:ind w:left="1504" w:hanging="428"/>
      </w:pPr>
      <w:rPr>
        <w:rFonts w:hint="default"/>
      </w:rPr>
    </w:lvl>
    <w:lvl w:ilvl="2" w:tplc="47D0488C">
      <w:numFmt w:val="bullet"/>
      <w:lvlText w:val="•"/>
      <w:lvlJc w:val="left"/>
      <w:pPr>
        <w:ind w:left="2468" w:hanging="428"/>
      </w:pPr>
      <w:rPr>
        <w:rFonts w:hint="default"/>
      </w:rPr>
    </w:lvl>
    <w:lvl w:ilvl="3" w:tplc="716464B6">
      <w:numFmt w:val="bullet"/>
      <w:lvlText w:val="•"/>
      <w:lvlJc w:val="left"/>
      <w:pPr>
        <w:ind w:left="3432" w:hanging="428"/>
      </w:pPr>
      <w:rPr>
        <w:rFonts w:hint="default"/>
      </w:rPr>
    </w:lvl>
    <w:lvl w:ilvl="4" w:tplc="06D4374A">
      <w:numFmt w:val="bullet"/>
      <w:lvlText w:val="•"/>
      <w:lvlJc w:val="left"/>
      <w:pPr>
        <w:ind w:left="4396" w:hanging="428"/>
      </w:pPr>
      <w:rPr>
        <w:rFonts w:hint="default"/>
      </w:rPr>
    </w:lvl>
    <w:lvl w:ilvl="5" w:tplc="6B68ECE4">
      <w:numFmt w:val="bullet"/>
      <w:lvlText w:val="•"/>
      <w:lvlJc w:val="left"/>
      <w:pPr>
        <w:ind w:left="5360" w:hanging="428"/>
      </w:pPr>
      <w:rPr>
        <w:rFonts w:hint="default"/>
      </w:rPr>
    </w:lvl>
    <w:lvl w:ilvl="6" w:tplc="7090A460">
      <w:numFmt w:val="bullet"/>
      <w:lvlText w:val="•"/>
      <w:lvlJc w:val="left"/>
      <w:pPr>
        <w:ind w:left="6324" w:hanging="428"/>
      </w:pPr>
      <w:rPr>
        <w:rFonts w:hint="default"/>
      </w:rPr>
    </w:lvl>
    <w:lvl w:ilvl="7" w:tplc="8DF2E1DA">
      <w:numFmt w:val="bullet"/>
      <w:lvlText w:val="•"/>
      <w:lvlJc w:val="left"/>
      <w:pPr>
        <w:ind w:left="7288" w:hanging="428"/>
      </w:pPr>
      <w:rPr>
        <w:rFonts w:hint="default"/>
      </w:rPr>
    </w:lvl>
    <w:lvl w:ilvl="8" w:tplc="1B5E5184">
      <w:numFmt w:val="bullet"/>
      <w:lvlText w:val="•"/>
      <w:lvlJc w:val="left"/>
      <w:pPr>
        <w:ind w:left="8252" w:hanging="428"/>
      </w:pPr>
      <w:rPr>
        <w:rFonts w:hint="default"/>
      </w:rPr>
    </w:lvl>
  </w:abstractNum>
  <w:abstractNum w:abstractNumId="2">
    <w:nsid w:val="0CBB24B6"/>
    <w:multiLevelType w:val="multilevel"/>
    <w:tmpl w:val="1438F552"/>
    <w:lvl w:ilvl="0">
      <w:start w:val="7"/>
      <w:numFmt w:val="decimal"/>
      <w:lvlText w:val="%1"/>
      <w:lvlJc w:val="left"/>
      <w:pPr>
        <w:ind w:left="360" w:hanging="360"/>
      </w:pPr>
      <w:rPr>
        <w:rFonts w:hint="default"/>
      </w:rPr>
    </w:lvl>
    <w:lvl w:ilvl="1">
      <w:start w:val="1"/>
      <w:numFmt w:val="decimal"/>
      <w:lvlText w:val="%1.%2"/>
      <w:lvlJc w:val="left"/>
      <w:pPr>
        <w:ind w:left="834" w:hanging="72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422" w:hanging="108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2010" w:hanging="1440"/>
      </w:pPr>
      <w:rPr>
        <w:rFonts w:hint="default"/>
      </w:rPr>
    </w:lvl>
    <w:lvl w:ilvl="6">
      <w:start w:val="1"/>
      <w:numFmt w:val="decimal"/>
      <w:lvlText w:val="%1.%2.%3.%4.%5.%6.%7"/>
      <w:lvlJc w:val="left"/>
      <w:pPr>
        <w:ind w:left="2484" w:hanging="1800"/>
      </w:pPr>
      <w:rPr>
        <w:rFonts w:hint="default"/>
      </w:rPr>
    </w:lvl>
    <w:lvl w:ilvl="7">
      <w:start w:val="1"/>
      <w:numFmt w:val="decimal"/>
      <w:lvlText w:val="%1.%2.%3.%4.%5.%6.%7.%8"/>
      <w:lvlJc w:val="left"/>
      <w:pPr>
        <w:ind w:left="2598" w:hanging="1800"/>
      </w:pPr>
      <w:rPr>
        <w:rFonts w:hint="default"/>
      </w:rPr>
    </w:lvl>
    <w:lvl w:ilvl="8">
      <w:start w:val="1"/>
      <w:numFmt w:val="decimal"/>
      <w:lvlText w:val="%1.%2.%3.%4.%5.%6.%7.%8.%9"/>
      <w:lvlJc w:val="left"/>
      <w:pPr>
        <w:ind w:left="3072" w:hanging="2160"/>
      </w:pPr>
      <w:rPr>
        <w:rFonts w:hint="default"/>
      </w:rPr>
    </w:lvl>
  </w:abstractNum>
  <w:abstractNum w:abstractNumId="3">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190C27CA"/>
    <w:multiLevelType w:val="multilevel"/>
    <w:tmpl w:val="370ADDB2"/>
    <w:lvl w:ilvl="0">
      <w:start w:val="5"/>
      <w:numFmt w:val="decimal"/>
      <w:lvlText w:val="%1"/>
      <w:lvlJc w:val="left"/>
      <w:pPr>
        <w:ind w:left="525" w:hanging="525"/>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199236AC"/>
    <w:multiLevelType w:val="hybridMultilevel"/>
    <w:tmpl w:val="43E4DF56"/>
    <w:lvl w:ilvl="0" w:tplc="80BA03B4">
      <w:start w:val="1"/>
      <w:numFmt w:val="decimal"/>
      <w:lvlText w:val="%1."/>
      <w:lvlJc w:val="left"/>
      <w:pPr>
        <w:ind w:left="823" w:hanging="708"/>
      </w:pPr>
      <w:rPr>
        <w:rFonts w:ascii="Tahoma" w:eastAsia="Tahoma" w:hAnsi="Tahoma" w:cs="Tahoma" w:hint="default"/>
        <w:spacing w:val="-1"/>
        <w:w w:val="100"/>
        <w:sz w:val="22"/>
        <w:szCs w:val="22"/>
      </w:rPr>
    </w:lvl>
    <w:lvl w:ilvl="1" w:tplc="68F8485A">
      <w:numFmt w:val="bullet"/>
      <w:lvlText w:val="•"/>
      <w:lvlJc w:val="left"/>
      <w:pPr>
        <w:ind w:left="1756" w:hanging="708"/>
      </w:pPr>
      <w:rPr>
        <w:rFonts w:hint="default"/>
      </w:rPr>
    </w:lvl>
    <w:lvl w:ilvl="2" w:tplc="36A24FE4">
      <w:numFmt w:val="bullet"/>
      <w:lvlText w:val="•"/>
      <w:lvlJc w:val="left"/>
      <w:pPr>
        <w:ind w:left="2692" w:hanging="708"/>
      </w:pPr>
      <w:rPr>
        <w:rFonts w:hint="default"/>
      </w:rPr>
    </w:lvl>
    <w:lvl w:ilvl="3" w:tplc="54E8C5DE">
      <w:numFmt w:val="bullet"/>
      <w:lvlText w:val="•"/>
      <w:lvlJc w:val="left"/>
      <w:pPr>
        <w:ind w:left="3628" w:hanging="708"/>
      </w:pPr>
      <w:rPr>
        <w:rFonts w:hint="default"/>
      </w:rPr>
    </w:lvl>
    <w:lvl w:ilvl="4" w:tplc="641AA0E2">
      <w:numFmt w:val="bullet"/>
      <w:lvlText w:val="•"/>
      <w:lvlJc w:val="left"/>
      <w:pPr>
        <w:ind w:left="4564" w:hanging="708"/>
      </w:pPr>
      <w:rPr>
        <w:rFonts w:hint="default"/>
      </w:rPr>
    </w:lvl>
    <w:lvl w:ilvl="5" w:tplc="91F04AF8">
      <w:numFmt w:val="bullet"/>
      <w:lvlText w:val="•"/>
      <w:lvlJc w:val="left"/>
      <w:pPr>
        <w:ind w:left="5500" w:hanging="708"/>
      </w:pPr>
      <w:rPr>
        <w:rFonts w:hint="default"/>
      </w:rPr>
    </w:lvl>
    <w:lvl w:ilvl="6" w:tplc="5BFE724C">
      <w:numFmt w:val="bullet"/>
      <w:lvlText w:val="•"/>
      <w:lvlJc w:val="left"/>
      <w:pPr>
        <w:ind w:left="6436" w:hanging="708"/>
      </w:pPr>
      <w:rPr>
        <w:rFonts w:hint="default"/>
      </w:rPr>
    </w:lvl>
    <w:lvl w:ilvl="7" w:tplc="61BCEB30">
      <w:numFmt w:val="bullet"/>
      <w:lvlText w:val="•"/>
      <w:lvlJc w:val="left"/>
      <w:pPr>
        <w:ind w:left="7372" w:hanging="708"/>
      </w:pPr>
      <w:rPr>
        <w:rFonts w:hint="default"/>
      </w:rPr>
    </w:lvl>
    <w:lvl w:ilvl="8" w:tplc="50F4FC9A">
      <w:numFmt w:val="bullet"/>
      <w:lvlText w:val="•"/>
      <w:lvlJc w:val="left"/>
      <w:pPr>
        <w:ind w:left="8308" w:hanging="708"/>
      </w:pPr>
      <w:rPr>
        <w:rFonts w:hint="default"/>
      </w:rPr>
    </w:lvl>
  </w:abstractNum>
  <w:abstractNum w:abstractNumId="6">
    <w:nsid w:val="19A807B1"/>
    <w:multiLevelType w:val="multilevel"/>
    <w:tmpl w:val="F9BEAB24"/>
    <w:lvl w:ilvl="0">
      <w:start w:val="5"/>
      <w:numFmt w:val="decimal"/>
      <w:lvlText w:val="%1"/>
      <w:lvlJc w:val="left"/>
      <w:pPr>
        <w:ind w:left="721" w:hanging="567"/>
      </w:pPr>
      <w:rPr>
        <w:rFonts w:hint="default"/>
      </w:rPr>
    </w:lvl>
    <w:lvl w:ilvl="1">
      <w:start w:val="1"/>
      <w:numFmt w:val="decimal"/>
      <w:lvlText w:val="%1.%2"/>
      <w:lvlJc w:val="left"/>
      <w:pPr>
        <w:ind w:left="721" w:hanging="567"/>
      </w:pPr>
      <w:rPr>
        <w:rFonts w:ascii="Tahoma" w:eastAsia="Tahoma" w:hAnsi="Tahoma" w:cs="Tahoma" w:hint="default"/>
        <w:spacing w:val="-1"/>
        <w:w w:val="100"/>
        <w:sz w:val="22"/>
        <w:szCs w:val="22"/>
      </w:rPr>
    </w:lvl>
    <w:lvl w:ilvl="2">
      <w:numFmt w:val="bullet"/>
      <w:lvlText w:val=""/>
      <w:lvlJc w:val="left"/>
      <w:pPr>
        <w:ind w:left="1108" w:hanging="428"/>
      </w:pPr>
      <w:rPr>
        <w:rFonts w:ascii="Symbol" w:eastAsia="Symbol" w:hAnsi="Symbol" w:cs="Symbol" w:hint="default"/>
        <w:w w:val="100"/>
        <w:sz w:val="22"/>
        <w:szCs w:val="22"/>
      </w:rPr>
    </w:lvl>
    <w:lvl w:ilvl="3">
      <w:numFmt w:val="bullet"/>
      <w:lvlText w:val="•"/>
      <w:lvlJc w:val="left"/>
      <w:pPr>
        <w:ind w:left="3117" w:hanging="428"/>
      </w:pPr>
      <w:rPr>
        <w:rFonts w:hint="default"/>
      </w:rPr>
    </w:lvl>
    <w:lvl w:ilvl="4">
      <w:numFmt w:val="bullet"/>
      <w:lvlText w:val="•"/>
      <w:lvlJc w:val="left"/>
      <w:pPr>
        <w:ind w:left="4126" w:hanging="428"/>
      </w:pPr>
      <w:rPr>
        <w:rFonts w:hint="default"/>
      </w:rPr>
    </w:lvl>
    <w:lvl w:ilvl="5">
      <w:numFmt w:val="bullet"/>
      <w:lvlText w:val="•"/>
      <w:lvlJc w:val="left"/>
      <w:pPr>
        <w:ind w:left="5135" w:hanging="428"/>
      </w:pPr>
      <w:rPr>
        <w:rFonts w:hint="default"/>
      </w:rPr>
    </w:lvl>
    <w:lvl w:ilvl="6">
      <w:numFmt w:val="bullet"/>
      <w:lvlText w:val="•"/>
      <w:lvlJc w:val="left"/>
      <w:pPr>
        <w:ind w:left="6144" w:hanging="428"/>
      </w:pPr>
      <w:rPr>
        <w:rFonts w:hint="default"/>
      </w:rPr>
    </w:lvl>
    <w:lvl w:ilvl="7">
      <w:numFmt w:val="bullet"/>
      <w:lvlText w:val="•"/>
      <w:lvlJc w:val="left"/>
      <w:pPr>
        <w:ind w:left="7153" w:hanging="428"/>
      </w:pPr>
      <w:rPr>
        <w:rFonts w:hint="default"/>
      </w:rPr>
    </w:lvl>
    <w:lvl w:ilvl="8">
      <w:numFmt w:val="bullet"/>
      <w:lvlText w:val="•"/>
      <w:lvlJc w:val="left"/>
      <w:pPr>
        <w:ind w:left="8162" w:hanging="428"/>
      </w:pPr>
      <w:rPr>
        <w:rFonts w:hint="default"/>
      </w:rPr>
    </w:lvl>
  </w:abstractNum>
  <w:abstractNum w:abstractNumId="7">
    <w:nsid w:val="1C2D2E0A"/>
    <w:multiLevelType w:val="multilevel"/>
    <w:tmpl w:val="DD6055A2"/>
    <w:lvl w:ilvl="0">
      <w:start w:val="3"/>
      <w:numFmt w:val="decimal"/>
      <w:lvlText w:val="%1"/>
      <w:lvlJc w:val="left"/>
      <w:pPr>
        <w:ind w:left="500" w:hanging="500"/>
      </w:pPr>
      <w:rPr>
        <w:rFonts w:hint="default"/>
      </w:rPr>
    </w:lvl>
    <w:lvl w:ilvl="1">
      <w:start w:val="1"/>
      <w:numFmt w:val="decimal"/>
      <w:lvlText w:val="%1.%2"/>
      <w:lvlJc w:val="left"/>
      <w:pPr>
        <w:ind w:left="797" w:hanging="720"/>
      </w:pPr>
      <w:rPr>
        <w:rFonts w:hint="default"/>
      </w:rPr>
    </w:lvl>
    <w:lvl w:ilvl="2">
      <w:start w:val="1"/>
      <w:numFmt w:val="decimal"/>
      <w:lvlText w:val="%1.%2.%3"/>
      <w:lvlJc w:val="left"/>
      <w:pPr>
        <w:ind w:left="874" w:hanging="720"/>
      </w:pPr>
      <w:rPr>
        <w:rFonts w:hint="default"/>
      </w:rPr>
    </w:lvl>
    <w:lvl w:ilvl="3">
      <w:start w:val="1"/>
      <w:numFmt w:val="decimal"/>
      <w:lvlText w:val="%1.%2.%3.%4"/>
      <w:lvlJc w:val="left"/>
      <w:pPr>
        <w:ind w:left="1311" w:hanging="1080"/>
      </w:pPr>
      <w:rPr>
        <w:rFonts w:hint="default"/>
      </w:rPr>
    </w:lvl>
    <w:lvl w:ilvl="4">
      <w:start w:val="1"/>
      <w:numFmt w:val="decimal"/>
      <w:lvlText w:val="%1.%2.%3.%4.%5"/>
      <w:lvlJc w:val="left"/>
      <w:pPr>
        <w:ind w:left="1388" w:hanging="1080"/>
      </w:pPr>
      <w:rPr>
        <w:rFonts w:hint="default"/>
      </w:rPr>
    </w:lvl>
    <w:lvl w:ilvl="5">
      <w:start w:val="1"/>
      <w:numFmt w:val="decimal"/>
      <w:lvlText w:val="%1.%2.%3.%4.%5.%6"/>
      <w:lvlJc w:val="left"/>
      <w:pPr>
        <w:ind w:left="1825" w:hanging="1440"/>
      </w:pPr>
      <w:rPr>
        <w:rFonts w:hint="default"/>
      </w:rPr>
    </w:lvl>
    <w:lvl w:ilvl="6">
      <w:start w:val="1"/>
      <w:numFmt w:val="decimal"/>
      <w:lvlText w:val="%1.%2.%3.%4.%5.%6.%7"/>
      <w:lvlJc w:val="left"/>
      <w:pPr>
        <w:ind w:left="2262" w:hanging="1800"/>
      </w:pPr>
      <w:rPr>
        <w:rFonts w:hint="default"/>
      </w:rPr>
    </w:lvl>
    <w:lvl w:ilvl="7">
      <w:start w:val="1"/>
      <w:numFmt w:val="decimal"/>
      <w:lvlText w:val="%1.%2.%3.%4.%5.%6.%7.%8"/>
      <w:lvlJc w:val="left"/>
      <w:pPr>
        <w:ind w:left="2339" w:hanging="1800"/>
      </w:pPr>
      <w:rPr>
        <w:rFonts w:hint="default"/>
      </w:rPr>
    </w:lvl>
    <w:lvl w:ilvl="8">
      <w:start w:val="1"/>
      <w:numFmt w:val="decimal"/>
      <w:lvlText w:val="%1.%2.%3.%4.%5.%6.%7.%8.%9"/>
      <w:lvlJc w:val="left"/>
      <w:pPr>
        <w:ind w:left="2776" w:hanging="2160"/>
      </w:pPr>
      <w:rPr>
        <w:rFonts w:hint="default"/>
      </w:rPr>
    </w:lvl>
  </w:abstractNum>
  <w:abstractNum w:abstractNumId="8">
    <w:nsid w:val="21E05837"/>
    <w:multiLevelType w:val="hybridMultilevel"/>
    <w:tmpl w:val="EE888D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A1A5E9F"/>
    <w:multiLevelType w:val="multilevel"/>
    <w:tmpl w:val="295E81D4"/>
    <w:lvl w:ilvl="0">
      <w:start w:val="7"/>
      <w:numFmt w:val="decimal"/>
      <w:lvlText w:val="%1."/>
      <w:lvlJc w:val="left"/>
      <w:pPr>
        <w:ind w:left="721" w:hanging="567"/>
      </w:pPr>
      <w:rPr>
        <w:rFonts w:ascii="Tahoma" w:eastAsia="Tahoma" w:hAnsi="Tahoma" w:cs="Tahoma" w:hint="default"/>
        <w:b/>
        <w:bCs/>
        <w:spacing w:val="0"/>
        <w:w w:val="100"/>
        <w:sz w:val="22"/>
        <w:szCs w:val="22"/>
      </w:rPr>
    </w:lvl>
    <w:lvl w:ilvl="1">
      <w:start w:val="1"/>
      <w:numFmt w:val="decimal"/>
      <w:lvlText w:val="%1.%2"/>
      <w:lvlJc w:val="left"/>
      <w:pPr>
        <w:ind w:left="863" w:hanging="680"/>
      </w:pPr>
      <w:rPr>
        <w:rFonts w:ascii="Tahoma" w:eastAsia="Tahoma" w:hAnsi="Tahoma" w:cs="Tahoma" w:hint="default"/>
        <w:spacing w:val="-1"/>
        <w:w w:val="100"/>
        <w:sz w:val="22"/>
        <w:szCs w:val="22"/>
      </w:rPr>
    </w:lvl>
    <w:lvl w:ilvl="2">
      <w:numFmt w:val="bullet"/>
      <w:lvlText w:val="•"/>
      <w:lvlJc w:val="left"/>
      <w:pPr>
        <w:ind w:left="1900" w:hanging="680"/>
      </w:pPr>
      <w:rPr>
        <w:rFonts w:hint="default"/>
      </w:rPr>
    </w:lvl>
    <w:lvl w:ilvl="3">
      <w:numFmt w:val="bullet"/>
      <w:lvlText w:val="•"/>
      <w:lvlJc w:val="left"/>
      <w:pPr>
        <w:ind w:left="2940" w:hanging="680"/>
      </w:pPr>
      <w:rPr>
        <w:rFonts w:hint="default"/>
      </w:rPr>
    </w:lvl>
    <w:lvl w:ilvl="4">
      <w:numFmt w:val="bullet"/>
      <w:lvlText w:val="•"/>
      <w:lvlJc w:val="left"/>
      <w:pPr>
        <w:ind w:left="3980" w:hanging="680"/>
      </w:pPr>
      <w:rPr>
        <w:rFonts w:hint="default"/>
      </w:rPr>
    </w:lvl>
    <w:lvl w:ilvl="5">
      <w:numFmt w:val="bullet"/>
      <w:lvlText w:val="•"/>
      <w:lvlJc w:val="left"/>
      <w:pPr>
        <w:ind w:left="5020" w:hanging="680"/>
      </w:pPr>
      <w:rPr>
        <w:rFonts w:hint="default"/>
      </w:rPr>
    </w:lvl>
    <w:lvl w:ilvl="6">
      <w:numFmt w:val="bullet"/>
      <w:lvlText w:val="•"/>
      <w:lvlJc w:val="left"/>
      <w:pPr>
        <w:ind w:left="6060" w:hanging="680"/>
      </w:pPr>
      <w:rPr>
        <w:rFonts w:hint="default"/>
      </w:rPr>
    </w:lvl>
    <w:lvl w:ilvl="7">
      <w:numFmt w:val="bullet"/>
      <w:lvlText w:val="•"/>
      <w:lvlJc w:val="left"/>
      <w:pPr>
        <w:ind w:left="7100" w:hanging="680"/>
      </w:pPr>
      <w:rPr>
        <w:rFonts w:hint="default"/>
      </w:rPr>
    </w:lvl>
    <w:lvl w:ilvl="8">
      <w:numFmt w:val="bullet"/>
      <w:lvlText w:val="•"/>
      <w:lvlJc w:val="left"/>
      <w:pPr>
        <w:ind w:left="8140" w:hanging="680"/>
      </w:pPr>
      <w:rPr>
        <w:rFonts w:hint="default"/>
      </w:rPr>
    </w:lvl>
  </w:abstractNum>
  <w:abstractNum w:abstractNumId="10">
    <w:nsid w:val="2DF67DC6"/>
    <w:multiLevelType w:val="multilevel"/>
    <w:tmpl w:val="330258A6"/>
    <w:lvl w:ilvl="0">
      <w:start w:val="10"/>
      <w:numFmt w:val="decimal"/>
      <w:lvlText w:val="%1."/>
      <w:lvlJc w:val="left"/>
      <w:pPr>
        <w:ind w:left="834" w:hanging="680"/>
      </w:pPr>
      <w:rPr>
        <w:rFonts w:ascii="Tahoma" w:eastAsia="Tahoma" w:hAnsi="Tahoma" w:cs="Tahoma" w:hint="default"/>
        <w:b/>
        <w:bCs/>
        <w:spacing w:val="-2"/>
        <w:w w:val="100"/>
        <w:sz w:val="22"/>
        <w:szCs w:val="22"/>
      </w:rPr>
    </w:lvl>
    <w:lvl w:ilvl="1">
      <w:start w:val="1"/>
      <w:numFmt w:val="decimal"/>
      <w:lvlText w:val="%1.%2"/>
      <w:lvlJc w:val="left"/>
      <w:pPr>
        <w:ind w:left="863" w:hanging="709"/>
      </w:pPr>
      <w:rPr>
        <w:rFonts w:ascii="Tahoma" w:eastAsia="Tahoma" w:hAnsi="Tahoma" w:cs="Tahoma" w:hint="default"/>
        <w:spacing w:val="-1"/>
        <w:w w:val="100"/>
        <w:sz w:val="22"/>
        <w:szCs w:val="22"/>
      </w:rPr>
    </w:lvl>
    <w:lvl w:ilvl="2">
      <w:numFmt w:val="bullet"/>
      <w:lvlText w:val="•"/>
      <w:lvlJc w:val="left"/>
      <w:pPr>
        <w:ind w:left="1900" w:hanging="709"/>
      </w:pPr>
      <w:rPr>
        <w:rFonts w:hint="default"/>
      </w:rPr>
    </w:lvl>
    <w:lvl w:ilvl="3">
      <w:numFmt w:val="bullet"/>
      <w:lvlText w:val="•"/>
      <w:lvlJc w:val="left"/>
      <w:pPr>
        <w:ind w:left="2940" w:hanging="709"/>
      </w:pPr>
      <w:rPr>
        <w:rFonts w:hint="default"/>
      </w:rPr>
    </w:lvl>
    <w:lvl w:ilvl="4">
      <w:numFmt w:val="bullet"/>
      <w:lvlText w:val="•"/>
      <w:lvlJc w:val="left"/>
      <w:pPr>
        <w:ind w:left="3980" w:hanging="709"/>
      </w:pPr>
      <w:rPr>
        <w:rFonts w:hint="default"/>
      </w:rPr>
    </w:lvl>
    <w:lvl w:ilvl="5">
      <w:numFmt w:val="bullet"/>
      <w:lvlText w:val="•"/>
      <w:lvlJc w:val="left"/>
      <w:pPr>
        <w:ind w:left="5020" w:hanging="709"/>
      </w:pPr>
      <w:rPr>
        <w:rFonts w:hint="default"/>
      </w:rPr>
    </w:lvl>
    <w:lvl w:ilvl="6">
      <w:numFmt w:val="bullet"/>
      <w:lvlText w:val="•"/>
      <w:lvlJc w:val="left"/>
      <w:pPr>
        <w:ind w:left="6060" w:hanging="709"/>
      </w:pPr>
      <w:rPr>
        <w:rFonts w:hint="default"/>
      </w:rPr>
    </w:lvl>
    <w:lvl w:ilvl="7">
      <w:numFmt w:val="bullet"/>
      <w:lvlText w:val="•"/>
      <w:lvlJc w:val="left"/>
      <w:pPr>
        <w:ind w:left="7100" w:hanging="709"/>
      </w:pPr>
      <w:rPr>
        <w:rFonts w:hint="default"/>
      </w:rPr>
    </w:lvl>
    <w:lvl w:ilvl="8">
      <w:numFmt w:val="bullet"/>
      <w:lvlText w:val="•"/>
      <w:lvlJc w:val="left"/>
      <w:pPr>
        <w:ind w:left="8140" w:hanging="709"/>
      </w:pPr>
      <w:rPr>
        <w:rFonts w:hint="default"/>
      </w:rPr>
    </w:lvl>
  </w:abstractNum>
  <w:abstractNum w:abstractNumId="11">
    <w:nsid w:val="2FF46C75"/>
    <w:multiLevelType w:val="multilevel"/>
    <w:tmpl w:val="63926E70"/>
    <w:lvl w:ilvl="0">
      <w:start w:val="1"/>
      <w:numFmt w:val="decimal"/>
      <w:lvlText w:val="%1."/>
      <w:lvlJc w:val="left"/>
      <w:pPr>
        <w:ind w:left="475" w:hanging="360"/>
      </w:pPr>
      <w:rPr>
        <w:rFonts w:hint="default"/>
        <w:b/>
        <w:bCs/>
        <w:spacing w:val="0"/>
        <w:w w:val="100"/>
      </w:rPr>
    </w:lvl>
    <w:lvl w:ilvl="1">
      <w:start w:val="1"/>
      <w:numFmt w:val="decimal"/>
      <w:lvlText w:val="%1.%2."/>
      <w:lvlJc w:val="left"/>
      <w:pPr>
        <w:ind w:left="681" w:hanging="567"/>
      </w:pPr>
      <w:rPr>
        <w:rFonts w:ascii="Tahoma" w:eastAsia="Tahoma" w:hAnsi="Tahoma" w:cs="Tahoma" w:hint="default"/>
        <w:spacing w:val="-1"/>
        <w:w w:val="100"/>
        <w:sz w:val="22"/>
        <w:szCs w:val="22"/>
      </w:rPr>
    </w:lvl>
    <w:lvl w:ilvl="2">
      <w:numFmt w:val="bullet"/>
      <w:lvlText w:val="•"/>
      <w:lvlJc w:val="left"/>
      <w:pPr>
        <w:ind w:left="720" w:hanging="567"/>
      </w:pPr>
      <w:rPr>
        <w:rFonts w:hint="default"/>
      </w:rPr>
    </w:lvl>
    <w:lvl w:ilvl="3">
      <w:numFmt w:val="bullet"/>
      <w:lvlText w:val="•"/>
      <w:lvlJc w:val="left"/>
      <w:pPr>
        <w:ind w:left="1902" w:hanging="567"/>
      </w:pPr>
      <w:rPr>
        <w:rFonts w:hint="default"/>
      </w:rPr>
    </w:lvl>
    <w:lvl w:ilvl="4">
      <w:numFmt w:val="bullet"/>
      <w:lvlText w:val="•"/>
      <w:lvlJc w:val="left"/>
      <w:pPr>
        <w:ind w:left="3085" w:hanging="567"/>
      </w:pPr>
      <w:rPr>
        <w:rFonts w:hint="default"/>
      </w:rPr>
    </w:lvl>
    <w:lvl w:ilvl="5">
      <w:numFmt w:val="bullet"/>
      <w:lvlText w:val="•"/>
      <w:lvlJc w:val="left"/>
      <w:pPr>
        <w:ind w:left="4267" w:hanging="567"/>
      </w:pPr>
      <w:rPr>
        <w:rFonts w:hint="default"/>
      </w:rPr>
    </w:lvl>
    <w:lvl w:ilvl="6">
      <w:numFmt w:val="bullet"/>
      <w:lvlText w:val="•"/>
      <w:lvlJc w:val="left"/>
      <w:pPr>
        <w:ind w:left="5450" w:hanging="567"/>
      </w:pPr>
      <w:rPr>
        <w:rFonts w:hint="default"/>
      </w:rPr>
    </w:lvl>
    <w:lvl w:ilvl="7">
      <w:numFmt w:val="bullet"/>
      <w:lvlText w:val="•"/>
      <w:lvlJc w:val="left"/>
      <w:pPr>
        <w:ind w:left="6632" w:hanging="567"/>
      </w:pPr>
      <w:rPr>
        <w:rFonts w:hint="default"/>
      </w:rPr>
    </w:lvl>
    <w:lvl w:ilvl="8">
      <w:numFmt w:val="bullet"/>
      <w:lvlText w:val="•"/>
      <w:lvlJc w:val="left"/>
      <w:pPr>
        <w:ind w:left="7815" w:hanging="567"/>
      </w:pPr>
      <w:rPr>
        <w:rFonts w:hint="default"/>
      </w:rPr>
    </w:lvl>
  </w:abstractNum>
  <w:abstractNum w:abstractNumId="12">
    <w:nsid w:val="43B70AF1"/>
    <w:multiLevelType w:val="multilevel"/>
    <w:tmpl w:val="EEEA249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4CB03959"/>
    <w:multiLevelType w:val="multilevel"/>
    <w:tmpl w:val="85D8304A"/>
    <w:lvl w:ilvl="0">
      <w:start w:val="13"/>
      <w:numFmt w:val="decimal"/>
      <w:lvlText w:val="%1"/>
      <w:lvlJc w:val="left"/>
      <w:pPr>
        <w:ind w:left="620" w:hanging="6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56548A7"/>
    <w:multiLevelType w:val="hybridMultilevel"/>
    <w:tmpl w:val="E8D83B88"/>
    <w:lvl w:ilvl="0" w:tplc="1B4A293A">
      <w:start w:val="1"/>
      <w:numFmt w:val="decimal"/>
      <w:lvlText w:val="%1."/>
      <w:lvlJc w:val="left"/>
      <w:pPr>
        <w:ind w:left="435" w:hanging="293"/>
      </w:pPr>
      <w:rPr>
        <w:rFonts w:ascii="Tahoma" w:eastAsia="Tahoma" w:hAnsi="Tahoma" w:cs="Tahoma" w:hint="default"/>
        <w:spacing w:val="-1"/>
        <w:w w:val="100"/>
        <w:sz w:val="22"/>
        <w:szCs w:val="22"/>
      </w:rPr>
    </w:lvl>
    <w:lvl w:ilvl="1" w:tplc="D902C23A">
      <w:numFmt w:val="bullet"/>
      <w:lvlText w:val="•"/>
      <w:lvlJc w:val="left"/>
      <w:pPr>
        <w:ind w:left="1774" w:hanging="293"/>
      </w:pPr>
      <w:rPr>
        <w:rFonts w:hint="default"/>
      </w:rPr>
    </w:lvl>
    <w:lvl w:ilvl="2" w:tplc="BA144688">
      <w:numFmt w:val="bullet"/>
      <w:lvlText w:val="•"/>
      <w:lvlJc w:val="left"/>
      <w:pPr>
        <w:ind w:left="2708" w:hanging="293"/>
      </w:pPr>
      <w:rPr>
        <w:rFonts w:hint="default"/>
      </w:rPr>
    </w:lvl>
    <w:lvl w:ilvl="3" w:tplc="262600EA">
      <w:numFmt w:val="bullet"/>
      <w:lvlText w:val="•"/>
      <w:lvlJc w:val="left"/>
      <w:pPr>
        <w:ind w:left="3642" w:hanging="293"/>
      </w:pPr>
      <w:rPr>
        <w:rFonts w:hint="default"/>
      </w:rPr>
    </w:lvl>
    <w:lvl w:ilvl="4" w:tplc="914A6FFA">
      <w:numFmt w:val="bullet"/>
      <w:lvlText w:val="•"/>
      <w:lvlJc w:val="left"/>
      <w:pPr>
        <w:ind w:left="4576" w:hanging="293"/>
      </w:pPr>
      <w:rPr>
        <w:rFonts w:hint="default"/>
      </w:rPr>
    </w:lvl>
    <w:lvl w:ilvl="5" w:tplc="307C6032">
      <w:numFmt w:val="bullet"/>
      <w:lvlText w:val="•"/>
      <w:lvlJc w:val="left"/>
      <w:pPr>
        <w:ind w:left="5510" w:hanging="293"/>
      </w:pPr>
      <w:rPr>
        <w:rFonts w:hint="default"/>
      </w:rPr>
    </w:lvl>
    <w:lvl w:ilvl="6" w:tplc="C3A2D0CC">
      <w:numFmt w:val="bullet"/>
      <w:lvlText w:val="•"/>
      <w:lvlJc w:val="left"/>
      <w:pPr>
        <w:ind w:left="6444" w:hanging="293"/>
      </w:pPr>
      <w:rPr>
        <w:rFonts w:hint="default"/>
      </w:rPr>
    </w:lvl>
    <w:lvl w:ilvl="7" w:tplc="C8F61554">
      <w:numFmt w:val="bullet"/>
      <w:lvlText w:val="•"/>
      <w:lvlJc w:val="left"/>
      <w:pPr>
        <w:ind w:left="7378" w:hanging="293"/>
      </w:pPr>
      <w:rPr>
        <w:rFonts w:hint="default"/>
      </w:rPr>
    </w:lvl>
    <w:lvl w:ilvl="8" w:tplc="794604C8">
      <w:numFmt w:val="bullet"/>
      <w:lvlText w:val="•"/>
      <w:lvlJc w:val="left"/>
      <w:pPr>
        <w:ind w:left="8312" w:hanging="293"/>
      </w:pPr>
      <w:rPr>
        <w:rFonts w:hint="default"/>
      </w:rPr>
    </w:lvl>
  </w:abstractNum>
  <w:abstractNum w:abstractNumId="16">
    <w:nsid w:val="57094326"/>
    <w:multiLevelType w:val="multilevel"/>
    <w:tmpl w:val="8BD85C64"/>
    <w:lvl w:ilvl="0">
      <w:start w:val="5"/>
      <w:numFmt w:val="decimal"/>
      <w:lvlText w:val="%1"/>
      <w:lvlJc w:val="left"/>
      <w:pPr>
        <w:ind w:left="525" w:hanging="525"/>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8">
    <w:nsid w:val="5A1B18D2"/>
    <w:multiLevelType w:val="hybridMultilevel"/>
    <w:tmpl w:val="BC022840"/>
    <w:lvl w:ilvl="0" w:tplc="926245D0">
      <w:numFmt w:val="bullet"/>
      <w:lvlText w:val=""/>
      <w:lvlJc w:val="left"/>
      <w:pPr>
        <w:ind w:left="542" w:hanging="428"/>
      </w:pPr>
      <w:rPr>
        <w:rFonts w:ascii="Symbol" w:eastAsia="Symbol" w:hAnsi="Symbol" w:cs="Symbol" w:hint="default"/>
        <w:w w:val="100"/>
        <w:sz w:val="22"/>
        <w:szCs w:val="22"/>
      </w:rPr>
    </w:lvl>
    <w:lvl w:ilvl="1" w:tplc="BB9026EE">
      <w:numFmt w:val="bullet"/>
      <w:lvlText w:val="•"/>
      <w:lvlJc w:val="left"/>
      <w:pPr>
        <w:ind w:left="1504" w:hanging="428"/>
      </w:pPr>
      <w:rPr>
        <w:rFonts w:hint="default"/>
      </w:rPr>
    </w:lvl>
    <w:lvl w:ilvl="2" w:tplc="CC3EEE8A">
      <w:numFmt w:val="bullet"/>
      <w:lvlText w:val="•"/>
      <w:lvlJc w:val="left"/>
      <w:pPr>
        <w:ind w:left="2468" w:hanging="428"/>
      </w:pPr>
      <w:rPr>
        <w:rFonts w:hint="default"/>
      </w:rPr>
    </w:lvl>
    <w:lvl w:ilvl="3" w:tplc="A42EE960">
      <w:numFmt w:val="bullet"/>
      <w:lvlText w:val="•"/>
      <w:lvlJc w:val="left"/>
      <w:pPr>
        <w:ind w:left="3432" w:hanging="428"/>
      </w:pPr>
      <w:rPr>
        <w:rFonts w:hint="default"/>
      </w:rPr>
    </w:lvl>
    <w:lvl w:ilvl="4" w:tplc="C43A6A56">
      <w:numFmt w:val="bullet"/>
      <w:lvlText w:val="•"/>
      <w:lvlJc w:val="left"/>
      <w:pPr>
        <w:ind w:left="4396" w:hanging="428"/>
      </w:pPr>
      <w:rPr>
        <w:rFonts w:hint="default"/>
      </w:rPr>
    </w:lvl>
    <w:lvl w:ilvl="5" w:tplc="BE2C3942">
      <w:numFmt w:val="bullet"/>
      <w:lvlText w:val="•"/>
      <w:lvlJc w:val="left"/>
      <w:pPr>
        <w:ind w:left="5360" w:hanging="428"/>
      </w:pPr>
      <w:rPr>
        <w:rFonts w:hint="default"/>
      </w:rPr>
    </w:lvl>
    <w:lvl w:ilvl="6" w:tplc="F37EF0F4">
      <w:numFmt w:val="bullet"/>
      <w:lvlText w:val="•"/>
      <w:lvlJc w:val="left"/>
      <w:pPr>
        <w:ind w:left="6324" w:hanging="428"/>
      </w:pPr>
      <w:rPr>
        <w:rFonts w:hint="default"/>
      </w:rPr>
    </w:lvl>
    <w:lvl w:ilvl="7" w:tplc="83B428D2">
      <w:numFmt w:val="bullet"/>
      <w:lvlText w:val="•"/>
      <w:lvlJc w:val="left"/>
      <w:pPr>
        <w:ind w:left="7288" w:hanging="428"/>
      </w:pPr>
      <w:rPr>
        <w:rFonts w:hint="default"/>
      </w:rPr>
    </w:lvl>
    <w:lvl w:ilvl="8" w:tplc="4AECD78E">
      <w:numFmt w:val="bullet"/>
      <w:lvlText w:val="•"/>
      <w:lvlJc w:val="left"/>
      <w:pPr>
        <w:ind w:left="8252" w:hanging="428"/>
      </w:pPr>
      <w:rPr>
        <w:rFonts w:hint="default"/>
      </w:rPr>
    </w:lvl>
  </w:abstractNum>
  <w:abstractNum w:abstractNumId="19">
    <w:nsid w:val="5A88683C"/>
    <w:multiLevelType w:val="hybridMultilevel"/>
    <w:tmpl w:val="174057A6"/>
    <w:lvl w:ilvl="0" w:tplc="D1F09386">
      <w:start w:val="1"/>
      <w:numFmt w:val="decimal"/>
      <w:lvlText w:val="%1."/>
      <w:lvlJc w:val="left"/>
      <w:pPr>
        <w:ind w:left="1573" w:hanging="732"/>
      </w:pPr>
      <w:rPr>
        <w:rFonts w:ascii="Tahoma" w:eastAsia="Tahoma" w:hAnsi="Tahoma" w:cs="Tahoma" w:hint="default"/>
        <w:spacing w:val="-1"/>
        <w:w w:val="100"/>
        <w:sz w:val="22"/>
        <w:szCs w:val="22"/>
      </w:rPr>
    </w:lvl>
    <w:lvl w:ilvl="1" w:tplc="F24C0D1E">
      <w:numFmt w:val="bullet"/>
      <w:lvlText w:val="-"/>
      <w:lvlJc w:val="left"/>
      <w:pPr>
        <w:ind w:left="1675" w:hanging="567"/>
      </w:pPr>
      <w:rPr>
        <w:rFonts w:ascii="Arial" w:eastAsia="Arial" w:hAnsi="Arial" w:cs="Arial" w:hint="default"/>
        <w:w w:val="100"/>
        <w:sz w:val="22"/>
        <w:szCs w:val="22"/>
      </w:rPr>
    </w:lvl>
    <w:lvl w:ilvl="2" w:tplc="BAE6AF10">
      <w:numFmt w:val="bullet"/>
      <w:lvlText w:val="•"/>
      <w:lvlJc w:val="left"/>
      <w:pPr>
        <w:ind w:left="2624" w:hanging="567"/>
      </w:pPr>
      <w:rPr>
        <w:rFonts w:hint="default"/>
      </w:rPr>
    </w:lvl>
    <w:lvl w:ilvl="3" w:tplc="AC5259C0">
      <w:numFmt w:val="bullet"/>
      <w:lvlText w:val="•"/>
      <w:lvlJc w:val="left"/>
      <w:pPr>
        <w:ind w:left="3568" w:hanging="567"/>
      </w:pPr>
      <w:rPr>
        <w:rFonts w:hint="default"/>
      </w:rPr>
    </w:lvl>
    <w:lvl w:ilvl="4" w:tplc="A348AC4E">
      <w:numFmt w:val="bullet"/>
      <w:lvlText w:val="•"/>
      <w:lvlJc w:val="left"/>
      <w:pPr>
        <w:ind w:left="4513" w:hanging="567"/>
      </w:pPr>
      <w:rPr>
        <w:rFonts w:hint="default"/>
      </w:rPr>
    </w:lvl>
    <w:lvl w:ilvl="5" w:tplc="AF64439E">
      <w:numFmt w:val="bullet"/>
      <w:lvlText w:val="•"/>
      <w:lvlJc w:val="left"/>
      <w:pPr>
        <w:ind w:left="5457" w:hanging="567"/>
      </w:pPr>
      <w:rPr>
        <w:rFonts w:hint="default"/>
      </w:rPr>
    </w:lvl>
    <w:lvl w:ilvl="6" w:tplc="5E94CEE6">
      <w:numFmt w:val="bullet"/>
      <w:lvlText w:val="•"/>
      <w:lvlJc w:val="left"/>
      <w:pPr>
        <w:ind w:left="6402" w:hanging="567"/>
      </w:pPr>
      <w:rPr>
        <w:rFonts w:hint="default"/>
      </w:rPr>
    </w:lvl>
    <w:lvl w:ilvl="7" w:tplc="C9BCC892">
      <w:numFmt w:val="bullet"/>
      <w:lvlText w:val="•"/>
      <w:lvlJc w:val="left"/>
      <w:pPr>
        <w:ind w:left="7346" w:hanging="567"/>
      </w:pPr>
      <w:rPr>
        <w:rFonts w:hint="default"/>
      </w:rPr>
    </w:lvl>
    <w:lvl w:ilvl="8" w:tplc="32207640">
      <w:numFmt w:val="bullet"/>
      <w:lvlText w:val="•"/>
      <w:lvlJc w:val="left"/>
      <w:pPr>
        <w:ind w:left="8291" w:hanging="567"/>
      </w:pPr>
      <w:rPr>
        <w:rFonts w:hint="default"/>
      </w:rPr>
    </w:lvl>
  </w:abstractNum>
  <w:abstractNum w:abstractNumId="20">
    <w:nsid w:val="60975EA1"/>
    <w:multiLevelType w:val="multilevel"/>
    <w:tmpl w:val="2F068266"/>
    <w:lvl w:ilvl="0">
      <w:start w:val="3"/>
      <w:numFmt w:val="decimal"/>
      <w:lvlText w:val="%1"/>
      <w:lvlJc w:val="left"/>
      <w:pPr>
        <w:ind w:left="500" w:hanging="5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0E5074B"/>
    <w:multiLevelType w:val="multilevel"/>
    <w:tmpl w:val="0458E6F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66F92D78"/>
    <w:multiLevelType w:val="multilevel"/>
    <w:tmpl w:val="FFFADD26"/>
    <w:lvl w:ilvl="0">
      <w:start w:val="14"/>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A482781"/>
    <w:multiLevelType w:val="multilevel"/>
    <w:tmpl w:val="14F20CCA"/>
    <w:lvl w:ilvl="0">
      <w:start w:val="5"/>
      <w:numFmt w:val="decimal"/>
      <w:lvlText w:val="%1"/>
      <w:lvlJc w:val="left"/>
      <w:pPr>
        <w:ind w:left="375" w:hanging="375"/>
      </w:pPr>
      <w:rPr>
        <w:rFonts w:hint="default"/>
      </w:rPr>
    </w:lvl>
    <w:lvl w:ilvl="1">
      <w:start w:val="4"/>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4">
    <w:nsid w:val="6D2F6188"/>
    <w:multiLevelType w:val="multilevel"/>
    <w:tmpl w:val="BBA4FE82"/>
    <w:lvl w:ilvl="0">
      <w:start w:val="3"/>
      <w:numFmt w:val="decimal"/>
      <w:lvlText w:val="%1"/>
      <w:lvlJc w:val="left"/>
      <w:pPr>
        <w:ind w:left="500" w:hanging="500"/>
      </w:pPr>
      <w:rPr>
        <w:rFonts w:hint="default"/>
      </w:rPr>
    </w:lvl>
    <w:lvl w:ilvl="1">
      <w:start w:val="4"/>
      <w:numFmt w:val="decimal"/>
      <w:lvlText w:val="%1.%2"/>
      <w:lvlJc w:val="left"/>
      <w:pPr>
        <w:ind w:left="777" w:hanging="72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1251" w:hanging="108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725" w:hanging="1440"/>
      </w:pPr>
      <w:rPr>
        <w:rFonts w:hint="default"/>
      </w:rPr>
    </w:lvl>
    <w:lvl w:ilvl="6">
      <w:start w:val="1"/>
      <w:numFmt w:val="decimal"/>
      <w:lvlText w:val="%1.%2.%3.%4.%5.%6.%7"/>
      <w:lvlJc w:val="left"/>
      <w:pPr>
        <w:ind w:left="2142" w:hanging="1800"/>
      </w:pPr>
      <w:rPr>
        <w:rFonts w:hint="default"/>
      </w:rPr>
    </w:lvl>
    <w:lvl w:ilvl="7">
      <w:start w:val="1"/>
      <w:numFmt w:val="decimal"/>
      <w:lvlText w:val="%1.%2.%3.%4.%5.%6.%7.%8"/>
      <w:lvlJc w:val="left"/>
      <w:pPr>
        <w:ind w:left="2199" w:hanging="1800"/>
      </w:pPr>
      <w:rPr>
        <w:rFonts w:hint="default"/>
      </w:rPr>
    </w:lvl>
    <w:lvl w:ilvl="8">
      <w:start w:val="1"/>
      <w:numFmt w:val="decimal"/>
      <w:lvlText w:val="%1.%2.%3.%4.%5.%6.%7.%8.%9"/>
      <w:lvlJc w:val="left"/>
      <w:pPr>
        <w:ind w:left="2616" w:hanging="2160"/>
      </w:pPr>
      <w:rPr>
        <w:rFonts w:hint="default"/>
      </w:rPr>
    </w:lvl>
  </w:abstractNum>
  <w:abstractNum w:abstractNumId="25">
    <w:nsid w:val="71F479C1"/>
    <w:multiLevelType w:val="hybridMultilevel"/>
    <w:tmpl w:val="41A0264A"/>
    <w:lvl w:ilvl="0" w:tplc="5A0275EA">
      <w:start w:val="1"/>
      <w:numFmt w:val="decimal"/>
      <w:lvlText w:val="%1."/>
      <w:lvlJc w:val="left"/>
      <w:pPr>
        <w:ind w:left="681" w:hanging="567"/>
      </w:pPr>
      <w:rPr>
        <w:rFonts w:ascii="Tahoma" w:eastAsia="Tahoma" w:hAnsi="Tahoma" w:cs="Tahoma" w:hint="default"/>
        <w:spacing w:val="-1"/>
        <w:w w:val="100"/>
        <w:sz w:val="22"/>
        <w:szCs w:val="22"/>
      </w:rPr>
    </w:lvl>
    <w:lvl w:ilvl="1" w:tplc="21D2FE10">
      <w:numFmt w:val="bullet"/>
      <w:lvlText w:val=""/>
      <w:lvlJc w:val="left"/>
      <w:pPr>
        <w:ind w:left="1288" w:hanging="425"/>
      </w:pPr>
      <w:rPr>
        <w:rFonts w:ascii="Symbol" w:eastAsia="Symbol" w:hAnsi="Symbol" w:cs="Symbol" w:hint="default"/>
        <w:w w:val="100"/>
        <w:sz w:val="22"/>
        <w:szCs w:val="22"/>
      </w:rPr>
    </w:lvl>
    <w:lvl w:ilvl="2" w:tplc="56D0EC6E">
      <w:numFmt w:val="bullet"/>
      <w:lvlText w:val="•"/>
      <w:lvlJc w:val="left"/>
      <w:pPr>
        <w:ind w:left="1280" w:hanging="425"/>
      </w:pPr>
      <w:rPr>
        <w:rFonts w:hint="default"/>
      </w:rPr>
    </w:lvl>
    <w:lvl w:ilvl="3" w:tplc="B672D16C">
      <w:numFmt w:val="bullet"/>
      <w:lvlText w:val="•"/>
      <w:lvlJc w:val="left"/>
      <w:pPr>
        <w:ind w:left="2392" w:hanging="425"/>
      </w:pPr>
      <w:rPr>
        <w:rFonts w:hint="default"/>
      </w:rPr>
    </w:lvl>
    <w:lvl w:ilvl="4" w:tplc="C9929E02">
      <w:numFmt w:val="bullet"/>
      <w:lvlText w:val="•"/>
      <w:lvlJc w:val="left"/>
      <w:pPr>
        <w:ind w:left="3505" w:hanging="425"/>
      </w:pPr>
      <w:rPr>
        <w:rFonts w:hint="default"/>
      </w:rPr>
    </w:lvl>
    <w:lvl w:ilvl="5" w:tplc="1CAE99D8">
      <w:numFmt w:val="bullet"/>
      <w:lvlText w:val="•"/>
      <w:lvlJc w:val="left"/>
      <w:pPr>
        <w:ind w:left="4617" w:hanging="425"/>
      </w:pPr>
      <w:rPr>
        <w:rFonts w:hint="default"/>
      </w:rPr>
    </w:lvl>
    <w:lvl w:ilvl="6" w:tplc="88521FAE">
      <w:numFmt w:val="bullet"/>
      <w:lvlText w:val="•"/>
      <w:lvlJc w:val="left"/>
      <w:pPr>
        <w:ind w:left="5730" w:hanging="425"/>
      </w:pPr>
      <w:rPr>
        <w:rFonts w:hint="default"/>
      </w:rPr>
    </w:lvl>
    <w:lvl w:ilvl="7" w:tplc="E196C2E6">
      <w:numFmt w:val="bullet"/>
      <w:lvlText w:val="•"/>
      <w:lvlJc w:val="left"/>
      <w:pPr>
        <w:ind w:left="6842" w:hanging="425"/>
      </w:pPr>
      <w:rPr>
        <w:rFonts w:hint="default"/>
      </w:rPr>
    </w:lvl>
    <w:lvl w:ilvl="8" w:tplc="675460E2">
      <w:numFmt w:val="bullet"/>
      <w:lvlText w:val="•"/>
      <w:lvlJc w:val="left"/>
      <w:pPr>
        <w:ind w:left="7955" w:hanging="425"/>
      </w:pPr>
      <w:rPr>
        <w:rFonts w:hint="default"/>
      </w:rPr>
    </w:lvl>
  </w:abstractNum>
  <w:abstractNum w:abstractNumId="26">
    <w:nsid w:val="770B4163"/>
    <w:multiLevelType w:val="multilevel"/>
    <w:tmpl w:val="1C764692"/>
    <w:lvl w:ilvl="0">
      <w:start w:val="1"/>
      <w:numFmt w:val="decimal"/>
      <w:lvlText w:val="%1."/>
      <w:lvlJc w:val="left"/>
      <w:pPr>
        <w:ind w:left="875" w:hanging="721"/>
      </w:pPr>
      <w:rPr>
        <w:rFonts w:ascii="Tahoma" w:eastAsia="Tahoma" w:hAnsi="Tahoma" w:cs="Tahoma" w:hint="default"/>
        <w:b/>
        <w:bCs/>
        <w:spacing w:val="0"/>
        <w:w w:val="100"/>
        <w:sz w:val="22"/>
        <w:szCs w:val="22"/>
      </w:rPr>
    </w:lvl>
    <w:lvl w:ilvl="1">
      <w:start w:val="1"/>
      <w:numFmt w:val="decimal"/>
      <w:lvlText w:val="%1.%2"/>
      <w:lvlJc w:val="left"/>
      <w:pPr>
        <w:ind w:left="851" w:hanging="567"/>
      </w:pPr>
      <w:rPr>
        <w:rFonts w:ascii="Tahoma" w:eastAsia="Tahoma" w:hAnsi="Tahoma" w:cs="Tahoma" w:hint="default"/>
        <w:b/>
        <w:bCs/>
        <w:spacing w:val="-2"/>
        <w:w w:val="100"/>
        <w:sz w:val="22"/>
        <w:szCs w:val="22"/>
      </w:rPr>
    </w:lvl>
    <w:lvl w:ilvl="2">
      <w:numFmt w:val="bullet"/>
      <w:lvlText w:val="•"/>
      <w:lvlJc w:val="left"/>
      <w:pPr>
        <w:ind w:left="1917" w:hanging="567"/>
      </w:pPr>
      <w:rPr>
        <w:rFonts w:hint="default"/>
      </w:rPr>
    </w:lvl>
    <w:lvl w:ilvl="3">
      <w:numFmt w:val="bullet"/>
      <w:lvlText w:val="•"/>
      <w:lvlJc w:val="left"/>
      <w:pPr>
        <w:ind w:left="2955" w:hanging="567"/>
      </w:pPr>
      <w:rPr>
        <w:rFonts w:hint="default"/>
      </w:rPr>
    </w:lvl>
    <w:lvl w:ilvl="4">
      <w:numFmt w:val="bullet"/>
      <w:lvlText w:val="•"/>
      <w:lvlJc w:val="left"/>
      <w:pPr>
        <w:ind w:left="3993" w:hanging="567"/>
      </w:pPr>
      <w:rPr>
        <w:rFonts w:hint="default"/>
      </w:rPr>
    </w:lvl>
    <w:lvl w:ilvl="5">
      <w:numFmt w:val="bullet"/>
      <w:lvlText w:val="•"/>
      <w:lvlJc w:val="left"/>
      <w:pPr>
        <w:ind w:left="5031" w:hanging="567"/>
      </w:pPr>
      <w:rPr>
        <w:rFonts w:hint="default"/>
      </w:rPr>
    </w:lvl>
    <w:lvl w:ilvl="6">
      <w:numFmt w:val="bullet"/>
      <w:lvlText w:val="•"/>
      <w:lvlJc w:val="left"/>
      <w:pPr>
        <w:ind w:left="6068" w:hanging="567"/>
      </w:pPr>
      <w:rPr>
        <w:rFonts w:hint="default"/>
      </w:rPr>
    </w:lvl>
    <w:lvl w:ilvl="7">
      <w:numFmt w:val="bullet"/>
      <w:lvlText w:val="•"/>
      <w:lvlJc w:val="left"/>
      <w:pPr>
        <w:ind w:left="7106" w:hanging="567"/>
      </w:pPr>
      <w:rPr>
        <w:rFonts w:hint="default"/>
      </w:rPr>
    </w:lvl>
    <w:lvl w:ilvl="8">
      <w:numFmt w:val="bullet"/>
      <w:lvlText w:val="•"/>
      <w:lvlJc w:val="left"/>
      <w:pPr>
        <w:ind w:left="8144" w:hanging="567"/>
      </w:pPr>
      <w:rPr>
        <w:rFonts w:hint="default"/>
      </w:rPr>
    </w:lvl>
  </w:abstractNum>
  <w:num w:numId="1">
    <w:abstractNumId w:val="15"/>
  </w:num>
  <w:num w:numId="2">
    <w:abstractNumId w:val="18"/>
  </w:num>
  <w:num w:numId="3">
    <w:abstractNumId w:val="1"/>
  </w:num>
  <w:num w:numId="4">
    <w:abstractNumId w:val="26"/>
  </w:num>
  <w:num w:numId="5">
    <w:abstractNumId w:val="10"/>
  </w:num>
  <w:num w:numId="6">
    <w:abstractNumId w:val="9"/>
  </w:num>
  <w:num w:numId="7">
    <w:abstractNumId w:val="19"/>
  </w:num>
  <w:num w:numId="8">
    <w:abstractNumId w:val="25"/>
  </w:num>
  <w:num w:numId="9">
    <w:abstractNumId w:val="6"/>
  </w:num>
  <w:num w:numId="10">
    <w:abstractNumId w:val="11"/>
  </w:num>
  <w:num w:numId="11">
    <w:abstractNumId w:val="5"/>
  </w:num>
  <w:num w:numId="12">
    <w:abstractNumId w:val="13"/>
  </w:num>
  <w:num w:numId="13">
    <w:abstractNumId w:val="3"/>
  </w:num>
  <w:num w:numId="14">
    <w:abstractNumId w:val="12"/>
  </w:num>
  <w:num w:numId="15">
    <w:abstractNumId w:val="17"/>
  </w:num>
  <w:num w:numId="16">
    <w:abstractNumId w:val="21"/>
  </w:num>
  <w:num w:numId="17">
    <w:abstractNumId w:val="2"/>
  </w:num>
  <w:num w:numId="18">
    <w:abstractNumId w:val="20"/>
  </w:num>
  <w:num w:numId="19">
    <w:abstractNumId w:val="24"/>
  </w:num>
  <w:num w:numId="20">
    <w:abstractNumId w:val="7"/>
  </w:num>
  <w:num w:numId="21">
    <w:abstractNumId w:val="0"/>
  </w:num>
  <w:num w:numId="22">
    <w:abstractNumId w:val="4"/>
  </w:num>
  <w:num w:numId="23">
    <w:abstractNumId w:val="23"/>
  </w:num>
  <w:num w:numId="24">
    <w:abstractNumId w:val="16"/>
  </w:num>
  <w:num w:numId="25">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26">
    <w:abstractNumId w:val="8"/>
  </w:num>
  <w:num w:numId="27">
    <w:abstractNumId w:val="14"/>
  </w:num>
  <w:num w:numId="28">
    <w:abstractNumId w:val="22"/>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nia Valta">
    <w15:presenceInfo w15:providerId="None" w15:userId="Rania Val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EC5"/>
    <w:rsid w:val="00011A8E"/>
    <w:rsid w:val="0001321B"/>
    <w:rsid w:val="00020246"/>
    <w:rsid w:val="00022584"/>
    <w:rsid w:val="000443F5"/>
    <w:rsid w:val="000739C6"/>
    <w:rsid w:val="00084102"/>
    <w:rsid w:val="00097AF0"/>
    <w:rsid w:val="00097DE1"/>
    <w:rsid w:val="000A33CC"/>
    <w:rsid w:val="000C37E1"/>
    <w:rsid w:val="000C4F2B"/>
    <w:rsid w:val="000C691A"/>
    <w:rsid w:val="000F306C"/>
    <w:rsid w:val="00105A8C"/>
    <w:rsid w:val="00111DC7"/>
    <w:rsid w:val="001232E5"/>
    <w:rsid w:val="00141C0E"/>
    <w:rsid w:val="001679E9"/>
    <w:rsid w:val="00171310"/>
    <w:rsid w:val="00177724"/>
    <w:rsid w:val="0019394E"/>
    <w:rsid w:val="001B1FFA"/>
    <w:rsid w:val="001C1DAC"/>
    <w:rsid w:val="001D45FF"/>
    <w:rsid w:val="001E76EF"/>
    <w:rsid w:val="001E7B8F"/>
    <w:rsid w:val="001F20E0"/>
    <w:rsid w:val="001F5A10"/>
    <w:rsid w:val="00260BED"/>
    <w:rsid w:val="002626AD"/>
    <w:rsid w:val="002701D8"/>
    <w:rsid w:val="0027499A"/>
    <w:rsid w:val="00275914"/>
    <w:rsid w:val="002825D5"/>
    <w:rsid w:val="00282828"/>
    <w:rsid w:val="00290A2E"/>
    <w:rsid w:val="002B1108"/>
    <w:rsid w:val="002B4F13"/>
    <w:rsid w:val="002B7338"/>
    <w:rsid w:val="002C664D"/>
    <w:rsid w:val="002D158B"/>
    <w:rsid w:val="002D2764"/>
    <w:rsid w:val="002E1B31"/>
    <w:rsid w:val="002F64E8"/>
    <w:rsid w:val="003170A1"/>
    <w:rsid w:val="00331001"/>
    <w:rsid w:val="003370AA"/>
    <w:rsid w:val="00344AED"/>
    <w:rsid w:val="00346C5A"/>
    <w:rsid w:val="00360EFC"/>
    <w:rsid w:val="003708D3"/>
    <w:rsid w:val="00375936"/>
    <w:rsid w:val="003825E0"/>
    <w:rsid w:val="00387DF3"/>
    <w:rsid w:val="0039164F"/>
    <w:rsid w:val="00393968"/>
    <w:rsid w:val="003B0DC1"/>
    <w:rsid w:val="003B1BCA"/>
    <w:rsid w:val="003B7C5B"/>
    <w:rsid w:val="003E6A71"/>
    <w:rsid w:val="00412318"/>
    <w:rsid w:val="00414F5C"/>
    <w:rsid w:val="004163C9"/>
    <w:rsid w:val="00424C84"/>
    <w:rsid w:val="0042565F"/>
    <w:rsid w:val="004326DD"/>
    <w:rsid w:val="00443565"/>
    <w:rsid w:val="004468FA"/>
    <w:rsid w:val="00447C07"/>
    <w:rsid w:val="00486ED9"/>
    <w:rsid w:val="00487D03"/>
    <w:rsid w:val="004925BF"/>
    <w:rsid w:val="004B222D"/>
    <w:rsid w:val="004E5BED"/>
    <w:rsid w:val="00507872"/>
    <w:rsid w:val="00541B7D"/>
    <w:rsid w:val="005715E2"/>
    <w:rsid w:val="00583B3C"/>
    <w:rsid w:val="00584628"/>
    <w:rsid w:val="005B1209"/>
    <w:rsid w:val="005B46DB"/>
    <w:rsid w:val="005B4B03"/>
    <w:rsid w:val="005C4A68"/>
    <w:rsid w:val="005E3090"/>
    <w:rsid w:val="005F1FBF"/>
    <w:rsid w:val="00606C55"/>
    <w:rsid w:val="006142B0"/>
    <w:rsid w:val="006205E1"/>
    <w:rsid w:val="00653BAB"/>
    <w:rsid w:val="00677792"/>
    <w:rsid w:val="0069085E"/>
    <w:rsid w:val="00691305"/>
    <w:rsid w:val="00691802"/>
    <w:rsid w:val="006A0336"/>
    <w:rsid w:val="006A2287"/>
    <w:rsid w:val="006A7869"/>
    <w:rsid w:val="006C09B6"/>
    <w:rsid w:val="006D507F"/>
    <w:rsid w:val="00706240"/>
    <w:rsid w:val="00736295"/>
    <w:rsid w:val="00743579"/>
    <w:rsid w:val="00757238"/>
    <w:rsid w:val="00771C89"/>
    <w:rsid w:val="00773497"/>
    <w:rsid w:val="00786B7A"/>
    <w:rsid w:val="007A2AE5"/>
    <w:rsid w:val="007A5DD7"/>
    <w:rsid w:val="007A7C15"/>
    <w:rsid w:val="007C3CDB"/>
    <w:rsid w:val="007C4D19"/>
    <w:rsid w:val="007C688E"/>
    <w:rsid w:val="007E280B"/>
    <w:rsid w:val="007F47FD"/>
    <w:rsid w:val="007F6F12"/>
    <w:rsid w:val="0084232B"/>
    <w:rsid w:val="00847809"/>
    <w:rsid w:val="00851FC3"/>
    <w:rsid w:val="008614BE"/>
    <w:rsid w:val="008A337D"/>
    <w:rsid w:val="008B3A82"/>
    <w:rsid w:val="008D00ED"/>
    <w:rsid w:val="008F5CE5"/>
    <w:rsid w:val="00933D76"/>
    <w:rsid w:val="0093473A"/>
    <w:rsid w:val="0098158A"/>
    <w:rsid w:val="009A4F16"/>
    <w:rsid w:val="009D0BD6"/>
    <w:rsid w:val="00A03B46"/>
    <w:rsid w:val="00A078F3"/>
    <w:rsid w:val="00A17382"/>
    <w:rsid w:val="00A25FD1"/>
    <w:rsid w:val="00A61816"/>
    <w:rsid w:val="00A65054"/>
    <w:rsid w:val="00A73CE4"/>
    <w:rsid w:val="00A8603E"/>
    <w:rsid w:val="00AA4B52"/>
    <w:rsid w:val="00AB29C8"/>
    <w:rsid w:val="00AC4C3A"/>
    <w:rsid w:val="00AC5180"/>
    <w:rsid w:val="00AE4AE3"/>
    <w:rsid w:val="00AE625C"/>
    <w:rsid w:val="00AF0A00"/>
    <w:rsid w:val="00B0580B"/>
    <w:rsid w:val="00B10EFE"/>
    <w:rsid w:val="00B113C8"/>
    <w:rsid w:val="00B26487"/>
    <w:rsid w:val="00B5223B"/>
    <w:rsid w:val="00B60413"/>
    <w:rsid w:val="00B60A4E"/>
    <w:rsid w:val="00B6111F"/>
    <w:rsid w:val="00BB6725"/>
    <w:rsid w:val="00BC1782"/>
    <w:rsid w:val="00BC5FC2"/>
    <w:rsid w:val="00BC6987"/>
    <w:rsid w:val="00BD3BFA"/>
    <w:rsid w:val="00BD46DD"/>
    <w:rsid w:val="00C04BE2"/>
    <w:rsid w:val="00C15AED"/>
    <w:rsid w:val="00C428F7"/>
    <w:rsid w:val="00C44093"/>
    <w:rsid w:val="00C51C82"/>
    <w:rsid w:val="00C64676"/>
    <w:rsid w:val="00C86F99"/>
    <w:rsid w:val="00C91315"/>
    <w:rsid w:val="00CA015B"/>
    <w:rsid w:val="00CA33D1"/>
    <w:rsid w:val="00CA437E"/>
    <w:rsid w:val="00CC3686"/>
    <w:rsid w:val="00CD3BC6"/>
    <w:rsid w:val="00CE79C7"/>
    <w:rsid w:val="00CF01F3"/>
    <w:rsid w:val="00D02711"/>
    <w:rsid w:val="00D168D3"/>
    <w:rsid w:val="00D245AD"/>
    <w:rsid w:val="00D3172B"/>
    <w:rsid w:val="00D440C2"/>
    <w:rsid w:val="00D47D45"/>
    <w:rsid w:val="00D51309"/>
    <w:rsid w:val="00D7233B"/>
    <w:rsid w:val="00D72661"/>
    <w:rsid w:val="00D7720B"/>
    <w:rsid w:val="00D87561"/>
    <w:rsid w:val="00D97A0B"/>
    <w:rsid w:val="00DA5D26"/>
    <w:rsid w:val="00DC316A"/>
    <w:rsid w:val="00DD176A"/>
    <w:rsid w:val="00DD71EF"/>
    <w:rsid w:val="00DE4195"/>
    <w:rsid w:val="00E03AFE"/>
    <w:rsid w:val="00E250D8"/>
    <w:rsid w:val="00E258F3"/>
    <w:rsid w:val="00E30FF4"/>
    <w:rsid w:val="00E71BE5"/>
    <w:rsid w:val="00E87D6D"/>
    <w:rsid w:val="00E90073"/>
    <w:rsid w:val="00E95F1B"/>
    <w:rsid w:val="00EA0777"/>
    <w:rsid w:val="00EA7A04"/>
    <w:rsid w:val="00EC4838"/>
    <w:rsid w:val="00ED262C"/>
    <w:rsid w:val="00EF446F"/>
    <w:rsid w:val="00F155D4"/>
    <w:rsid w:val="00F2147C"/>
    <w:rsid w:val="00F21994"/>
    <w:rsid w:val="00F44EAD"/>
    <w:rsid w:val="00F53D67"/>
    <w:rsid w:val="00F54392"/>
    <w:rsid w:val="00F571C4"/>
    <w:rsid w:val="00F609DA"/>
    <w:rsid w:val="00F62AF0"/>
    <w:rsid w:val="00F848D2"/>
    <w:rsid w:val="00F9296C"/>
    <w:rsid w:val="00F9738D"/>
    <w:rsid w:val="00FA6192"/>
    <w:rsid w:val="00FB378B"/>
    <w:rsid w:val="00FB7EC5"/>
    <w:rsid w:val="00FC3680"/>
    <w:rsid w:val="00FE7193"/>
    <w:rsid w:val="00FF7D3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6111F"/>
    <w:rPr>
      <w:rFonts w:ascii="Tahoma" w:eastAsia="Tahoma" w:hAnsi="Tahoma" w:cs="Tahoma"/>
    </w:rPr>
  </w:style>
  <w:style w:type="paragraph" w:styleId="Heading1">
    <w:name w:val="heading 1"/>
    <w:basedOn w:val="Normal"/>
    <w:uiPriority w:val="1"/>
    <w:qFormat/>
    <w:rsid w:val="00B6111F"/>
    <w:pPr>
      <w:ind w:left="794"/>
      <w:outlineLvl w:val="0"/>
    </w:pPr>
    <w:rPr>
      <w:b/>
      <w:bCs/>
    </w:rPr>
  </w:style>
  <w:style w:type="paragraph" w:styleId="Heading2">
    <w:name w:val="heading 2"/>
    <w:basedOn w:val="Normal"/>
    <w:next w:val="Normal"/>
    <w:link w:val="Heading2Char"/>
    <w:uiPriority w:val="9"/>
    <w:unhideWhenUsed/>
    <w:qFormat/>
    <w:rsid w:val="00DC316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B6111F"/>
    <w:tblPr>
      <w:tblInd w:w="0" w:type="dxa"/>
      <w:tblCellMar>
        <w:top w:w="0" w:type="dxa"/>
        <w:left w:w="0" w:type="dxa"/>
        <w:bottom w:w="0" w:type="dxa"/>
        <w:right w:w="0" w:type="dxa"/>
      </w:tblCellMar>
    </w:tblPr>
  </w:style>
  <w:style w:type="paragraph" w:styleId="BodyText">
    <w:name w:val="Body Text"/>
    <w:basedOn w:val="Normal"/>
    <w:uiPriority w:val="1"/>
    <w:qFormat/>
    <w:rsid w:val="00B6111F"/>
  </w:style>
  <w:style w:type="paragraph" w:styleId="ListParagraph">
    <w:name w:val="List Paragraph"/>
    <w:basedOn w:val="Normal"/>
    <w:link w:val="ListParagraphChar"/>
    <w:uiPriority w:val="34"/>
    <w:qFormat/>
    <w:rsid w:val="00B6111F"/>
    <w:pPr>
      <w:ind w:left="681" w:hanging="566"/>
      <w:jc w:val="both"/>
    </w:pPr>
  </w:style>
  <w:style w:type="paragraph" w:customStyle="1" w:styleId="TableParagraph">
    <w:name w:val="Table Paragraph"/>
    <w:basedOn w:val="Normal"/>
    <w:uiPriority w:val="1"/>
    <w:qFormat/>
    <w:rsid w:val="00B6111F"/>
  </w:style>
  <w:style w:type="paragraph" w:styleId="BalloonText">
    <w:name w:val="Balloon Text"/>
    <w:basedOn w:val="Normal"/>
    <w:link w:val="BalloonTextChar"/>
    <w:uiPriority w:val="99"/>
    <w:semiHidden/>
    <w:unhideWhenUsed/>
    <w:rsid w:val="002C664D"/>
    <w:rPr>
      <w:sz w:val="16"/>
      <w:szCs w:val="16"/>
    </w:rPr>
  </w:style>
  <w:style w:type="character" w:customStyle="1" w:styleId="BalloonTextChar">
    <w:name w:val="Balloon Text Char"/>
    <w:basedOn w:val="DefaultParagraphFont"/>
    <w:link w:val="BalloonText"/>
    <w:uiPriority w:val="99"/>
    <w:semiHidden/>
    <w:rsid w:val="002C664D"/>
    <w:rPr>
      <w:rFonts w:ascii="Tahoma" w:eastAsia="Tahoma" w:hAnsi="Tahoma" w:cs="Tahoma"/>
      <w:sz w:val="16"/>
      <w:szCs w:val="16"/>
    </w:rPr>
  </w:style>
  <w:style w:type="character" w:customStyle="1" w:styleId="Heading2Char">
    <w:name w:val="Heading 2 Char"/>
    <w:basedOn w:val="DefaultParagraphFont"/>
    <w:link w:val="Heading2"/>
    <w:uiPriority w:val="9"/>
    <w:rsid w:val="00DC316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rsid w:val="00DC316A"/>
    <w:rPr>
      <w:color w:val="0000FF"/>
      <w:u w:val="single"/>
    </w:rPr>
  </w:style>
  <w:style w:type="character" w:customStyle="1" w:styleId="ListParagraphChar">
    <w:name w:val="List Paragraph Char"/>
    <w:basedOn w:val="DefaultParagraphFont"/>
    <w:link w:val="ListParagraph"/>
    <w:uiPriority w:val="34"/>
    <w:rsid w:val="00DC316A"/>
    <w:rPr>
      <w:rFonts w:ascii="Tahoma" w:eastAsia="Tahoma" w:hAnsi="Tahoma" w:cs="Tahoma"/>
    </w:rPr>
  </w:style>
  <w:style w:type="paragraph" w:styleId="Header">
    <w:name w:val="header"/>
    <w:basedOn w:val="Normal"/>
    <w:link w:val="HeaderChar"/>
    <w:uiPriority w:val="99"/>
    <w:unhideWhenUsed/>
    <w:rsid w:val="00DC316A"/>
    <w:pPr>
      <w:tabs>
        <w:tab w:val="center" w:pos="4320"/>
        <w:tab w:val="right" w:pos="8640"/>
      </w:tabs>
    </w:pPr>
  </w:style>
  <w:style w:type="character" w:customStyle="1" w:styleId="HeaderChar">
    <w:name w:val="Header Char"/>
    <w:basedOn w:val="DefaultParagraphFont"/>
    <w:link w:val="Header"/>
    <w:uiPriority w:val="99"/>
    <w:rsid w:val="00DC316A"/>
    <w:rPr>
      <w:rFonts w:ascii="Tahoma" w:eastAsia="Tahoma" w:hAnsi="Tahoma" w:cs="Tahoma"/>
    </w:rPr>
  </w:style>
  <w:style w:type="paragraph" w:styleId="Footer">
    <w:name w:val="footer"/>
    <w:basedOn w:val="Normal"/>
    <w:link w:val="FooterChar"/>
    <w:uiPriority w:val="99"/>
    <w:unhideWhenUsed/>
    <w:rsid w:val="00DC316A"/>
    <w:pPr>
      <w:tabs>
        <w:tab w:val="center" w:pos="4320"/>
        <w:tab w:val="right" w:pos="8640"/>
      </w:tabs>
    </w:pPr>
  </w:style>
  <w:style w:type="character" w:customStyle="1" w:styleId="FooterChar">
    <w:name w:val="Footer Char"/>
    <w:basedOn w:val="DefaultParagraphFont"/>
    <w:link w:val="Footer"/>
    <w:uiPriority w:val="99"/>
    <w:rsid w:val="00DC316A"/>
    <w:rPr>
      <w:rFonts w:ascii="Tahoma" w:eastAsia="Tahoma" w:hAnsi="Tahoma" w:cs="Tahoma"/>
    </w:rPr>
  </w:style>
  <w:style w:type="paragraph" w:customStyle="1" w:styleId="Default">
    <w:name w:val="Default"/>
    <w:rsid w:val="00DE4195"/>
    <w:pPr>
      <w:widowControl/>
      <w:adjustRightInd w:val="0"/>
    </w:pPr>
    <w:rPr>
      <w:rFonts w:ascii="Calibri" w:hAnsi="Calibri" w:cs="Calibri"/>
      <w:color w:val="000000"/>
      <w:sz w:val="24"/>
      <w:szCs w:val="24"/>
      <w:lang w:val="el-GR"/>
    </w:rPr>
  </w:style>
  <w:style w:type="paragraph" w:styleId="Revision">
    <w:name w:val="Revision"/>
    <w:hidden/>
    <w:uiPriority w:val="99"/>
    <w:semiHidden/>
    <w:rsid w:val="006C09B6"/>
    <w:pPr>
      <w:widowControl/>
      <w:autoSpaceDE/>
      <w:autoSpaceDN/>
    </w:pPr>
    <w:rPr>
      <w:rFonts w:ascii="Tahoma" w:eastAsia="Tahoma" w:hAnsi="Tahoma" w:cs="Tahoma"/>
    </w:rPr>
  </w:style>
  <w:style w:type="character" w:styleId="CommentReference">
    <w:name w:val="annotation reference"/>
    <w:basedOn w:val="DefaultParagraphFont"/>
    <w:uiPriority w:val="99"/>
    <w:semiHidden/>
    <w:unhideWhenUsed/>
    <w:rsid w:val="00D02711"/>
    <w:rPr>
      <w:sz w:val="16"/>
      <w:szCs w:val="16"/>
    </w:rPr>
  </w:style>
  <w:style w:type="paragraph" w:styleId="CommentText">
    <w:name w:val="annotation text"/>
    <w:basedOn w:val="Normal"/>
    <w:link w:val="CommentTextChar"/>
    <w:uiPriority w:val="99"/>
    <w:semiHidden/>
    <w:unhideWhenUsed/>
    <w:rsid w:val="00D02711"/>
    <w:rPr>
      <w:sz w:val="20"/>
      <w:szCs w:val="20"/>
    </w:rPr>
  </w:style>
  <w:style w:type="character" w:customStyle="1" w:styleId="CommentTextChar">
    <w:name w:val="Comment Text Char"/>
    <w:basedOn w:val="DefaultParagraphFont"/>
    <w:link w:val="CommentText"/>
    <w:uiPriority w:val="99"/>
    <w:semiHidden/>
    <w:rsid w:val="00D02711"/>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D02711"/>
    <w:rPr>
      <w:b/>
      <w:bCs/>
    </w:rPr>
  </w:style>
  <w:style w:type="character" w:customStyle="1" w:styleId="CommentSubjectChar">
    <w:name w:val="Comment Subject Char"/>
    <w:basedOn w:val="CommentTextChar"/>
    <w:link w:val="CommentSubject"/>
    <w:uiPriority w:val="99"/>
    <w:semiHidden/>
    <w:rsid w:val="00D02711"/>
    <w:rPr>
      <w:rFonts w:ascii="Tahoma" w:eastAsia="Tahoma" w:hAnsi="Tahoma" w:cs="Tahoma"/>
      <w:b/>
      <w:bCs/>
      <w:sz w:val="20"/>
      <w:szCs w:val="20"/>
    </w:rPr>
  </w:style>
  <w:style w:type="paragraph" w:styleId="TOCHeading">
    <w:name w:val="TOC Heading"/>
    <w:basedOn w:val="Heading1"/>
    <w:next w:val="Normal"/>
    <w:uiPriority w:val="39"/>
    <w:semiHidden/>
    <w:unhideWhenUsed/>
    <w:qFormat/>
    <w:rsid w:val="00E30FF4"/>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E30FF4"/>
    <w:pPr>
      <w:spacing w:after="100"/>
    </w:pPr>
  </w:style>
  <w:style w:type="paragraph" w:styleId="TOC2">
    <w:name w:val="toc 2"/>
    <w:basedOn w:val="Normal"/>
    <w:next w:val="Normal"/>
    <w:autoRedefine/>
    <w:uiPriority w:val="39"/>
    <w:unhideWhenUsed/>
    <w:rsid w:val="00E30FF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6111F"/>
    <w:rPr>
      <w:rFonts w:ascii="Tahoma" w:eastAsia="Tahoma" w:hAnsi="Tahoma" w:cs="Tahoma"/>
    </w:rPr>
  </w:style>
  <w:style w:type="paragraph" w:styleId="Heading1">
    <w:name w:val="heading 1"/>
    <w:basedOn w:val="Normal"/>
    <w:uiPriority w:val="1"/>
    <w:qFormat/>
    <w:rsid w:val="00B6111F"/>
    <w:pPr>
      <w:ind w:left="794"/>
      <w:outlineLvl w:val="0"/>
    </w:pPr>
    <w:rPr>
      <w:b/>
      <w:bCs/>
    </w:rPr>
  </w:style>
  <w:style w:type="paragraph" w:styleId="Heading2">
    <w:name w:val="heading 2"/>
    <w:basedOn w:val="Normal"/>
    <w:next w:val="Normal"/>
    <w:link w:val="Heading2Char"/>
    <w:uiPriority w:val="9"/>
    <w:unhideWhenUsed/>
    <w:qFormat/>
    <w:rsid w:val="00DC316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B6111F"/>
    <w:tblPr>
      <w:tblInd w:w="0" w:type="dxa"/>
      <w:tblCellMar>
        <w:top w:w="0" w:type="dxa"/>
        <w:left w:w="0" w:type="dxa"/>
        <w:bottom w:w="0" w:type="dxa"/>
        <w:right w:w="0" w:type="dxa"/>
      </w:tblCellMar>
    </w:tblPr>
  </w:style>
  <w:style w:type="paragraph" w:styleId="BodyText">
    <w:name w:val="Body Text"/>
    <w:basedOn w:val="Normal"/>
    <w:uiPriority w:val="1"/>
    <w:qFormat/>
    <w:rsid w:val="00B6111F"/>
  </w:style>
  <w:style w:type="paragraph" w:styleId="ListParagraph">
    <w:name w:val="List Paragraph"/>
    <w:basedOn w:val="Normal"/>
    <w:link w:val="ListParagraphChar"/>
    <w:uiPriority w:val="34"/>
    <w:qFormat/>
    <w:rsid w:val="00B6111F"/>
    <w:pPr>
      <w:ind w:left="681" w:hanging="566"/>
      <w:jc w:val="both"/>
    </w:pPr>
  </w:style>
  <w:style w:type="paragraph" w:customStyle="1" w:styleId="TableParagraph">
    <w:name w:val="Table Paragraph"/>
    <w:basedOn w:val="Normal"/>
    <w:uiPriority w:val="1"/>
    <w:qFormat/>
    <w:rsid w:val="00B6111F"/>
  </w:style>
  <w:style w:type="paragraph" w:styleId="BalloonText">
    <w:name w:val="Balloon Text"/>
    <w:basedOn w:val="Normal"/>
    <w:link w:val="BalloonTextChar"/>
    <w:uiPriority w:val="99"/>
    <w:semiHidden/>
    <w:unhideWhenUsed/>
    <w:rsid w:val="002C664D"/>
    <w:rPr>
      <w:sz w:val="16"/>
      <w:szCs w:val="16"/>
    </w:rPr>
  </w:style>
  <w:style w:type="character" w:customStyle="1" w:styleId="BalloonTextChar">
    <w:name w:val="Balloon Text Char"/>
    <w:basedOn w:val="DefaultParagraphFont"/>
    <w:link w:val="BalloonText"/>
    <w:uiPriority w:val="99"/>
    <w:semiHidden/>
    <w:rsid w:val="002C664D"/>
    <w:rPr>
      <w:rFonts w:ascii="Tahoma" w:eastAsia="Tahoma" w:hAnsi="Tahoma" w:cs="Tahoma"/>
      <w:sz w:val="16"/>
      <w:szCs w:val="16"/>
    </w:rPr>
  </w:style>
  <w:style w:type="character" w:customStyle="1" w:styleId="Heading2Char">
    <w:name w:val="Heading 2 Char"/>
    <w:basedOn w:val="DefaultParagraphFont"/>
    <w:link w:val="Heading2"/>
    <w:uiPriority w:val="9"/>
    <w:rsid w:val="00DC316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rsid w:val="00DC316A"/>
    <w:rPr>
      <w:color w:val="0000FF"/>
      <w:u w:val="single"/>
    </w:rPr>
  </w:style>
  <w:style w:type="character" w:customStyle="1" w:styleId="ListParagraphChar">
    <w:name w:val="List Paragraph Char"/>
    <w:basedOn w:val="DefaultParagraphFont"/>
    <w:link w:val="ListParagraph"/>
    <w:uiPriority w:val="34"/>
    <w:rsid w:val="00DC316A"/>
    <w:rPr>
      <w:rFonts w:ascii="Tahoma" w:eastAsia="Tahoma" w:hAnsi="Tahoma" w:cs="Tahoma"/>
    </w:rPr>
  </w:style>
  <w:style w:type="paragraph" w:styleId="Header">
    <w:name w:val="header"/>
    <w:basedOn w:val="Normal"/>
    <w:link w:val="HeaderChar"/>
    <w:uiPriority w:val="99"/>
    <w:unhideWhenUsed/>
    <w:rsid w:val="00DC316A"/>
    <w:pPr>
      <w:tabs>
        <w:tab w:val="center" w:pos="4320"/>
        <w:tab w:val="right" w:pos="8640"/>
      </w:tabs>
    </w:pPr>
  </w:style>
  <w:style w:type="character" w:customStyle="1" w:styleId="HeaderChar">
    <w:name w:val="Header Char"/>
    <w:basedOn w:val="DefaultParagraphFont"/>
    <w:link w:val="Header"/>
    <w:uiPriority w:val="99"/>
    <w:rsid w:val="00DC316A"/>
    <w:rPr>
      <w:rFonts w:ascii="Tahoma" w:eastAsia="Tahoma" w:hAnsi="Tahoma" w:cs="Tahoma"/>
    </w:rPr>
  </w:style>
  <w:style w:type="paragraph" w:styleId="Footer">
    <w:name w:val="footer"/>
    <w:basedOn w:val="Normal"/>
    <w:link w:val="FooterChar"/>
    <w:uiPriority w:val="99"/>
    <w:unhideWhenUsed/>
    <w:rsid w:val="00DC316A"/>
    <w:pPr>
      <w:tabs>
        <w:tab w:val="center" w:pos="4320"/>
        <w:tab w:val="right" w:pos="8640"/>
      </w:tabs>
    </w:pPr>
  </w:style>
  <w:style w:type="character" w:customStyle="1" w:styleId="FooterChar">
    <w:name w:val="Footer Char"/>
    <w:basedOn w:val="DefaultParagraphFont"/>
    <w:link w:val="Footer"/>
    <w:uiPriority w:val="99"/>
    <w:rsid w:val="00DC316A"/>
    <w:rPr>
      <w:rFonts w:ascii="Tahoma" w:eastAsia="Tahoma" w:hAnsi="Tahoma" w:cs="Tahoma"/>
    </w:rPr>
  </w:style>
  <w:style w:type="paragraph" w:customStyle="1" w:styleId="Default">
    <w:name w:val="Default"/>
    <w:rsid w:val="00DE4195"/>
    <w:pPr>
      <w:widowControl/>
      <w:adjustRightInd w:val="0"/>
    </w:pPr>
    <w:rPr>
      <w:rFonts w:ascii="Calibri" w:hAnsi="Calibri" w:cs="Calibri"/>
      <w:color w:val="000000"/>
      <w:sz w:val="24"/>
      <w:szCs w:val="24"/>
      <w:lang w:val="el-GR"/>
    </w:rPr>
  </w:style>
  <w:style w:type="paragraph" w:styleId="Revision">
    <w:name w:val="Revision"/>
    <w:hidden/>
    <w:uiPriority w:val="99"/>
    <w:semiHidden/>
    <w:rsid w:val="006C09B6"/>
    <w:pPr>
      <w:widowControl/>
      <w:autoSpaceDE/>
      <w:autoSpaceDN/>
    </w:pPr>
    <w:rPr>
      <w:rFonts w:ascii="Tahoma" w:eastAsia="Tahoma" w:hAnsi="Tahoma" w:cs="Tahoma"/>
    </w:rPr>
  </w:style>
  <w:style w:type="character" w:styleId="CommentReference">
    <w:name w:val="annotation reference"/>
    <w:basedOn w:val="DefaultParagraphFont"/>
    <w:uiPriority w:val="99"/>
    <w:semiHidden/>
    <w:unhideWhenUsed/>
    <w:rsid w:val="00D02711"/>
    <w:rPr>
      <w:sz w:val="16"/>
      <w:szCs w:val="16"/>
    </w:rPr>
  </w:style>
  <w:style w:type="paragraph" w:styleId="CommentText">
    <w:name w:val="annotation text"/>
    <w:basedOn w:val="Normal"/>
    <w:link w:val="CommentTextChar"/>
    <w:uiPriority w:val="99"/>
    <w:semiHidden/>
    <w:unhideWhenUsed/>
    <w:rsid w:val="00D02711"/>
    <w:rPr>
      <w:sz w:val="20"/>
      <w:szCs w:val="20"/>
    </w:rPr>
  </w:style>
  <w:style w:type="character" w:customStyle="1" w:styleId="CommentTextChar">
    <w:name w:val="Comment Text Char"/>
    <w:basedOn w:val="DefaultParagraphFont"/>
    <w:link w:val="CommentText"/>
    <w:uiPriority w:val="99"/>
    <w:semiHidden/>
    <w:rsid w:val="00D02711"/>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D02711"/>
    <w:rPr>
      <w:b/>
      <w:bCs/>
    </w:rPr>
  </w:style>
  <w:style w:type="character" w:customStyle="1" w:styleId="CommentSubjectChar">
    <w:name w:val="Comment Subject Char"/>
    <w:basedOn w:val="CommentTextChar"/>
    <w:link w:val="CommentSubject"/>
    <w:uiPriority w:val="99"/>
    <w:semiHidden/>
    <w:rsid w:val="00D02711"/>
    <w:rPr>
      <w:rFonts w:ascii="Tahoma" w:eastAsia="Tahoma" w:hAnsi="Tahoma" w:cs="Tahoma"/>
      <w:b/>
      <w:bCs/>
      <w:sz w:val="20"/>
      <w:szCs w:val="20"/>
    </w:rPr>
  </w:style>
  <w:style w:type="paragraph" w:styleId="TOCHeading">
    <w:name w:val="TOC Heading"/>
    <w:basedOn w:val="Heading1"/>
    <w:next w:val="Normal"/>
    <w:uiPriority w:val="39"/>
    <w:semiHidden/>
    <w:unhideWhenUsed/>
    <w:qFormat/>
    <w:rsid w:val="00E30FF4"/>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E30FF4"/>
    <w:pPr>
      <w:spacing w:after="100"/>
    </w:pPr>
  </w:style>
  <w:style w:type="paragraph" w:styleId="TOC2">
    <w:name w:val="toc 2"/>
    <w:basedOn w:val="Normal"/>
    <w:next w:val="Normal"/>
    <w:autoRedefine/>
    <w:uiPriority w:val="39"/>
    <w:unhideWhenUsed/>
    <w:rsid w:val="00E30FF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62846">
      <w:bodyDiv w:val="1"/>
      <w:marLeft w:val="0"/>
      <w:marRight w:val="0"/>
      <w:marTop w:val="0"/>
      <w:marBottom w:val="0"/>
      <w:divBdr>
        <w:top w:val="none" w:sz="0" w:space="0" w:color="auto"/>
        <w:left w:val="none" w:sz="0" w:space="0" w:color="auto"/>
        <w:bottom w:val="none" w:sz="0" w:space="0" w:color="auto"/>
        <w:right w:val="none" w:sz="0" w:space="0" w:color="auto"/>
      </w:divBdr>
    </w:div>
    <w:div w:id="1975601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oter" Target="footer3.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footer" Target="footer2.xml"/><Relationship Id="rId25"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lp.gr" TargetMode="Externa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EAF9AE-72D7-42C6-8334-36FF8405C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54</Pages>
  <Words>15379</Words>
  <Characters>87664</Characters>
  <Application>Microsoft Office Word</Application>
  <DocSecurity>0</DocSecurity>
  <Lines>730</Lines>
  <Paragraphs>205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102838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kazatziis</dc:creator>
  <cp:lastModifiedBy>Pantelis Kazatzis</cp:lastModifiedBy>
  <cp:revision>5</cp:revision>
  <cp:lastPrinted>2019-04-05T12:02:00Z</cp:lastPrinted>
  <dcterms:created xsi:type="dcterms:W3CDTF">2019-04-05T08:00:00Z</dcterms:created>
  <dcterms:modified xsi:type="dcterms:W3CDTF">2019-04-05T13:26:00Z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Creator">
    <vt:lpwstr>PScript5.dll Version 5.2.2</vt:lpwstr>
  </property>
  <property fmtid="{D5CDD505-2E9C-101B-9397-08002B2CF9AE}" pid="4" name="LastSaved">
    <vt:filetime>2019-02-27T00:00:00Z</vt:filetime>
  </property>
</Properties>
</file>