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45F4" w:rsidRPr="004012EC" w:rsidRDefault="007D189A" w:rsidP="008B6EC4">
      <w:pPr>
        <w:pStyle w:val="2"/>
        <w:numPr>
          <w:ilvl w:val="0"/>
          <w:numId w:val="0"/>
        </w:numPr>
        <w:spacing w:before="0" w:line="240" w:lineRule="auto"/>
        <w:rPr>
          <w:rFonts w:ascii="Tahoma" w:hAnsi="Tahoma" w:cs="Tahoma"/>
          <w:color w:val="auto"/>
          <w:lang w:val="en-US"/>
        </w:rPr>
      </w:pPr>
      <w:r w:rsidRPr="004012EC">
        <w:rPr>
          <w:rFonts w:ascii="Tahoma" w:hAnsi="Tahoma" w:cs="Tahoma"/>
          <w:i w:val="0"/>
          <w:noProof/>
          <w:lang w:val="el-GR" w:eastAsia="el-GR"/>
        </w:rPr>
        <mc:AlternateContent>
          <mc:Choice Requires="wps">
            <w:drawing>
              <wp:anchor distT="0" distB="0" distL="114300" distR="114300" simplePos="0" relativeHeight="251657216" behindDoc="0" locked="0" layoutInCell="1" allowOverlap="1" wp14:anchorId="39E6686B" wp14:editId="5740974D">
                <wp:simplePos x="0" y="0"/>
                <wp:positionH relativeFrom="column">
                  <wp:posOffset>4222750</wp:posOffset>
                </wp:positionH>
                <wp:positionV relativeFrom="paragraph">
                  <wp:posOffset>143510</wp:posOffset>
                </wp:positionV>
                <wp:extent cx="2943225" cy="371475"/>
                <wp:effectExtent l="0" t="0" r="9525" b="9525"/>
                <wp:wrapNone/>
                <wp:docPr id="307" name="Πλαίσιο κειμένου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371475"/>
                        </a:xfrm>
                        <a:prstGeom prst="rect">
                          <a:avLst/>
                        </a:prstGeom>
                        <a:solidFill>
                          <a:srgbClr val="FFFFFF"/>
                        </a:solidFill>
                        <a:ln w="9525">
                          <a:noFill/>
                          <a:miter lim="800000"/>
                          <a:headEnd/>
                          <a:tailEnd/>
                        </a:ln>
                      </wps:spPr>
                      <wps:txbx>
                        <w:txbxContent>
                          <w:p w:rsidR="00F26567" w:rsidRDefault="0073476C" w:rsidP="0073476C">
                            <w:pPr>
                              <w:ind w:left="720" w:firstLine="720"/>
                              <w:jc w:val="both"/>
                            </w:pPr>
                            <w:r>
                              <w:rPr>
                                <w:rFonts w:ascii="Tahoma" w:hAnsi="Tahoma" w:cs="Tahoma"/>
                                <w:sz w:val="24"/>
                                <w:szCs w:val="24"/>
                                <w:lang w:val="en-US"/>
                              </w:rPr>
                              <w:t xml:space="preserve">    </w:t>
                            </w:r>
                            <w:r w:rsidR="00F40DDC">
                              <w:rPr>
                                <w:rFonts w:ascii="Tahoma" w:hAnsi="Tahoma" w:cs="Tahoma"/>
                                <w:sz w:val="24"/>
                                <w:szCs w:val="24"/>
                                <w:lang w:val="en-US"/>
                              </w:rPr>
                              <w:t>21</w:t>
                            </w:r>
                            <w:r w:rsidR="00F40DDC" w:rsidRPr="00F40DDC">
                              <w:rPr>
                                <w:rFonts w:ascii="Tahoma" w:hAnsi="Tahoma" w:cs="Tahoma"/>
                                <w:sz w:val="24"/>
                                <w:szCs w:val="24"/>
                                <w:vertAlign w:val="superscript"/>
                                <w:lang w:val="en-US"/>
                              </w:rPr>
                              <w:t>st</w:t>
                            </w:r>
                            <w:r w:rsidR="00F40DDC">
                              <w:rPr>
                                <w:rFonts w:ascii="Tahoma" w:hAnsi="Tahoma" w:cs="Tahoma"/>
                                <w:sz w:val="24"/>
                                <w:szCs w:val="24"/>
                                <w:lang w:val="en-US"/>
                              </w:rPr>
                              <w:t xml:space="preserve"> </w:t>
                            </w:r>
                            <w:r w:rsidR="006364B3">
                              <w:rPr>
                                <w:rFonts w:ascii="Tahoma" w:hAnsi="Tahoma" w:cs="Tahoma"/>
                                <w:sz w:val="24"/>
                                <w:szCs w:val="24"/>
                                <w:lang w:val="en-US"/>
                              </w:rPr>
                              <w:t>July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Πλαίσιο κειμένου 2" o:spid="_x0000_s1026" type="#_x0000_t202" style="position:absolute;left:0;text-align:left;margin-left:332.5pt;margin-top:11.3pt;width:231.75pt;height:29.2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" stroked="f">
                <v:textbox>
                  <w:txbxContent>
                    <w:p w:rsidR="00F26567" w:rsidRDefault="0073476C" w:rsidP="0073476C">
                      <w:pPr>
                        <w:ind w:left="720" w:firstLine="720"/>
                        <w:jc w:val="both"/>
                      </w:pPr>
                      <w:r>
                        <w:rPr>
                          <w:rFonts w:ascii="Tahoma" w:hAnsi="Tahoma" w:cs="Tahoma"/>
                          <w:sz w:val="24"/>
                          <w:szCs w:val="24"/>
                          <w:lang w:val="en-US"/>
                        </w:rPr>
                        <w:t xml:space="preserve">    </w:t>
                      </w:r>
                      <w:r w:rsidR="00F40DDC">
                        <w:rPr>
                          <w:rFonts w:ascii="Tahoma" w:hAnsi="Tahoma" w:cs="Tahoma"/>
                          <w:sz w:val="24"/>
                          <w:szCs w:val="24"/>
                          <w:lang w:val="en-US"/>
                        </w:rPr>
                        <w:t>21</w:t>
                      </w:r>
                      <w:r w:rsidR="00F40DDC" w:rsidRPr="00F40DDC">
                        <w:rPr>
                          <w:rFonts w:ascii="Tahoma" w:hAnsi="Tahoma" w:cs="Tahoma"/>
                          <w:sz w:val="24"/>
                          <w:szCs w:val="24"/>
                          <w:vertAlign w:val="superscript"/>
                          <w:lang w:val="en-US"/>
                        </w:rPr>
                        <w:t>st</w:t>
                      </w:r>
                      <w:r w:rsidR="00F40DDC">
                        <w:rPr>
                          <w:rFonts w:ascii="Tahoma" w:hAnsi="Tahoma" w:cs="Tahoma"/>
                          <w:sz w:val="24"/>
                          <w:szCs w:val="24"/>
                          <w:lang w:val="en-US"/>
                        </w:rPr>
                        <w:t xml:space="preserve"> </w:t>
                      </w:r>
                      <w:r w:rsidR="006364B3">
                        <w:rPr>
                          <w:rFonts w:ascii="Tahoma" w:hAnsi="Tahoma" w:cs="Tahoma"/>
                          <w:sz w:val="24"/>
                          <w:szCs w:val="24"/>
                          <w:lang w:val="en-US"/>
                        </w:rPr>
                        <w:t>July 2020</w:t>
                      </w:r>
                    </w:p>
                  </w:txbxContent>
                </v:textbox>
              </v:shape>
            </w:pict>
          </mc:Fallback>
        </mc:AlternateContent>
      </w:r>
    </w:p>
    <w:p w:rsidR="00A43517" w:rsidRPr="004012EC" w:rsidRDefault="00A43517" w:rsidP="008B6EC4">
      <w:pPr>
        <w:spacing w:after="0" w:line="240" w:lineRule="auto"/>
        <w:jc w:val="both"/>
        <w:rPr>
          <w:rFonts w:ascii="Tahoma" w:hAnsi="Tahoma" w:cs="Tahoma"/>
          <w:lang w:val="en-US"/>
        </w:rPr>
      </w:pPr>
    </w:p>
    <w:p w:rsidR="00E845F4" w:rsidRPr="004012EC" w:rsidRDefault="00E845F4" w:rsidP="008B6EC4">
      <w:pPr>
        <w:spacing w:after="0" w:line="240" w:lineRule="auto"/>
        <w:jc w:val="both"/>
        <w:rPr>
          <w:rFonts w:ascii="Tahoma" w:hAnsi="Tahoma" w:cs="Tahoma"/>
          <w:lang w:val="en-US"/>
        </w:rPr>
      </w:pPr>
      <w:r w:rsidRPr="004012EC">
        <w:rPr>
          <w:rFonts w:ascii="Tahoma" w:hAnsi="Tahoma" w:cs="Tahoma"/>
          <w:lang w:val="en-US"/>
        </w:rPr>
        <w:t>Piraeus Port Authority S.A.</w:t>
      </w:r>
    </w:p>
    <w:p w:rsidR="00E845F4" w:rsidRPr="004012EC" w:rsidRDefault="00E845F4" w:rsidP="008B6EC4">
      <w:pPr>
        <w:spacing w:after="0" w:line="240" w:lineRule="auto"/>
        <w:jc w:val="both"/>
        <w:rPr>
          <w:rFonts w:ascii="Tahoma" w:hAnsi="Tahoma" w:cs="Tahoma"/>
          <w:lang w:val="en-US"/>
        </w:rPr>
      </w:pPr>
      <w:r w:rsidRPr="004012EC">
        <w:rPr>
          <w:rFonts w:ascii="Tahoma" w:hAnsi="Tahoma" w:cs="Tahoma"/>
          <w:lang w:val="en-US"/>
        </w:rPr>
        <w:t>Procurement Department</w:t>
      </w:r>
    </w:p>
    <w:p w:rsidR="00E845F4" w:rsidRPr="004012EC" w:rsidRDefault="00E845F4" w:rsidP="008B6EC4">
      <w:pPr>
        <w:spacing w:after="0" w:line="240" w:lineRule="auto"/>
        <w:jc w:val="both"/>
        <w:rPr>
          <w:rFonts w:ascii="Tahoma" w:hAnsi="Tahoma" w:cs="Tahoma"/>
          <w:lang w:val="en-US"/>
        </w:rPr>
      </w:pPr>
      <w:r w:rsidRPr="004012EC">
        <w:rPr>
          <w:rFonts w:ascii="Tahoma" w:hAnsi="Tahoma" w:cs="Tahoma"/>
          <w:lang w:val="en-US"/>
        </w:rPr>
        <w:t xml:space="preserve">10, </w:t>
      </w:r>
      <w:proofErr w:type="spellStart"/>
      <w:r w:rsidRPr="004012EC">
        <w:rPr>
          <w:rFonts w:ascii="Tahoma" w:hAnsi="Tahoma" w:cs="Tahoma"/>
          <w:lang w:val="en-US"/>
        </w:rPr>
        <w:t>Akti</w:t>
      </w:r>
      <w:proofErr w:type="spellEnd"/>
      <w:r w:rsidRPr="004012EC">
        <w:rPr>
          <w:rFonts w:ascii="Tahoma" w:hAnsi="Tahoma" w:cs="Tahoma"/>
          <w:lang w:val="en-US"/>
        </w:rPr>
        <w:t xml:space="preserve"> </w:t>
      </w:r>
      <w:proofErr w:type="spellStart"/>
      <w:r w:rsidRPr="004012EC">
        <w:rPr>
          <w:rFonts w:ascii="Tahoma" w:hAnsi="Tahoma" w:cs="Tahoma"/>
          <w:lang w:val="en-US"/>
        </w:rPr>
        <w:t>Miaouli</w:t>
      </w:r>
      <w:proofErr w:type="spellEnd"/>
      <w:r w:rsidRPr="004012EC">
        <w:rPr>
          <w:rFonts w:ascii="Tahoma" w:hAnsi="Tahoma" w:cs="Tahoma"/>
          <w:lang w:val="en-US"/>
        </w:rPr>
        <w:t>,</w:t>
      </w:r>
    </w:p>
    <w:p w:rsidR="00E845F4" w:rsidRPr="004012EC" w:rsidRDefault="00E845F4" w:rsidP="008B6EC4">
      <w:pPr>
        <w:spacing w:after="0" w:line="240" w:lineRule="auto"/>
        <w:jc w:val="both"/>
        <w:rPr>
          <w:rFonts w:ascii="Tahoma" w:hAnsi="Tahoma" w:cs="Tahoma"/>
          <w:lang w:val="en-US"/>
        </w:rPr>
      </w:pPr>
      <w:r w:rsidRPr="004012EC">
        <w:rPr>
          <w:rFonts w:ascii="Tahoma" w:hAnsi="Tahoma" w:cs="Tahoma"/>
          <w:lang w:val="en-US"/>
        </w:rPr>
        <w:t xml:space="preserve">GR 185 38, </w:t>
      </w:r>
    </w:p>
    <w:p w:rsidR="00E845F4" w:rsidRPr="004012EC" w:rsidRDefault="00E845F4" w:rsidP="008B6EC4">
      <w:pPr>
        <w:spacing w:after="0" w:line="240" w:lineRule="auto"/>
        <w:jc w:val="both"/>
        <w:rPr>
          <w:rFonts w:ascii="Tahoma" w:hAnsi="Tahoma" w:cs="Tahoma"/>
          <w:lang w:val="en-US"/>
        </w:rPr>
      </w:pPr>
      <w:r w:rsidRPr="004012EC">
        <w:rPr>
          <w:rFonts w:ascii="Tahoma" w:hAnsi="Tahoma" w:cs="Tahoma"/>
          <w:lang w:val="en-US"/>
        </w:rPr>
        <w:t>Piraeus, Greece.</w:t>
      </w:r>
    </w:p>
    <w:p w:rsidR="00B8698A" w:rsidRPr="004012EC"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4012EC">
        <w:rPr>
          <w:rFonts w:ascii="Tahoma" w:hAnsi="Tahoma" w:cs="Tahoma"/>
          <w:lang w:val="en-US"/>
        </w:rPr>
        <w:t>T</w:t>
      </w:r>
      <w:r w:rsidR="00E845F4" w:rsidRPr="004012EC">
        <w:rPr>
          <w:rFonts w:ascii="Tahoma" w:hAnsi="Tahoma" w:cs="Tahoma"/>
          <w:lang w:val="en-US"/>
        </w:rPr>
        <w:t>el:</w:t>
      </w:r>
      <w:r w:rsidR="00E845F4" w:rsidRPr="004012EC">
        <w:rPr>
          <w:rFonts w:ascii="Tahoma" w:hAnsi="Tahoma" w:cs="Tahoma"/>
          <w:lang w:val="en-US"/>
        </w:rPr>
        <w:tab/>
        <w:t xml:space="preserve">+30 210 4550189 </w:t>
      </w:r>
      <w:r w:rsidR="00E845F4" w:rsidRPr="004012EC">
        <w:rPr>
          <w:rFonts w:ascii="Tahoma" w:hAnsi="Tahoma" w:cs="Tahoma"/>
          <w:lang w:val="en-US"/>
        </w:rPr>
        <w:tab/>
      </w:r>
    </w:p>
    <w:p w:rsidR="00E845F4" w:rsidRPr="004012EC" w:rsidRDefault="00831DE5" w:rsidP="008B6EC4">
      <w:pPr>
        <w:tabs>
          <w:tab w:val="left" w:pos="720"/>
          <w:tab w:val="left" w:pos="1440"/>
          <w:tab w:val="left" w:pos="2160"/>
          <w:tab w:val="left" w:pos="6135"/>
        </w:tabs>
        <w:spacing w:after="0" w:line="240" w:lineRule="auto"/>
        <w:jc w:val="both"/>
        <w:rPr>
          <w:rFonts w:ascii="Tahoma" w:hAnsi="Tahoma" w:cs="Tahoma"/>
          <w:lang w:val="en-US"/>
        </w:rPr>
      </w:pPr>
      <w:r w:rsidRPr="004012EC">
        <w:rPr>
          <w:rFonts w:ascii="Tahoma" w:hAnsi="Tahoma" w:cs="Tahoma"/>
          <w:lang w:val="en-US"/>
        </w:rPr>
        <w:t>Fax</w:t>
      </w:r>
      <w:r w:rsidR="00E845F4" w:rsidRPr="004012EC">
        <w:rPr>
          <w:rFonts w:ascii="Tahoma" w:hAnsi="Tahoma" w:cs="Tahoma"/>
          <w:lang w:val="en-US"/>
        </w:rPr>
        <w:t>:</w:t>
      </w:r>
      <w:r w:rsidR="00E845F4" w:rsidRPr="004012EC">
        <w:rPr>
          <w:rFonts w:ascii="Tahoma" w:hAnsi="Tahoma" w:cs="Tahoma"/>
          <w:lang w:val="en-US"/>
        </w:rPr>
        <w:tab/>
        <w:t xml:space="preserve">+30 210 4550187 </w:t>
      </w:r>
    </w:p>
    <w:p w:rsidR="00E845F4" w:rsidRPr="004012EC" w:rsidRDefault="00831DE5" w:rsidP="008B6EC4">
      <w:pPr>
        <w:spacing w:after="0" w:line="240" w:lineRule="auto"/>
        <w:jc w:val="both"/>
        <w:rPr>
          <w:rFonts w:ascii="Tahoma" w:hAnsi="Tahoma" w:cs="Tahoma"/>
          <w:lang w:val="en-US"/>
        </w:rPr>
      </w:pPr>
      <w:r w:rsidRPr="004012EC">
        <w:rPr>
          <w:rFonts w:ascii="Tahoma" w:hAnsi="Tahoma" w:cs="Tahoma"/>
          <w:lang w:val="en-US"/>
        </w:rPr>
        <w:t>E-mail</w:t>
      </w:r>
      <w:r w:rsidR="00E845F4" w:rsidRPr="004012EC">
        <w:rPr>
          <w:rFonts w:ascii="Tahoma" w:hAnsi="Tahoma" w:cs="Tahoma"/>
          <w:lang w:val="en-US"/>
        </w:rPr>
        <w:t xml:space="preserve">: procurement@olp.gr </w:t>
      </w:r>
    </w:p>
    <w:p w:rsidR="00E845F4" w:rsidRPr="004012EC" w:rsidRDefault="00E845F4" w:rsidP="008B6EC4">
      <w:pPr>
        <w:spacing w:after="0" w:line="240" w:lineRule="auto"/>
        <w:jc w:val="both"/>
        <w:rPr>
          <w:rFonts w:ascii="Tahoma" w:hAnsi="Tahoma" w:cs="Tahoma"/>
          <w:lang w:val="en-US"/>
        </w:rPr>
      </w:pPr>
    </w:p>
    <w:p w:rsidR="00CF7E9A" w:rsidRPr="004012EC" w:rsidRDefault="00CF7E9A" w:rsidP="008B6EC4">
      <w:pPr>
        <w:autoSpaceDE w:val="0"/>
        <w:autoSpaceDN w:val="0"/>
        <w:adjustRightInd w:val="0"/>
        <w:spacing w:after="0" w:line="240" w:lineRule="auto"/>
        <w:jc w:val="both"/>
        <w:rPr>
          <w:rFonts w:ascii="Tahoma" w:hAnsi="Tahoma" w:cs="Tahoma"/>
          <w:b/>
          <w:lang w:val="en-US"/>
        </w:rPr>
      </w:pPr>
    </w:p>
    <w:p w:rsidR="003404A6" w:rsidRPr="004012EC" w:rsidRDefault="007E7AEA" w:rsidP="008B6EC4">
      <w:pPr>
        <w:spacing w:after="0" w:line="240" w:lineRule="auto"/>
        <w:jc w:val="both"/>
        <w:rPr>
          <w:rFonts w:ascii="Tahoma" w:hAnsi="Tahoma" w:cs="Tahoma"/>
          <w:i/>
          <w:lang w:val="en-US"/>
        </w:rPr>
      </w:pPr>
      <w:r w:rsidRPr="004012EC">
        <w:rPr>
          <w:rFonts w:ascii="Tahoma" w:hAnsi="Tahoma" w:cs="Tahoma"/>
          <w:b/>
          <w:lang w:val="en-US"/>
        </w:rPr>
        <w:t>Subject:</w:t>
      </w:r>
      <w:r w:rsidRPr="004012EC">
        <w:rPr>
          <w:rFonts w:ascii="Tahoma" w:hAnsi="Tahoma" w:cs="Tahoma"/>
          <w:lang w:val="en-US"/>
        </w:rPr>
        <w:t xml:space="preserve"> </w:t>
      </w:r>
      <w:r w:rsidRPr="004012EC">
        <w:rPr>
          <w:rFonts w:ascii="Tahoma" w:hAnsi="Tahoma" w:cs="Tahoma"/>
          <w:b/>
          <w:i/>
          <w:lang w:val="en-US"/>
        </w:rPr>
        <w:t>Clarifications to the interested parties</w:t>
      </w:r>
      <w:r w:rsidR="00B94E77" w:rsidRPr="004012EC">
        <w:rPr>
          <w:rFonts w:ascii="Tahoma" w:hAnsi="Tahoma" w:cs="Tahoma"/>
          <w:b/>
          <w:i/>
          <w:lang w:val="en-US"/>
        </w:rPr>
        <w:t>,</w:t>
      </w:r>
      <w:r w:rsidRPr="004012EC">
        <w:rPr>
          <w:rFonts w:ascii="Tahoma" w:hAnsi="Tahoma" w:cs="Tahoma"/>
          <w:b/>
          <w:i/>
          <w:lang w:val="en-US"/>
        </w:rPr>
        <w:t xml:space="preserve"> regarding the C</w:t>
      </w:r>
      <w:r w:rsidR="00D944E8" w:rsidRPr="004012EC">
        <w:rPr>
          <w:rFonts w:ascii="Tahoma" w:hAnsi="Tahoma" w:cs="Tahoma"/>
          <w:b/>
          <w:i/>
          <w:lang w:val="en-US"/>
        </w:rPr>
        <w:t xml:space="preserve">all </w:t>
      </w:r>
      <w:r w:rsidR="0073476C" w:rsidRPr="004012EC">
        <w:rPr>
          <w:rFonts w:ascii="Tahoma" w:hAnsi="Tahoma" w:cs="Tahoma"/>
          <w:b/>
          <w:i/>
          <w:lang w:val="en-US"/>
        </w:rPr>
        <w:t>for</w:t>
      </w:r>
      <w:r w:rsidR="00D944E8" w:rsidRPr="004012EC">
        <w:rPr>
          <w:rFonts w:ascii="Tahoma" w:hAnsi="Tahoma" w:cs="Tahoma"/>
          <w:b/>
          <w:i/>
          <w:lang w:val="en-US"/>
        </w:rPr>
        <w:t xml:space="preserve"> Tender</w:t>
      </w:r>
      <w:r w:rsidR="0073476C" w:rsidRPr="004012EC">
        <w:rPr>
          <w:rFonts w:ascii="Tahoma" w:hAnsi="Tahoma" w:cs="Tahoma"/>
          <w:b/>
          <w:i/>
          <w:lang w:val="en-US"/>
        </w:rPr>
        <w:t>s</w:t>
      </w:r>
      <w:r w:rsidR="00D944E8" w:rsidRPr="004012EC">
        <w:rPr>
          <w:rFonts w:ascii="Tahoma" w:hAnsi="Tahoma" w:cs="Tahoma"/>
          <w:b/>
          <w:i/>
          <w:lang w:val="en-US"/>
        </w:rPr>
        <w:t xml:space="preserve"> for the</w:t>
      </w:r>
      <w:r w:rsidR="00F1103A" w:rsidRPr="004012EC">
        <w:rPr>
          <w:rFonts w:ascii="Tahoma" w:hAnsi="Tahoma" w:cs="Tahoma"/>
          <w:b/>
          <w:i/>
          <w:lang w:val="en-US"/>
        </w:rPr>
        <w:t xml:space="preserve"> procurement</w:t>
      </w:r>
      <w:r w:rsidR="00B94E77" w:rsidRPr="004012EC">
        <w:rPr>
          <w:rFonts w:ascii="Tahoma" w:hAnsi="Tahoma" w:cs="Tahoma"/>
          <w:b/>
          <w:i/>
          <w:lang w:val="en-US"/>
        </w:rPr>
        <w:t xml:space="preserve"> </w:t>
      </w:r>
      <w:r w:rsidR="0073476C" w:rsidRPr="004012EC">
        <w:rPr>
          <w:rFonts w:ascii="Tahoma" w:hAnsi="Tahoma" w:cs="Tahoma"/>
          <w:b/>
          <w:i/>
          <w:lang w:val="en-US"/>
        </w:rPr>
        <w:t xml:space="preserve">of Gantry wheels and shafts for Rail Mounted Gantry (RMG) </w:t>
      </w:r>
      <w:proofErr w:type="spellStart"/>
      <w:r w:rsidR="0073476C" w:rsidRPr="004012EC">
        <w:rPr>
          <w:rFonts w:ascii="Tahoma" w:hAnsi="Tahoma" w:cs="Tahoma"/>
          <w:b/>
          <w:i/>
          <w:lang w:val="en-US"/>
        </w:rPr>
        <w:t>Cranes</w:t>
      </w:r>
      <w:r w:rsidR="00BB3DBD">
        <w:rPr>
          <w:rFonts w:ascii="Tahoma" w:hAnsi="Tahoma" w:cs="Tahoma"/>
          <w:i/>
          <w:lang w:val="en-US"/>
        </w:rPr>
        <w:t>_PART</w:t>
      </w:r>
      <w:proofErr w:type="spellEnd"/>
      <w:r w:rsidR="00BB3DBD">
        <w:rPr>
          <w:rFonts w:ascii="Tahoma" w:hAnsi="Tahoma" w:cs="Tahoma"/>
          <w:i/>
          <w:lang w:val="en-US"/>
        </w:rPr>
        <w:t xml:space="preserve"> III</w:t>
      </w:r>
    </w:p>
    <w:p w:rsidR="00CF4FCE" w:rsidRPr="004012EC" w:rsidRDefault="00CF4FCE" w:rsidP="008B6EC4">
      <w:pPr>
        <w:spacing w:after="0" w:line="240" w:lineRule="auto"/>
        <w:jc w:val="both"/>
        <w:rPr>
          <w:rFonts w:ascii="Tahoma" w:hAnsi="Tahoma" w:cs="Tahoma"/>
          <w:lang w:val="en-US"/>
        </w:rPr>
      </w:pPr>
    </w:p>
    <w:p w:rsidR="00CF4FCE" w:rsidRPr="004012EC" w:rsidRDefault="00CF4FCE" w:rsidP="008B6EC4">
      <w:pPr>
        <w:spacing w:after="0" w:line="240" w:lineRule="auto"/>
        <w:jc w:val="both"/>
        <w:rPr>
          <w:rFonts w:ascii="Tahoma" w:hAnsi="Tahoma" w:cs="Tahoma"/>
          <w:lang w:val="en-US"/>
        </w:rPr>
      </w:pPr>
      <w:r w:rsidRPr="004012EC">
        <w:rPr>
          <w:rFonts w:ascii="Tahoma" w:hAnsi="Tahoma" w:cs="Tahoma"/>
          <w:lang w:val="en-US"/>
        </w:rPr>
        <w:t xml:space="preserve">Interested parties are kindly requested to refer to all clarifications published provided by PPA, regarding the </w:t>
      </w:r>
      <w:r w:rsidR="009E11D6" w:rsidRPr="004012EC">
        <w:rPr>
          <w:rFonts w:ascii="Tahoma" w:hAnsi="Tahoma" w:cs="Tahoma"/>
          <w:lang w:val="en-US"/>
        </w:rPr>
        <w:t xml:space="preserve">questions received </w:t>
      </w:r>
      <w:r w:rsidR="008D0471" w:rsidRPr="004012EC">
        <w:rPr>
          <w:rFonts w:ascii="Tahoma" w:hAnsi="Tahoma" w:cs="Tahoma"/>
          <w:lang w:val="en-US"/>
        </w:rPr>
        <w:t xml:space="preserve">until </w:t>
      </w:r>
      <w:r w:rsidR="009C4125">
        <w:rPr>
          <w:rFonts w:ascii="Tahoma" w:hAnsi="Tahoma" w:cs="Tahoma"/>
          <w:lang w:val="en-US"/>
        </w:rPr>
        <w:t>21</w:t>
      </w:r>
      <w:r w:rsidR="009C4125" w:rsidRPr="009C4125">
        <w:rPr>
          <w:rFonts w:ascii="Tahoma" w:hAnsi="Tahoma" w:cs="Tahoma"/>
          <w:vertAlign w:val="superscript"/>
          <w:lang w:val="en-US"/>
        </w:rPr>
        <w:t>st</w:t>
      </w:r>
      <w:r w:rsidR="009C4125">
        <w:rPr>
          <w:rFonts w:ascii="Tahoma" w:hAnsi="Tahoma" w:cs="Tahoma"/>
          <w:lang w:val="en-US"/>
        </w:rPr>
        <w:t xml:space="preserve"> </w:t>
      </w:r>
      <w:r w:rsidR="006364B3" w:rsidRPr="004012EC">
        <w:rPr>
          <w:rFonts w:ascii="Tahoma" w:hAnsi="Tahoma" w:cs="Tahoma"/>
          <w:lang w:val="en-US"/>
        </w:rPr>
        <w:t>July 2020</w:t>
      </w:r>
      <w:r w:rsidRPr="004012EC">
        <w:rPr>
          <w:rFonts w:ascii="Tahoma" w:hAnsi="Tahoma" w:cs="Tahoma"/>
          <w:lang w:val="en-US"/>
        </w:rPr>
        <w:t xml:space="preserve">, in relation to the “Call </w:t>
      </w:r>
      <w:r w:rsidR="0073476C" w:rsidRPr="004012EC">
        <w:rPr>
          <w:rFonts w:ascii="Tahoma" w:hAnsi="Tahoma" w:cs="Tahoma"/>
          <w:lang w:val="en-US"/>
        </w:rPr>
        <w:t>for</w:t>
      </w:r>
      <w:r w:rsidRPr="004012EC">
        <w:rPr>
          <w:rFonts w:ascii="Tahoma" w:hAnsi="Tahoma" w:cs="Tahoma"/>
          <w:lang w:val="en-US"/>
        </w:rPr>
        <w:t xml:space="preserve"> Tender</w:t>
      </w:r>
      <w:r w:rsidR="0073476C" w:rsidRPr="004012EC">
        <w:rPr>
          <w:rFonts w:ascii="Tahoma" w:hAnsi="Tahoma" w:cs="Tahoma"/>
          <w:lang w:val="en-US"/>
        </w:rPr>
        <w:t>s</w:t>
      </w:r>
      <w:r w:rsidRPr="004012EC">
        <w:rPr>
          <w:rFonts w:ascii="Tahoma" w:hAnsi="Tahoma" w:cs="Tahoma"/>
          <w:lang w:val="en-US"/>
        </w:rPr>
        <w:t xml:space="preserve"> </w:t>
      </w:r>
      <w:r w:rsidR="006364B3" w:rsidRPr="004012EC">
        <w:rPr>
          <w:rFonts w:ascii="Tahoma" w:hAnsi="Tahoma" w:cs="Tahoma"/>
          <w:lang w:val="en-US"/>
        </w:rPr>
        <w:t>for the procurement of Gantry wheels and shafts for Rail Mounted Ga</w:t>
      </w:r>
      <w:r w:rsidR="00DF12B7" w:rsidRPr="004012EC">
        <w:rPr>
          <w:rFonts w:ascii="Tahoma" w:hAnsi="Tahoma" w:cs="Tahoma"/>
          <w:lang w:val="en-US"/>
        </w:rPr>
        <w:t>ntry (RMG) Cranes</w:t>
      </w:r>
      <w:r w:rsidR="00205565" w:rsidRPr="004012EC">
        <w:rPr>
          <w:rFonts w:ascii="Tahoma" w:hAnsi="Tahoma" w:cs="Tahoma"/>
          <w:lang w:val="en-US"/>
        </w:rPr>
        <w:t>”.</w:t>
      </w:r>
    </w:p>
    <w:p w:rsidR="003D5C26" w:rsidRPr="004012EC" w:rsidRDefault="003D5C26" w:rsidP="008B6EC4">
      <w:pPr>
        <w:spacing w:after="0" w:line="240" w:lineRule="auto"/>
        <w:jc w:val="both"/>
        <w:rPr>
          <w:rFonts w:ascii="Tahoma" w:hAnsi="Tahoma" w:cs="Tahoma"/>
          <w:lang w:val="en-US"/>
        </w:rPr>
      </w:pPr>
    </w:p>
    <w:p w:rsidR="00CF4FCE" w:rsidRPr="004012EC" w:rsidRDefault="00CF4FCE" w:rsidP="008B6EC4">
      <w:pPr>
        <w:spacing w:after="0" w:line="240" w:lineRule="auto"/>
        <w:jc w:val="both"/>
        <w:rPr>
          <w:rFonts w:ascii="Tahoma" w:hAnsi="Tahoma" w:cs="Tahoma"/>
          <w:lang w:val="en-US"/>
        </w:rPr>
      </w:pPr>
      <w:r w:rsidRPr="004012EC">
        <w:rPr>
          <w:rFonts w:ascii="Tahoma" w:hAnsi="Tahoma" w:cs="Tahoma"/>
          <w:lang w:val="en-US"/>
        </w:rPr>
        <w:t>The said replies constitute an integral part of the Call.</w:t>
      </w:r>
    </w:p>
    <w:p w:rsidR="007467A2" w:rsidRPr="004012EC" w:rsidRDefault="007467A2" w:rsidP="008B6EC4">
      <w:pPr>
        <w:pStyle w:val="11"/>
        <w:shd w:val="clear" w:color="auto" w:fill="auto"/>
        <w:spacing w:line="240" w:lineRule="auto"/>
        <w:ind w:firstLine="0"/>
        <w:jc w:val="both"/>
        <w:rPr>
          <w:rStyle w:val="AnswersChar"/>
          <w:b/>
          <w:color w:val="auto"/>
          <w:sz w:val="22"/>
          <w:szCs w:val="22"/>
        </w:rPr>
      </w:pPr>
    </w:p>
    <w:p w:rsidR="008B6EC4" w:rsidRPr="004012EC" w:rsidRDefault="00B94E77" w:rsidP="008B6EC4">
      <w:pPr>
        <w:pStyle w:val="11"/>
        <w:shd w:val="clear" w:color="auto" w:fill="auto"/>
        <w:spacing w:line="240" w:lineRule="auto"/>
        <w:ind w:firstLine="0"/>
        <w:jc w:val="both"/>
        <w:rPr>
          <w:rStyle w:val="AnswersChar"/>
          <w:b/>
          <w:color w:val="auto"/>
          <w:sz w:val="22"/>
          <w:szCs w:val="22"/>
        </w:rPr>
      </w:pPr>
      <w:r w:rsidRPr="004012EC">
        <w:rPr>
          <w:rStyle w:val="AnswersChar"/>
          <w:b/>
          <w:color w:val="auto"/>
          <w:sz w:val="22"/>
          <w:szCs w:val="22"/>
        </w:rPr>
        <w:t xml:space="preserve">Question </w:t>
      </w:r>
      <w:r w:rsidR="007D189A" w:rsidRPr="004012EC">
        <w:rPr>
          <w:rStyle w:val="AnswersChar"/>
          <w:b/>
          <w:color w:val="auto"/>
          <w:sz w:val="22"/>
          <w:szCs w:val="22"/>
        </w:rPr>
        <w:t>1</w:t>
      </w:r>
      <w:r w:rsidR="00CF7E9A" w:rsidRPr="004012EC">
        <w:rPr>
          <w:rStyle w:val="AnswersChar"/>
          <w:b/>
          <w:color w:val="auto"/>
          <w:sz w:val="22"/>
          <w:szCs w:val="22"/>
        </w:rPr>
        <w:t>:</w:t>
      </w:r>
      <w:r w:rsidR="008B6EC4" w:rsidRPr="004012EC">
        <w:rPr>
          <w:rStyle w:val="AnswersChar"/>
          <w:b/>
          <w:color w:val="auto"/>
          <w:sz w:val="22"/>
          <w:szCs w:val="22"/>
        </w:rPr>
        <w:t xml:space="preserve"> </w:t>
      </w:r>
    </w:p>
    <w:p w:rsidR="006364B3" w:rsidRPr="004012EC" w:rsidRDefault="006364B3" w:rsidP="006364B3">
      <w:pPr>
        <w:pStyle w:val="11"/>
        <w:ind w:firstLine="0"/>
        <w:jc w:val="both"/>
        <w:rPr>
          <w:lang w:val="it-IT"/>
        </w:rPr>
      </w:pPr>
    </w:p>
    <w:p w:rsidR="00BB3DBD" w:rsidRPr="00BB3DBD" w:rsidRDefault="00BB3DBD" w:rsidP="00BB3DBD">
      <w:pPr>
        <w:pStyle w:val="11"/>
        <w:ind w:firstLine="0"/>
        <w:jc w:val="both"/>
        <w:rPr>
          <w:i/>
        </w:rPr>
      </w:pPr>
      <w:r w:rsidRPr="00BB3DBD">
        <w:rPr>
          <w:i/>
          <w:lang w:val="en-GB"/>
        </w:rPr>
        <w:t xml:space="preserve">Regarding the supporting documentation to present with our candidature for the tender for the supply of RMG crane wheels and shafts, </w:t>
      </w:r>
      <w:r w:rsidRPr="00BB3DBD">
        <w:rPr>
          <w:b/>
          <w:i/>
          <w:lang w:val="en-GB"/>
        </w:rPr>
        <w:t>a)</w:t>
      </w:r>
      <w:r>
        <w:rPr>
          <w:i/>
          <w:lang w:val="en-GB"/>
        </w:rPr>
        <w:t xml:space="preserve"> </w:t>
      </w:r>
      <w:r w:rsidRPr="00BB3DBD">
        <w:rPr>
          <w:i/>
          <w:lang w:val="en-GB"/>
        </w:rPr>
        <w:t>Would you please clarify if we can present some of the required documents such as the codified articles of association, legal representation of the company, social security and tax clearance forms in a language different to Greek or English at stage offer? And, in case of being the chosen Contractor, we would present you a translation to English if you require so; in case of a translation being required please confirm if this should be a sworn translation or it would be sufficient with a draft translation.</w:t>
      </w:r>
    </w:p>
    <w:p w:rsidR="00BB3DBD" w:rsidRPr="00BB3DBD" w:rsidRDefault="00BB3DBD" w:rsidP="00BB3DBD">
      <w:pPr>
        <w:pStyle w:val="11"/>
        <w:jc w:val="both"/>
        <w:rPr>
          <w:i/>
        </w:rPr>
      </w:pPr>
      <w:r w:rsidRPr="00BB3DBD">
        <w:rPr>
          <w:i/>
          <w:lang w:val="en-GB"/>
        </w:rPr>
        <w:tab/>
      </w:r>
      <w:r w:rsidRPr="00BB3DBD">
        <w:rPr>
          <w:i/>
          <w:lang w:val="en-GB"/>
        </w:rPr>
        <w:tab/>
        <w:t> </w:t>
      </w:r>
    </w:p>
    <w:p w:rsidR="00BB3DBD" w:rsidRPr="00BB3DBD" w:rsidRDefault="00BB3DBD" w:rsidP="00BB3DBD">
      <w:pPr>
        <w:pStyle w:val="11"/>
        <w:ind w:firstLine="0"/>
        <w:jc w:val="both"/>
        <w:rPr>
          <w:i/>
        </w:rPr>
      </w:pPr>
      <w:r w:rsidRPr="00BB3DBD">
        <w:rPr>
          <w:b/>
          <w:i/>
          <w:lang w:val="en-GB"/>
        </w:rPr>
        <w:t xml:space="preserve">b) </w:t>
      </w:r>
      <w:r w:rsidRPr="00BB3DBD">
        <w:rPr>
          <w:i/>
          <w:lang w:val="en-GB"/>
        </w:rPr>
        <w:t>Please clarify as well if for the supporting documentation we can send you just a simple copy with a solemn declaration from the legal representative and, in case of being awarded with the tender, if we could send you a sword copy instead of the original documents.</w:t>
      </w:r>
    </w:p>
    <w:p w:rsidR="00BB3DBD" w:rsidRPr="00BB3DBD" w:rsidRDefault="00BB3DBD" w:rsidP="00BB3DBD">
      <w:pPr>
        <w:pStyle w:val="11"/>
        <w:jc w:val="both"/>
        <w:rPr>
          <w:i/>
        </w:rPr>
      </w:pPr>
      <w:r w:rsidRPr="00BB3DBD">
        <w:rPr>
          <w:i/>
          <w:lang w:val="en-GB"/>
        </w:rPr>
        <w:t> </w:t>
      </w:r>
    </w:p>
    <w:p w:rsidR="00BB3DBD" w:rsidRPr="00BB3DBD" w:rsidRDefault="00BB3DBD" w:rsidP="00BB3DBD">
      <w:pPr>
        <w:pStyle w:val="11"/>
        <w:ind w:firstLine="0"/>
        <w:jc w:val="both"/>
        <w:rPr>
          <w:i/>
        </w:rPr>
      </w:pPr>
      <w:r w:rsidRPr="00BB3DBD">
        <w:rPr>
          <w:b/>
          <w:i/>
          <w:lang w:val="en-GB"/>
        </w:rPr>
        <w:t>c)</w:t>
      </w:r>
      <w:r>
        <w:rPr>
          <w:i/>
          <w:lang w:val="en-GB"/>
        </w:rPr>
        <w:t xml:space="preserve"> </w:t>
      </w:r>
      <w:r w:rsidRPr="00BB3DBD">
        <w:rPr>
          <w:i/>
          <w:lang w:val="en-GB"/>
        </w:rPr>
        <w:t>Since we would be presenting our candidature using a subcontractor, article 20.1 would be applicable; according to it we should indicate you the name of the subcontractor in case of the tender being awarded to us. Please clarify if the documents in article 13.2 should be presented in this case with our candidature or if they can be presented afterwards in case of the tender being awarded to us.</w:t>
      </w:r>
    </w:p>
    <w:p w:rsidR="006C0F96" w:rsidRPr="004012EC" w:rsidRDefault="006C0F96" w:rsidP="008B6EC4">
      <w:pPr>
        <w:pStyle w:val="11"/>
        <w:spacing w:line="240" w:lineRule="auto"/>
        <w:ind w:firstLine="0"/>
        <w:jc w:val="both"/>
        <w:rPr>
          <w:rStyle w:val="AnswersChar"/>
          <w:b/>
          <w:color w:val="auto"/>
          <w:sz w:val="22"/>
          <w:szCs w:val="22"/>
        </w:rPr>
      </w:pPr>
    </w:p>
    <w:p w:rsidR="00A07A6F" w:rsidRPr="004012EC" w:rsidRDefault="00B94E77" w:rsidP="00A07A6F">
      <w:pPr>
        <w:pStyle w:val="11"/>
        <w:spacing w:line="240" w:lineRule="auto"/>
        <w:ind w:firstLine="0"/>
        <w:jc w:val="both"/>
        <w:rPr>
          <w:rStyle w:val="AnswersChar"/>
          <w:b/>
          <w:color w:val="auto"/>
          <w:sz w:val="22"/>
          <w:szCs w:val="22"/>
        </w:rPr>
      </w:pPr>
      <w:r w:rsidRPr="004012EC">
        <w:rPr>
          <w:rStyle w:val="AnswersChar"/>
          <w:b/>
          <w:color w:val="auto"/>
          <w:sz w:val="22"/>
          <w:szCs w:val="22"/>
        </w:rPr>
        <w:t xml:space="preserve">Answer </w:t>
      </w:r>
      <w:r w:rsidR="00D55466" w:rsidRPr="004012EC">
        <w:rPr>
          <w:rStyle w:val="AnswersChar"/>
          <w:b/>
          <w:color w:val="auto"/>
          <w:sz w:val="22"/>
          <w:szCs w:val="22"/>
        </w:rPr>
        <w:t>1</w:t>
      </w:r>
      <w:r w:rsidR="00B567E7" w:rsidRPr="004012EC">
        <w:rPr>
          <w:rStyle w:val="AnswersChar"/>
          <w:b/>
          <w:color w:val="auto"/>
          <w:sz w:val="22"/>
          <w:szCs w:val="22"/>
        </w:rPr>
        <w:t>:</w:t>
      </w:r>
    </w:p>
    <w:p w:rsidR="006C0F96" w:rsidRPr="004012EC" w:rsidRDefault="006C0F96" w:rsidP="00A07A6F">
      <w:pPr>
        <w:pStyle w:val="11"/>
        <w:spacing w:line="240" w:lineRule="auto"/>
        <w:ind w:firstLine="0"/>
        <w:jc w:val="both"/>
        <w:rPr>
          <w:iCs/>
          <w:sz w:val="22"/>
          <w:szCs w:val="22"/>
          <w:shd w:val="clear" w:color="auto" w:fill="FFFFFF"/>
        </w:rPr>
      </w:pPr>
    </w:p>
    <w:p w:rsidR="00B4355E" w:rsidRPr="009C4125" w:rsidRDefault="00B4355E" w:rsidP="00180D2A">
      <w:pPr>
        <w:pStyle w:val="70"/>
        <w:numPr>
          <w:ilvl w:val="0"/>
          <w:numId w:val="3"/>
        </w:numPr>
        <w:spacing w:before="0" w:after="0" w:line="240" w:lineRule="auto"/>
        <w:rPr>
          <w:rFonts w:ascii="Tahoma" w:eastAsia="Tahoma" w:hAnsi="Tahoma" w:cs="Tahoma"/>
          <w:iCs/>
          <w:color w:val="auto"/>
          <w:sz w:val="22"/>
          <w:szCs w:val="22"/>
          <w:shd w:val="clear" w:color="auto" w:fill="FFFFFF"/>
        </w:rPr>
      </w:pPr>
      <w:r w:rsidRPr="009C4125">
        <w:rPr>
          <w:rFonts w:ascii="Tahoma" w:eastAsia="Tahoma" w:hAnsi="Tahoma" w:cs="Tahoma"/>
          <w:iCs/>
          <w:color w:val="auto"/>
          <w:sz w:val="22"/>
          <w:szCs w:val="22"/>
          <w:shd w:val="clear" w:color="auto" w:fill="FFFFFF"/>
        </w:rPr>
        <w:t>No. Either English or Greek according to art. 5.</w:t>
      </w:r>
    </w:p>
    <w:p w:rsidR="00BB3DBD" w:rsidRPr="009C4125" w:rsidRDefault="00BB3DBD" w:rsidP="008B6EC4">
      <w:pPr>
        <w:pStyle w:val="70"/>
        <w:spacing w:before="0" w:after="0" w:line="240" w:lineRule="auto"/>
        <w:rPr>
          <w:rFonts w:ascii="Tahoma" w:eastAsia="Tahoma" w:hAnsi="Tahoma" w:cs="Tahoma"/>
          <w:iCs/>
          <w:color w:val="auto"/>
          <w:sz w:val="22"/>
          <w:szCs w:val="22"/>
          <w:shd w:val="clear" w:color="auto" w:fill="FFFFFF"/>
        </w:rPr>
      </w:pPr>
    </w:p>
    <w:p w:rsidR="00B4355E" w:rsidRPr="009C4125" w:rsidRDefault="00B4355E" w:rsidP="00180D2A">
      <w:pPr>
        <w:pStyle w:val="70"/>
        <w:numPr>
          <w:ilvl w:val="0"/>
          <w:numId w:val="3"/>
        </w:numPr>
        <w:spacing w:before="0" w:after="0" w:line="240" w:lineRule="auto"/>
        <w:rPr>
          <w:rFonts w:ascii="Tahoma" w:eastAsia="Tahoma" w:hAnsi="Tahoma" w:cs="Tahoma"/>
          <w:iCs/>
          <w:color w:val="auto"/>
          <w:sz w:val="22"/>
          <w:szCs w:val="22"/>
          <w:shd w:val="clear" w:color="auto" w:fill="FFFFFF"/>
        </w:rPr>
      </w:pPr>
      <w:r w:rsidRPr="009C4125">
        <w:rPr>
          <w:rFonts w:asciiTheme="minorHAnsi" w:eastAsia="Times New Roman" w:hAnsiTheme="minorHAnsi" w:cstheme="minorHAnsi"/>
          <w:color w:val="auto"/>
          <w:sz w:val="22"/>
          <w:szCs w:val="22"/>
          <w:lang w:val="en"/>
        </w:rPr>
        <w:t xml:space="preserve"> </w:t>
      </w:r>
      <w:r w:rsidRPr="009C4125">
        <w:rPr>
          <w:rFonts w:ascii="Tahoma" w:eastAsia="Tahoma" w:hAnsi="Tahoma" w:cs="Tahoma"/>
          <w:iCs/>
          <w:color w:val="auto"/>
          <w:sz w:val="22"/>
          <w:szCs w:val="22"/>
          <w:shd w:val="clear" w:color="auto" w:fill="FFFFFF"/>
          <w:lang w:val="en"/>
        </w:rPr>
        <w:t>Only where a responsible statement is provided can you send it simple (not sworn). Otherwise, for the rest of the supporting documents required please refer to art. 13.</w:t>
      </w:r>
    </w:p>
    <w:p w:rsidR="00B4355E" w:rsidRPr="00B4355E" w:rsidRDefault="00B4355E" w:rsidP="00B4355E">
      <w:pPr>
        <w:pStyle w:val="70"/>
        <w:spacing w:before="0" w:after="0" w:line="240" w:lineRule="auto"/>
        <w:ind w:left="720"/>
        <w:rPr>
          <w:rFonts w:ascii="Tahoma" w:eastAsia="Tahoma" w:hAnsi="Tahoma" w:cs="Tahoma"/>
          <w:b/>
          <w:iCs/>
          <w:color w:val="FF0000"/>
          <w:sz w:val="22"/>
          <w:szCs w:val="22"/>
          <w:shd w:val="clear" w:color="auto" w:fill="FFFFFF"/>
        </w:rPr>
      </w:pPr>
    </w:p>
    <w:p w:rsidR="00BB3DBD" w:rsidRPr="009C4125" w:rsidRDefault="00BB3DBD" w:rsidP="00B4355E">
      <w:pPr>
        <w:pStyle w:val="70"/>
        <w:spacing w:before="0" w:after="0" w:line="240" w:lineRule="auto"/>
        <w:ind w:left="360"/>
        <w:rPr>
          <w:rFonts w:ascii="Tahoma" w:eastAsia="Tahoma" w:hAnsi="Tahoma" w:cs="Tahoma"/>
          <w:iCs/>
          <w:color w:val="auto"/>
          <w:sz w:val="22"/>
          <w:szCs w:val="22"/>
          <w:shd w:val="clear" w:color="auto" w:fill="FFFFFF"/>
          <w:lang w:val="en"/>
        </w:rPr>
      </w:pPr>
      <w:r w:rsidRPr="009C4125">
        <w:rPr>
          <w:rFonts w:ascii="Tahoma" w:eastAsia="Tahoma" w:hAnsi="Tahoma" w:cs="Tahoma"/>
          <w:iCs/>
          <w:color w:val="auto"/>
          <w:sz w:val="22"/>
          <w:szCs w:val="22"/>
          <w:shd w:val="clear" w:color="auto" w:fill="FFFFFF"/>
        </w:rPr>
        <w:t xml:space="preserve">c) </w:t>
      </w:r>
      <w:r w:rsidRPr="009C4125">
        <w:rPr>
          <w:rFonts w:ascii="Tahoma" w:eastAsia="Tahoma" w:hAnsi="Tahoma" w:cs="Tahoma"/>
          <w:iCs/>
          <w:color w:val="auto"/>
          <w:sz w:val="22"/>
          <w:szCs w:val="22"/>
          <w:shd w:val="clear" w:color="auto" w:fill="FFFFFF"/>
          <w:lang w:val="en"/>
        </w:rPr>
        <w:t xml:space="preserve">The name of the subcontractor should be presented in your offer accompanied with all </w:t>
      </w:r>
      <w:r w:rsidR="00327781" w:rsidRPr="009C4125">
        <w:rPr>
          <w:rFonts w:ascii="Tahoma" w:eastAsia="Tahoma" w:hAnsi="Tahoma" w:cs="Tahoma"/>
          <w:iCs/>
          <w:color w:val="auto"/>
          <w:sz w:val="22"/>
          <w:szCs w:val="22"/>
          <w:shd w:val="clear" w:color="auto" w:fill="FFFFFF"/>
          <w:lang w:val="en"/>
        </w:rPr>
        <w:t>documents</w:t>
      </w:r>
      <w:r w:rsidRPr="009C4125">
        <w:rPr>
          <w:rFonts w:ascii="Tahoma" w:eastAsia="Tahoma" w:hAnsi="Tahoma" w:cs="Tahoma"/>
          <w:iCs/>
          <w:color w:val="auto"/>
          <w:sz w:val="22"/>
          <w:szCs w:val="22"/>
          <w:shd w:val="clear" w:color="auto" w:fill="FFFFFF"/>
          <w:lang w:val="en"/>
        </w:rPr>
        <w:t xml:space="preserve"> mentioned in Article 13.2 </w:t>
      </w:r>
    </w:p>
    <w:p w:rsidR="00B4355E" w:rsidRPr="00B4355E" w:rsidRDefault="00B4355E" w:rsidP="00B4355E">
      <w:pPr>
        <w:pStyle w:val="70"/>
        <w:rPr>
          <w:rFonts w:ascii="Tahoma" w:hAnsi="Tahoma" w:cs="Tahoma"/>
        </w:rPr>
      </w:pPr>
      <w:bookmarkStart w:id="0" w:name="_GoBack"/>
      <w:bookmarkEnd w:id="0"/>
      <w:r w:rsidRPr="00B4355E">
        <w:rPr>
          <w:rFonts w:ascii="Tahoma" w:hAnsi="Tahoma" w:cs="Tahoma"/>
          <w:b/>
          <w:sz w:val="22"/>
        </w:rPr>
        <w:t xml:space="preserve">Question </w:t>
      </w:r>
      <w:r>
        <w:rPr>
          <w:rFonts w:ascii="Tahoma" w:hAnsi="Tahoma" w:cs="Tahoma"/>
          <w:b/>
          <w:sz w:val="22"/>
        </w:rPr>
        <w:t>2</w:t>
      </w:r>
      <w:r w:rsidRPr="00B4355E">
        <w:rPr>
          <w:rFonts w:ascii="Tahoma" w:hAnsi="Tahoma" w:cs="Tahoma"/>
          <w:b/>
          <w:sz w:val="22"/>
        </w:rPr>
        <w:t>:</w:t>
      </w:r>
      <w:r w:rsidRPr="00B4355E">
        <w:rPr>
          <w:rFonts w:ascii="Tahoma" w:hAnsi="Tahoma" w:cs="Tahoma"/>
        </w:rPr>
        <w:t xml:space="preserve"> </w:t>
      </w:r>
    </w:p>
    <w:p w:rsidR="00B4355E" w:rsidRP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i/>
          <w:color w:val="auto"/>
          <w:sz w:val="22"/>
          <w:szCs w:val="22"/>
          <w:lang w:eastAsia="en-US"/>
        </w:rPr>
        <w:t>We have some questions regarding your tender:</w:t>
      </w:r>
    </w:p>
    <w:p w:rsid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b/>
          <w:i/>
          <w:color w:val="auto"/>
          <w:sz w:val="22"/>
          <w:szCs w:val="22"/>
          <w:lang w:eastAsia="en-US"/>
        </w:rPr>
        <w:t>1/</w:t>
      </w:r>
      <w:r w:rsidRPr="00B4355E">
        <w:rPr>
          <w:rFonts w:ascii="Tahoma" w:eastAsiaTheme="minorHAnsi" w:hAnsi="Tahoma" w:cs="Tahoma"/>
          <w:i/>
          <w:color w:val="auto"/>
          <w:sz w:val="22"/>
          <w:szCs w:val="22"/>
          <w:lang w:eastAsia="en-US"/>
        </w:rPr>
        <w:t xml:space="preserve"> Deadline (2): could you please confirm the deadline for submitting the tender?</w:t>
      </w:r>
    </w:p>
    <w:p w:rsidR="00B4355E" w:rsidRP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b/>
          <w:i/>
          <w:color w:val="auto"/>
          <w:sz w:val="22"/>
          <w:szCs w:val="22"/>
          <w:lang w:eastAsia="en-US"/>
        </w:rPr>
        <w:t>2/</w:t>
      </w:r>
      <w:r w:rsidRPr="00B4355E">
        <w:rPr>
          <w:rFonts w:ascii="Tahoma" w:eastAsiaTheme="minorHAnsi" w:hAnsi="Tahoma" w:cs="Tahoma"/>
          <w:i/>
          <w:color w:val="auto"/>
          <w:sz w:val="22"/>
          <w:szCs w:val="22"/>
          <w:lang w:eastAsia="en-US"/>
        </w:rPr>
        <w:t xml:space="preserve"> Payment terms (6.2): </w:t>
      </w:r>
    </w:p>
    <w:p w:rsid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i/>
          <w:color w:val="auto"/>
          <w:sz w:val="22"/>
          <w:szCs w:val="22"/>
          <w:lang w:eastAsia="en-US"/>
        </w:rPr>
        <w:t xml:space="preserve">What type of Payment will </w:t>
      </w:r>
      <w:proofErr w:type="gramStart"/>
      <w:r w:rsidRPr="00B4355E">
        <w:rPr>
          <w:rFonts w:ascii="Tahoma" w:eastAsiaTheme="minorHAnsi" w:hAnsi="Tahoma" w:cs="Tahoma"/>
          <w:i/>
          <w:color w:val="auto"/>
          <w:sz w:val="22"/>
          <w:szCs w:val="22"/>
          <w:lang w:eastAsia="en-US"/>
        </w:rPr>
        <w:t>used</w:t>
      </w:r>
      <w:proofErr w:type="gramEnd"/>
      <w:r w:rsidRPr="00B4355E">
        <w:rPr>
          <w:rFonts w:ascii="Tahoma" w:eastAsiaTheme="minorHAnsi" w:hAnsi="Tahoma" w:cs="Tahoma"/>
          <w:i/>
          <w:color w:val="auto"/>
          <w:sz w:val="22"/>
          <w:szCs w:val="22"/>
          <w:lang w:eastAsia="en-US"/>
        </w:rPr>
        <w:t xml:space="preserve">? </w:t>
      </w:r>
      <w:proofErr w:type="gramStart"/>
      <w:r w:rsidRPr="00B4355E">
        <w:rPr>
          <w:rFonts w:ascii="Tahoma" w:eastAsiaTheme="minorHAnsi" w:hAnsi="Tahoma" w:cs="Tahoma"/>
          <w:i/>
          <w:color w:val="auto"/>
          <w:sz w:val="22"/>
          <w:szCs w:val="22"/>
          <w:lang w:eastAsia="en-US"/>
        </w:rPr>
        <w:t>By bank transfer?</w:t>
      </w:r>
      <w:proofErr w:type="gramEnd"/>
      <w:r w:rsidRPr="00B4355E">
        <w:rPr>
          <w:rFonts w:ascii="Tahoma" w:eastAsiaTheme="minorHAnsi" w:hAnsi="Tahoma" w:cs="Tahoma"/>
          <w:i/>
          <w:color w:val="auto"/>
          <w:sz w:val="22"/>
          <w:szCs w:val="22"/>
          <w:lang w:eastAsia="en-US"/>
        </w:rPr>
        <w:t xml:space="preserve"> </w:t>
      </w:r>
      <w:proofErr w:type="gramStart"/>
      <w:r w:rsidRPr="00B4355E">
        <w:rPr>
          <w:rFonts w:ascii="Tahoma" w:eastAsiaTheme="minorHAnsi" w:hAnsi="Tahoma" w:cs="Tahoma"/>
          <w:i/>
          <w:color w:val="auto"/>
          <w:sz w:val="22"/>
          <w:szCs w:val="22"/>
          <w:lang w:eastAsia="en-US"/>
        </w:rPr>
        <w:t>Letter of credit?</w:t>
      </w:r>
      <w:proofErr w:type="gramEnd"/>
      <w:r w:rsidRPr="00B4355E">
        <w:rPr>
          <w:rFonts w:ascii="Tahoma" w:eastAsiaTheme="minorHAnsi" w:hAnsi="Tahoma" w:cs="Tahoma"/>
          <w:i/>
          <w:color w:val="auto"/>
          <w:sz w:val="22"/>
          <w:szCs w:val="22"/>
          <w:lang w:eastAsia="en-US"/>
        </w:rPr>
        <w:t xml:space="preserve"> Date of invoice? </w:t>
      </w:r>
      <w:proofErr w:type="gramStart"/>
      <w:r w:rsidRPr="00B4355E">
        <w:rPr>
          <w:rFonts w:ascii="Tahoma" w:eastAsiaTheme="minorHAnsi" w:hAnsi="Tahoma" w:cs="Tahoma"/>
          <w:i/>
          <w:color w:val="auto"/>
          <w:sz w:val="22"/>
          <w:szCs w:val="22"/>
          <w:lang w:eastAsia="en-US"/>
        </w:rPr>
        <w:t>After delivery against delivery note?</w:t>
      </w:r>
      <w:proofErr w:type="gramEnd"/>
      <w:r w:rsidRPr="00B4355E">
        <w:rPr>
          <w:rFonts w:ascii="Tahoma" w:eastAsiaTheme="minorHAnsi" w:hAnsi="Tahoma" w:cs="Tahoma"/>
          <w:i/>
          <w:color w:val="auto"/>
          <w:sz w:val="22"/>
          <w:szCs w:val="22"/>
          <w:lang w:eastAsia="en-US"/>
        </w:rPr>
        <w:t xml:space="preserve"> </w:t>
      </w:r>
      <w:proofErr w:type="gramStart"/>
      <w:r w:rsidRPr="00B4355E">
        <w:rPr>
          <w:rFonts w:ascii="Tahoma" w:eastAsiaTheme="minorHAnsi" w:hAnsi="Tahoma" w:cs="Tahoma"/>
          <w:i/>
          <w:color w:val="auto"/>
          <w:sz w:val="22"/>
          <w:szCs w:val="22"/>
          <w:lang w:eastAsia="en-US"/>
        </w:rPr>
        <w:t>or</w:t>
      </w:r>
      <w:proofErr w:type="gramEnd"/>
      <w:r w:rsidRPr="00B4355E">
        <w:rPr>
          <w:rFonts w:ascii="Tahoma" w:eastAsiaTheme="minorHAnsi" w:hAnsi="Tahoma" w:cs="Tahoma"/>
          <w:i/>
          <w:color w:val="auto"/>
          <w:sz w:val="22"/>
          <w:szCs w:val="22"/>
          <w:lang w:eastAsia="en-US"/>
        </w:rPr>
        <w:t xml:space="preserve"> what else?</w:t>
      </w:r>
    </w:p>
    <w:p w:rsidR="00B4355E" w:rsidRP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i/>
          <w:color w:val="auto"/>
          <w:sz w:val="22"/>
          <w:szCs w:val="22"/>
          <w:lang w:eastAsia="en-US"/>
        </w:rPr>
        <w:t xml:space="preserve">The last 10% will be paid upon acceptance of the entire supply by PPA but against which document and when? </w:t>
      </w:r>
    </w:p>
    <w:p w:rsidR="00B4355E" w:rsidRP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b/>
          <w:i/>
          <w:color w:val="auto"/>
          <w:sz w:val="22"/>
          <w:szCs w:val="22"/>
          <w:lang w:eastAsia="en-US"/>
        </w:rPr>
        <w:t>3/</w:t>
      </w:r>
      <w:r w:rsidRPr="00B4355E">
        <w:rPr>
          <w:rFonts w:ascii="Tahoma" w:eastAsiaTheme="minorHAnsi" w:hAnsi="Tahoma" w:cs="Tahoma"/>
          <w:i/>
          <w:color w:val="auto"/>
          <w:sz w:val="22"/>
          <w:szCs w:val="22"/>
          <w:lang w:eastAsia="en-US"/>
        </w:rPr>
        <w:t>Place of delivery:</w:t>
      </w:r>
    </w:p>
    <w:p w:rsidR="00B4355E" w:rsidRP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i/>
          <w:color w:val="auto"/>
          <w:sz w:val="22"/>
          <w:szCs w:val="22"/>
          <w:lang w:eastAsia="en-US"/>
        </w:rPr>
        <w:t>Which official and contractual document will confirm the delivery at PPA as a proof of delivery for both parts?</w:t>
      </w:r>
    </w:p>
    <w:p w:rsidR="00B4355E" w:rsidRP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b/>
          <w:i/>
          <w:color w:val="auto"/>
          <w:sz w:val="22"/>
          <w:szCs w:val="22"/>
          <w:lang w:eastAsia="en-US"/>
        </w:rPr>
        <w:t>4/</w:t>
      </w:r>
      <w:r w:rsidRPr="00B4355E">
        <w:rPr>
          <w:rFonts w:ascii="Tahoma" w:eastAsiaTheme="minorHAnsi" w:hAnsi="Tahoma" w:cs="Tahoma"/>
          <w:i/>
          <w:color w:val="auto"/>
          <w:sz w:val="22"/>
          <w:szCs w:val="22"/>
          <w:lang w:eastAsia="en-US"/>
        </w:rPr>
        <w:t xml:space="preserve"> Guarantees (18):</w:t>
      </w:r>
    </w:p>
    <w:p w:rsidR="00B4355E" w:rsidRP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i/>
          <w:color w:val="auto"/>
          <w:sz w:val="22"/>
          <w:szCs w:val="22"/>
          <w:lang w:eastAsia="en-US"/>
        </w:rPr>
        <w:t xml:space="preserve">Could you please provide us the draft of the guarantee against 30% down-payment which should be used? </w:t>
      </w:r>
      <w:proofErr w:type="gramStart"/>
      <w:r w:rsidRPr="00B4355E">
        <w:rPr>
          <w:rFonts w:ascii="Tahoma" w:eastAsiaTheme="minorHAnsi" w:hAnsi="Tahoma" w:cs="Tahoma"/>
          <w:i/>
          <w:color w:val="auto"/>
          <w:sz w:val="22"/>
          <w:szCs w:val="22"/>
          <w:lang w:eastAsia="en-US"/>
        </w:rPr>
        <w:t>And precise the terms of this guarantee?</w:t>
      </w:r>
      <w:proofErr w:type="gramEnd"/>
    </w:p>
    <w:p w:rsidR="00B4355E" w:rsidRPr="00B4355E" w:rsidRDefault="00B4355E" w:rsidP="00B4355E">
      <w:pPr>
        <w:pStyle w:val="70"/>
        <w:spacing w:after="0" w:line="240" w:lineRule="auto"/>
        <w:rPr>
          <w:rFonts w:ascii="Tahoma" w:eastAsiaTheme="minorHAnsi" w:hAnsi="Tahoma" w:cs="Tahoma"/>
          <w:i/>
          <w:color w:val="auto"/>
          <w:sz w:val="22"/>
          <w:szCs w:val="22"/>
          <w:lang w:eastAsia="en-US"/>
        </w:rPr>
      </w:pPr>
      <w:r w:rsidRPr="00B4355E">
        <w:rPr>
          <w:rFonts w:ascii="Tahoma" w:eastAsiaTheme="minorHAnsi" w:hAnsi="Tahoma" w:cs="Tahoma"/>
          <w:i/>
          <w:color w:val="auto"/>
          <w:sz w:val="22"/>
          <w:szCs w:val="22"/>
          <w:lang w:eastAsia="en-US"/>
        </w:rPr>
        <w:t>What is the validity date of the guarantee for open-ended performance of 10%? Could you please also provide us a draft?</w:t>
      </w:r>
    </w:p>
    <w:p w:rsidR="007E64E6" w:rsidRDefault="007E64E6" w:rsidP="007E64E6">
      <w:pPr>
        <w:pStyle w:val="70"/>
        <w:spacing w:before="0" w:after="0" w:line="240" w:lineRule="auto"/>
        <w:rPr>
          <w:rFonts w:ascii="Tahoma" w:hAnsi="Tahoma" w:cs="Tahoma"/>
          <w:b/>
          <w:sz w:val="22"/>
        </w:rPr>
      </w:pPr>
    </w:p>
    <w:p w:rsidR="00B4355E" w:rsidRDefault="00B4355E" w:rsidP="007E64E6">
      <w:pPr>
        <w:pStyle w:val="70"/>
        <w:spacing w:before="0" w:after="0" w:line="240" w:lineRule="auto"/>
        <w:rPr>
          <w:rFonts w:ascii="Tahoma" w:hAnsi="Tahoma" w:cs="Tahoma"/>
          <w:b/>
          <w:sz w:val="22"/>
        </w:rPr>
      </w:pPr>
      <w:r w:rsidRPr="00B4355E">
        <w:rPr>
          <w:rFonts w:ascii="Tahoma" w:hAnsi="Tahoma" w:cs="Tahoma"/>
          <w:b/>
          <w:sz w:val="22"/>
        </w:rPr>
        <w:t>Answer 2:</w:t>
      </w:r>
    </w:p>
    <w:p w:rsidR="00F40DDC" w:rsidRDefault="00F40DDC" w:rsidP="007E64E6">
      <w:pPr>
        <w:pStyle w:val="70"/>
        <w:spacing w:before="0" w:after="0" w:line="240" w:lineRule="auto"/>
        <w:rPr>
          <w:rFonts w:ascii="Tahoma" w:hAnsi="Tahoma" w:cs="Tahoma"/>
          <w:b/>
          <w:sz w:val="22"/>
        </w:rPr>
      </w:pPr>
    </w:p>
    <w:p w:rsidR="00F40DDC" w:rsidRDefault="00F40DDC" w:rsidP="007E64E6">
      <w:pPr>
        <w:pStyle w:val="70"/>
        <w:spacing w:before="0" w:after="0" w:line="240" w:lineRule="auto"/>
        <w:rPr>
          <w:rFonts w:ascii="Tahoma" w:hAnsi="Tahoma" w:cs="Tahoma"/>
          <w:b/>
          <w:sz w:val="22"/>
        </w:rPr>
      </w:pPr>
      <w:r>
        <w:rPr>
          <w:rFonts w:ascii="Tahoma" w:hAnsi="Tahoma" w:cs="Tahoma"/>
          <w:b/>
          <w:sz w:val="22"/>
        </w:rPr>
        <w:t>Part. 1</w:t>
      </w:r>
    </w:p>
    <w:p w:rsidR="00F40DDC" w:rsidRDefault="00F40DDC" w:rsidP="00F40DDC">
      <w:pPr>
        <w:pStyle w:val="70"/>
        <w:spacing w:before="0"/>
        <w:rPr>
          <w:rFonts w:ascii="Tahoma" w:hAnsi="Tahoma" w:cs="Tahoma"/>
          <w:sz w:val="22"/>
        </w:rPr>
      </w:pPr>
      <w:r w:rsidRPr="00F40DDC">
        <w:rPr>
          <w:rFonts w:ascii="Tahoma" w:hAnsi="Tahoma" w:cs="Tahoma"/>
          <w:sz w:val="22"/>
        </w:rPr>
        <w:t>An extension has been granted until Thursday, 23rd July 2020, 15:00 (uploaded on PPA SA on 14th July 2020)</w:t>
      </w:r>
    </w:p>
    <w:p w:rsidR="00F672C9" w:rsidRDefault="00F672C9" w:rsidP="00F40DDC">
      <w:pPr>
        <w:pStyle w:val="70"/>
        <w:spacing w:before="0"/>
        <w:rPr>
          <w:rFonts w:ascii="Tahoma" w:hAnsi="Tahoma" w:cs="Tahoma"/>
          <w:b/>
          <w:sz w:val="22"/>
        </w:rPr>
      </w:pPr>
      <w:r>
        <w:rPr>
          <w:rFonts w:ascii="Tahoma" w:hAnsi="Tahoma" w:cs="Tahoma"/>
          <w:b/>
          <w:sz w:val="22"/>
        </w:rPr>
        <w:t>Part. 2</w:t>
      </w:r>
    </w:p>
    <w:p w:rsidR="00F672C9" w:rsidRDefault="00F672C9" w:rsidP="00F672C9">
      <w:pPr>
        <w:pStyle w:val="70"/>
        <w:numPr>
          <w:ilvl w:val="0"/>
          <w:numId w:val="5"/>
        </w:numPr>
        <w:spacing w:before="0" w:after="0" w:line="240" w:lineRule="auto"/>
        <w:rPr>
          <w:rFonts w:ascii="Tahoma" w:hAnsi="Tahoma" w:cs="Tahoma"/>
          <w:sz w:val="22"/>
        </w:rPr>
      </w:pPr>
      <w:r w:rsidRPr="00F672C9">
        <w:rPr>
          <w:rFonts w:ascii="Tahoma" w:hAnsi="Tahoma" w:cs="Tahoma"/>
          <w:sz w:val="22"/>
        </w:rPr>
        <w:t>Payment terms are described within article 6.2</w:t>
      </w:r>
      <w:r>
        <w:rPr>
          <w:rFonts w:ascii="Tahoma" w:hAnsi="Tahoma" w:cs="Tahoma"/>
          <w:sz w:val="22"/>
        </w:rPr>
        <w:t>. Final acceptance of the procurement is internal procedure.</w:t>
      </w:r>
    </w:p>
    <w:p w:rsidR="00F672C9" w:rsidRPr="00F672C9" w:rsidRDefault="00F672C9" w:rsidP="00F672C9">
      <w:pPr>
        <w:pStyle w:val="70"/>
        <w:numPr>
          <w:ilvl w:val="0"/>
          <w:numId w:val="5"/>
        </w:numPr>
        <w:spacing w:before="0" w:after="0" w:line="240" w:lineRule="auto"/>
        <w:rPr>
          <w:rFonts w:ascii="Tahoma" w:hAnsi="Tahoma" w:cs="Tahoma"/>
          <w:sz w:val="22"/>
        </w:rPr>
      </w:pPr>
      <w:r>
        <w:rPr>
          <w:rFonts w:ascii="Tahoma" w:hAnsi="Tahoma" w:cs="Tahoma"/>
          <w:sz w:val="22"/>
        </w:rPr>
        <w:t>Usual payment method is by bank transfer.</w:t>
      </w:r>
    </w:p>
    <w:p w:rsidR="00F672C9" w:rsidRDefault="00F672C9" w:rsidP="00F672C9">
      <w:pPr>
        <w:pStyle w:val="70"/>
        <w:spacing w:before="0" w:after="0" w:line="240" w:lineRule="auto"/>
        <w:rPr>
          <w:rFonts w:ascii="Tahoma" w:hAnsi="Tahoma" w:cs="Tahoma"/>
          <w:b/>
          <w:sz w:val="22"/>
        </w:rPr>
      </w:pPr>
    </w:p>
    <w:p w:rsidR="00F672C9" w:rsidRDefault="00F672C9" w:rsidP="00F672C9">
      <w:pPr>
        <w:pStyle w:val="70"/>
        <w:spacing w:before="0" w:after="0" w:line="240" w:lineRule="auto"/>
        <w:rPr>
          <w:rFonts w:ascii="Tahoma" w:hAnsi="Tahoma" w:cs="Tahoma"/>
          <w:b/>
          <w:sz w:val="22"/>
        </w:rPr>
      </w:pPr>
      <w:r>
        <w:rPr>
          <w:rFonts w:ascii="Tahoma" w:hAnsi="Tahoma" w:cs="Tahoma"/>
          <w:b/>
          <w:sz w:val="22"/>
        </w:rPr>
        <w:t>Part. 3</w:t>
      </w:r>
    </w:p>
    <w:p w:rsidR="00F672C9" w:rsidRPr="00F672C9" w:rsidRDefault="00F672C9" w:rsidP="007E64E6">
      <w:pPr>
        <w:pStyle w:val="70"/>
        <w:spacing w:before="0" w:after="0" w:line="240" w:lineRule="auto"/>
        <w:rPr>
          <w:rFonts w:ascii="Tahoma" w:hAnsi="Tahoma" w:cs="Tahoma"/>
          <w:sz w:val="22"/>
        </w:rPr>
      </w:pPr>
    </w:p>
    <w:p w:rsidR="00F672C9" w:rsidRPr="00F672C9" w:rsidRDefault="00F40DDC" w:rsidP="007E64E6">
      <w:pPr>
        <w:pStyle w:val="70"/>
        <w:spacing w:before="0" w:after="0" w:line="240" w:lineRule="auto"/>
        <w:rPr>
          <w:rFonts w:ascii="Tahoma" w:hAnsi="Tahoma" w:cs="Tahoma"/>
          <w:sz w:val="22"/>
        </w:rPr>
      </w:pPr>
      <w:r>
        <w:rPr>
          <w:rFonts w:ascii="Tahoma" w:hAnsi="Tahoma" w:cs="Tahoma"/>
          <w:sz w:val="22"/>
        </w:rPr>
        <w:t>Adequate indication, but not limited to o</w:t>
      </w:r>
      <w:r w:rsidR="00F672C9" w:rsidRPr="00F672C9">
        <w:rPr>
          <w:rFonts w:ascii="Tahoma" w:hAnsi="Tahoma" w:cs="Tahoma"/>
          <w:sz w:val="22"/>
        </w:rPr>
        <w:t xml:space="preserve">fficial documents may be Bill of Lading, Delivery notes, customs clearance etc. </w:t>
      </w:r>
    </w:p>
    <w:p w:rsidR="00F672C9" w:rsidRDefault="00F672C9" w:rsidP="007E64E6">
      <w:pPr>
        <w:pStyle w:val="70"/>
        <w:spacing w:before="0" w:after="0" w:line="240" w:lineRule="auto"/>
        <w:rPr>
          <w:rFonts w:ascii="Tahoma" w:hAnsi="Tahoma" w:cs="Tahoma"/>
          <w:b/>
          <w:sz w:val="22"/>
        </w:rPr>
      </w:pPr>
    </w:p>
    <w:p w:rsidR="00F40DDC" w:rsidRDefault="00F40DDC" w:rsidP="007E64E6">
      <w:pPr>
        <w:pStyle w:val="70"/>
        <w:spacing w:before="0" w:after="0" w:line="240" w:lineRule="auto"/>
        <w:rPr>
          <w:rFonts w:ascii="Tahoma" w:hAnsi="Tahoma" w:cs="Tahoma"/>
          <w:b/>
          <w:sz w:val="22"/>
        </w:rPr>
      </w:pPr>
    </w:p>
    <w:p w:rsidR="00F672C9" w:rsidRDefault="00F672C9" w:rsidP="007E64E6">
      <w:pPr>
        <w:pStyle w:val="70"/>
        <w:spacing w:before="0" w:after="0" w:line="240" w:lineRule="auto"/>
        <w:rPr>
          <w:rFonts w:ascii="Tahoma" w:hAnsi="Tahoma" w:cs="Tahoma"/>
          <w:b/>
          <w:sz w:val="22"/>
        </w:rPr>
      </w:pPr>
      <w:r>
        <w:rPr>
          <w:rFonts w:ascii="Tahoma" w:hAnsi="Tahoma" w:cs="Tahoma"/>
          <w:b/>
          <w:sz w:val="22"/>
        </w:rPr>
        <w:lastRenderedPageBreak/>
        <w:t>Part. 4</w:t>
      </w:r>
    </w:p>
    <w:p w:rsidR="00B4355E" w:rsidRDefault="007E64E6" w:rsidP="007E64E6">
      <w:pPr>
        <w:pStyle w:val="70"/>
        <w:spacing w:before="0" w:after="0" w:line="240" w:lineRule="auto"/>
        <w:rPr>
          <w:rFonts w:ascii="Tahoma" w:hAnsi="Tahoma" w:cs="Tahoma"/>
          <w:b/>
          <w:sz w:val="22"/>
        </w:rPr>
      </w:pPr>
      <w:r>
        <w:rPr>
          <w:rFonts w:ascii="Tahoma" w:hAnsi="Tahoma" w:cs="Tahoma"/>
          <w:b/>
          <w:sz w:val="22"/>
        </w:rPr>
        <w:t>Please find attached</w:t>
      </w:r>
      <w:r w:rsidR="00973E62">
        <w:rPr>
          <w:rFonts w:ascii="Tahoma" w:hAnsi="Tahoma" w:cs="Tahoma"/>
          <w:b/>
          <w:sz w:val="22"/>
        </w:rPr>
        <w:t xml:space="preserve"> a draft of</w:t>
      </w:r>
      <w:r>
        <w:rPr>
          <w:rFonts w:ascii="Tahoma" w:hAnsi="Tahoma" w:cs="Tahoma"/>
          <w:b/>
          <w:sz w:val="22"/>
        </w:rPr>
        <w:t>:</w:t>
      </w:r>
    </w:p>
    <w:p w:rsidR="00F672C9" w:rsidRDefault="00F672C9" w:rsidP="007E64E6">
      <w:pPr>
        <w:pStyle w:val="70"/>
        <w:spacing w:before="0" w:after="0" w:line="240" w:lineRule="auto"/>
        <w:rPr>
          <w:rFonts w:ascii="Tahoma" w:hAnsi="Tahoma" w:cs="Tahoma"/>
          <w:b/>
          <w:sz w:val="22"/>
        </w:rPr>
      </w:pPr>
    </w:p>
    <w:p w:rsidR="007E64E6" w:rsidRPr="007E64E6" w:rsidRDefault="00973E62" w:rsidP="00180D2A">
      <w:pPr>
        <w:pStyle w:val="70"/>
        <w:numPr>
          <w:ilvl w:val="0"/>
          <w:numId w:val="4"/>
        </w:numPr>
        <w:spacing w:before="0" w:after="0" w:line="240" w:lineRule="auto"/>
        <w:ind w:left="357" w:hanging="357"/>
        <w:rPr>
          <w:rFonts w:ascii="Tahoma" w:hAnsi="Tahoma" w:cs="Tahoma"/>
          <w:sz w:val="22"/>
        </w:rPr>
      </w:pPr>
      <w:r>
        <w:rPr>
          <w:rFonts w:ascii="Tahoma" w:hAnsi="Tahoma" w:cs="Tahoma"/>
          <w:sz w:val="22"/>
        </w:rPr>
        <w:t xml:space="preserve">An </w:t>
      </w:r>
      <w:r w:rsidR="007E64E6" w:rsidRPr="007E64E6">
        <w:rPr>
          <w:rFonts w:ascii="Tahoma" w:hAnsi="Tahoma" w:cs="Tahoma"/>
          <w:sz w:val="22"/>
        </w:rPr>
        <w:t>Advanced payment letter of guarantee</w:t>
      </w:r>
      <w:r>
        <w:rPr>
          <w:rFonts w:ascii="Tahoma" w:hAnsi="Tahoma" w:cs="Tahoma"/>
          <w:sz w:val="22"/>
        </w:rPr>
        <w:t>.</w:t>
      </w:r>
    </w:p>
    <w:p w:rsidR="00B4355E" w:rsidRPr="00973E62" w:rsidRDefault="00973E62" w:rsidP="00180D2A">
      <w:pPr>
        <w:pStyle w:val="70"/>
        <w:numPr>
          <w:ilvl w:val="0"/>
          <w:numId w:val="4"/>
        </w:numPr>
        <w:spacing w:before="0" w:after="0" w:line="240" w:lineRule="auto"/>
        <w:ind w:left="357" w:hanging="357"/>
        <w:rPr>
          <w:rFonts w:ascii="Tahoma" w:hAnsi="Tahoma" w:cs="Tahoma"/>
          <w:sz w:val="22"/>
        </w:rPr>
      </w:pPr>
      <w:r>
        <w:rPr>
          <w:rFonts w:ascii="Tahoma" w:hAnsi="Tahoma" w:cs="Tahoma"/>
          <w:sz w:val="22"/>
        </w:rPr>
        <w:t>An open – ended performance letter of guarantee.</w:t>
      </w:r>
    </w:p>
    <w:p w:rsidR="00A16D2F" w:rsidRDefault="00A16D2F" w:rsidP="008B6EC4">
      <w:pPr>
        <w:pStyle w:val="70"/>
        <w:spacing w:before="0" w:after="0" w:line="240" w:lineRule="auto"/>
        <w:rPr>
          <w:rFonts w:ascii="Tahoma" w:eastAsia="Tahoma" w:hAnsi="Tahoma" w:cs="Tahoma"/>
          <w:b/>
          <w:iCs/>
          <w:sz w:val="22"/>
          <w:szCs w:val="22"/>
          <w:shd w:val="clear" w:color="auto" w:fill="FFFFFF"/>
        </w:rPr>
      </w:pPr>
    </w:p>
    <w:p w:rsidR="00F40DDC" w:rsidRPr="00F40DDC" w:rsidRDefault="00F40DDC" w:rsidP="00F40DDC">
      <w:pPr>
        <w:pStyle w:val="70"/>
        <w:spacing w:before="0" w:after="0" w:line="240" w:lineRule="auto"/>
        <w:rPr>
          <w:rFonts w:ascii="Tahoma" w:hAnsi="Tahoma" w:cs="Tahoma"/>
          <w:b/>
          <w:sz w:val="22"/>
        </w:rPr>
      </w:pPr>
      <w:r w:rsidRPr="00F40DDC">
        <w:rPr>
          <w:rFonts w:ascii="Tahoma" w:hAnsi="Tahoma" w:cs="Tahoma"/>
          <w:b/>
          <w:sz w:val="22"/>
        </w:rPr>
        <w:t xml:space="preserve">Question 3: </w:t>
      </w:r>
    </w:p>
    <w:p w:rsidR="00F40DDC" w:rsidRPr="00F40DDC" w:rsidRDefault="00F40DDC" w:rsidP="00F40DDC">
      <w:pPr>
        <w:pStyle w:val="70"/>
        <w:rPr>
          <w:rFonts w:ascii="Tahoma" w:eastAsia="Tahoma" w:hAnsi="Tahoma" w:cs="Tahoma"/>
          <w:i/>
          <w:iCs/>
          <w:sz w:val="22"/>
          <w:shd w:val="clear" w:color="auto" w:fill="FFFFFF"/>
          <w:lang w:val="it-IT"/>
        </w:rPr>
      </w:pPr>
      <w:r w:rsidRPr="00F40DDC">
        <w:rPr>
          <w:rFonts w:ascii="Tahoma" w:eastAsia="Tahoma" w:hAnsi="Tahoma" w:cs="Tahoma"/>
          <w:i/>
          <w:iCs/>
          <w:sz w:val="22"/>
          <w:shd w:val="clear" w:color="auto" w:fill="FFFFFF"/>
          <w:lang w:val="it-IT"/>
        </w:rPr>
        <w:t>We kindly ask you an extension of more 2 weeks, due to the following reasons:</w:t>
      </w:r>
    </w:p>
    <w:p w:rsidR="00F40DDC" w:rsidRPr="00F40DDC" w:rsidRDefault="00F40DDC" w:rsidP="00F40DDC">
      <w:pPr>
        <w:pStyle w:val="70"/>
        <w:rPr>
          <w:rFonts w:ascii="Tahoma" w:eastAsia="Tahoma" w:hAnsi="Tahoma" w:cs="Tahoma"/>
          <w:i/>
          <w:iCs/>
          <w:sz w:val="22"/>
          <w:shd w:val="clear" w:color="auto" w:fill="FFFFFF"/>
          <w:lang w:val="it-IT"/>
        </w:rPr>
      </w:pPr>
      <w:r w:rsidRPr="00F40DDC">
        <w:rPr>
          <w:rFonts w:ascii="Tahoma" w:eastAsia="Tahoma" w:hAnsi="Tahoma" w:cs="Tahoma"/>
          <w:i/>
          <w:iCs/>
          <w:sz w:val="22"/>
          <w:shd w:val="clear" w:color="auto" w:fill="FFFFFF"/>
          <w:lang w:val="it-IT"/>
        </w:rPr>
        <w:t>-          Due to the importance of the project for PPA, we are "screenining" 1-2 potential manufacturers, whom we have obliged to do destructive tesing for the selection, and we are now expecting the test results to be approved by third party</w:t>
      </w:r>
    </w:p>
    <w:p w:rsidR="00F40DDC" w:rsidRPr="00F40DDC" w:rsidRDefault="00F40DDC" w:rsidP="00F40DDC">
      <w:pPr>
        <w:pStyle w:val="70"/>
        <w:rPr>
          <w:rFonts w:ascii="Tahoma" w:eastAsia="Tahoma" w:hAnsi="Tahoma" w:cs="Tahoma"/>
          <w:i/>
          <w:iCs/>
          <w:sz w:val="22"/>
          <w:shd w:val="clear" w:color="auto" w:fill="FFFFFF"/>
          <w:lang w:val="it-IT"/>
        </w:rPr>
      </w:pPr>
      <w:r w:rsidRPr="00F40DDC">
        <w:rPr>
          <w:rFonts w:ascii="Tahoma" w:eastAsia="Tahoma" w:hAnsi="Tahoma" w:cs="Tahoma"/>
          <w:i/>
          <w:iCs/>
          <w:sz w:val="22"/>
          <w:shd w:val="clear" w:color="auto" w:fill="FFFFFF"/>
          <w:lang w:val="it-IT"/>
        </w:rPr>
        <w:t>-          Our local agent/ representative shall be in a "business trip" this week and he shall not be in position to pick-up the Participation Guarantee from the ALPHA BANK branch on time</w:t>
      </w:r>
    </w:p>
    <w:p w:rsidR="00F40DDC" w:rsidRDefault="00F40DDC" w:rsidP="00F40DDC">
      <w:pPr>
        <w:pStyle w:val="70"/>
        <w:rPr>
          <w:rFonts w:ascii="Tahoma" w:eastAsia="Tahoma" w:hAnsi="Tahoma" w:cs="Tahoma"/>
          <w:b/>
          <w:iCs/>
          <w:sz w:val="22"/>
          <w:szCs w:val="22"/>
          <w:shd w:val="clear" w:color="auto" w:fill="FFFFFF"/>
        </w:rPr>
      </w:pPr>
      <w:r w:rsidRPr="00F40DDC">
        <w:rPr>
          <w:rFonts w:ascii="Tahoma" w:eastAsia="Tahoma" w:hAnsi="Tahoma" w:cs="Tahoma"/>
          <w:i/>
          <w:iCs/>
          <w:sz w:val="22"/>
          <w:shd w:val="clear" w:color="auto" w:fill="FFFFFF"/>
          <w:lang w:val="it-IT"/>
        </w:rPr>
        <w:t>-          Due to COVID, the consequenses of it, causing delays on each step of the documents issuing from Public Offices.</w:t>
      </w:r>
    </w:p>
    <w:p w:rsidR="00F40DDC" w:rsidRDefault="00F40DDC" w:rsidP="008B6EC4">
      <w:pPr>
        <w:pStyle w:val="70"/>
        <w:spacing w:before="0" w:after="0" w:line="240" w:lineRule="auto"/>
        <w:rPr>
          <w:rFonts w:ascii="Tahoma" w:eastAsia="Tahoma" w:hAnsi="Tahoma" w:cs="Tahoma"/>
          <w:b/>
          <w:iCs/>
          <w:sz w:val="22"/>
          <w:szCs w:val="22"/>
          <w:shd w:val="clear" w:color="auto" w:fill="FFFFFF"/>
        </w:rPr>
      </w:pPr>
      <w:r>
        <w:rPr>
          <w:rFonts w:ascii="Tahoma" w:eastAsia="Tahoma" w:hAnsi="Tahoma" w:cs="Tahoma"/>
          <w:b/>
          <w:iCs/>
          <w:sz w:val="22"/>
          <w:szCs w:val="22"/>
          <w:shd w:val="clear" w:color="auto" w:fill="FFFFFF"/>
        </w:rPr>
        <w:t>Answer 3:</w:t>
      </w:r>
    </w:p>
    <w:p w:rsidR="00F40DDC" w:rsidRPr="00F40DDC" w:rsidRDefault="00F40DDC" w:rsidP="00F40DDC">
      <w:pPr>
        <w:pStyle w:val="70"/>
        <w:rPr>
          <w:rFonts w:ascii="Tahoma" w:hAnsi="Tahoma" w:cs="Tahoma"/>
          <w:sz w:val="22"/>
        </w:rPr>
      </w:pPr>
      <w:r w:rsidRPr="00F40DDC">
        <w:rPr>
          <w:rFonts w:ascii="Tahoma" w:hAnsi="Tahoma" w:cs="Tahoma"/>
          <w:sz w:val="22"/>
        </w:rPr>
        <w:t>Due to the fact the an extension had previously been provided and taking into account the current schedule, no further ext</w:t>
      </w:r>
      <w:r>
        <w:rPr>
          <w:rFonts w:ascii="Tahoma" w:hAnsi="Tahoma" w:cs="Tahoma"/>
          <w:sz w:val="22"/>
        </w:rPr>
        <w:t>ensions are able to be provided.</w:t>
      </w:r>
    </w:p>
    <w:p w:rsidR="00F40DDC" w:rsidRDefault="00F40DDC" w:rsidP="008B6EC4">
      <w:pPr>
        <w:pStyle w:val="70"/>
        <w:spacing w:before="0" w:after="0" w:line="240" w:lineRule="auto"/>
        <w:rPr>
          <w:rFonts w:ascii="Tahoma" w:eastAsia="Tahoma" w:hAnsi="Tahoma" w:cs="Tahoma"/>
          <w:b/>
          <w:iCs/>
          <w:sz w:val="22"/>
          <w:szCs w:val="22"/>
          <w:shd w:val="clear" w:color="auto" w:fill="FFFFFF"/>
        </w:rPr>
      </w:pPr>
    </w:p>
    <w:p w:rsidR="00F40DDC" w:rsidRDefault="00F40DDC" w:rsidP="008B6EC4">
      <w:pPr>
        <w:pStyle w:val="70"/>
        <w:spacing w:before="0" w:after="0" w:line="240" w:lineRule="auto"/>
        <w:rPr>
          <w:rFonts w:ascii="Tahoma" w:eastAsia="Tahoma" w:hAnsi="Tahoma" w:cs="Tahoma"/>
          <w:b/>
          <w:iCs/>
          <w:sz w:val="22"/>
          <w:szCs w:val="22"/>
          <w:shd w:val="clear" w:color="auto" w:fill="FFFFFF"/>
        </w:rPr>
      </w:pPr>
    </w:p>
    <w:p w:rsidR="00F40DDC" w:rsidRDefault="00F40DDC" w:rsidP="008B6EC4">
      <w:pPr>
        <w:pStyle w:val="70"/>
        <w:spacing w:before="0" w:after="0" w:line="240" w:lineRule="auto"/>
        <w:rPr>
          <w:rFonts w:ascii="Tahoma" w:eastAsia="Tahoma" w:hAnsi="Tahoma" w:cs="Tahoma"/>
          <w:b/>
          <w:iCs/>
          <w:sz w:val="22"/>
          <w:szCs w:val="22"/>
          <w:shd w:val="clear" w:color="auto" w:fill="FFFFFF"/>
        </w:rPr>
      </w:pPr>
    </w:p>
    <w:p w:rsidR="00F40DDC" w:rsidRDefault="00F40DDC" w:rsidP="008B6EC4">
      <w:pPr>
        <w:pStyle w:val="70"/>
        <w:spacing w:before="0" w:after="0" w:line="240" w:lineRule="auto"/>
        <w:rPr>
          <w:rFonts w:ascii="Tahoma" w:eastAsia="Tahoma" w:hAnsi="Tahoma" w:cs="Tahoma"/>
          <w:b/>
          <w:iCs/>
          <w:sz w:val="22"/>
          <w:szCs w:val="22"/>
          <w:shd w:val="clear" w:color="auto" w:fill="FFFFFF"/>
        </w:rPr>
      </w:pPr>
    </w:p>
    <w:p w:rsidR="00F40DDC" w:rsidRDefault="00F40DDC" w:rsidP="008B6EC4">
      <w:pPr>
        <w:pStyle w:val="70"/>
        <w:spacing w:before="0" w:after="0" w:line="240" w:lineRule="auto"/>
        <w:rPr>
          <w:rFonts w:ascii="Tahoma" w:eastAsia="Tahoma" w:hAnsi="Tahoma" w:cs="Tahoma"/>
          <w:b/>
          <w:iCs/>
          <w:sz w:val="22"/>
          <w:szCs w:val="22"/>
          <w:shd w:val="clear" w:color="auto" w:fill="FFFFFF"/>
        </w:rPr>
      </w:pPr>
    </w:p>
    <w:p w:rsidR="00F40DDC" w:rsidRPr="00BB3DBD" w:rsidRDefault="00F40DDC" w:rsidP="008B6EC4">
      <w:pPr>
        <w:pStyle w:val="70"/>
        <w:spacing w:before="0" w:after="0" w:line="240" w:lineRule="auto"/>
        <w:rPr>
          <w:rFonts w:ascii="Tahoma" w:eastAsia="Tahoma" w:hAnsi="Tahoma" w:cs="Tahoma"/>
          <w:b/>
          <w:iCs/>
          <w:sz w:val="22"/>
          <w:szCs w:val="22"/>
          <w:shd w:val="clear" w:color="auto" w:fill="FFFFFF"/>
        </w:rPr>
      </w:pPr>
    </w:p>
    <w:p w:rsidR="008D0471" w:rsidRDefault="00D55466" w:rsidP="008B6EC4">
      <w:pPr>
        <w:pStyle w:val="70"/>
        <w:shd w:val="clear" w:color="auto" w:fill="auto"/>
        <w:spacing w:before="0" w:after="0" w:line="240" w:lineRule="auto"/>
        <w:rPr>
          <w:rStyle w:val="AnswersChar"/>
          <w:color w:val="auto"/>
          <w:sz w:val="22"/>
          <w:szCs w:val="22"/>
        </w:rPr>
      </w:pPr>
      <w:r w:rsidRPr="004012EC">
        <w:rPr>
          <w:rStyle w:val="AnswersChar"/>
          <w:color w:val="auto"/>
          <w:sz w:val="22"/>
          <w:szCs w:val="22"/>
        </w:rPr>
        <w:t>Please visit regularly PPA SA website, in order to be promptly informed about the above mentioned tender.</w:t>
      </w:r>
    </w:p>
    <w:p w:rsidR="009505D1" w:rsidRDefault="009505D1">
      <w:pPr>
        <w:rPr>
          <w:rStyle w:val="AnswersChar"/>
          <w:color w:val="auto"/>
          <w:sz w:val="22"/>
          <w:szCs w:val="22"/>
        </w:rPr>
      </w:pPr>
      <w:r>
        <w:rPr>
          <w:rStyle w:val="AnswersChar"/>
          <w:color w:val="auto"/>
          <w:sz w:val="22"/>
          <w:szCs w:val="22"/>
        </w:rPr>
        <w:br w:type="page"/>
      </w:r>
    </w:p>
    <w:p w:rsidR="009505D1" w:rsidRPr="00724CD4" w:rsidRDefault="009505D1" w:rsidP="009505D1">
      <w:pPr>
        <w:pStyle w:val="2"/>
        <w:numPr>
          <w:ilvl w:val="0"/>
          <w:numId w:val="0"/>
        </w:numPr>
        <w:suppressAutoHyphens/>
        <w:overflowPunct w:val="0"/>
        <w:autoSpaceDE w:val="0"/>
        <w:spacing w:before="0" w:after="120" w:line="240" w:lineRule="auto"/>
        <w:ind w:left="680" w:hanging="680"/>
        <w:textAlignment w:val="baseline"/>
        <w:rPr>
          <w:rFonts w:ascii="Tahoma" w:hAnsi="Tahoma" w:cs="Tahoma"/>
          <w:sz w:val="24"/>
          <w:szCs w:val="24"/>
        </w:rPr>
      </w:pPr>
      <w:bookmarkStart w:id="1" w:name="_Toc41921288"/>
      <w:r>
        <w:rPr>
          <w:rFonts w:ascii="Tahoma" w:hAnsi="Tahoma" w:cs="Tahoma"/>
          <w:sz w:val="24"/>
          <w:szCs w:val="24"/>
        </w:rPr>
        <w:t>ADVANCE PAYMENT</w:t>
      </w:r>
      <w:r w:rsidRPr="00724CD4">
        <w:rPr>
          <w:rFonts w:ascii="Tahoma" w:hAnsi="Tahoma" w:cs="Tahoma"/>
          <w:sz w:val="24"/>
          <w:szCs w:val="24"/>
        </w:rPr>
        <w:t xml:space="preserve"> GUARANTEE LETTER</w:t>
      </w:r>
      <w:bookmarkEnd w:id="1"/>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Acceptable Institution Title:</w:t>
      </w: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Address:</w:t>
      </w: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Date of issuance:</w:t>
      </w:r>
    </w:p>
    <w:p w:rsidR="009505D1" w:rsidRPr="009505D1" w:rsidRDefault="009505D1" w:rsidP="009505D1">
      <w:pPr>
        <w:ind w:left="425"/>
        <w:rPr>
          <w:rFonts w:ascii="Tahoma" w:hAnsi="Tahoma" w:cs="Tahoma"/>
          <w:color w:val="000000" w:themeColor="text1"/>
          <w:lang w:val="en-US"/>
        </w:rPr>
      </w:pP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To:</w:t>
      </w: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Piraeus Port Authority S.A. (PPA S.A.)/ Procurement Department</w:t>
      </w: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 xml:space="preserve">10, </w:t>
      </w:r>
      <w:proofErr w:type="spellStart"/>
      <w:r w:rsidRPr="009505D1">
        <w:rPr>
          <w:rFonts w:ascii="Tahoma" w:hAnsi="Tahoma" w:cs="Tahoma"/>
          <w:color w:val="000000" w:themeColor="text1"/>
          <w:lang w:val="en-US"/>
        </w:rPr>
        <w:t>Akti</w:t>
      </w:r>
      <w:proofErr w:type="spellEnd"/>
      <w:r w:rsidRPr="009505D1">
        <w:rPr>
          <w:rFonts w:ascii="Tahoma" w:hAnsi="Tahoma" w:cs="Tahoma"/>
          <w:color w:val="000000" w:themeColor="text1"/>
          <w:lang w:val="en-US"/>
        </w:rPr>
        <w:t xml:space="preserve"> </w:t>
      </w:r>
      <w:proofErr w:type="spellStart"/>
      <w:r w:rsidRPr="009505D1">
        <w:rPr>
          <w:rFonts w:ascii="Tahoma" w:hAnsi="Tahoma" w:cs="Tahoma"/>
          <w:color w:val="000000" w:themeColor="text1"/>
          <w:lang w:val="en-US"/>
        </w:rPr>
        <w:t>Miaouli</w:t>
      </w:r>
      <w:proofErr w:type="spellEnd"/>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 xml:space="preserve">185 38, Piraeus Greece </w:t>
      </w:r>
    </w:p>
    <w:p w:rsidR="009505D1" w:rsidRPr="009505D1" w:rsidRDefault="009505D1" w:rsidP="009505D1">
      <w:pPr>
        <w:ind w:left="426"/>
        <w:rPr>
          <w:rFonts w:ascii="Tahoma" w:hAnsi="Tahoma" w:cs="Tahoma"/>
          <w:color w:val="000000" w:themeColor="text1"/>
          <w:lang w:val="en-US"/>
        </w:rPr>
      </w:pP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ADVANCE PAYMENT LETTER OF GUARANTEE NUMBER: ……….. EURO ………</w:t>
      </w:r>
    </w:p>
    <w:p w:rsidR="009505D1" w:rsidRPr="009505D1" w:rsidRDefault="009505D1" w:rsidP="009505D1">
      <w:pPr>
        <w:ind w:left="426"/>
        <w:jc w:val="both"/>
        <w:rPr>
          <w:rFonts w:ascii="Tahoma" w:eastAsia="Calibri" w:hAnsi="Tahoma" w:cs="Tahoma"/>
          <w:color w:val="000000" w:themeColor="text1"/>
          <w:lang w:val="en-US"/>
        </w:rPr>
      </w:pPr>
    </w:p>
    <w:p w:rsidR="009505D1" w:rsidRPr="009505D1" w:rsidRDefault="009505D1" w:rsidP="009505D1">
      <w:pPr>
        <w:ind w:left="426"/>
        <w:jc w:val="both"/>
        <w:rPr>
          <w:rFonts w:ascii="Tahoma" w:hAnsi="Tahoma" w:cs="Tahoma"/>
          <w:bCs/>
          <w:color w:val="000000" w:themeColor="text1"/>
          <w:lang w:val="en-US"/>
        </w:rPr>
      </w:pPr>
      <w:r w:rsidRPr="009505D1">
        <w:rPr>
          <w:rFonts w:ascii="Tahoma" w:eastAsia="Calibri" w:hAnsi="Tahoma" w:cs="Tahoma"/>
          <w:color w:val="000000" w:themeColor="text1"/>
          <w:lang w:val="en-US"/>
        </w:rPr>
        <w:t xml:space="preserve">We are </w:t>
      </w:r>
      <w:proofErr w:type="spellStart"/>
      <w:r w:rsidRPr="009505D1">
        <w:rPr>
          <w:rFonts w:ascii="Tahoma" w:eastAsia="Calibri" w:hAnsi="Tahoma" w:cs="Tahoma"/>
          <w:color w:val="000000" w:themeColor="text1"/>
          <w:lang w:val="en-US"/>
        </w:rPr>
        <w:t>honoured</w:t>
      </w:r>
      <w:proofErr w:type="spellEnd"/>
      <w:r w:rsidRPr="009505D1">
        <w:rPr>
          <w:rFonts w:ascii="Tahoma" w:eastAsia="Calibri" w:hAnsi="Tahoma" w:cs="Tahoma"/>
          <w:color w:val="000000" w:themeColor="text1"/>
          <w:lang w:val="en-US"/>
        </w:rPr>
        <w:t xml:space="preserve"> to notify you that </w:t>
      </w:r>
      <w:r w:rsidRPr="009505D1">
        <w:rPr>
          <w:rFonts w:ascii="Tahoma" w:hAnsi="Tahoma" w:cs="Tahoma"/>
          <w:bCs/>
          <w:color w:val="000000" w:themeColor="text1"/>
          <w:lang w:val="en-US"/>
        </w:rPr>
        <w:t>we hereby expressly, unreservedly and irrevocably guarantee, waiving the benefit of division and discussion, our right to invoke any of the objections of the prime obligor, including personal and non-personal objections and, in particular, any objection provided for under Articles 852-856, 862- 869 of the Greek Civil Code and waiving also any and all of our rights under the said Articles and any other provision of law, in favor (in the case of an individual company)</w:t>
      </w:r>
    </w:p>
    <w:p w:rsidR="009505D1" w:rsidRPr="009505D1" w:rsidRDefault="009505D1" w:rsidP="009505D1">
      <w:pPr>
        <w:ind w:left="426"/>
        <w:jc w:val="both"/>
        <w:rPr>
          <w:rFonts w:ascii="Tahoma" w:hAnsi="Tahoma" w:cs="Tahoma"/>
          <w:bCs/>
          <w:color w:val="000000" w:themeColor="text1"/>
          <w:lang w:val="en-US"/>
        </w:rPr>
      </w:pPr>
      <w:proofErr w:type="gramStart"/>
      <w:r w:rsidRPr="009505D1">
        <w:rPr>
          <w:rFonts w:ascii="Tahoma" w:hAnsi="Tahoma" w:cs="Tahoma"/>
          <w:bCs/>
          <w:color w:val="000000" w:themeColor="text1"/>
          <w:lang w:val="en-US"/>
        </w:rPr>
        <w:t>of</w:t>
      </w:r>
      <w:proofErr w:type="gramEnd"/>
      <w:r w:rsidRPr="009505D1">
        <w:rPr>
          <w:rFonts w:ascii="Tahoma" w:hAnsi="Tahoma" w:cs="Tahoma"/>
          <w:bCs/>
          <w:color w:val="000000" w:themeColor="text1"/>
          <w:lang w:val="en-US"/>
        </w:rPr>
        <w:t xml:space="preserve"> the Company …….</w:t>
      </w:r>
    </w:p>
    <w:p w:rsidR="009505D1" w:rsidRPr="009505D1" w:rsidRDefault="009505D1" w:rsidP="009505D1">
      <w:pPr>
        <w:ind w:left="426"/>
        <w:jc w:val="both"/>
        <w:rPr>
          <w:rFonts w:ascii="Tahoma" w:hAnsi="Tahoma" w:cs="Tahoma"/>
          <w:bCs/>
          <w:color w:val="000000" w:themeColor="text1"/>
          <w:lang w:val="en-US"/>
        </w:rPr>
      </w:pPr>
      <w:r w:rsidRPr="009505D1">
        <w:rPr>
          <w:rFonts w:ascii="Tahoma" w:hAnsi="Tahoma" w:cs="Tahoma"/>
          <w:bCs/>
          <w:color w:val="000000" w:themeColor="text1"/>
          <w:lang w:val="en-US"/>
        </w:rPr>
        <w:t>Address …….</w:t>
      </w:r>
    </w:p>
    <w:p w:rsidR="009505D1" w:rsidRPr="009505D1" w:rsidRDefault="009505D1" w:rsidP="009505D1">
      <w:pPr>
        <w:ind w:left="426"/>
        <w:jc w:val="both"/>
        <w:rPr>
          <w:rFonts w:ascii="Tahoma" w:hAnsi="Tahoma" w:cs="Tahoma"/>
          <w:bCs/>
          <w:color w:val="000000" w:themeColor="text1"/>
          <w:lang w:val="en-US"/>
        </w:rPr>
      </w:pPr>
      <w:r w:rsidRPr="009505D1">
        <w:rPr>
          <w:rFonts w:ascii="Tahoma" w:hAnsi="Tahoma" w:cs="Tahoma"/>
          <w:bCs/>
          <w:color w:val="000000" w:themeColor="text1"/>
          <w:lang w:val="en-US"/>
        </w:rPr>
        <w:t>Or (in case of Union of Joint Venture) of Companies:</w:t>
      </w:r>
    </w:p>
    <w:p w:rsidR="009505D1" w:rsidRPr="009505D1" w:rsidRDefault="009505D1" w:rsidP="009505D1">
      <w:pPr>
        <w:ind w:left="426"/>
        <w:jc w:val="both"/>
        <w:rPr>
          <w:rFonts w:ascii="Tahoma" w:hAnsi="Tahoma" w:cs="Tahoma"/>
          <w:bCs/>
          <w:color w:val="000000" w:themeColor="text1"/>
          <w:lang w:val="en-US"/>
        </w:rPr>
      </w:pPr>
      <w:r w:rsidRPr="009505D1">
        <w:rPr>
          <w:rFonts w:ascii="Tahoma" w:hAnsi="Tahoma" w:cs="Tahoma"/>
          <w:bCs/>
          <w:color w:val="000000" w:themeColor="text1"/>
          <w:lang w:val="en-US"/>
        </w:rPr>
        <w:t>1…………………………………/ Address …………………</w:t>
      </w:r>
    </w:p>
    <w:p w:rsidR="009505D1" w:rsidRPr="009505D1" w:rsidRDefault="009505D1" w:rsidP="009505D1">
      <w:pPr>
        <w:ind w:left="426"/>
        <w:jc w:val="both"/>
        <w:rPr>
          <w:rFonts w:ascii="Tahoma" w:hAnsi="Tahoma" w:cs="Tahoma"/>
          <w:bCs/>
          <w:color w:val="000000" w:themeColor="text1"/>
          <w:lang w:val="en-US"/>
        </w:rPr>
      </w:pPr>
      <w:r w:rsidRPr="009505D1">
        <w:rPr>
          <w:rFonts w:ascii="Tahoma" w:hAnsi="Tahoma" w:cs="Tahoma"/>
          <w:bCs/>
          <w:color w:val="000000" w:themeColor="text1"/>
          <w:lang w:val="en-US"/>
        </w:rPr>
        <w:t xml:space="preserve">2…………………………………/ Address  </w:t>
      </w:r>
    </w:p>
    <w:p w:rsidR="009505D1" w:rsidRPr="009505D1" w:rsidRDefault="009505D1" w:rsidP="009505D1">
      <w:pPr>
        <w:ind w:left="426"/>
        <w:jc w:val="both"/>
        <w:rPr>
          <w:rFonts w:ascii="Tahoma" w:eastAsia="Calibri" w:hAnsi="Tahoma" w:cs="Tahoma"/>
          <w:color w:val="000000" w:themeColor="text1"/>
          <w:lang w:val="en-US"/>
        </w:rPr>
      </w:pPr>
    </w:p>
    <w:p w:rsidR="009505D1" w:rsidRPr="00724CD4"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 xml:space="preserve">Members of the Union or the Joint venture, individually for each one and Jointly and severally liable to each of them in their capacity as members of a Union or a Joint Venture or a Partnership for the amount corresponding to </w:t>
      </w:r>
      <w:r w:rsidR="00654C14" w:rsidRPr="00654C14">
        <w:rPr>
          <w:rFonts w:ascii="Tahoma" w:eastAsia="Calibri" w:hAnsi="Tahoma" w:cs="Tahoma"/>
          <w:color w:val="000000" w:themeColor="text1"/>
          <w:lang w:val="en-US"/>
        </w:rPr>
        <w:t>30%</w:t>
      </w:r>
      <w:r w:rsidRPr="009505D1">
        <w:rPr>
          <w:rFonts w:ascii="Tahoma" w:eastAsia="Calibri" w:hAnsi="Tahoma" w:cs="Tahoma"/>
          <w:color w:val="000000" w:themeColor="text1"/>
          <w:lang w:val="en-US"/>
        </w:rPr>
        <w:t xml:space="preserve"> (calculated without including VAT) ……, for the advance payment received according to their obligations deriving from the terms of the contract for the construction of the </w:t>
      </w:r>
      <w:r>
        <w:rPr>
          <w:rFonts w:ascii="Tahoma" w:eastAsia="Calibri" w:hAnsi="Tahoma" w:cs="Tahoma"/>
          <w:color w:val="000000" w:themeColor="text1"/>
          <w:lang w:val="en-US"/>
        </w:rPr>
        <w:t>…………….</w:t>
      </w:r>
      <w:r w:rsidRPr="009505D1">
        <w:rPr>
          <w:rFonts w:ascii="Tahoma" w:eastAsia="Calibri" w:hAnsi="Tahoma" w:cs="Tahoma"/>
          <w:color w:val="000000" w:themeColor="text1"/>
          <w:lang w:val="en-US"/>
        </w:rPr>
        <w:t xml:space="preserve"> “</w:t>
      </w:r>
      <w:r>
        <w:rPr>
          <w:rFonts w:ascii="Tahoma" w:eastAsia="Calibri" w:hAnsi="Tahoma" w:cs="Tahoma"/>
          <w:color w:val="000000" w:themeColor="text1"/>
          <w:lang w:val="en-US"/>
        </w:rPr>
        <w:t>……………………………………….</w:t>
      </w:r>
      <w:r w:rsidRPr="009505D1">
        <w:rPr>
          <w:rFonts w:ascii="Tahoma" w:eastAsia="Calibri" w:hAnsi="Tahoma" w:cs="Tahoma"/>
          <w:color w:val="000000" w:themeColor="text1"/>
          <w:lang w:val="en-US"/>
        </w:rPr>
        <w:t>”</w:t>
      </w:r>
    </w:p>
    <w:p w:rsidR="009505D1" w:rsidRPr="00724CD4" w:rsidRDefault="009505D1" w:rsidP="009505D1">
      <w:pPr>
        <w:ind w:left="426"/>
        <w:jc w:val="both"/>
        <w:rPr>
          <w:rFonts w:ascii="Tahoma" w:eastAsia="Calibri" w:hAnsi="Tahoma" w:cs="Tahoma"/>
          <w:color w:val="000000" w:themeColor="text1"/>
          <w:lang w:val="en-US"/>
        </w:rPr>
      </w:pPr>
    </w:p>
    <w:p w:rsidR="009505D1" w:rsidRPr="00724CD4" w:rsidRDefault="009505D1" w:rsidP="009505D1">
      <w:pPr>
        <w:ind w:left="426"/>
        <w:jc w:val="both"/>
        <w:rPr>
          <w:rFonts w:ascii="Tahoma" w:eastAsia="Calibri" w:hAnsi="Tahoma" w:cs="Tahoma"/>
          <w:color w:val="000000" w:themeColor="text1"/>
          <w:lang w:val="en-US"/>
        </w:rPr>
      </w:pPr>
      <w:r w:rsidRPr="00724CD4">
        <w:rPr>
          <w:rFonts w:ascii="Tahoma" w:eastAsia="Calibri" w:hAnsi="Tahoma" w:cs="Tahoma"/>
          <w:color w:val="000000" w:themeColor="text1"/>
          <w:lang w:val="en-US"/>
        </w:rPr>
        <w:t>The present letter will remain at your disposal and will pay it to you in whole or in part, in accordance with your instructions, without any objection or demurral from us and without investigations the justification of your claim  within three (3) days of your written notification.</w:t>
      </w:r>
    </w:p>
    <w:p w:rsidR="009505D1" w:rsidRPr="00724CD4" w:rsidRDefault="009505D1" w:rsidP="009505D1">
      <w:pPr>
        <w:ind w:left="426"/>
        <w:jc w:val="both"/>
        <w:rPr>
          <w:rFonts w:ascii="Tahoma" w:eastAsia="Calibri" w:hAnsi="Tahoma" w:cs="Tahoma"/>
          <w:color w:val="000000" w:themeColor="text1"/>
          <w:lang w:val="en-US"/>
        </w:rPr>
      </w:pPr>
      <w:r w:rsidRPr="00724CD4">
        <w:rPr>
          <w:rFonts w:ascii="Tahoma" w:eastAsia="Calibri" w:hAnsi="Tahoma" w:cs="Tahoma"/>
          <w:color w:val="000000" w:themeColor="text1"/>
          <w:lang w:val="en-US"/>
        </w:rPr>
        <w:t xml:space="preserve"> </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Th</w:t>
      </w:r>
      <w:r w:rsidRPr="00724CD4">
        <w:rPr>
          <w:rFonts w:ascii="Tahoma" w:eastAsia="Calibri" w:hAnsi="Tahoma" w:cs="Tahoma"/>
          <w:color w:val="000000" w:themeColor="text1"/>
          <w:lang w:val="en-US"/>
        </w:rPr>
        <w:t>e present</w:t>
      </w:r>
      <w:r w:rsidRPr="009505D1">
        <w:rPr>
          <w:rFonts w:ascii="Tahoma" w:eastAsia="Calibri" w:hAnsi="Tahoma" w:cs="Tahoma"/>
          <w:color w:val="000000" w:themeColor="text1"/>
          <w:lang w:val="en-US"/>
        </w:rPr>
        <w:t xml:space="preserve"> letter is valid until it is returned back from your side or until we receive from you written statement with which it will be considered that our Bank is free from any liability whatsoever.</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This present Guarantee is subject to Greek Law and to the exclusive jurisdiction of the Courts of Piraeus.</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We confirm that by we are responsible for issuing the present letter of guarantee and that there is no violation o</w:t>
      </w:r>
      <w:r w:rsidR="00654C14">
        <w:rPr>
          <w:rFonts w:ascii="Tahoma" w:eastAsia="Calibri" w:hAnsi="Tahoma" w:cs="Tahoma"/>
          <w:color w:val="000000" w:themeColor="text1"/>
          <w:lang w:val="en-US"/>
        </w:rPr>
        <w:t xml:space="preserve">f the provisions regarding the </w:t>
      </w:r>
      <w:r w:rsidRPr="009505D1">
        <w:rPr>
          <w:rFonts w:ascii="Tahoma" w:eastAsia="Calibri" w:hAnsi="Tahoma" w:cs="Tahoma"/>
          <w:color w:val="000000" w:themeColor="text1"/>
          <w:lang w:val="en-US"/>
        </w:rPr>
        <w:t>maximum amount limit of issuance of letters of guarantee by our Bank.</w:t>
      </w:r>
    </w:p>
    <w:p w:rsidR="009505D1" w:rsidRPr="009505D1" w:rsidRDefault="009505D1" w:rsidP="009505D1">
      <w:pPr>
        <w:jc w:val="both"/>
        <w:rPr>
          <w:rFonts w:ascii="Tahoma" w:eastAsia="Calibri" w:hAnsi="Tahoma" w:cs="Tahoma"/>
          <w:color w:val="000000" w:themeColor="text1"/>
          <w:lang w:val="en-US"/>
        </w:rPr>
      </w:pP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(Authorized Signature)</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 xml:space="preserve">Respectfully, </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 xml:space="preserve">For [Acceptable </w:t>
      </w:r>
      <w:proofErr w:type="spellStart"/>
      <w:r w:rsidRPr="009505D1">
        <w:rPr>
          <w:rFonts w:ascii="Tahoma" w:eastAsia="Calibri" w:hAnsi="Tahoma" w:cs="Tahoma"/>
          <w:color w:val="000000" w:themeColor="text1"/>
          <w:lang w:val="en-US"/>
        </w:rPr>
        <w:t>Instiution</w:t>
      </w:r>
      <w:proofErr w:type="spellEnd"/>
      <w:r w:rsidRPr="009505D1">
        <w:rPr>
          <w:rFonts w:ascii="Tahoma" w:eastAsia="Calibri" w:hAnsi="Tahoma" w:cs="Tahoma"/>
          <w:color w:val="000000" w:themeColor="text1"/>
          <w:lang w:val="en-US"/>
        </w:rPr>
        <w:t xml:space="preserve">] </w:t>
      </w:r>
    </w:p>
    <w:p w:rsidR="009505D1" w:rsidRPr="009505D1" w:rsidRDefault="009505D1" w:rsidP="009505D1">
      <w:pPr>
        <w:ind w:firstLine="426"/>
        <w:rPr>
          <w:rFonts w:ascii="Tahoma" w:hAnsi="Tahoma" w:cs="Tahoma"/>
          <w:b/>
          <w:sz w:val="24"/>
          <w:szCs w:val="24"/>
          <w:lang w:val="en-US"/>
        </w:rPr>
      </w:pPr>
      <w:r w:rsidRPr="009505D1">
        <w:rPr>
          <w:rFonts w:ascii="Tahoma" w:eastAsia="Calibri" w:hAnsi="Tahoma" w:cs="Tahoma"/>
          <w:color w:val="000000" w:themeColor="text1"/>
          <w:lang w:val="en-US"/>
        </w:rPr>
        <w:t>[Authorized Signatures]</w:t>
      </w:r>
      <w:r w:rsidRPr="009505D1">
        <w:rPr>
          <w:rFonts w:ascii="Tahoma" w:hAnsi="Tahoma" w:cs="Tahoma"/>
          <w:sz w:val="24"/>
          <w:szCs w:val="24"/>
          <w:lang w:val="en-US"/>
        </w:rPr>
        <w:br w:type="page"/>
      </w:r>
    </w:p>
    <w:p w:rsidR="009505D1" w:rsidRDefault="009505D1" w:rsidP="009505D1">
      <w:pPr>
        <w:pStyle w:val="2"/>
        <w:numPr>
          <w:ilvl w:val="0"/>
          <w:numId w:val="0"/>
        </w:numPr>
        <w:suppressAutoHyphens/>
        <w:overflowPunct w:val="0"/>
        <w:autoSpaceDE w:val="0"/>
        <w:spacing w:before="0" w:after="120" w:line="240" w:lineRule="auto"/>
        <w:ind w:left="680" w:hanging="680"/>
        <w:textAlignment w:val="baseline"/>
        <w:rPr>
          <w:rFonts w:ascii="Tahoma" w:hAnsi="Tahoma" w:cs="Tahoma"/>
          <w:sz w:val="24"/>
          <w:szCs w:val="24"/>
        </w:rPr>
      </w:pPr>
      <w:bookmarkStart w:id="2" w:name="_Toc41921289"/>
    </w:p>
    <w:p w:rsidR="00654C14" w:rsidRPr="00F672C9" w:rsidRDefault="00654C14" w:rsidP="00654C14">
      <w:pPr>
        <w:pStyle w:val="2"/>
        <w:numPr>
          <w:ilvl w:val="0"/>
          <w:numId w:val="0"/>
        </w:numPr>
        <w:suppressAutoHyphens/>
        <w:overflowPunct w:val="0"/>
        <w:autoSpaceDE w:val="0"/>
        <w:spacing w:before="0" w:after="120" w:line="360" w:lineRule="auto"/>
        <w:ind w:left="680" w:hanging="680"/>
        <w:textAlignment w:val="baseline"/>
        <w:rPr>
          <w:rFonts w:ascii="Tahoma" w:hAnsi="Tahoma" w:cs="Tahoma"/>
          <w:lang w:val="en-US"/>
        </w:rPr>
      </w:pPr>
      <w:bookmarkStart w:id="3" w:name="_Toc41920533"/>
      <w:r w:rsidRPr="00654C14">
        <w:rPr>
          <w:rFonts w:ascii="Tahoma" w:hAnsi="Tahoma" w:cs="Tahoma"/>
          <w:lang w:val="el-GR"/>
        </w:rPr>
        <w:t>ΕΓΓΥΗΤΙΚΗ</w:t>
      </w:r>
      <w:r w:rsidRPr="00F672C9">
        <w:rPr>
          <w:rFonts w:ascii="Tahoma" w:hAnsi="Tahoma" w:cs="Tahoma"/>
          <w:lang w:val="en-US"/>
        </w:rPr>
        <w:t xml:space="preserve"> </w:t>
      </w:r>
      <w:r w:rsidRPr="00654C14">
        <w:rPr>
          <w:rFonts w:ascii="Tahoma" w:hAnsi="Tahoma" w:cs="Tahoma"/>
          <w:lang w:val="el-GR"/>
        </w:rPr>
        <w:t>ΕΠΙΣΤΟΛΗ</w:t>
      </w:r>
      <w:r w:rsidRPr="00F672C9">
        <w:rPr>
          <w:rFonts w:ascii="Tahoma" w:hAnsi="Tahoma" w:cs="Tahoma"/>
          <w:lang w:val="en-US"/>
        </w:rPr>
        <w:t xml:space="preserve"> </w:t>
      </w:r>
      <w:r w:rsidRPr="00654C14">
        <w:rPr>
          <w:rFonts w:ascii="Tahoma" w:hAnsi="Tahoma" w:cs="Tahoma"/>
          <w:lang w:val="el-GR"/>
        </w:rPr>
        <w:t>ΠΡΟΚΑΤΑΒΟΛΗΣ</w:t>
      </w:r>
      <w:bookmarkEnd w:id="3"/>
    </w:p>
    <w:p w:rsidR="00654C14" w:rsidRPr="00F672C9" w:rsidRDefault="00654C14" w:rsidP="00654C14">
      <w:pPr>
        <w:ind w:left="567" w:hanging="567"/>
        <w:jc w:val="both"/>
        <w:rPr>
          <w:rFonts w:ascii="Tahoma" w:hAnsi="Tahoma" w:cs="Tahoma"/>
          <w:color w:val="000000" w:themeColor="text1"/>
          <w:lang w:val="en-US"/>
        </w:rPr>
      </w:pPr>
      <w:r w:rsidRPr="0098150E">
        <w:rPr>
          <w:rFonts w:ascii="Tahoma" w:hAnsi="Tahoma" w:cs="Tahoma"/>
        </w:rPr>
        <w:t>Επωνυμία</w:t>
      </w:r>
      <w:r w:rsidRPr="00F672C9">
        <w:rPr>
          <w:rFonts w:ascii="Tahoma" w:hAnsi="Tahoma" w:cs="Tahoma"/>
          <w:lang w:val="en-US"/>
        </w:rPr>
        <w:t xml:space="preserve"> </w:t>
      </w:r>
      <w:r w:rsidRPr="0098150E">
        <w:rPr>
          <w:rFonts w:ascii="Tahoma" w:hAnsi="Tahoma" w:cs="Tahoma"/>
        </w:rPr>
        <w:t>Αποδεκτού</w:t>
      </w:r>
      <w:r w:rsidRPr="00F672C9">
        <w:rPr>
          <w:rFonts w:ascii="Tahoma" w:hAnsi="Tahoma" w:cs="Tahoma"/>
          <w:lang w:val="en-US"/>
        </w:rPr>
        <w:t xml:space="preserve"> </w:t>
      </w:r>
      <w:r w:rsidRPr="0098150E">
        <w:rPr>
          <w:rFonts w:ascii="Tahoma" w:hAnsi="Tahoma" w:cs="Tahoma"/>
        </w:rPr>
        <w:t>Ιδρύματος</w:t>
      </w:r>
      <w:r w:rsidRPr="00F672C9">
        <w:rPr>
          <w:rFonts w:ascii="Tahoma" w:hAnsi="Tahoma" w:cs="Tahoma"/>
          <w:color w:val="000000" w:themeColor="text1"/>
          <w:lang w:val="en-US"/>
        </w:rPr>
        <w:t xml:space="preserve">......................……............       </w:t>
      </w:r>
      <w:r w:rsidRPr="00F672C9">
        <w:rPr>
          <w:rFonts w:ascii="Tahoma" w:hAnsi="Tahoma" w:cs="Tahoma"/>
          <w:color w:val="000000" w:themeColor="text1"/>
          <w:lang w:val="en-US"/>
        </w:rPr>
        <w:tab/>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Διεύθυνση.......…...............................</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Ημερομηνία έκδοσης ..................................</w:t>
      </w:r>
    </w:p>
    <w:p w:rsidR="00654C14" w:rsidRPr="0098150E" w:rsidRDefault="00654C14" w:rsidP="00654C14">
      <w:pPr>
        <w:ind w:left="567" w:hanging="567"/>
        <w:jc w:val="both"/>
        <w:rPr>
          <w:rFonts w:ascii="Tahoma" w:hAnsi="Tahoma" w:cs="Tahoma"/>
          <w:color w:val="000000" w:themeColor="text1"/>
        </w:rPr>
      </w:pP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 xml:space="preserve">Προς ΟΛΠ Α.Ε., ΤΜΗΜΑ ΠΡΟΜΗΘΕΙΩΝ </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ΤΑΧ. Δ/ΝΣΗ : Ακτή Μιαούλη 10</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Τ.Κ. : 18538 ΠΕΙΡΑΙΑΣ</w:t>
      </w:r>
    </w:p>
    <w:p w:rsidR="00654C14" w:rsidRPr="0098150E" w:rsidRDefault="00654C14" w:rsidP="00654C14">
      <w:pPr>
        <w:ind w:left="567" w:hanging="567"/>
        <w:jc w:val="both"/>
        <w:rPr>
          <w:rFonts w:ascii="Tahoma" w:hAnsi="Tahoma" w:cs="Tahoma"/>
          <w:color w:val="000000" w:themeColor="text1"/>
        </w:rPr>
      </w:pP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ΕΓΓΥΗΤΙΚΗ ΕΠΙΣΤΟΛΗ ΠΡΟΚΑΤΑΒΟΛΗΣ  ΑΡ  ….......... ΕΥΡΩ  ............…..……........</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98150E">
        <w:rPr>
          <w:rFonts w:ascii="Tahoma" w:hAnsi="Tahoma" w:cs="Tahoma"/>
          <w:color w:val="000000" w:themeColor="text1"/>
        </w:rPr>
        <w:t>αυτοφειλέτες</w:t>
      </w:r>
      <w:proofErr w:type="spellEnd"/>
      <w:r w:rsidRPr="0098150E">
        <w:rPr>
          <w:rFonts w:ascii="Tahoma" w:hAnsi="Tahoma" w:cs="Tahoma"/>
          <w:color w:val="000000" w:themeColor="text1"/>
        </w:rPr>
        <w:t xml:space="preserve"> και παραιτούμενοι του δικαιώματος της διαιρέσεως και </w:t>
      </w:r>
      <w:proofErr w:type="spellStart"/>
      <w:r w:rsidRPr="0098150E">
        <w:rPr>
          <w:rFonts w:ascii="Tahoma" w:hAnsi="Tahoma" w:cs="Tahoma"/>
          <w:color w:val="000000" w:themeColor="text1"/>
        </w:rPr>
        <w:t>διζήσεως</w:t>
      </w:r>
      <w:proofErr w:type="spellEnd"/>
      <w:r w:rsidRPr="0098150E">
        <w:rPr>
          <w:rFonts w:ascii="Tahoma" w:hAnsi="Tahoma" w:cs="Tahoma"/>
          <w:color w:val="000000" w:themeColor="text1"/>
        </w:rPr>
        <w:t xml:space="preserve">, του δικαιώματος προβολής εναντίον σας όλων των ενστάσεων του </w:t>
      </w:r>
      <w:proofErr w:type="spellStart"/>
      <w:r w:rsidRPr="0098150E">
        <w:rPr>
          <w:rFonts w:ascii="Tahoma" w:hAnsi="Tahoma" w:cs="Tahoma"/>
          <w:color w:val="000000" w:themeColor="text1"/>
        </w:rPr>
        <w:t>πρωτοφειλέτη</w:t>
      </w:r>
      <w:proofErr w:type="spellEnd"/>
      <w:r w:rsidRPr="0098150E">
        <w:rPr>
          <w:rFonts w:ascii="Tahoma" w:hAnsi="Tahoma" w:cs="Tahoma"/>
          <w:color w:val="000000" w:themeColor="text1"/>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(σε περίπτωση μεμονωμένης εταιρείας)</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της Εταιρείας ..............…….................. Δ/</w:t>
      </w:r>
      <w:proofErr w:type="spellStart"/>
      <w:r w:rsidRPr="0098150E">
        <w:rPr>
          <w:rFonts w:ascii="Tahoma" w:hAnsi="Tahoma" w:cs="Tahoma"/>
          <w:color w:val="000000" w:themeColor="text1"/>
        </w:rPr>
        <w:t>νση</w:t>
      </w:r>
      <w:proofErr w:type="spellEnd"/>
      <w:r w:rsidRPr="0098150E">
        <w:rPr>
          <w:rFonts w:ascii="Tahoma" w:hAnsi="Tahoma" w:cs="Tahoma"/>
          <w:color w:val="000000" w:themeColor="text1"/>
        </w:rPr>
        <w:t xml:space="preserve">.. .....………………........................................ </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ή (σε περίπτωση Ένωσης ή Κοινοπραξίας) των Εταιρειών :</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1.</w:t>
      </w:r>
      <w:r w:rsidRPr="0098150E">
        <w:rPr>
          <w:rFonts w:ascii="Tahoma" w:hAnsi="Tahoma" w:cs="Tahoma"/>
          <w:color w:val="000000" w:themeColor="text1"/>
        </w:rPr>
        <w:tab/>
        <w:t>………………………….. Δ/</w:t>
      </w:r>
      <w:proofErr w:type="spellStart"/>
      <w:r w:rsidRPr="0098150E">
        <w:rPr>
          <w:rFonts w:ascii="Tahoma" w:hAnsi="Tahoma" w:cs="Tahoma"/>
          <w:color w:val="000000" w:themeColor="text1"/>
        </w:rPr>
        <w:t>νση</w:t>
      </w:r>
      <w:proofErr w:type="spellEnd"/>
      <w:r w:rsidRPr="0098150E">
        <w:rPr>
          <w:rFonts w:ascii="Tahoma" w:hAnsi="Tahoma" w:cs="Tahoma"/>
          <w:color w:val="000000" w:themeColor="text1"/>
        </w:rPr>
        <w:t xml:space="preserve"> ……………………………………..</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2.</w:t>
      </w:r>
      <w:r w:rsidRPr="0098150E">
        <w:rPr>
          <w:rFonts w:ascii="Tahoma" w:hAnsi="Tahoma" w:cs="Tahoma"/>
          <w:color w:val="000000" w:themeColor="text1"/>
        </w:rPr>
        <w:tab/>
        <w:t>………………………….. Δ/</w:t>
      </w:r>
      <w:proofErr w:type="spellStart"/>
      <w:r w:rsidRPr="0098150E">
        <w:rPr>
          <w:rFonts w:ascii="Tahoma" w:hAnsi="Tahoma" w:cs="Tahoma"/>
          <w:color w:val="000000" w:themeColor="text1"/>
        </w:rPr>
        <w:t>νση</w:t>
      </w:r>
      <w:proofErr w:type="spellEnd"/>
      <w:r w:rsidRPr="0098150E">
        <w:rPr>
          <w:rFonts w:ascii="Tahoma" w:hAnsi="Tahoma" w:cs="Tahoma"/>
          <w:color w:val="000000" w:themeColor="text1"/>
        </w:rPr>
        <w:t xml:space="preserve"> ……………………………………..</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 xml:space="preserve">μελών της Ένωσης ή Κοινοπραξίας, ατομικά για κάθε μία από αυτές και ως αλληλέγγυα και εις ολόκληρο υπόχρεων μεταξύ τους εκ της ιδιότητας τους ως μελών της Ένωσης ή Κοινοπραξίας μέχρι του ποσού που αντιστοιχεί σε ποσοστό </w:t>
      </w:r>
      <w:r>
        <w:rPr>
          <w:rFonts w:ascii="Tahoma" w:hAnsi="Tahoma" w:cs="Tahoma"/>
          <w:color w:val="000000" w:themeColor="text1"/>
        </w:rPr>
        <w:t xml:space="preserve">30% </w:t>
      </w:r>
      <w:r w:rsidRPr="0098150E">
        <w:rPr>
          <w:rFonts w:ascii="Tahoma" w:hAnsi="Tahoma" w:cs="Tahoma"/>
          <w:color w:val="000000" w:themeColor="text1"/>
        </w:rPr>
        <w:t xml:space="preserve">(υπολογιζόμενο χωρίς ΦΠΑ) επί του ποσού της σύμβασης  ………………………….. ευρώ, ως εγγύηση της προκαταβολής που έλαβε/έλαβαν σύμφωνα με τις υποχρεώσεις της/ τους που απορρέουν από τη σύμβασή της/τους με την ΟΛΠ Α.Ε.  για τη </w:t>
      </w:r>
      <w:r w:rsidRPr="00654C14">
        <w:rPr>
          <w:rFonts w:ascii="Tahoma" w:hAnsi="Tahoma" w:cs="Tahoma"/>
          <w:color w:val="000000" w:themeColor="text1"/>
        </w:rPr>
        <w:t>“</w:t>
      </w:r>
      <w:r>
        <w:rPr>
          <w:rFonts w:ascii="Tahoma" w:hAnsi="Tahoma" w:cs="Tahoma"/>
          <w:color w:val="000000" w:themeColor="text1"/>
        </w:rPr>
        <w:t>…………………………</w:t>
      </w:r>
      <w:r w:rsidRPr="00654C14">
        <w:rPr>
          <w:rFonts w:ascii="Tahoma" w:hAnsi="Tahoma" w:cs="Tahoma"/>
          <w:color w:val="000000" w:themeColor="text1"/>
        </w:rPr>
        <w:t>..”</w:t>
      </w:r>
      <w:r w:rsidRPr="0098150E">
        <w:rPr>
          <w:rFonts w:ascii="Tahoma" w:hAnsi="Tahoma" w:cs="Tahoma"/>
          <w:color w:val="000000" w:themeColor="text1"/>
        </w:rPr>
        <w:t xml:space="preserve">  της ΟΛΠ Α.Ε.</w:t>
      </w:r>
    </w:p>
    <w:p w:rsidR="00654C14" w:rsidRPr="0098150E" w:rsidRDefault="00654C14" w:rsidP="00654C14">
      <w:pPr>
        <w:jc w:val="both"/>
        <w:rPr>
          <w:rFonts w:ascii="Tahoma" w:hAnsi="Tahoma" w:cs="Tahoma"/>
          <w:color w:val="000000" w:themeColor="text1"/>
        </w:rPr>
      </w:pP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Το ανωτέρω ποσό της εγγύησης προκαταβολής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ab/>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rsidR="00654C14" w:rsidRPr="0098150E" w:rsidRDefault="00654C14" w:rsidP="00654C14">
      <w:pPr>
        <w:jc w:val="both"/>
        <w:rPr>
          <w:rFonts w:ascii="Tahoma" w:hAnsi="Tahoma" w:cs="Tahoma"/>
          <w:color w:val="000000" w:themeColor="text1"/>
        </w:rPr>
      </w:pP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Η παρούσα εγγυητική υπάγεται στο Ελληνικό Δίκαιο και στην αποκλειστική αρμοδιότητα των Δικαστηρίων του Πειραιά.</w:t>
      </w:r>
    </w:p>
    <w:p w:rsidR="00654C14" w:rsidRPr="0098150E" w:rsidRDefault="00654C14" w:rsidP="00654C14">
      <w:pPr>
        <w:jc w:val="both"/>
        <w:rPr>
          <w:rFonts w:ascii="Tahoma" w:hAnsi="Tahoma" w:cs="Tahoma"/>
          <w:color w:val="000000" w:themeColor="text1"/>
        </w:rPr>
      </w:pP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rsidR="00654C14" w:rsidRPr="0098150E" w:rsidRDefault="00654C14" w:rsidP="00654C14">
      <w:pPr>
        <w:jc w:val="both"/>
        <w:rPr>
          <w:rFonts w:ascii="Tahoma" w:hAnsi="Tahoma" w:cs="Tahoma"/>
          <w:color w:val="000000" w:themeColor="text1"/>
        </w:rPr>
      </w:pPr>
    </w:p>
    <w:p w:rsidR="00654C14" w:rsidRPr="00F672C9" w:rsidRDefault="00654C14" w:rsidP="00654C14">
      <w:pPr>
        <w:jc w:val="both"/>
        <w:rPr>
          <w:rFonts w:ascii="Tahoma" w:hAnsi="Tahoma" w:cs="Tahoma"/>
          <w:color w:val="000000" w:themeColor="text1"/>
          <w:lang w:val="en-US"/>
        </w:rPr>
      </w:pPr>
      <w:r w:rsidRPr="00F672C9">
        <w:rPr>
          <w:rFonts w:ascii="Tahoma" w:hAnsi="Tahoma" w:cs="Tahoma"/>
          <w:color w:val="000000" w:themeColor="text1"/>
          <w:lang w:val="en-US"/>
        </w:rPr>
        <w:t>(</w:t>
      </w:r>
      <w:r w:rsidRPr="0098150E">
        <w:rPr>
          <w:rFonts w:ascii="Tahoma" w:hAnsi="Tahoma" w:cs="Tahoma"/>
          <w:color w:val="000000" w:themeColor="text1"/>
        </w:rPr>
        <w:t>Εξουσιοδοτημένη</w:t>
      </w:r>
      <w:r w:rsidRPr="00F672C9">
        <w:rPr>
          <w:rFonts w:ascii="Tahoma" w:hAnsi="Tahoma" w:cs="Tahoma"/>
          <w:color w:val="000000" w:themeColor="text1"/>
          <w:lang w:val="en-US"/>
        </w:rPr>
        <w:t xml:space="preserve"> </w:t>
      </w:r>
      <w:r w:rsidRPr="0098150E">
        <w:rPr>
          <w:rFonts w:ascii="Tahoma" w:hAnsi="Tahoma" w:cs="Tahoma"/>
          <w:color w:val="000000" w:themeColor="text1"/>
        </w:rPr>
        <w:t>υπογραφή</w:t>
      </w:r>
      <w:r w:rsidRPr="00F672C9">
        <w:rPr>
          <w:rFonts w:ascii="Tahoma" w:hAnsi="Tahoma" w:cs="Tahoma"/>
          <w:color w:val="000000" w:themeColor="text1"/>
          <w:lang w:val="en-US"/>
        </w:rPr>
        <w:t>)</w:t>
      </w:r>
    </w:p>
    <w:p w:rsidR="00654C14" w:rsidRPr="00F672C9" w:rsidRDefault="00654C14" w:rsidP="00654C14">
      <w:pPr>
        <w:jc w:val="both"/>
        <w:rPr>
          <w:rFonts w:ascii="Tahoma" w:hAnsi="Tahoma" w:cs="Tahoma"/>
          <w:color w:val="000000" w:themeColor="text1"/>
          <w:lang w:val="en-US"/>
        </w:rPr>
      </w:pPr>
    </w:p>
    <w:p w:rsidR="009505D1" w:rsidRDefault="009505D1">
      <w:pPr>
        <w:rPr>
          <w:rFonts w:ascii="Tahoma" w:eastAsia="Times New Roman" w:hAnsi="Tahoma" w:cs="Tahoma"/>
          <w:i/>
          <w:color w:val="385623" w:themeColor="accent6" w:themeShade="80"/>
          <w:sz w:val="24"/>
          <w:szCs w:val="24"/>
          <w:u w:val="single"/>
          <w:lang w:val="en-GB"/>
        </w:rPr>
      </w:pPr>
      <w:r w:rsidRPr="00F672C9">
        <w:rPr>
          <w:rFonts w:ascii="Tahoma" w:hAnsi="Tahoma" w:cs="Tahoma"/>
          <w:sz w:val="24"/>
          <w:szCs w:val="24"/>
          <w:lang w:val="en-US"/>
        </w:rPr>
        <w:br w:type="page"/>
      </w:r>
    </w:p>
    <w:p w:rsidR="009505D1" w:rsidRPr="00724CD4" w:rsidRDefault="009505D1" w:rsidP="009505D1">
      <w:pPr>
        <w:pStyle w:val="2"/>
        <w:numPr>
          <w:ilvl w:val="0"/>
          <w:numId w:val="0"/>
        </w:numPr>
        <w:suppressAutoHyphens/>
        <w:overflowPunct w:val="0"/>
        <w:autoSpaceDE w:val="0"/>
        <w:spacing w:before="0" w:after="120" w:line="240" w:lineRule="auto"/>
        <w:ind w:left="680" w:hanging="680"/>
        <w:textAlignment w:val="baseline"/>
        <w:rPr>
          <w:rFonts w:ascii="Tahoma" w:hAnsi="Tahoma" w:cs="Tahoma"/>
          <w:sz w:val="24"/>
          <w:szCs w:val="24"/>
        </w:rPr>
      </w:pPr>
      <w:r w:rsidRPr="00724CD4">
        <w:rPr>
          <w:rFonts w:ascii="Tahoma" w:hAnsi="Tahoma" w:cs="Tahoma"/>
          <w:sz w:val="24"/>
          <w:szCs w:val="24"/>
        </w:rPr>
        <w:t xml:space="preserve">GOOD </w:t>
      </w:r>
      <w:r>
        <w:rPr>
          <w:rFonts w:ascii="Tahoma" w:hAnsi="Tahoma" w:cs="Tahoma"/>
          <w:sz w:val="24"/>
          <w:szCs w:val="24"/>
        </w:rPr>
        <w:t>PERFORMANCE</w:t>
      </w:r>
      <w:r w:rsidRPr="00724CD4">
        <w:rPr>
          <w:rFonts w:ascii="Tahoma" w:hAnsi="Tahoma" w:cs="Tahoma"/>
          <w:sz w:val="24"/>
          <w:szCs w:val="24"/>
        </w:rPr>
        <w:t xml:space="preserve"> GUARANTEE LETTER</w:t>
      </w:r>
      <w:bookmarkEnd w:id="2"/>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Acceptable Institution Title:</w:t>
      </w: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Address:</w:t>
      </w: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Date of issuance:</w:t>
      </w:r>
    </w:p>
    <w:p w:rsidR="009505D1" w:rsidRPr="009505D1" w:rsidRDefault="009505D1" w:rsidP="009505D1">
      <w:pPr>
        <w:ind w:left="425"/>
        <w:rPr>
          <w:rFonts w:ascii="Tahoma" w:hAnsi="Tahoma" w:cs="Tahoma"/>
          <w:color w:val="000000" w:themeColor="text1"/>
          <w:lang w:val="en-US"/>
        </w:rPr>
      </w:pP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To:</w:t>
      </w: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Piraeus Port Authority S.A. (PPA S.A.)/ Procurement Department</w:t>
      </w:r>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 xml:space="preserve">10, </w:t>
      </w:r>
      <w:proofErr w:type="spellStart"/>
      <w:r w:rsidRPr="009505D1">
        <w:rPr>
          <w:rFonts w:ascii="Tahoma" w:hAnsi="Tahoma" w:cs="Tahoma"/>
          <w:color w:val="000000" w:themeColor="text1"/>
          <w:lang w:val="en-US"/>
        </w:rPr>
        <w:t>Akti</w:t>
      </w:r>
      <w:proofErr w:type="spellEnd"/>
      <w:r w:rsidRPr="009505D1">
        <w:rPr>
          <w:rFonts w:ascii="Tahoma" w:hAnsi="Tahoma" w:cs="Tahoma"/>
          <w:color w:val="000000" w:themeColor="text1"/>
          <w:lang w:val="en-US"/>
        </w:rPr>
        <w:t xml:space="preserve"> </w:t>
      </w:r>
      <w:proofErr w:type="spellStart"/>
      <w:r w:rsidRPr="009505D1">
        <w:rPr>
          <w:rFonts w:ascii="Tahoma" w:hAnsi="Tahoma" w:cs="Tahoma"/>
          <w:color w:val="000000" w:themeColor="text1"/>
          <w:lang w:val="en-US"/>
        </w:rPr>
        <w:t>Miaouli</w:t>
      </w:r>
      <w:proofErr w:type="spellEnd"/>
    </w:p>
    <w:p w:rsidR="009505D1" w:rsidRPr="009505D1" w:rsidRDefault="009505D1" w:rsidP="009505D1">
      <w:pPr>
        <w:ind w:left="425"/>
        <w:rPr>
          <w:rFonts w:ascii="Tahoma" w:hAnsi="Tahoma" w:cs="Tahoma"/>
          <w:color w:val="000000" w:themeColor="text1"/>
          <w:lang w:val="en-US"/>
        </w:rPr>
      </w:pPr>
      <w:r w:rsidRPr="009505D1">
        <w:rPr>
          <w:rFonts w:ascii="Tahoma" w:hAnsi="Tahoma" w:cs="Tahoma"/>
          <w:color w:val="000000" w:themeColor="text1"/>
          <w:lang w:val="en-US"/>
        </w:rPr>
        <w:t xml:space="preserve">185 38, Piraeus Greece </w:t>
      </w:r>
    </w:p>
    <w:p w:rsidR="009505D1" w:rsidRPr="009505D1" w:rsidRDefault="009505D1" w:rsidP="009505D1">
      <w:pPr>
        <w:ind w:left="426"/>
        <w:rPr>
          <w:rFonts w:ascii="Tahoma" w:hAnsi="Tahoma" w:cs="Tahoma"/>
          <w:color w:val="000000" w:themeColor="text1"/>
          <w:lang w:val="en-US"/>
        </w:rPr>
      </w:pP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 xml:space="preserve">GOOD </w:t>
      </w:r>
      <w:r>
        <w:rPr>
          <w:rFonts w:ascii="Tahoma" w:eastAsia="Calibri" w:hAnsi="Tahoma" w:cs="Tahoma"/>
          <w:color w:val="000000" w:themeColor="text1"/>
          <w:lang w:val="en-US"/>
        </w:rPr>
        <w:t xml:space="preserve">PERFORMANCE </w:t>
      </w:r>
      <w:r w:rsidRPr="009505D1">
        <w:rPr>
          <w:rFonts w:ascii="Tahoma" w:eastAsia="Calibri" w:hAnsi="Tahoma" w:cs="Tahoma"/>
          <w:color w:val="000000" w:themeColor="text1"/>
          <w:lang w:val="en-US"/>
        </w:rPr>
        <w:t>LETTER OF GUARANTEE NUMBER: ……….. EURO ………</w:t>
      </w:r>
    </w:p>
    <w:p w:rsidR="009505D1" w:rsidRPr="009505D1" w:rsidRDefault="009505D1" w:rsidP="009505D1">
      <w:pPr>
        <w:ind w:left="426"/>
        <w:jc w:val="both"/>
        <w:rPr>
          <w:rFonts w:ascii="Tahoma" w:eastAsia="Calibri" w:hAnsi="Tahoma" w:cs="Tahoma"/>
          <w:color w:val="000000" w:themeColor="text1"/>
          <w:lang w:val="en-US"/>
        </w:rPr>
      </w:pPr>
    </w:p>
    <w:p w:rsidR="009505D1" w:rsidRPr="009505D1" w:rsidRDefault="009505D1" w:rsidP="009505D1">
      <w:pPr>
        <w:ind w:left="426"/>
        <w:jc w:val="both"/>
        <w:rPr>
          <w:rFonts w:ascii="Tahoma" w:hAnsi="Tahoma" w:cs="Tahoma"/>
          <w:bCs/>
          <w:color w:val="000000" w:themeColor="text1"/>
          <w:lang w:val="en-US"/>
        </w:rPr>
      </w:pPr>
      <w:r w:rsidRPr="009505D1">
        <w:rPr>
          <w:rFonts w:ascii="Tahoma" w:eastAsia="Calibri" w:hAnsi="Tahoma" w:cs="Tahoma"/>
          <w:color w:val="000000" w:themeColor="text1"/>
          <w:lang w:val="en-US"/>
        </w:rPr>
        <w:t xml:space="preserve">We are </w:t>
      </w:r>
      <w:proofErr w:type="spellStart"/>
      <w:r w:rsidRPr="009505D1">
        <w:rPr>
          <w:rFonts w:ascii="Tahoma" w:eastAsia="Calibri" w:hAnsi="Tahoma" w:cs="Tahoma"/>
          <w:color w:val="000000" w:themeColor="text1"/>
          <w:lang w:val="en-US"/>
        </w:rPr>
        <w:t>honoured</w:t>
      </w:r>
      <w:proofErr w:type="spellEnd"/>
      <w:r w:rsidRPr="009505D1">
        <w:rPr>
          <w:rFonts w:ascii="Tahoma" w:eastAsia="Calibri" w:hAnsi="Tahoma" w:cs="Tahoma"/>
          <w:color w:val="000000" w:themeColor="text1"/>
          <w:lang w:val="en-US"/>
        </w:rPr>
        <w:t xml:space="preserve"> to notify you that </w:t>
      </w:r>
      <w:r w:rsidRPr="009505D1">
        <w:rPr>
          <w:rFonts w:ascii="Tahoma" w:hAnsi="Tahoma" w:cs="Tahoma"/>
          <w:bCs/>
          <w:color w:val="000000" w:themeColor="text1"/>
          <w:lang w:val="en-US"/>
        </w:rPr>
        <w:t>we hereby expressly, unreservedly and irrevocably guarantee, waiving the benefit of division and discussion, our right to invoke any of the objections of the prime obligor, including personal and non-personal objections and, in particular, any objection provided for under Articles 852-856, 862- 869 of the Greek Civil Code and waiving also any and all of our rights under the said Articles and any other provision of law, in favor (in the case of an individual company)</w:t>
      </w:r>
    </w:p>
    <w:p w:rsidR="009505D1" w:rsidRPr="009505D1" w:rsidRDefault="009505D1" w:rsidP="009505D1">
      <w:pPr>
        <w:ind w:left="426"/>
        <w:jc w:val="both"/>
        <w:rPr>
          <w:rFonts w:ascii="Tahoma" w:hAnsi="Tahoma" w:cs="Tahoma"/>
          <w:bCs/>
          <w:color w:val="000000" w:themeColor="text1"/>
          <w:lang w:val="en-US"/>
        </w:rPr>
      </w:pPr>
      <w:proofErr w:type="gramStart"/>
      <w:r w:rsidRPr="009505D1">
        <w:rPr>
          <w:rFonts w:ascii="Tahoma" w:hAnsi="Tahoma" w:cs="Tahoma"/>
          <w:bCs/>
          <w:color w:val="000000" w:themeColor="text1"/>
          <w:lang w:val="en-US"/>
        </w:rPr>
        <w:t>of</w:t>
      </w:r>
      <w:proofErr w:type="gramEnd"/>
      <w:r w:rsidRPr="009505D1">
        <w:rPr>
          <w:rFonts w:ascii="Tahoma" w:hAnsi="Tahoma" w:cs="Tahoma"/>
          <w:bCs/>
          <w:color w:val="000000" w:themeColor="text1"/>
          <w:lang w:val="en-US"/>
        </w:rPr>
        <w:t xml:space="preserve"> the Company …….</w:t>
      </w:r>
    </w:p>
    <w:p w:rsidR="009505D1" w:rsidRPr="009505D1" w:rsidRDefault="009505D1" w:rsidP="009505D1">
      <w:pPr>
        <w:ind w:left="426"/>
        <w:jc w:val="both"/>
        <w:rPr>
          <w:rFonts w:ascii="Tahoma" w:hAnsi="Tahoma" w:cs="Tahoma"/>
          <w:bCs/>
          <w:color w:val="000000" w:themeColor="text1"/>
          <w:lang w:val="en-US"/>
        </w:rPr>
      </w:pPr>
      <w:r w:rsidRPr="009505D1">
        <w:rPr>
          <w:rFonts w:ascii="Tahoma" w:hAnsi="Tahoma" w:cs="Tahoma"/>
          <w:bCs/>
          <w:color w:val="000000" w:themeColor="text1"/>
          <w:lang w:val="en-US"/>
        </w:rPr>
        <w:t>Address …….</w:t>
      </w:r>
    </w:p>
    <w:p w:rsidR="009505D1" w:rsidRPr="009505D1" w:rsidRDefault="009505D1" w:rsidP="009505D1">
      <w:pPr>
        <w:ind w:left="426"/>
        <w:jc w:val="both"/>
        <w:rPr>
          <w:rFonts w:ascii="Tahoma" w:hAnsi="Tahoma" w:cs="Tahoma"/>
          <w:bCs/>
          <w:color w:val="000000" w:themeColor="text1"/>
          <w:lang w:val="en-US"/>
        </w:rPr>
      </w:pPr>
      <w:r w:rsidRPr="009505D1">
        <w:rPr>
          <w:rFonts w:ascii="Tahoma" w:hAnsi="Tahoma" w:cs="Tahoma"/>
          <w:bCs/>
          <w:color w:val="000000" w:themeColor="text1"/>
          <w:lang w:val="en-US"/>
        </w:rPr>
        <w:t>Or (in case of Union of Joint Venture) of Companies:</w:t>
      </w:r>
    </w:p>
    <w:p w:rsidR="009505D1" w:rsidRPr="009505D1" w:rsidRDefault="009505D1" w:rsidP="009505D1">
      <w:pPr>
        <w:ind w:left="426"/>
        <w:jc w:val="both"/>
        <w:rPr>
          <w:rFonts w:ascii="Tahoma" w:hAnsi="Tahoma" w:cs="Tahoma"/>
          <w:bCs/>
          <w:color w:val="000000" w:themeColor="text1"/>
          <w:lang w:val="en-US"/>
        </w:rPr>
      </w:pPr>
      <w:r w:rsidRPr="009505D1">
        <w:rPr>
          <w:rFonts w:ascii="Tahoma" w:hAnsi="Tahoma" w:cs="Tahoma"/>
          <w:bCs/>
          <w:color w:val="000000" w:themeColor="text1"/>
          <w:lang w:val="en-US"/>
        </w:rPr>
        <w:t>1…………………………………/ Address …………………</w:t>
      </w:r>
    </w:p>
    <w:p w:rsidR="009505D1" w:rsidRPr="009505D1" w:rsidRDefault="009505D1" w:rsidP="009505D1">
      <w:pPr>
        <w:ind w:left="426"/>
        <w:jc w:val="both"/>
        <w:rPr>
          <w:rFonts w:ascii="Tahoma" w:hAnsi="Tahoma" w:cs="Tahoma"/>
          <w:bCs/>
          <w:color w:val="000000" w:themeColor="text1"/>
          <w:lang w:val="en-US"/>
        </w:rPr>
      </w:pPr>
      <w:r w:rsidRPr="009505D1">
        <w:rPr>
          <w:rFonts w:ascii="Tahoma" w:hAnsi="Tahoma" w:cs="Tahoma"/>
          <w:bCs/>
          <w:color w:val="000000" w:themeColor="text1"/>
          <w:lang w:val="en-US"/>
        </w:rPr>
        <w:t xml:space="preserve">2…………………………………/ Address  </w:t>
      </w:r>
    </w:p>
    <w:p w:rsidR="009505D1" w:rsidRPr="009505D1" w:rsidRDefault="009505D1" w:rsidP="009505D1">
      <w:pPr>
        <w:ind w:left="426"/>
        <w:jc w:val="both"/>
        <w:rPr>
          <w:rFonts w:ascii="Tahoma" w:eastAsia="Calibri" w:hAnsi="Tahoma" w:cs="Tahoma"/>
          <w:color w:val="000000" w:themeColor="text1"/>
          <w:lang w:val="en-US"/>
        </w:rPr>
      </w:pP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 xml:space="preserve">Members of the Union or the Joint venture, individually for each one and Jointly and severally liable to each of them in their capacity as members of a Union or a Joint Venture or a Partnership and up to the amount corresponding to </w:t>
      </w:r>
      <w:r w:rsidR="00654C14" w:rsidRPr="00654C14">
        <w:rPr>
          <w:rFonts w:ascii="Tahoma" w:eastAsia="Calibri" w:hAnsi="Tahoma" w:cs="Tahoma"/>
          <w:color w:val="000000" w:themeColor="text1"/>
          <w:lang w:val="en-US"/>
        </w:rPr>
        <w:t>10%</w:t>
      </w:r>
      <w:r w:rsidRPr="009505D1">
        <w:rPr>
          <w:rFonts w:ascii="Tahoma" w:eastAsia="Calibri" w:hAnsi="Tahoma" w:cs="Tahoma"/>
          <w:color w:val="000000" w:themeColor="text1"/>
          <w:lang w:val="en-US"/>
        </w:rPr>
        <w:t xml:space="preserve"> (calculated without including VAT) ……, for the good performance of all their obligations deriving from the terms of the contract for the construction of the </w:t>
      </w:r>
      <w:r>
        <w:rPr>
          <w:rFonts w:ascii="Tahoma" w:eastAsia="Calibri" w:hAnsi="Tahoma" w:cs="Tahoma"/>
          <w:color w:val="000000" w:themeColor="text1"/>
          <w:lang w:val="en-US"/>
        </w:rPr>
        <w:t>procurement</w:t>
      </w:r>
      <w:r w:rsidRPr="009505D1">
        <w:rPr>
          <w:rFonts w:ascii="Tahoma" w:eastAsia="Calibri" w:hAnsi="Tahoma" w:cs="Tahoma"/>
          <w:color w:val="000000" w:themeColor="text1"/>
          <w:lang w:val="en-US"/>
        </w:rPr>
        <w:t xml:space="preserve"> </w:t>
      </w:r>
      <w:r>
        <w:rPr>
          <w:rFonts w:ascii="Tahoma" w:eastAsia="Calibri" w:hAnsi="Tahoma" w:cs="Tahoma"/>
          <w:color w:val="000000" w:themeColor="text1"/>
          <w:lang w:val="en-US"/>
        </w:rPr>
        <w:t>“……………………………….</w:t>
      </w:r>
      <w:r w:rsidRPr="009505D1">
        <w:rPr>
          <w:rFonts w:ascii="Tahoma" w:eastAsia="Calibri" w:hAnsi="Tahoma" w:cs="Tahoma"/>
          <w:color w:val="000000" w:themeColor="text1"/>
          <w:lang w:val="en-US"/>
        </w:rPr>
        <w:t>”.</w:t>
      </w:r>
    </w:p>
    <w:p w:rsidR="009505D1" w:rsidRPr="00724CD4" w:rsidRDefault="009505D1" w:rsidP="009505D1">
      <w:pPr>
        <w:ind w:left="426"/>
        <w:jc w:val="both"/>
        <w:rPr>
          <w:rFonts w:ascii="Tahoma" w:eastAsia="Calibri" w:hAnsi="Tahoma" w:cs="Tahoma"/>
          <w:color w:val="000000" w:themeColor="text1"/>
          <w:lang w:val="en-US"/>
        </w:rPr>
      </w:pPr>
    </w:p>
    <w:p w:rsidR="009505D1" w:rsidRPr="00724CD4" w:rsidRDefault="009505D1" w:rsidP="009505D1">
      <w:pPr>
        <w:ind w:left="426"/>
        <w:jc w:val="both"/>
        <w:rPr>
          <w:rFonts w:ascii="Tahoma" w:eastAsia="Calibri" w:hAnsi="Tahoma" w:cs="Tahoma"/>
          <w:color w:val="000000" w:themeColor="text1"/>
          <w:lang w:val="en-US"/>
        </w:rPr>
      </w:pPr>
      <w:r w:rsidRPr="00724CD4">
        <w:rPr>
          <w:rFonts w:ascii="Tahoma" w:eastAsia="Calibri" w:hAnsi="Tahoma" w:cs="Tahoma"/>
          <w:color w:val="000000" w:themeColor="text1"/>
          <w:lang w:val="en-US"/>
        </w:rPr>
        <w:t>The present letter will remain at your disposal and will pay it to you in whole or in part, in accordance with your instructions, without any objection or demurral from us and without investigations the justification of your claim  within three (3) days of your written notification.</w:t>
      </w:r>
    </w:p>
    <w:p w:rsidR="009505D1" w:rsidRPr="00724CD4" w:rsidRDefault="009505D1" w:rsidP="009505D1">
      <w:pPr>
        <w:ind w:left="426"/>
        <w:jc w:val="both"/>
        <w:rPr>
          <w:rFonts w:ascii="Tahoma" w:eastAsia="Calibri" w:hAnsi="Tahoma" w:cs="Tahoma"/>
          <w:color w:val="000000" w:themeColor="text1"/>
          <w:lang w:val="en-US"/>
        </w:rPr>
      </w:pPr>
      <w:r w:rsidRPr="00724CD4">
        <w:rPr>
          <w:rFonts w:ascii="Tahoma" w:eastAsia="Calibri" w:hAnsi="Tahoma" w:cs="Tahoma"/>
          <w:color w:val="000000" w:themeColor="text1"/>
          <w:lang w:val="en-US"/>
        </w:rPr>
        <w:t xml:space="preserve"> </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Th</w:t>
      </w:r>
      <w:r w:rsidRPr="00724CD4">
        <w:rPr>
          <w:rFonts w:ascii="Tahoma" w:eastAsia="Calibri" w:hAnsi="Tahoma" w:cs="Tahoma"/>
          <w:color w:val="000000" w:themeColor="text1"/>
          <w:lang w:val="en-US"/>
        </w:rPr>
        <w:t>e present</w:t>
      </w:r>
      <w:r w:rsidRPr="009505D1">
        <w:rPr>
          <w:rFonts w:ascii="Tahoma" w:eastAsia="Calibri" w:hAnsi="Tahoma" w:cs="Tahoma"/>
          <w:color w:val="000000" w:themeColor="text1"/>
          <w:lang w:val="en-US"/>
        </w:rPr>
        <w:t xml:space="preserve"> letter is valid until it is returned back from your side or until we receive from you written statement with which it will be considered that our Bank is free from any liability whatsoever.</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This present Guarantee is subject to Greek Law and to the exclusive jurisdiction of the Courts of Piraeus.</w:t>
      </w:r>
    </w:p>
    <w:p w:rsidR="009505D1" w:rsidRPr="009505D1" w:rsidRDefault="009505D1" w:rsidP="009505D1">
      <w:pPr>
        <w:ind w:left="426"/>
        <w:jc w:val="both"/>
        <w:rPr>
          <w:rFonts w:ascii="Tahoma" w:eastAsia="Calibri" w:hAnsi="Tahoma" w:cs="Tahoma"/>
          <w:color w:val="000000" w:themeColor="text1"/>
          <w:lang w:val="en-US"/>
        </w:rPr>
      </w:pP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 xml:space="preserve">We confirm that by we are responsible for issuing the present letter of guarantee and that there is no violation of the provisions regarding </w:t>
      </w:r>
      <w:r>
        <w:rPr>
          <w:rFonts w:ascii="Tahoma" w:eastAsia="Calibri" w:hAnsi="Tahoma" w:cs="Tahoma"/>
          <w:color w:val="000000" w:themeColor="text1"/>
          <w:lang w:val="en-US"/>
        </w:rPr>
        <w:t xml:space="preserve">the </w:t>
      </w:r>
      <w:r w:rsidRPr="009505D1">
        <w:rPr>
          <w:rFonts w:ascii="Tahoma" w:eastAsia="Calibri" w:hAnsi="Tahoma" w:cs="Tahoma"/>
          <w:color w:val="000000" w:themeColor="text1"/>
          <w:lang w:val="en-US"/>
        </w:rPr>
        <w:t>maximum amount limit of issuance of letters of guarantee by our Bank.</w:t>
      </w:r>
    </w:p>
    <w:p w:rsidR="009505D1" w:rsidRPr="009505D1" w:rsidRDefault="009505D1" w:rsidP="009505D1">
      <w:pPr>
        <w:jc w:val="both"/>
        <w:rPr>
          <w:rFonts w:ascii="Tahoma" w:eastAsia="Calibri" w:hAnsi="Tahoma" w:cs="Tahoma"/>
          <w:color w:val="000000" w:themeColor="text1"/>
          <w:lang w:val="en-US"/>
        </w:rPr>
      </w:pP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(Authorized Signature)</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 xml:space="preserve">Respectfully, </w:t>
      </w:r>
    </w:p>
    <w:p w:rsidR="009505D1" w:rsidRPr="009505D1" w:rsidRDefault="009505D1" w:rsidP="009505D1">
      <w:pPr>
        <w:ind w:left="426"/>
        <w:jc w:val="both"/>
        <w:rPr>
          <w:rFonts w:ascii="Tahoma" w:eastAsia="Calibri" w:hAnsi="Tahoma" w:cs="Tahoma"/>
          <w:color w:val="000000" w:themeColor="text1"/>
          <w:lang w:val="en-US"/>
        </w:rPr>
      </w:pPr>
      <w:r w:rsidRPr="009505D1">
        <w:rPr>
          <w:rFonts w:ascii="Tahoma" w:eastAsia="Calibri" w:hAnsi="Tahoma" w:cs="Tahoma"/>
          <w:color w:val="000000" w:themeColor="text1"/>
          <w:lang w:val="en-US"/>
        </w:rPr>
        <w:t xml:space="preserve">For [Acceptable Institution] </w:t>
      </w:r>
    </w:p>
    <w:p w:rsidR="00654C14" w:rsidRPr="00F672C9" w:rsidRDefault="009505D1" w:rsidP="009505D1">
      <w:pPr>
        <w:ind w:left="426"/>
        <w:jc w:val="both"/>
        <w:rPr>
          <w:rFonts w:ascii="Tahoma" w:eastAsia="Calibri" w:hAnsi="Tahoma" w:cs="Tahoma"/>
          <w:color w:val="000000" w:themeColor="text1"/>
          <w:lang w:val="en-US"/>
        </w:rPr>
      </w:pPr>
      <w:r w:rsidRPr="00F672C9">
        <w:rPr>
          <w:rFonts w:ascii="Tahoma" w:eastAsia="Calibri" w:hAnsi="Tahoma" w:cs="Tahoma"/>
          <w:color w:val="000000" w:themeColor="text1"/>
          <w:lang w:val="en-US"/>
        </w:rPr>
        <w:t>[Authorized Signatures]</w:t>
      </w:r>
    </w:p>
    <w:p w:rsidR="00654C14" w:rsidRPr="00F672C9" w:rsidRDefault="00654C14" w:rsidP="009505D1">
      <w:pPr>
        <w:ind w:left="426"/>
        <w:jc w:val="both"/>
        <w:rPr>
          <w:rFonts w:ascii="Tahoma" w:eastAsia="Calibri" w:hAnsi="Tahoma" w:cs="Tahoma"/>
          <w:color w:val="000000" w:themeColor="text1"/>
          <w:lang w:val="en-US"/>
        </w:rPr>
      </w:pPr>
    </w:p>
    <w:p w:rsidR="00654C14" w:rsidRPr="00F672C9" w:rsidRDefault="00654C14">
      <w:pPr>
        <w:rPr>
          <w:rFonts w:ascii="Tahoma" w:eastAsia="Calibri" w:hAnsi="Tahoma" w:cs="Tahoma"/>
          <w:color w:val="000000" w:themeColor="text1"/>
          <w:lang w:val="en-US"/>
        </w:rPr>
      </w:pPr>
      <w:r w:rsidRPr="00F672C9">
        <w:rPr>
          <w:rFonts w:ascii="Tahoma" w:eastAsia="Calibri" w:hAnsi="Tahoma" w:cs="Tahoma"/>
          <w:color w:val="000000" w:themeColor="text1"/>
          <w:lang w:val="en-US"/>
        </w:rPr>
        <w:br w:type="page"/>
      </w:r>
    </w:p>
    <w:p w:rsidR="00654C14" w:rsidRPr="00F672C9" w:rsidRDefault="00654C14" w:rsidP="00654C14">
      <w:pPr>
        <w:pStyle w:val="2"/>
        <w:numPr>
          <w:ilvl w:val="0"/>
          <w:numId w:val="0"/>
        </w:numPr>
        <w:suppressAutoHyphens/>
        <w:overflowPunct w:val="0"/>
        <w:autoSpaceDE w:val="0"/>
        <w:spacing w:before="0" w:after="120" w:line="360" w:lineRule="auto"/>
        <w:ind w:left="680" w:hanging="680"/>
        <w:textAlignment w:val="baseline"/>
        <w:rPr>
          <w:rFonts w:ascii="Tahoma" w:hAnsi="Tahoma" w:cs="Tahoma"/>
          <w:lang w:val="en-US"/>
        </w:rPr>
      </w:pPr>
      <w:bookmarkStart w:id="4" w:name="_Toc41920534"/>
      <w:r w:rsidRPr="00654C14">
        <w:rPr>
          <w:rFonts w:ascii="Tahoma" w:hAnsi="Tahoma" w:cs="Tahoma"/>
          <w:lang w:val="el-GR"/>
        </w:rPr>
        <w:t>ΕΓΓΥΗΤΙΚΗ</w:t>
      </w:r>
      <w:r w:rsidRPr="00F672C9">
        <w:rPr>
          <w:rFonts w:ascii="Tahoma" w:hAnsi="Tahoma" w:cs="Tahoma"/>
          <w:lang w:val="en-US"/>
        </w:rPr>
        <w:t xml:space="preserve"> </w:t>
      </w:r>
      <w:r w:rsidRPr="00654C14">
        <w:rPr>
          <w:rFonts w:ascii="Tahoma" w:hAnsi="Tahoma" w:cs="Tahoma"/>
          <w:lang w:val="el-GR"/>
        </w:rPr>
        <w:t>ΕΠΙΣΤΟΛΗ</w:t>
      </w:r>
      <w:r w:rsidRPr="00F672C9">
        <w:rPr>
          <w:rFonts w:ascii="Tahoma" w:hAnsi="Tahoma" w:cs="Tahoma"/>
          <w:lang w:val="en-US"/>
        </w:rPr>
        <w:t xml:space="preserve"> </w:t>
      </w:r>
      <w:r w:rsidRPr="00654C14">
        <w:rPr>
          <w:rFonts w:ascii="Tahoma" w:hAnsi="Tahoma" w:cs="Tahoma"/>
          <w:lang w:val="el-GR"/>
        </w:rPr>
        <w:t>ΚΑΛΗΣ</w:t>
      </w:r>
      <w:r w:rsidRPr="00F672C9">
        <w:rPr>
          <w:rFonts w:ascii="Tahoma" w:hAnsi="Tahoma" w:cs="Tahoma"/>
          <w:lang w:val="en-US"/>
        </w:rPr>
        <w:t xml:space="preserve"> </w:t>
      </w:r>
      <w:r w:rsidRPr="00654C14">
        <w:rPr>
          <w:rFonts w:ascii="Tahoma" w:hAnsi="Tahoma" w:cs="Tahoma"/>
          <w:lang w:val="el-GR"/>
        </w:rPr>
        <w:t>ΕΚΤΕΛΕΣΗΣ</w:t>
      </w:r>
      <w:bookmarkEnd w:id="4"/>
    </w:p>
    <w:p w:rsidR="00654C14" w:rsidRPr="00F672C9" w:rsidRDefault="00654C14" w:rsidP="00654C14">
      <w:pPr>
        <w:ind w:left="567" w:hanging="567"/>
        <w:jc w:val="both"/>
        <w:rPr>
          <w:rFonts w:ascii="Tahoma" w:hAnsi="Tahoma" w:cs="Tahoma"/>
          <w:color w:val="000000" w:themeColor="text1"/>
          <w:lang w:val="en-US"/>
        </w:rPr>
      </w:pPr>
      <w:r w:rsidRPr="0098150E">
        <w:rPr>
          <w:rFonts w:ascii="Tahoma" w:hAnsi="Tahoma" w:cs="Tahoma"/>
          <w:color w:val="000000" w:themeColor="text1"/>
        </w:rPr>
        <w:t>Επωνυμία</w:t>
      </w:r>
      <w:r w:rsidRPr="00F672C9">
        <w:rPr>
          <w:rFonts w:ascii="Tahoma" w:hAnsi="Tahoma" w:cs="Tahoma"/>
          <w:color w:val="000000" w:themeColor="text1"/>
          <w:lang w:val="en-US"/>
        </w:rPr>
        <w:t xml:space="preserve"> </w:t>
      </w:r>
      <w:r w:rsidRPr="0098150E">
        <w:rPr>
          <w:rFonts w:ascii="Tahoma" w:hAnsi="Tahoma" w:cs="Tahoma"/>
          <w:color w:val="000000" w:themeColor="text1"/>
        </w:rPr>
        <w:t>Αποδεκτού</w:t>
      </w:r>
      <w:r w:rsidRPr="00F672C9">
        <w:rPr>
          <w:rFonts w:ascii="Tahoma" w:hAnsi="Tahoma" w:cs="Tahoma"/>
          <w:color w:val="000000" w:themeColor="text1"/>
          <w:lang w:val="en-US"/>
        </w:rPr>
        <w:t xml:space="preserve"> </w:t>
      </w:r>
      <w:r w:rsidRPr="0098150E">
        <w:rPr>
          <w:rFonts w:ascii="Tahoma" w:hAnsi="Tahoma" w:cs="Tahoma"/>
          <w:color w:val="000000" w:themeColor="text1"/>
        </w:rPr>
        <w:t>Ιδρύματος</w:t>
      </w:r>
      <w:r w:rsidRPr="00F672C9">
        <w:rPr>
          <w:rFonts w:ascii="Tahoma" w:hAnsi="Tahoma" w:cs="Tahoma"/>
          <w:color w:val="000000" w:themeColor="text1"/>
          <w:lang w:val="en-US"/>
        </w:rPr>
        <w:t xml:space="preserve"> ......................……............       </w:t>
      </w:r>
      <w:r w:rsidRPr="00F672C9">
        <w:rPr>
          <w:rFonts w:ascii="Tahoma" w:hAnsi="Tahoma" w:cs="Tahoma"/>
          <w:color w:val="000000" w:themeColor="text1"/>
          <w:lang w:val="en-US"/>
        </w:rPr>
        <w:tab/>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Διεύθυνση.......…...............................</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Ημερομηνία έκδοσης ..................................</w:t>
      </w:r>
    </w:p>
    <w:p w:rsidR="00654C14" w:rsidRPr="0098150E" w:rsidRDefault="00654C14" w:rsidP="00654C14">
      <w:pPr>
        <w:ind w:left="567" w:hanging="567"/>
        <w:jc w:val="both"/>
        <w:rPr>
          <w:rFonts w:ascii="Tahoma" w:hAnsi="Tahoma" w:cs="Tahoma"/>
          <w:color w:val="000000" w:themeColor="text1"/>
        </w:rPr>
      </w:pP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 xml:space="preserve">Προς ΟΛΠ Α.Ε., ΤΜΗΜΑ ΠΡΟΜΗΘΕΙΩΝ </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ΤΑΧ. Δ/ΝΣΗ : Ακτή Μιαούλη 10</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Τ.Κ. : 18538 ΠΕΙΡΑΙΑΣ</w:t>
      </w:r>
    </w:p>
    <w:p w:rsidR="00654C14" w:rsidRPr="0098150E" w:rsidRDefault="00654C14" w:rsidP="00654C14">
      <w:pPr>
        <w:ind w:left="567" w:hanging="567"/>
        <w:jc w:val="both"/>
        <w:rPr>
          <w:rFonts w:ascii="Tahoma" w:hAnsi="Tahoma" w:cs="Tahoma"/>
          <w:color w:val="000000" w:themeColor="text1"/>
        </w:rPr>
      </w:pP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ΕΓΓΥΗΤΙΚΗ ΕΠΙΣΤΟΛΗ ΚΑΛΗΣ ΕΚΤΕΛΕΣΗΣ  ΑΡ  ….......... ΕΥΡΩ  ............…..……........</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 xml:space="preserve">Έχουμε την τιμή να σας γνωρίσουμε ότι εγγυώμεθα δια της παρούσας επιστολής ρητά, ανέκκλητα και ανεπιφύλακτα, ευθυνόμενοι απέναντί σας εις ολόκληρο και ως </w:t>
      </w:r>
      <w:proofErr w:type="spellStart"/>
      <w:r w:rsidRPr="0098150E">
        <w:rPr>
          <w:rFonts w:ascii="Tahoma" w:hAnsi="Tahoma" w:cs="Tahoma"/>
          <w:color w:val="000000" w:themeColor="text1"/>
        </w:rPr>
        <w:t>αυτοφειλέτες</w:t>
      </w:r>
      <w:proofErr w:type="spellEnd"/>
      <w:r w:rsidRPr="0098150E">
        <w:rPr>
          <w:rFonts w:ascii="Tahoma" w:hAnsi="Tahoma" w:cs="Tahoma"/>
          <w:color w:val="000000" w:themeColor="text1"/>
        </w:rPr>
        <w:t xml:space="preserve"> και παραιτούμενοι του δικαιώματος της διαιρέσεως και </w:t>
      </w:r>
      <w:proofErr w:type="spellStart"/>
      <w:r w:rsidRPr="0098150E">
        <w:rPr>
          <w:rFonts w:ascii="Tahoma" w:hAnsi="Tahoma" w:cs="Tahoma"/>
          <w:color w:val="000000" w:themeColor="text1"/>
        </w:rPr>
        <w:t>διζήσεως</w:t>
      </w:r>
      <w:proofErr w:type="spellEnd"/>
      <w:r w:rsidRPr="0098150E">
        <w:rPr>
          <w:rFonts w:ascii="Tahoma" w:hAnsi="Tahoma" w:cs="Tahoma"/>
          <w:color w:val="000000" w:themeColor="text1"/>
        </w:rPr>
        <w:t xml:space="preserve">, του δικαιώματος προβολής εναντίον σας όλων των ενστάσεων του </w:t>
      </w:r>
      <w:proofErr w:type="spellStart"/>
      <w:r w:rsidRPr="0098150E">
        <w:rPr>
          <w:rFonts w:ascii="Tahoma" w:hAnsi="Tahoma" w:cs="Tahoma"/>
          <w:color w:val="000000" w:themeColor="text1"/>
        </w:rPr>
        <w:t>πρωτοφειλέτη</w:t>
      </w:r>
      <w:proofErr w:type="spellEnd"/>
      <w:r w:rsidRPr="0098150E">
        <w:rPr>
          <w:rFonts w:ascii="Tahoma" w:hAnsi="Tahoma" w:cs="Tahoma"/>
          <w:color w:val="000000" w:themeColor="text1"/>
        </w:rPr>
        <w:t>, ακόμη και των μη προσωποπαγών, και οποιασδήποτε άλλης  ενστάσεως και δικαιώματος των άρθρων 852-856 και 862-869 του Αστικού Κώδικα και οποιασδήποτε άλλης διάταξης νόμου, υπέρ</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(σε περίπτωση μεμονωμένης εταιρείας)</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της Εταιρείας ..............…….................. Δ/</w:t>
      </w:r>
      <w:proofErr w:type="spellStart"/>
      <w:r w:rsidRPr="0098150E">
        <w:rPr>
          <w:rFonts w:ascii="Tahoma" w:hAnsi="Tahoma" w:cs="Tahoma"/>
          <w:color w:val="000000" w:themeColor="text1"/>
        </w:rPr>
        <w:t>νση</w:t>
      </w:r>
      <w:proofErr w:type="spellEnd"/>
      <w:r w:rsidRPr="0098150E">
        <w:rPr>
          <w:rFonts w:ascii="Tahoma" w:hAnsi="Tahoma" w:cs="Tahoma"/>
          <w:color w:val="000000" w:themeColor="text1"/>
        </w:rPr>
        <w:t xml:space="preserve">.. .....………………........................................ </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ή (σε περίπτωση Ένωσης ή Κοινοπραξίας) των Εταιρειών :</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1.</w:t>
      </w:r>
      <w:r w:rsidRPr="0098150E">
        <w:rPr>
          <w:rFonts w:ascii="Tahoma" w:hAnsi="Tahoma" w:cs="Tahoma"/>
          <w:color w:val="000000" w:themeColor="text1"/>
        </w:rPr>
        <w:tab/>
        <w:t>………………………….. Δ/</w:t>
      </w:r>
      <w:proofErr w:type="spellStart"/>
      <w:r w:rsidRPr="0098150E">
        <w:rPr>
          <w:rFonts w:ascii="Tahoma" w:hAnsi="Tahoma" w:cs="Tahoma"/>
          <w:color w:val="000000" w:themeColor="text1"/>
        </w:rPr>
        <w:t>νση</w:t>
      </w:r>
      <w:proofErr w:type="spellEnd"/>
      <w:r w:rsidRPr="0098150E">
        <w:rPr>
          <w:rFonts w:ascii="Tahoma" w:hAnsi="Tahoma" w:cs="Tahoma"/>
          <w:color w:val="000000" w:themeColor="text1"/>
        </w:rPr>
        <w:t xml:space="preserve"> ……………………………………..</w:t>
      </w:r>
    </w:p>
    <w:p w:rsidR="00654C14" w:rsidRPr="0098150E" w:rsidRDefault="00654C14" w:rsidP="00654C14">
      <w:pPr>
        <w:ind w:left="567" w:hanging="567"/>
        <w:jc w:val="both"/>
        <w:rPr>
          <w:rFonts w:ascii="Tahoma" w:hAnsi="Tahoma" w:cs="Tahoma"/>
          <w:color w:val="000000" w:themeColor="text1"/>
        </w:rPr>
      </w:pPr>
      <w:r w:rsidRPr="0098150E">
        <w:rPr>
          <w:rFonts w:ascii="Tahoma" w:hAnsi="Tahoma" w:cs="Tahoma"/>
          <w:color w:val="000000" w:themeColor="text1"/>
        </w:rPr>
        <w:t>2.</w:t>
      </w:r>
      <w:r w:rsidRPr="0098150E">
        <w:rPr>
          <w:rFonts w:ascii="Tahoma" w:hAnsi="Tahoma" w:cs="Tahoma"/>
          <w:color w:val="000000" w:themeColor="text1"/>
        </w:rPr>
        <w:tab/>
        <w:t>………………………….. Δ/</w:t>
      </w:r>
      <w:proofErr w:type="spellStart"/>
      <w:r w:rsidRPr="0098150E">
        <w:rPr>
          <w:rFonts w:ascii="Tahoma" w:hAnsi="Tahoma" w:cs="Tahoma"/>
          <w:color w:val="000000" w:themeColor="text1"/>
        </w:rPr>
        <w:t>νση</w:t>
      </w:r>
      <w:proofErr w:type="spellEnd"/>
      <w:r w:rsidRPr="0098150E">
        <w:rPr>
          <w:rFonts w:ascii="Tahoma" w:hAnsi="Tahoma" w:cs="Tahoma"/>
          <w:color w:val="000000" w:themeColor="text1"/>
        </w:rPr>
        <w:t xml:space="preserve"> ……………………………………..</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 xml:space="preserve">μελών της Ένωσης ή Κοινοπραξίας, ατομικά για κάθε μία από αυτές και ως αλληλέγγυα και εις ολόκληρο υπόχρεων μεταξύ τους εκ της ιδιότητας τους ως μελών της Ένωσης ή Κοινοπραξίας και μέχρι του ποσού που αντιστοιχεί σε ποσοστό </w:t>
      </w:r>
      <w:r>
        <w:rPr>
          <w:rFonts w:ascii="Tahoma" w:hAnsi="Tahoma" w:cs="Tahoma"/>
          <w:color w:val="000000" w:themeColor="text1"/>
        </w:rPr>
        <w:t>10%</w:t>
      </w:r>
      <w:r w:rsidRPr="0098150E">
        <w:rPr>
          <w:rFonts w:ascii="Tahoma" w:hAnsi="Tahoma" w:cs="Tahoma"/>
          <w:color w:val="000000" w:themeColor="text1"/>
        </w:rPr>
        <w:t xml:space="preserve"> (υπολογιζόμενο χωρίς ΦΠΑ) επί του ποσού της σύμβασης  ………………………….. ευρώ, για την καλή εκτέλεση του συνόλου των υποχρεώσεών της/ τους που απορρέουν από τη σύμβασή της με την ΟΛΠ Α.Ε.  για την «</w:t>
      </w:r>
      <w:r w:rsidRPr="00654C14">
        <w:rPr>
          <w:rFonts w:ascii="Tahoma" w:hAnsi="Tahoma" w:cs="Tahoma"/>
          <w:color w:val="000000" w:themeColor="text1"/>
        </w:rPr>
        <w:t>…</w:t>
      </w:r>
      <w:r>
        <w:rPr>
          <w:rFonts w:ascii="Tahoma" w:hAnsi="Tahoma" w:cs="Tahoma"/>
          <w:color w:val="000000" w:themeColor="text1"/>
        </w:rPr>
        <w:t>…</w:t>
      </w:r>
      <w:r w:rsidRPr="00654C14">
        <w:rPr>
          <w:rFonts w:ascii="Tahoma" w:hAnsi="Tahoma" w:cs="Tahoma"/>
          <w:color w:val="000000" w:themeColor="text1"/>
        </w:rPr>
        <w:t>…</w:t>
      </w:r>
      <w:r>
        <w:rPr>
          <w:rFonts w:ascii="Tahoma" w:hAnsi="Tahoma" w:cs="Tahoma"/>
          <w:color w:val="000000" w:themeColor="text1"/>
        </w:rPr>
        <w:t>……</w:t>
      </w:r>
      <w:r w:rsidRPr="00654C14">
        <w:rPr>
          <w:rFonts w:ascii="Tahoma" w:hAnsi="Tahoma" w:cs="Tahoma"/>
          <w:color w:val="000000" w:themeColor="text1"/>
        </w:rPr>
        <w:t>…</w:t>
      </w:r>
      <w:r>
        <w:rPr>
          <w:rFonts w:ascii="Tahoma" w:hAnsi="Tahoma" w:cs="Tahoma"/>
          <w:color w:val="000000" w:themeColor="text1"/>
        </w:rPr>
        <w:t>………</w:t>
      </w:r>
      <w:r w:rsidRPr="00654C14">
        <w:rPr>
          <w:rFonts w:ascii="Tahoma" w:hAnsi="Tahoma" w:cs="Tahoma"/>
          <w:color w:val="000000" w:themeColor="text1"/>
        </w:rPr>
        <w:t>…</w:t>
      </w:r>
      <w:r>
        <w:rPr>
          <w:rFonts w:ascii="Tahoma" w:hAnsi="Tahoma" w:cs="Tahoma"/>
          <w:color w:val="000000" w:themeColor="text1"/>
        </w:rPr>
        <w:t>……</w:t>
      </w:r>
      <w:r w:rsidRPr="0098150E">
        <w:rPr>
          <w:rFonts w:ascii="Tahoma" w:hAnsi="Tahoma" w:cs="Tahoma"/>
          <w:color w:val="000000" w:themeColor="text1"/>
        </w:rPr>
        <w:t>» της ΟΛΠ Α.Ε.</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Το ανωτέρω ποσό της εγγύησης τηρείται στη διάθεσή σας, και θα σας το καταβάλουμε σύμφωνα με τις οδηγίες σας ολικά ή μερικά χωρίς καμία από μέρους μας αντίρρηση ή ένσταση και χωρίς να ερευνηθεί το βάσιμο ή μη της απαίτησής σας, μέσα σε τρεις (3) ημέρες από απλή έγγραφη ειδοποίησή σας.</w:t>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ab/>
      </w: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Η παρούσα ισχύει πλήρως μέχρις ότου μας επιστραφεί από εσάς ή μέχρις ότου λάβουμε έγγραφη δήλωσή σας ότι μπορούμε να θεωρήσουμε την Τράπεζά μας απαλλαγμένη από κάθε σχετική υποχρέωση.</w:t>
      </w:r>
    </w:p>
    <w:p w:rsidR="00654C14" w:rsidRPr="0098150E" w:rsidRDefault="00654C14" w:rsidP="00654C14">
      <w:pPr>
        <w:jc w:val="both"/>
        <w:rPr>
          <w:rFonts w:ascii="Tahoma" w:hAnsi="Tahoma" w:cs="Tahoma"/>
          <w:color w:val="000000" w:themeColor="text1"/>
        </w:rPr>
      </w:pP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Η παρούσα εγγυητική υπάγεται στο Ελληνικό Δίκαιο και στην αποκλειστική αρμοδιότητα των Δικαστηρίων του Πειραιά.</w:t>
      </w:r>
    </w:p>
    <w:p w:rsidR="00654C14" w:rsidRPr="0098150E" w:rsidRDefault="00654C14" w:rsidP="00654C14">
      <w:pPr>
        <w:jc w:val="both"/>
        <w:rPr>
          <w:rFonts w:ascii="Tahoma" w:hAnsi="Tahoma" w:cs="Tahoma"/>
          <w:color w:val="000000" w:themeColor="text1"/>
        </w:rPr>
      </w:pP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Βεβαιούμε υπεύθυνα ότι με την έκδοση της παρούσας εγγυητικής επιστολής δεν υφίσταται παράβαση των διατάξεων που αφορούν τον καθορισμό ανωτάτου ορίου για την έκδοση εγγυητικών επιστολών από την Τράπεζά μας.</w:t>
      </w:r>
    </w:p>
    <w:p w:rsidR="00654C14" w:rsidRPr="0098150E" w:rsidRDefault="00654C14" w:rsidP="00654C14">
      <w:pPr>
        <w:jc w:val="both"/>
        <w:rPr>
          <w:rFonts w:ascii="Tahoma" w:hAnsi="Tahoma" w:cs="Tahoma"/>
          <w:color w:val="000000" w:themeColor="text1"/>
        </w:rPr>
      </w:pPr>
    </w:p>
    <w:p w:rsidR="00654C14" w:rsidRPr="0098150E" w:rsidRDefault="00654C14" w:rsidP="00654C14">
      <w:pPr>
        <w:jc w:val="both"/>
        <w:rPr>
          <w:rFonts w:ascii="Tahoma" w:hAnsi="Tahoma" w:cs="Tahoma"/>
          <w:color w:val="000000" w:themeColor="text1"/>
        </w:rPr>
      </w:pPr>
      <w:r w:rsidRPr="0098150E">
        <w:rPr>
          <w:rFonts w:ascii="Tahoma" w:hAnsi="Tahoma" w:cs="Tahoma"/>
          <w:color w:val="000000" w:themeColor="text1"/>
        </w:rPr>
        <w:t>(Εξουσιοδοτημένη υπογραφή)</w:t>
      </w:r>
    </w:p>
    <w:p w:rsidR="00654C14" w:rsidRPr="0098150E" w:rsidRDefault="00654C14" w:rsidP="00654C14">
      <w:pPr>
        <w:jc w:val="both"/>
        <w:rPr>
          <w:rFonts w:ascii="Tahoma" w:hAnsi="Tahoma" w:cs="Tahoma"/>
          <w:color w:val="000000" w:themeColor="text1"/>
        </w:rPr>
      </w:pPr>
    </w:p>
    <w:p w:rsidR="00654C14" w:rsidRPr="0098150E" w:rsidRDefault="00654C14" w:rsidP="00654C14">
      <w:pPr>
        <w:ind w:left="567" w:hanging="567"/>
        <w:jc w:val="both"/>
        <w:rPr>
          <w:rFonts w:ascii="Tahoma" w:hAnsi="Tahoma" w:cs="Tahoma"/>
          <w:color w:val="000000" w:themeColor="text1"/>
        </w:rPr>
      </w:pPr>
    </w:p>
    <w:p w:rsidR="00654C14" w:rsidRPr="0098150E" w:rsidRDefault="00654C14" w:rsidP="00654C14"/>
    <w:p w:rsidR="00654C14" w:rsidRPr="0098150E" w:rsidRDefault="00654C14" w:rsidP="00654C14">
      <w:pPr>
        <w:pStyle w:val="aa"/>
        <w:spacing w:after="120" w:line="360" w:lineRule="auto"/>
        <w:rPr>
          <w:rFonts w:ascii="Tahoma" w:hAnsi="Tahoma" w:cs="Tahoma"/>
          <w:szCs w:val="22"/>
        </w:rPr>
      </w:pPr>
    </w:p>
    <w:p w:rsidR="009505D1" w:rsidRPr="00724CD4" w:rsidRDefault="009505D1" w:rsidP="00654C14">
      <w:pPr>
        <w:jc w:val="both"/>
        <w:rPr>
          <w:rFonts w:ascii="Tahoma" w:eastAsia="Calibri" w:hAnsi="Tahoma" w:cs="Tahoma"/>
          <w:color w:val="000000" w:themeColor="text1"/>
        </w:rPr>
      </w:pPr>
    </w:p>
    <w:sectPr w:rsidR="009505D1" w:rsidRPr="00724CD4" w:rsidSect="008B6EC4">
      <w:footerReference w:type="default" r:id="rId9"/>
      <w:pgSz w:w="11906" w:h="16838"/>
      <w:pgMar w:top="1134" w:right="1134" w:bottom="1134" w:left="1134" w:header="510" w:footer="1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5965" w:rsidRDefault="00635965" w:rsidP="00493950">
      <w:pPr>
        <w:spacing w:after="0" w:line="240" w:lineRule="auto"/>
      </w:pPr>
      <w:r>
        <w:separator/>
      </w:r>
    </w:p>
  </w:endnote>
  <w:endnote w:type="continuationSeparator" w:id="0">
    <w:p w:rsidR="00635965" w:rsidRDefault="00635965" w:rsidP="00493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1"/>
    <w:family w:val="roman"/>
    <w:pitch w:val="variable"/>
    <w:sig w:usb0="E0002AFF" w:usb1="C0007841" w:usb2="00000009" w:usb3="00000000" w:csb0="000001FF" w:csb1="00000000"/>
  </w:font>
  <w:font w:name="Courier New">
    <w:panose1 w:val="02070309020205020404"/>
    <w:charset w:val="A1"/>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1"/>
    <w:family w:val="swiss"/>
    <w:pitch w:val="variable"/>
    <w:sig w:usb0="E00002FF" w:usb1="4000ACFF" w:usb2="00000001" w:usb3="00000000" w:csb0="0000019F" w:csb1="00000000"/>
  </w:font>
  <w:font w:name="Cambria">
    <w:panose1 w:val="02040503050406030204"/>
    <w:charset w:val="A1"/>
    <w:family w:val="roman"/>
    <w:pitch w:val="variable"/>
    <w:sig w:usb0="E00002FF" w:usb1="400004FF" w:usb2="00000000" w:usb3="00000000" w:csb0="0000019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 w:name="Segoe UI">
    <w:panose1 w:val="020B0502040204020203"/>
    <w:charset w:val="A1"/>
    <w:family w:val="swiss"/>
    <w:pitch w:val="variable"/>
    <w:sig w:usb0="E10022FF" w:usb1="C000E47F" w:usb2="00000029" w:usb3="00000000" w:csb0="000001DF" w:csb1="00000000"/>
  </w:font>
  <w:font w:name="Tahoma">
    <w:panose1 w:val="020B0604030504040204"/>
    <w:charset w:val="A1"/>
    <w:family w:val="swiss"/>
    <w:pitch w:val="variable"/>
    <w:sig w:usb0="E1002EFF" w:usb1="C000605B" w:usb2="00000029" w:usb3="00000000" w:csb0="000101FF" w:csb1="00000000"/>
  </w:font>
  <w:font w:name="Book Antiqua">
    <w:panose1 w:val="02040602050305030304"/>
    <w:charset w:val="A1"/>
    <w:family w:val="roman"/>
    <w:pitch w:val="variable"/>
    <w:sig w:usb0="00000287" w:usb1="00000000" w:usb2="00000000" w:usb3="00000000" w:csb0="0000009F" w:csb1="00000000"/>
  </w:font>
  <w:font w:name="Corbel">
    <w:panose1 w:val="020B0503020204020204"/>
    <w:charset w:val="A1"/>
    <w:family w:val="swiss"/>
    <w:pitch w:val="variable"/>
    <w:sig w:usb0="A00002EF" w:usb1="4000A44B" w:usb2="00000000" w:usb3="00000000" w:csb0="0000019F" w:csb1="00000000"/>
  </w:font>
  <w:font w:name="Bookman Old Style">
    <w:panose1 w:val="02050604050505020204"/>
    <w:charset w:val="A1"/>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4838510"/>
      <w:docPartObj>
        <w:docPartGallery w:val="Page Numbers (Bottom of Page)"/>
        <w:docPartUnique/>
      </w:docPartObj>
    </w:sdtPr>
    <w:sdtEndPr>
      <w:rPr>
        <w:noProof/>
      </w:rPr>
    </w:sdtEndPr>
    <w:sdtContent>
      <w:p w:rsidR="006C0F96" w:rsidRDefault="006C0F96">
        <w:pPr>
          <w:pStyle w:val="a6"/>
          <w:jc w:val="center"/>
        </w:pPr>
        <w:r>
          <w:fldChar w:fldCharType="begin"/>
        </w:r>
        <w:r>
          <w:instrText xml:space="preserve"> PAGE   \* MERGEFORMAT </w:instrText>
        </w:r>
        <w:r>
          <w:fldChar w:fldCharType="separate"/>
        </w:r>
        <w:r w:rsidR="005E019A">
          <w:rPr>
            <w:noProof/>
          </w:rPr>
          <w:t>1</w:t>
        </w:r>
        <w:r>
          <w:rPr>
            <w:noProof/>
          </w:rPr>
          <w:fldChar w:fldCharType="end"/>
        </w:r>
      </w:p>
    </w:sdtContent>
  </w:sdt>
  <w:p w:rsidR="00F26567" w:rsidRDefault="00F26567">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5965" w:rsidRDefault="00635965" w:rsidP="00493950">
      <w:pPr>
        <w:spacing w:after="0" w:line="240" w:lineRule="auto"/>
      </w:pPr>
      <w:r>
        <w:separator/>
      </w:r>
    </w:p>
  </w:footnote>
  <w:footnote w:type="continuationSeparator" w:id="0">
    <w:p w:rsidR="00635965" w:rsidRDefault="00635965" w:rsidP="0049395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none"/>
      <w:suff w:val="nothing"/>
      <w:lvlText w:val=""/>
      <w:lvlJc w:val="left"/>
      <w:pPr>
        <w:tabs>
          <w:tab w:val="num" w:pos="0"/>
        </w:tabs>
        <w:ind w:left="432" w:hanging="432"/>
      </w:pPr>
      <w:rPr>
        <w:rFonts w:ascii="Wingdings" w:hAnsi="Wingdings" w:cs="Wingdings"/>
      </w:rPr>
    </w:lvl>
    <w:lvl w:ilvl="1">
      <w:start w:val="1"/>
      <w:numFmt w:val="none"/>
      <w:suff w:val="nothing"/>
      <w:lvlText w:val=""/>
      <w:lvlJc w:val="left"/>
      <w:pPr>
        <w:tabs>
          <w:tab w:val="num" w:pos="0"/>
        </w:tabs>
        <w:ind w:left="576" w:hanging="576"/>
      </w:pPr>
      <w:rPr>
        <w:rFonts w:ascii="Courier New" w:hAnsi="Courier New" w:cs="Courier New"/>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rPr>
        <w:rFonts w:ascii="Symbol" w:hAnsi="Symbol" w:cs="Symbol"/>
      </w:r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76657B"/>
    <w:multiLevelType w:val="hybridMultilevel"/>
    <w:tmpl w:val="D07EF9B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CA42879"/>
    <w:multiLevelType w:val="hybridMultilevel"/>
    <w:tmpl w:val="EE2CA1A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531339F"/>
    <w:multiLevelType w:val="hybridMultilevel"/>
    <w:tmpl w:val="AFA4CE4C"/>
    <w:lvl w:ilvl="0" w:tplc="04080017">
      <w:start w:val="1"/>
      <w:numFmt w:val="lowerLetter"/>
      <w:lvlText w:val="%1)"/>
      <w:lvlJc w:val="left"/>
      <w:pPr>
        <w:ind w:left="720" w:hanging="36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4">
    <w:nsid w:val="1C2D18F5"/>
    <w:multiLevelType w:val="multilevel"/>
    <w:tmpl w:val="BAF25A74"/>
    <w:lvl w:ilvl="0">
      <w:start w:val="1"/>
      <w:numFmt w:val="decimal"/>
      <w:pStyle w:val="1"/>
      <w:lvlText w:val="%1."/>
      <w:lvlJc w:val="left"/>
      <w:pPr>
        <w:tabs>
          <w:tab w:val="num" w:pos="680"/>
        </w:tabs>
        <w:ind w:left="680" w:hanging="680"/>
      </w:pPr>
      <w:rPr>
        <w:rFonts w:hint="default"/>
      </w:rPr>
    </w:lvl>
    <w:lvl w:ilvl="1">
      <w:start w:val="1"/>
      <w:numFmt w:val="decimal"/>
      <w:pStyle w:val="2"/>
      <w:lvlText w:val="%1.%2"/>
      <w:lvlJc w:val="left"/>
      <w:pPr>
        <w:tabs>
          <w:tab w:val="num" w:pos="680"/>
        </w:tabs>
        <w:ind w:left="680" w:hanging="680"/>
      </w:pPr>
      <w:rPr>
        <w:rFonts w:hint="default"/>
        <w:b w:val="0"/>
      </w:rPr>
    </w:lvl>
    <w:lvl w:ilvl="2">
      <w:start w:val="1"/>
      <w:numFmt w:val="decimal"/>
      <w:pStyle w:val="10"/>
      <w:lvlText w:val="%1.%2.%3"/>
      <w:lvlJc w:val="left"/>
      <w:pPr>
        <w:tabs>
          <w:tab w:val="num" w:pos="680"/>
        </w:tabs>
        <w:ind w:left="680" w:hanging="680"/>
      </w:pPr>
      <w:rPr>
        <w:rFonts w:hint="default"/>
        <w:b/>
      </w:rPr>
    </w:lvl>
    <w:lvl w:ilvl="3">
      <w:start w:val="1"/>
      <w:numFmt w:val="decimal"/>
      <w:lvlText w:val="%1.%2.%3.%4"/>
      <w:lvlJc w:val="left"/>
      <w:pPr>
        <w:tabs>
          <w:tab w:val="num" w:pos="851"/>
        </w:tabs>
        <w:ind w:left="851" w:hanging="851"/>
      </w:pPr>
      <w:rPr>
        <w:rFonts w:hint="default"/>
      </w:rPr>
    </w:lvl>
    <w:lvl w:ilvl="4">
      <w:start w:val="1"/>
      <w:numFmt w:val="decimal"/>
      <w:pStyle w:val="5"/>
      <w:lvlText w:val="%1.%2.%3.%4.%5"/>
      <w:lvlJc w:val="left"/>
      <w:pPr>
        <w:tabs>
          <w:tab w:val="num" w:pos="1008"/>
        </w:tabs>
        <w:ind w:left="1009" w:hanging="1009"/>
      </w:pPr>
      <w:rPr>
        <w:rFonts w:hint="default"/>
      </w:rPr>
    </w:lvl>
    <w:lvl w:ilvl="5">
      <w:start w:val="1"/>
      <w:numFmt w:val="decimal"/>
      <w:pStyle w:val="6"/>
      <w:lvlText w:val="%1.%2.%3.%4.%5.%6"/>
      <w:lvlJc w:val="left"/>
      <w:pPr>
        <w:tabs>
          <w:tab w:val="num" w:pos="1152"/>
        </w:tabs>
        <w:ind w:left="1152" w:hanging="1152"/>
      </w:pPr>
      <w:rPr>
        <w:rFonts w:hint="default"/>
      </w:rPr>
    </w:lvl>
    <w:lvl w:ilvl="6">
      <w:start w:val="1"/>
      <w:numFmt w:val="decimal"/>
      <w:pStyle w:val="7"/>
      <w:lvlText w:val="%1.%2.%3.%4.%5.%6.%7"/>
      <w:lvlJc w:val="left"/>
      <w:pPr>
        <w:tabs>
          <w:tab w:val="num" w:pos="1296"/>
        </w:tabs>
        <w:ind w:left="1296" w:hanging="1296"/>
      </w:pPr>
      <w:rPr>
        <w:rFonts w:hint="default"/>
      </w:rPr>
    </w:lvl>
    <w:lvl w:ilvl="7">
      <w:start w:val="1"/>
      <w:numFmt w:val="decimal"/>
      <w:pStyle w:val="8"/>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5">
    <w:nsid w:val="48DE1F1F"/>
    <w:multiLevelType w:val="multilevel"/>
    <w:tmpl w:val="7A5E0414"/>
    <w:lvl w:ilvl="0">
      <w:start w:val="1"/>
      <w:numFmt w:val="decimal"/>
      <w:pStyle w:val="a"/>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5"/>
  </w:num>
  <w:num w:numId="3">
    <w:abstractNumId w:val="3"/>
  </w:num>
  <w:num w:numId="4">
    <w:abstractNumId w:val="2"/>
  </w:num>
  <w:num w:numId="5">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E68"/>
    <w:rsid w:val="00007928"/>
    <w:rsid w:val="0001004C"/>
    <w:rsid w:val="00013089"/>
    <w:rsid w:val="0001357D"/>
    <w:rsid w:val="00020C5A"/>
    <w:rsid w:val="00024901"/>
    <w:rsid w:val="0002636A"/>
    <w:rsid w:val="00031585"/>
    <w:rsid w:val="00032D51"/>
    <w:rsid w:val="000332AD"/>
    <w:rsid w:val="00036515"/>
    <w:rsid w:val="0004275B"/>
    <w:rsid w:val="00045FA6"/>
    <w:rsid w:val="00052129"/>
    <w:rsid w:val="000607ED"/>
    <w:rsid w:val="000711AA"/>
    <w:rsid w:val="000761DE"/>
    <w:rsid w:val="00077138"/>
    <w:rsid w:val="00081DEA"/>
    <w:rsid w:val="00094BAF"/>
    <w:rsid w:val="00095921"/>
    <w:rsid w:val="000A46ED"/>
    <w:rsid w:val="000B55E4"/>
    <w:rsid w:val="000C28C0"/>
    <w:rsid w:val="000E1F46"/>
    <w:rsid w:val="000E5041"/>
    <w:rsid w:val="000F3468"/>
    <w:rsid w:val="00103818"/>
    <w:rsid w:val="001052B1"/>
    <w:rsid w:val="00106CEF"/>
    <w:rsid w:val="00110482"/>
    <w:rsid w:val="00110EDC"/>
    <w:rsid w:val="001227CA"/>
    <w:rsid w:val="00127641"/>
    <w:rsid w:val="00133198"/>
    <w:rsid w:val="00144A59"/>
    <w:rsid w:val="00144C71"/>
    <w:rsid w:val="00144EEC"/>
    <w:rsid w:val="00145367"/>
    <w:rsid w:val="00156E00"/>
    <w:rsid w:val="00157515"/>
    <w:rsid w:val="001576A0"/>
    <w:rsid w:val="00160679"/>
    <w:rsid w:val="00167767"/>
    <w:rsid w:val="001779ED"/>
    <w:rsid w:val="00180D2A"/>
    <w:rsid w:val="00187D0B"/>
    <w:rsid w:val="00190ADF"/>
    <w:rsid w:val="00191621"/>
    <w:rsid w:val="00192E24"/>
    <w:rsid w:val="001A6BDE"/>
    <w:rsid w:val="001A791C"/>
    <w:rsid w:val="001B5149"/>
    <w:rsid w:val="001C0116"/>
    <w:rsid w:val="001C24F7"/>
    <w:rsid w:val="001C252C"/>
    <w:rsid w:val="001C401B"/>
    <w:rsid w:val="001D7B87"/>
    <w:rsid w:val="001E0ECE"/>
    <w:rsid w:val="001E1F44"/>
    <w:rsid w:val="00205565"/>
    <w:rsid w:val="00205DFC"/>
    <w:rsid w:val="00205E68"/>
    <w:rsid w:val="002064C0"/>
    <w:rsid w:val="002206F2"/>
    <w:rsid w:val="00226B9F"/>
    <w:rsid w:val="00227EE9"/>
    <w:rsid w:val="002309C9"/>
    <w:rsid w:val="002320B2"/>
    <w:rsid w:val="002328B7"/>
    <w:rsid w:val="00237476"/>
    <w:rsid w:val="00244AE6"/>
    <w:rsid w:val="00250BF9"/>
    <w:rsid w:val="002548C8"/>
    <w:rsid w:val="00273203"/>
    <w:rsid w:val="0028632B"/>
    <w:rsid w:val="00286DB5"/>
    <w:rsid w:val="00291631"/>
    <w:rsid w:val="002919BF"/>
    <w:rsid w:val="00292372"/>
    <w:rsid w:val="002A6405"/>
    <w:rsid w:val="002B24D7"/>
    <w:rsid w:val="002B3A54"/>
    <w:rsid w:val="002B5E12"/>
    <w:rsid w:val="002C738C"/>
    <w:rsid w:val="002D77CE"/>
    <w:rsid w:val="002E2090"/>
    <w:rsid w:val="002E26CB"/>
    <w:rsid w:val="002F44CC"/>
    <w:rsid w:val="0030123C"/>
    <w:rsid w:val="003029D0"/>
    <w:rsid w:val="0032040C"/>
    <w:rsid w:val="0032183B"/>
    <w:rsid w:val="003223BC"/>
    <w:rsid w:val="00327781"/>
    <w:rsid w:val="00334EA8"/>
    <w:rsid w:val="00334FE3"/>
    <w:rsid w:val="00336807"/>
    <w:rsid w:val="003404A6"/>
    <w:rsid w:val="0034244A"/>
    <w:rsid w:val="00343528"/>
    <w:rsid w:val="00347FE9"/>
    <w:rsid w:val="0035201C"/>
    <w:rsid w:val="003668E4"/>
    <w:rsid w:val="00366AFA"/>
    <w:rsid w:val="00370397"/>
    <w:rsid w:val="00370B97"/>
    <w:rsid w:val="00373A43"/>
    <w:rsid w:val="003756BA"/>
    <w:rsid w:val="00380D3A"/>
    <w:rsid w:val="00381252"/>
    <w:rsid w:val="00382A17"/>
    <w:rsid w:val="00383E48"/>
    <w:rsid w:val="0038420C"/>
    <w:rsid w:val="00385D23"/>
    <w:rsid w:val="003947F2"/>
    <w:rsid w:val="003975F5"/>
    <w:rsid w:val="003A3823"/>
    <w:rsid w:val="003A7709"/>
    <w:rsid w:val="003B04FC"/>
    <w:rsid w:val="003B4C37"/>
    <w:rsid w:val="003C1207"/>
    <w:rsid w:val="003C2D9E"/>
    <w:rsid w:val="003C4E9F"/>
    <w:rsid w:val="003D1BDD"/>
    <w:rsid w:val="003D3DC7"/>
    <w:rsid w:val="003D50F6"/>
    <w:rsid w:val="003D5C26"/>
    <w:rsid w:val="003D7856"/>
    <w:rsid w:val="003E1000"/>
    <w:rsid w:val="003E35FE"/>
    <w:rsid w:val="003E7002"/>
    <w:rsid w:val="003E7CB6"/>
    <w:rsid w:val="003F5FE5"/>
    <w:rsid w:val="003F79A1"/>
    <w:rsid w:val="004012EC"/>
    <w:rsid w:val="004025F3"/>
    <w:rsid w:val="00420600"/>
    <w:rsid w:val="004274CE"/>
    <w:rsid w:val="00431BF4"/>
    <w:rsid w:val="004339E5"/>
    <w:rsid w:val="004376C0"/>
    <w:rsid w:val="00440A08"/>
    <w:rsid w:val="00450574"/>
    <w:rsid w:val="00455A49"/>
    <w:rsid w:val="004601C1"/>
    <w:rsid w:val="00460AA9"/>
    <w:rsid w:val="004642B2"/>
    <w:rsid w:val="004712B0"/>
    <w:rsid w:val="004756D9"/>
    <w:rsid w:val="00485CC8"/>
    <w:rsid w:val="00486E3D"/>
    <w:rsid w:val="00487882"/>
    <w:rsid w:val="00492A2A"/>
    <w:rsid w:val="00493950"/>
    <w:rsid w:val="004A1472"/>
    <w:rsid w:val="004B5258"/>
    <w:rsid w:val="004C04F1"/>
    <w:rsid w:val="004C382F"/>
    <w:rsid w:val="004C6AAB"/>
    <w:rsid w:val="004C784B"/>
    <w:rsid w:val="004E1956"/>
    <w:rsid w:val="004E2D27"/>
    <w:rsid w:val="004F3E98"/>
    <w:rsid w:val="004F663F"/>
    <w:rsid w:val="005117A1"/>
    <w:rsid w:val="005163A7"/>
    <w:rsid w:val="005319AE"/>
    <w:rsid w:val="00532809"/>
    <w:rsid w:val="00551902"/>
    <w:rsid w:val="005641B2"/>
    <w:rsid w:val="005651D7"/>
    <w:rsid w:val="00572FB1"/>
    <w:rsid w:val="00581826"/>
    <w:rsid w:val="0058529F"/>
    <w:rsid w:val="00597B20"/>
    <w:rsid w:val="005A6CED"/>
    <w:rsid w:val="005B3331"/>
    <w:rsid w:val="005B3468"/>
    <w:rsid w:val="005B3F8D"/>
    <w:rsid w:val="005C1B74"/>
    <w:rsid w:val="005C777F"/>
    <w:rsid w:val="005D176A"/>
    <w:rsid w:val="005D6BAB"/>
    <w:rsid w:val="005E019A"/>
    <w:rsid w:val="00611351"/>
    <w:rsid w:val="006132D6"/>
    <w:rsid w:val="00613D6E"/>
    <w:rsid w:val="00614034"/>
    <w:rsid w:val="006153BB"/>
    <w:rsid w:val="00615EBF"/>
    <w:rsid w:val="00623A65"/>
    <w:rsid w:val="00627F1D"/>
    <w:rsid w:val="0063547A"/>
    <w:rsid w:val="00635965"/>
    <w:rsid w:val="006364B3"/>
    <w:rsid w:val="0065096D"/>
    <w:rsid w:val="00654BED"/>
    <w:rsid w:val="00654C14"/>
    <w:rsid w:val="0066019E"/>
    <w:rsid w:val="00663C43"/>
    <w:rsid w:val="006655CE"/>
    <w:rsid w:val="006666FC"/>
    <w:rsid w:val="00673E92"/>
    <w:rsid w:val="00674AC6"/>
    <w:rsid w:val="00681FEC"/>
    <w:rsid w:val="00685FCC"/>
    <w:rsid w:val="006C0F96"/>
    <w:rsid w:val="006C1F7B"/>
    <w:rsid w:val="006C408F"/>
    <w:rsid w:val="006C6284"/>
    <w:rsid w:val="006D07C3"/>
    <w:rsid w:val="006D1678"/>
    <w:rsid w:val="006D1FAA"/>
    <w:rsid w:val="006D403F"/>
    <w:rsid w:val="006D7708"/>
    <w:rsid w:val="006F61C6"/>
    <w:rsid w:val="007064EB"/>
    <w:rsid w:val="00714CD4"/>
    <w:rsid w:val="00717711"/>
    <w:rsid w:val="00717B06"/>
    <w:rsid w:val="0073203E"/>
    <w:rsid w:val="0073476C"/>
    <w:rsid w:val="0074160B"/>
    <w:rsid w:val="00741676"/>
    <w:rsid w:val="00743DB9"/>
    <w:rsid w:val="007467A2"/>
    <w:rsid w:val="00746918"/>
    <w:rsid w:val="00747E76"/>
    <w:rsid w:val="0076233C"/>
    <w:rsid w:val="0076571E"/>
    <w:rsid w:val="00772C0A"/>
    <w:rsid w:val="00775C40"/>
    <w:rsid w:val="00776048"/>
    <w:rsid w:val="00776072"/>
    <w:rsid w:val="00791A0D"/>
    <w:rsid w:val="00794603"/>
    <w:rsid w:val="0079746C"/>
    <w:rsid w:val="00797717"/>
    <w:rsid w:val="00797A81"/>
    <w:rsid w:val="007A3CF8"/>
    <w:rsid w:val="007A4A79"/>
    <w:rsid w:val="007A5056"/>
    <w:rsid w:val="007A5BE0"/>
    <w:rsid w:val="007B332B"/>
    <w:rsid w:val="007B4E9B"/>
    <w:rsid w:val="007C40F4"/>
    <w:rsid w:val="007C4BC2"/>
    <w:rsid w:val="007D189A"/>
    <w:rsid w:val="007D2744"/>
    <w:rsid w:val="007D5735"/>
    <w:rsid w:val="007D5A4F"/>
    <w:rsid w:val="007E2486"/>
    <w:rsid w:val="007E64E6"/>
    <w:rsid w:val="007E78F0"/>
    <w:rsid w:val="007E7AEA"/>
    <w:rsid w:val="007F658F"/>
    <w:rsid w:val="00800241"/>
    <w:rsid w:val="008024CE"/>
    <w:rsid w:val="00805985"/>
    <w:rsid w:val="00810C73"/>
    <w:rsid w:val="0081127B"/>
    <w:rsid w:val="00831DE5"/>
    <w:rsid w:val="00832239"/>
    <w:rsid w:val="00832354"/>
    <w:rsid w:val="00840150"/>
    <w:rsid w:val="00841059"/>
    <w:rsid w:val="008451FA"/>
    <w:rsid w:val="00847168"/>
    <w:rsid w:val="008524F4"/>
    <w:rsid w:val="00852EC2"/>
    <w:rsid w:val="00857AF8"/>
    <w:rsid w:val="008644A2"/>
    <w:rsid w:val="0087109B"/>
    <w:rsid w:val="00881D85"/>
    <w:rsid w:val="00882234"/>
    <w:rsid w:val="00885FF0"/>
    <w:rsid w:val="00892246"/>
    <w:rsid w:val="00894A76"/>
    <w:rsid w:val="008A05E7"/>
    <w:rsid w:val="008A471F"/>
    <w:rsid w:val="008B6EC4"/>
    <w:rsid w:val="008C1313"/>
    <w:rsid w:val="008C158C"/>
    <w:rsid w:val="008C27B2"/>
    <w:rsid w:val="008C5DF2"/>
    <w:rsid w:val="008D0471"/>
    <w:rsid w:val="008D1CA7"/>
    <w:rsid w:val="008D1DAE"/>
    <w:rsid w:val="008D54E3"/>
    <w:rsid w:val="008E590B"/>
    <w:rsid w:val="008F6D22"/>
    <w:rsid w:val="008F718C"/>
    <w:rsid w:val="009106D3"/>
    <w:rsid w:val="00921D58"/>
    <w:rsid w:val="00923EA0"/>
    <w:rsid w:val="00924EB9"/>
    <w:rsid w:val="009271BF"/>
    <w:rsid w:val="00940171"/>
    <w:rsid w:val="009505D1"/>
    <w:rsid w:val="00973E62"/>
    <w:rsid w:val="00974552"/>
    <w:rsid w:val="00987D22"/>
    <w:rsid w:val="009A2663"/>
    <w:rsid w:val="009A3916"/>
    <w:rsid w:val="009A5134"/>
    <w:rsid w:val="009C4125"/>
    <w:rsid w:val="009D2622"/>
    <w:rsid w:val="009E11D6"/>
    <w:rsid w:val="009F295B"/>
    <w:rsid w:val="009F5A95"/>
    <w:rsid w:val="009F5F0E"/>
    <w:rsid w:val="00A02371"/>
    <w:rsid w:val="00A0313B"/>
    <w:rsid w:val="00A07A6F"/>
    <w:rsid w:val="00A12405"/>
    <w:rsid w:val="00A16D2F"/>
    <w:rsid w:val="00A2799C"/>
    <w:rsid w:val="00A3056B"/>
    <w:rsid w:val="00A31B05"/>
    <w:rsid w:val="00A367C7"/>
    <w:rsid w:val="00A367D0"/>
    <w:rsid w:val="00A42CBA"/>
    <w:rsid w:val="00A43517"/>
    <w:rsid w:val="00A45D6D"/>
    <w:rsid w:val="00A73272"/>
    <w:rsid w:val="00A7762B"/>
    <w:rsid w:val="00A80025"/>
    <w:rsid w:val="00A94665"/>
    <w:rsid w:val="00AA2E6E"/>
    <w:rsid w:val="00AB06CF"/>
    <w:rsid w:val="00AB4CAE"/>
    <w:rsid w:val="00AC4229"/>
    <w:rsid w:val="00AD2D37"/>
    <w:rsid w:val="00AF0E86"/>
    <w:rsid w:val="00AF25FE"/>
    <w:rsid w:val="00B04C00"/>
    <w:rsid w:val="00B15168"/>
    <w:rsid w:val="00B23216"/>
    <w:rsid w:val="00B25C8C"/>
    <w:rsid w:val="00B312ED"/>
    <w:rsid w:val="00B3459E"/>
    <w:rsid w:val="00B42B9E"/>
    <w:rsid w:val="00B4355E"/>
    <w:rsid w:val="00B43946"/>
    <w:rsid w:val="00B45407"/>
    <w:rsid w:val="00B567E7"/>
    <w:rsid w:val="00B56EE5"/>
    <w:rsid w:val="00B628F1"/>
    <w:rsid w:val="00B673EF"/>
    <w:rsid w:val="00B6751C"/>
    <w:rsid w:val="00B7644F"/>
    <w:rsid w:val="00B774B2"/>
    <w:rsid w:val="00B80B0B"/>
    <w:rsid w:val="00B82EA9"/>
    <w:rsid w:val="00B8698A"/>
    <w:rsid w:val="00B94E77"/>
    <w:rsid w:val="00B9604A"/>
    <w:rsid w:val="00BA33AC"/>
    <w:rsid w:val="00BA7DA7"/>
    <w:rsid w:val="00BB2DD3"/>
    <w:rsid w:val="00BB3DBD"/>
    <w:rsid w:val="00BC0F68"/>
    <w:rsid w:val="00BD3B65"/>
    <w:rsid w:val="00BE233B"/>
    <w:rsid w:val="00BE3110"/>
    <w:rsid w:val="00BE63F7"/>
    <w:rsid w:val="00BF5408"/>
    <w:rsid w:val="00C006F5"/>
    <w:rsid w:val="00C16013"/>
    <w:rsid w:val="00C17A4F"/>
    <w:rsid w:val="00C17C78"/>
    <w:rsid w:val="00C20715"/>
    <w:rsid w:val="00C2739A"/>
    <w:rsid w:val="00C3129C"/>
    <w:rsid w:val="00C40123"/>
    <w:rsid w:val="00C41D94"/>
    <w:rsid w:val="00C42B4A"/>
    <w:rsid w:val="00C5318F"/>
    <w:rsid w:val="00C554BB"/>
    <w:rsid w:val="00C63052"/>
    <w:rsid w:val="00C66108"/>
    <w:rsid w:val="00C66813"/>
    <w:rsid w:val="00C724BF"/>
    <w:rsid w:val="00C765BF"/>
    <w:rsid w:val="00C8473F"/>
    <w:rsid w:val="00C92DCA"/>
    <w:rsid w:val="00C95749"/>
    <w:rsid w:val="00CA6C23"/>
    <w:rsid w:val="00CC1AE2"/>
    <w:rsid w:val="00CC5561"/>
    <w:rsid w:val="00CD049C"/>
    <w:rsid w:val="00CD185F"/>
    <w:rsid w:val="00CD2D27"/>
    <w:rsid w:val="00CD2F65"/>
    <w:rsid w:val="00CD3707"/>
    <w:rsid w:val="00CD60AC"/>
    <w:rsid w:val="00CE7BE2"/>
    <w:rsid w:val="00CF2D3F"/>
    <w:rsid w:val="00CF4FCE"/>
    <w:rsid w:val="00CF7E9A"/>
    <w:rsid w:val="00D04046"/>
    <w:rsid w:val="00D14D93"/>
    <w:rsid w:val="00D21C1A"/>
    <w:rsid w:val="00D24A1D"/>
    <w:rsid w:val="00D2661F"/>
    <w:rsid w:val="00D26D9D"/>
    <w:rsid w:val="00D34C0A"/>
    <w:rsid w:val="00D42507"/>
    <w:rsid w:val="00D450EA"/>
    <w:rsid w:val="00D45930"/>
    <w:rsid w:val="00D5335F"/>
    <w:rsid w:val="00D55466"/>
    <w:rsid w:val="00D56ACA"/>
    <w:rsid w:val="00D6329C"/>
    <w:rsid w:val="00D80C4E"/>
    <w:rsid w:val="00D86720"/>
    <w:rsid w:val="00D8691E"/>
    <w:rsid w:val="00D919E1"/>
    <w:rsid w:val="00D944E8"/>
    <w:rsid w:val="00D953D6"/>
    <w:rsid w:val="00DA23CF"/>
    <w:rsid w:val="00DA3CD1"/>
    <w:rsid w:val="00DB42B7"/>
    <w:rsid w:val="00DB42B8"/>
    <w:rsid w:val="00DC73D2"/>
    <w:rsid w:val="00DD1FDF"/>
    <w:rsid w:val="00DE4108"/>
    <w:rsid w:val="00DF00A3"/>
    <w:rsid w:val="00DF12B7"/>
    <w:rsid w:val="00DF2A43"/>
    <w:rsid w:val="00DF3C20"/>
    <w:rsid w:val="00DF582F"/>
    <w:rsid w:val="00DF6DB1"/>
    <w:rsid w:val="00DF77C7"/>
    <w:rsid w:val="00E10EDE"/>
    <w:rsid w:val="00E119C4"/>
    <w:rsid w:val="00E16944"/>
    <w:rsid w:val="00E219B9"/>
    <w:rsid w:val="00E23143"/>
    <w:rsid w:val="00E24E9B"/>
    <w:rsid w:val="00E305ED"/>
    <w:rsid w:val="00E32992"/>
    <w:rsid w:val="00E3648C"/>
    <w:rsid w:val="00E413C2"/>
    <w:rsid w:val="00E51C42"/>
    <w:rsid w:val="00E628A2"/>
    <w:rsid w:val="00E65664"/>
    <w:rsid w:val="00E6613A"/>
    <w:rsid w:val="00E81C67"/>
    <w:rsid w:val="00E845F4"/>
    <w:rsid w:val="00E8704B"/>
    <w:rsid w:val="00E92026"/>
    <w:rsid w:val="00E94DB0"/>
    <w:rsid w:val="00EA03CA"/>
    <w:rsid w:val="00EA0A01"/>
    <w:rsid w:val="00EA2E42"/>
    <w:rsid w:val="00EA5EED"/>
    <w:rsid w:val="00ED3E79"/>
    <w:rsid w:val="00ED4ECE"/>
    <w:rsid w:val="00ED6227"/>
    <w:rsid w:val="00EE075B"/>
    <w:rsid w:val="00EE144A"/>
    <w:rsid w:val="00EE38BE"/>
    <w:rsid w:val="00EF792D"/>
    <w:rsid w:val="00F040E9"/>
    <w:rsid w:val="00F1103A"/>
    <w:rsid w:val="00F14075"/>
    <w:rsid w:val="00F20D70"/>
    <w:rsid w:val="00F26567"/>
    <w:rsid w:val="00F27A4A"/>
    <w:rsid w:val="00F31911"/>
    <w:rsid w:val="00F3276E"/>
    <w:rsid w:val="00F331AE"/>
    <w:rsid w:val="00F344B5"/>
    <w:rsid w:val="00F37B80"/>
    <w:rsid w:val="00F37C7A"/>
    <w:rsid w:val="00F40DDC"/>
    <w:rsid w:val="00F456CF"/>
    <w:rsid w:val="00F512FF"/>
    <w:rsid w:val="00F547AF"/>
    <w:rsid w:val="00F62545"/>
    <w:rsid w:val="00F648EE"/>
    <w:rsid w:val="00F66A87"/>
    <w:rsid w:val="00F672C9"/>
    <w:rsid w:val="00F83678"/>
    <w:rsid w:val="00F83B22"/>
    <w:rsid w:val="00F84C3C"/>
    <w:rsid w:val="00F84EE7"/>
    <w:rsid w:val="00F87052"/>
    <w:rsid w:val="00FB2542"/>
    <w:rsid w:val="00FC0C79"/>
    <w:rsid w:val="00FC6A66"/>
    <w:rsid w:val="00FC7DED"/>
    <w:rsid w:val="00FD086E"/>
    <w:rsid w:val="00FD261C"/>
    <w:rsid w:val="00FD393F"/>
    <w:rsid w:val="00FD7E40"/>
    <w:rsid w:val="00FE02D0"/>
    <w:rsid w:val="00FE0343"/>
    <w:rsid w:val="00FE15F9"/>
    <w:rsid w:val="00FE58A8"/>
    <w:rsid w:val="00FF22DF"/>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uiPriority="0" w:qFormat="1"/>
    <w:lsdException w:name="heading 8"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uiPriority w:val="99"/>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9"/>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0"/>
    <w:next w:val="a0"/>
    <w:link w:val="4Char"/>
    <w:qFormat/>
    <w:rsid w:val="006655CE"/>
    <w:pPr>
      <w:keepNext/>
      <w:tabs>
        <w:tab w:val="num" w:pos="0"/>
      </w:tabs>
      <w:suppressAutoHyphens/>
      <w:overflowPunct w:val="0"/>
      <w:autoSpaceDE w:val="0"/>
      <w:spacing w:after="0" w:line="240" w:lineRule="auto"/>
      <w:ind w:left="864" w:hanging="864"/>
      <w:jc w:val="center"/>
      <w:textAlignment w:val="baseline"/>
      <w:outlineLvl w:val="3"/>
    </w:pPr>
    <w:rPr>
      <w:rFonts w:ascii="Arial" w:eastAsia="Times New Roman" w:hAnsi="Arial" w:cs="Arial"/>
      <w:b/>
      <w:sz w:val="28"/>
      <w:szCs w:val="20"/>
      <w:lang w:val="en-GB" w:eastAsia="zh-CN"/>
    </w:rPr>
  </w:style>
  <w:style w:type="paragraph" w:styleId="5">
    <w:name w:val="heading 5"/>
    <w:aliases w:val="Block Label,test Char,test"/>
    <w:basedOn w:val="a0"/>
    <w:next w:val="a0"/>
    <w:link w:val="5Char"/>
    <w:uiPriority w:val="99"/>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uiPriority w:val="99"/>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iPriority w:val="99"/>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uiPriority w:val="99"/>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uiPriority w:val="99"/>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uiPriority w:val="99"/>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uiPriority w:val="99"/>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0">
    <w:name w:val="Σώμα κειμένου (4)_"/>
    <w:basedOn w:val="a1"/>
    <w:link w:val="41"/>
    <w:rsid w:val="00370397"/>
    <w:rPr>
      <w:rFonts w:ascii="Corbel" w:eastAsia="Corbel" w:hAnsi="Corbel" w:cs="Corbel"/>
      <w:sz w:val="18"/>
      <w:szCs w:val="18"/>
      <w:shd w:val="clear" w:color="auto" w:fill="FFFFFF"/>
    </w:rPr>
  </w:style>
  <w:style w:type="character" w:customStyle="1" w:styleId="42">
    <w:name w:val="Σώμα κειμένου (4) + Χωρίς πλάγια γραφή"/>
    <w:basedOn w:val="40"/>
    <w:rsid w:val="00370397"/>
    <w:rPr>
      <w:rFonts w:ascii="Corbel" w:eastAsia="Corbel" w:hAnsi="Corbel" w:cs="Corbel"/>
      <w:i/>
      <w:iCs/>
      <w:sz w:val="18"/>
      <w:szCs w:val="18"/>
      <w:shd w:val="clear" w:color="auto" w:fill="FFFFFF"/>
    </w:rPr>
  </w:style>
  <w:style w:type="character" w:customStyle="1" w:styleId="43">
    <w:name w:val="Σώμα κειμένου (4) + Έντονη γραφή"/>
    <w:basedOn w:val="40"/>
    <w:rsid w:val="00370397"/>
    <w:rPr>
      <w:rFonts w:ascii="Corbel" w:eastAsia="Corbel" w:hAnsi="Corbel" w:cs="Corbel"/>
      <w:b/>
      <w:bCs/>
      <w:sz w:val="18"/>
      <w:szCs w:val="18"/>
      <w:shd w:val="clear" w:color="auto" w:fill="FFFFFF"/>
    </w:rPr>
  </w:style>
  <w:style w:type="paragraph" w:customStyle="1" w:styleId="41">
    <w:name w:val="Σώμα κειμένου (4)"/>
    <w:basedOn w:val="a0"/>
    <w:link w:val="40"/>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4Char">
    <w:name w:val="Επικεφαλίδα 4 Char"/>
    <w:basedOn w:val="a1"/>
    <w:link w:val="4"/>
    <w:rsid w:val="006655CE"/>
    <w:rPr>
      <w:rFonts w:ascii="Arial" w:eastAsia="Times New Roman" w:hAnsi="Arial" w:cs="Arial"/>
      <w:b/>
      <w:sz w:val="28"/>
      <w:szCs w:val="20"/>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0" w:qFormat="1"/>
    <w:lsdException w:name="heading 3" w:qFormat="1"/>
    <w:lsdException w:name="heading 4" w:uiPriority="0" w:qFormat="1"/>
    <w:lsdException w:name="heading 5" w:qFormat="1"/>
    <w:lsdException w:name="heading 6" w:qFormat="1"/>
    <w:lsdException w:name="heading 7" w:uiPriority="0" w:qFormat="1"/>
    <w:lsdException w:name="heading 8"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E63F7"/>
  </w:style>
  <w:style w:type="paragraph" w:styleId="1">
    <w:name w:val="heading 1"/>
    <w:aliases w:val="Τιτλος Αρθρου 1"/>
    <w:basedOn w:val="a0"/>
    <w:next w:val="a0"/>
    <w:link w:val="1Char"/>
    <w:uiPriority w:val="99"/>
    <w:qFormat/>
    <w:rsid w:val="00E845F4"/>
    <w:pPr>
      <w:pageBreakBefore/>
      <w:numPr>
        <w:numId w:val="1"/>
      </w:numPr>
      <w:pBdr>
        <w:bottom w:val="single" w:sz="12" w:space="1" w:color="2F5496" w:themeColor="accent5" w:themeShade="BF"/>
      </w:pBdr>
      <w:spacing w:before="400" w:after="80" w:line="240" w:lineRule="auto"/>
      <w:outlineLvl w:val="0"/>
    </w:pPr>
    <w:rPr>
      <w:rFonts w:ascii="Cambria" w:eastAsia="Times New Roman" w:hAnsi="Cambria" w:cs="Arial"/>
      <w:b/>
      <w:bCs/>
      <w:caps/>
      <w:color w:val="2E74B5" w:themeColor="accent1" w:themeShade="BF"/>
      <w:sz w:val="24"/>
      <w:szCs w:val="24"/>
      <w:lang w:val="en-GB" w:bidi="en-US"/>
    </w:rPr>
  </w:style>
  <w:style w:type="paragraph" w:styleId="2">
    <w:name w:val="heading 2"/>
    <w:basedOn w:val="a0"/>
    <w:next w:val="a0"/>
    <w:link w:val="2Char"/>
    <w:qFormat/>
    <w:rsid w:val="00E845F4"/>
    <w:pPr>
      <w:keepNext/>
      <w:numPr>
        <w:ilvl w:val="1"/>
        <w:numId w:val="1"/>
      </w:numPr>
      <w:spacing w:before="360" w:after="0" w:line="300" w:lineRule="exact"/>
      <w:jc w:val="both"/>
      <w:outlineLvl w:val="1"/>
    </w:pPr>
    <w:rPr>
      <w:rFonts w:ascii="Arial" w:eastAsia="Times New Roman" w:hAnsi="Arial" w:cs="Times New Roman"/>
      <w:i/>
      <w:color w:val="385623" w:themeColor="accent6" w:themeShade="80"/>
      <w:u w:val="single"/>
      <w:lang w:val="en-GB"/>
    </w:rPr>
  </w:style>
  <w:style w:type="paragraph" w:styleId="3">
    <w:name w:val="heading 3"/>
    <w:basedOn w:val="a0"/>
    <w:next w:val="a0"/>
    <w:link w:val="3Char"/>
    <w:uiPriority w:val="99"/>
    <w:unhideWhenUsed/>
    <w:qFormat/>
    <w:rsid w:val="00E3648C"/>
    <w:pPr>
      <w:keepNext/>
      <w:keepLines/>
      <w:spacing w:before="200" w:after="0"/>
      <w:outlineLvl w:val="2"/>
    </w:pPr>
    <w:rPr>
      <w:rFonts w:asciiTheme="majorHAnsi" w:eastAsiaTheme="majorEastAsia" w:hAnsiTheme="majorHAnsi" w:cstheme="majorBidi"/>
      <w:b/>
      <w:bCs/>
      <w:color w:val="5B9BD5" w:themeColor="accent1"/>
    </w:rPr>
  </w:style>
  <w:style w:type="paragraph" w:styleId="4">
    <w:name w:val="heading 4"/>
    <w:basedOn w:val="a0"/>
    <w:next w:val="a0"/>
    <w:link w:val="4Char"/>
    <w:qFormat/>
    <w:rsid w:val="006655CE"/>
    <w:pPr>
      <w:keepNext/>
      <w:tabs>
        <w:tab w:val="num" w:pos="0"/>
      </w:tabs>
      <w:suppressAutoHyphens/>
      <w:overflowPunct w:val="0"/>
      <w:autoSpaceDE w:val="0"/>
      <w:spacing w:after="0" w:line="240" w:lineRule="auto"/>
      <w:ind w:left="864" w:hanging="864"/>
      <w:jc w:val="center"/>
      <w:textAlignment w:val="baseline"/>
      <w:outlineLvl w:val="3"/>
    </w:pPr>
    <w:rPr>
      <w:rFonts w:ascii="Arial" w:eastAsia="Times New Roman" w:hAnsi="Arial" w:cs="Arial"/>
      <w:b/>
      <w:sz w:val="28"/>
      <w:szCs w:val="20"/>
      <w:lang w:val="en-GB" w:eastAsia="zh-CN"/>
    </w:rPr>
  </w:style>
  <w:style w:type="paragraph" w:styleId="5">
    <w:name w:val="heading 5"/>
    <w:aliases w:val="Block Label,test Char,test"/>
    <w:basedOn w:val="a0"/>
    <w:next w:val="a0"/>
    <w:link w:val="5Char"/>
    <w:uiPriority w:val="99"/>
    <w:qFormat/>
    <w:rsid w:val="00E845F4"/>
    <w:pPr>
      <w:numPr>
        <w:ilvl w:val="4"/>
        <w:numId w:val="1"/>
      </w:numPr>
      <w:spacing w:before="240" w:after="0" w:line="300" w:lineRule="exact"/>
      <w:jc w:val="both"/>
      <w:outlineLvl w:val="4"/>
    </w:pPr>
    <w:rPr>
      <w:rFonts w:ascii="Arial" w:eastAsia="Times New Roman" w:hAnsi="Arial" w:cs="Times New Roman"/>
      <w:b/>
      <w:bCs/>
      <w:i/>
      <w:iCs/>
      <w:sz w:val="26"/>
      <w:szCs w:val="26"/>
      <w:lang w:val="en-GB"/>
    </w:rPr>
  </w:style>
  <w:style w:type="paragraph" w:styleId="6">
    <w:name w:val="heading 6"/>
    <w:basedOn w:val="a0"/>
    <w:next w:val="a0"/>
    <w:link w:val="6Char"/>
    <w:uiPriority w:val="99"/>
    <w:qFormat/>
    <w:rsid w:val="00E845F4"/>
    <w:pPr>
      <w:numPr>
        <w:ilvl w:val="5"/>
        <w:numId w:val="1"/>
      </w:numPr>
      <w:spacing w:before="240" w:after="0" w:line="300" w:lineRule="exact"/>
      <w:jc w:val="both"/>
      <w:outlineLvl w:val="5"/>
    </w:pPr>
    <w:rPr>
      <w:rFonts w:ascii="Times New Roman" w:eastAsia="Times New Roman" w:hAnsi="Times New Roman" w:cs="Times New Roman"/>
      <w:b/>
      <w:bCs/>
      <w:lang w:val="en-GB"/>
    </w:rPr>
  </w:style>
  <w:style w:type="paragraph" w:styleId="7">
    <w:name w:val="heading 7"/>
    <w:basedOn w:val="a0"/>
    <w:next w:val="a0"/>
    <w:link w:val="7Char"/>
    <w:qFormat/>
    <w:rsid w:val="00E845F4"/>
    <w:pPr>
      <w:numPr>
        <w:ilvl w:val="6"/>
        <w:numId w:val="1"/>
      </w:numPr>
      <w:spacing w:before="240" w:after="0" w:line="300" w:lineRule="exact"/>
      <w:jc w:val="both"/>
      <w:outlineLvl w:val="6"/>
    </w:pPr>
    <w:rPr>
      <w:rFonts w:ascii="Times New Roman" w:eastAsia="Times New Roman" w:hAnsi="Times New Roman" w:cs="Times New Roman"/>
      <w:sz w:val="24"/>
      <w:lang w:val="en-GB"/>
    </w:rPr>
  </w:style>
  <w:style w:type="paragraph" w:styleId="8">
    <w:name w:val="heading 8"/>
    <w:basedOn w:val="a0"/>
    <w:next w:val="a0"/>
    <w:link w:val="8Char"/>
    <w:uiPriority w:val="99"/>
    <w:unhideWhenUsed/>
    <w:qFormat/>
    <w:rsid w:val="00E845F4"/>
    <w:pPr>
      <w:keepNext/>
      <w:keepLines/>
      <w:numPr>
        <w:ilvl w:val="7"/>
        <w:numId w:val="1"/>
      </w:numPr>
      <w:spacing w:before="40" w:after="0" w:line="240" w:lineRule="auto"/>
      <w:outlineLvl w:val="7"/>
    </w:pPr>
    <w:rPr>
      <w:rFonts w:asciiTheme="majorHAnsi" w:eastAsiaTheme="majorEastAsia" w:hAnsiTheme="majorHAnsi" w:cstheme="majorBidi"/>
      <w:color w:val="272727" w:themeColor="text1" w:themeTint="D8"/>
      <w:sz w:val="21"/>
      <w:szCs w:val="21"/>
      <w:lang w:val="en-GB" w:bidi="en-US"/>
    </w:rPr>
  </w:style>
  <w:style w:type="paragraph" w:styleId="9">
    <w:name w:val="heading 9"/>
    <w:basedOn w:val="a0"/>
    <w:next w:val="a0"/>
    <w:link w:val="9Char"/>
    <w:qFormat/>
    <w:rsid w:val="00E845F4"/>
    <w:pPr>
      <w:numPr>
        <w:ilvl w:val="8"/>
        <w:numId w:val="1"/>
      </w:numPr>
      <w:spacing w:before="240" w:after="0" w:line="300" w:lineRule="exact"/>
      <w:jc w:val="both"/>
      <w:outlineLvl w:val="8"/>
    </w:pPr>
    <w:rPr>
      <w:rFonts w:ascii="Arial" w:eastAsia="Times New Roman" w:hAnsi="Arial" w:cs="Arial"/>
      <w:lang w:val="en-GB"/>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F84EE7"/>
    <w:pPr>
      <w:ind w:left="720"/>
      <w:contextualSpacing/>
    </w:pPr>
  </w:style>
  <w:style w:type="paragraph" w:styleId="a5">
    <w:name w:val="header"/>
    <w:basedOn w:val="a0"/>
    <w:link w:val="Char"/>
    <w:uiPriority w:val="99"/>
    <w:unhideWhenUsed/>
    <w:rsid w:val="00493950"/>
    <w:pPr>
      <w:tabs>
        <w:tab w:val="center" w:pos="4153"/>
        <w:tab w:val="right" w:pos="8306"/>
      </w:tabs>
      <w:spacing w:after="0" w:line="240" w:lineRule="auto"/>
    </w:pPr>
  </w:style>
  <w:style w:type="character" w:customStyle="1" w:styleId="Char">
    <w:name w:val="Κεφαλίδα Char"/>
    <w:basedOn w:val="a1"/>
    <w:link w:val="a5"/>
    <w:uiPriority w:val="99"/>
    <w:rsid w:val="00493950"/>
  </w:style>
  <w:style w:type="paragraph" w:styleId="a6">
    <w:name w:val="footer"/>
    <w:basedOn w:val="a0"/>
    <w:link w:val="Char0"/>
    <w:uiPriority w:val="99"/>
    <w:unhideWhenUsed/>
    <w:rsid w:val="00493950"/>
    <w:pPr>
      <w:tabs>
        <w:tab w:val="center" w:pos="4153"/>
        <w:tab w:val="right" w:pos="8306"/>
      </w:tabs>
      <w:spacing w:after="0" w:line="240" w:lineRule="auto"/>
    </w:pPr>
  </w:style>
  <w:style w:type="character" w:customStyle="1" w:styleId="Char0">
    <w:name w:val="Υποσέλιδο Char"/>
    <w:basedOn w:val="a1"/>
    <w:link w:val="a6"/>
    <w:uiPriority w:val="99"/>
    <w:rsid w:val="00493950"/>
  </w:style>
  <w:style w:type="paragraph" w:styleId="a7">
    <w:name w:val="Balloon Text"/>
    <w:basedOn w:val="a0"/>
    <w:link w:val="Char1"/>
    <w:uiPriority w:val="99"/>
    <w:semiHidden/>
    <w:unhideWhenUsed/>
    <w:rsid w:val="00810C73"/>
    <w:pPr>
      <w:spacing w:after="0" w:line="240" w:lineRule="auto"/>
    </w:pPr>
    <w:rPr>
      <w:rFonts w:ascii="Segoe UI" w:hAnsi="Segoe UI" w:cs="Segoe UI"/>
      <w:sz w:val="18"/>
      <w:szCs w:val="18"/>
    </w:rPr>
  </w:style>
  <w:style w:type="character" w:customStyle="1" w:styleId="Char1">
    <w:name w:val="Κείμενο πλαισίου Char"/>
    <w:basedOn w:val="a1"/>
    <w:link w:val="a7"/>
    <w:uiPriority w:val="99"/>
    <w:semiHidden/>
    <w:rsid w:val="00810C73"/>
    <w:rPr>
      <w:rFonts w:ascii="Segoe UI" w:hAnsi="Segoe UI" w:cs="Segoe UI"/>
      <w:sz w:val="18"/>
      <w:szCs w:val="18"/>
    </w:rPr>
  </w:style>
  <w:style w:type="character" w:customStyle="1" w:styleId="1Char">
    <w:name w:val="Επικεφαλίδα 1 Char"/>
    <w:aliases w:val="Τιτλος Αρθρου 1 Char"/>
    <w:basedOn w:val="a1"/>
    <w:link w:val="1"/>
    <w:uiPriority w:val="99"/>
    <w:rsid w:val="00E845F4"/>
    <w:rPr>
      <w:rFonts w:ascii="Cambria" w:eastAsia="Times New Roman" w:hAnsi="Cambria" w:cs="Arial"/>
      <w:b/>
      <w:bCs/>
      <w:caps/>
      <w:color w:val="2E74B5" w:themeColor="accent1" w:themeShade="BF"/>
      <w:sz w:val="24"/>
      <w:szCs w:val="24"/>
      <w:lang w:val="en-GB" w:bidi="en-US"/>
    </w:rPr>
  </w:style>
  <w:style w:type="character" w:customStyle="1" w:styleId="2Char">
    <w:name w:val="Επικεφαλίδα 2 Char"/>
    <w:basedOn w:val="a1"/>
    <w:link w:val="2"/>
    <w:rsid w:val="00E845F4"/>
    <w:rPr>
      <w:rFonts w:ascii="Arial" w:eastAsia="Times New Roman" w:hAnsi="Arial" w:cs="Times New Roman"/>
      <w:i/>
      <w:color w:val="385623" w:themeColor="accent6" w:themeShade="80"/>
      <w:u w:val="single"/>
      <w:lang w:val="en-GB"/>
    </w:rPr>
  </w:style>
  <w:style w:type="character" w:customStyle="1" w:styleId="5Char">
    <w:name w:val="Επικεφαλίδα 5 Char"/>
    <w:aliases w:val="Block Label Char,test Char Char,test Char1"/>
    <w:basedOn w:val="a1"/>
    <w:link w:val="5"/>
    <w:uiPriority w:val="99"/>
    <w:rsid w:val="00E845F4"/>
    <w:rPr>
      <w:rFonts w:ascii="Arial" w:eastAsia="Times New Roman" w:hAnsi="Arial" w:cs="Times New Roman"/>
      <w:b/>
      <w:bCs/>
      <w:i/>
      <w:iCs/>
      <w:sz w:val="26"/>
      <w:szCs w:val="26"/>
      <w:lang w:val="en-GB"/>
    </w:rPr>
  </w:style>
  <w:style w:type="character" w:customStyle="1" w:styleId="6Char">
    <w:name w:val="Επικεφαλίδα 6 Char"/>
    <w:basedOn w:val="a1"/>
    <w:link w:val="6"/>
    <w:uiPriority w:val="99"/>
    <w:rsid w:val="00E845F4"/>
    <w:rPr>
      <w:rFonts w:ascii="Times New Roman" w:eastAsia="Times New Roman" w:hAnsi="Times New Roman" w:cs="Times New Roman"/>
      <w:b/>
      <w:bCs/>
      <w:lang w:val="en-GB"/>
    </w:rPr>
  </w:style>
  <w:style w:type="character" w:customStyle="1" w:styleId="7Char">
    <w:name w:val="Επικεφαλίδα 7 Char"/>
    <w:basedOn w:val="a1"/>
    <w:link w:val="7"/>
    <w:rsid w:val="00E845F4"/>
    <w:rPr>
      <w:rFonts w:ascii="Times New Roman" w:eastAsia="Times New Roman" w:hAnsi="Times New Roman" w:cs="Times New Roman"/>
      <w:sz w:val="24"/>
      <w:lang w:val="en-GB"/>
    </w:rPr>
  </w:style>
  <w:style w:type="character" w:customStyle="1" w:styleId="8Char">
    <w:name w:val="Επικεφαλίδα 8 Char"/>
    <w:basedOn w:val="a1"/>
    <w:link w:val="8"/>
    <w:uiPriority w:val="99"/>
    <w:rsid w:val="00E845F4"/>
    <w:rPr>
      <w:rFonts w:asciiTheme="majorHAnsi" w:eastAsiaTheme="majorEastAsia" w:hAnsiTheme="majorHAnsi" w:cstheme="majorBidi"/>
      <w:color w:val="272727" w:themeColor="text1" w:themeTint="D8"/>
      <w:sz w:val="21"/>
      <w:szCs w:val="21"/>
      <w:lang w:val="en-GB" w:bidi="en-US"/>
    </w:rPr>
  </w:style>
  <w:style w:type="character" w:customStyle="1" w:styleId="9Char">
    <w:name w:val="Επικεφαλίδα 9 Char"/>
    <w:basedOn w:val="a1"/>
    <w:link w:val="9"/>
    <w:rsid w:val="00E845F4"/>
    <w:rPr>
      <w:rFonts w:ascii="Arial" w:eastAsia="Times New Roman" w:hAnsi="Arial" w:cs="Arial"/>
      <w:lang w:val="en-GB"/>
    </w:rPr>
  </w:style>
  <w:style w:type="paragraph" w:customStyle="1" w:styleId="10">
    <w:name w:val="Στυλ1 παραγράφων"/>
    <w:basedOn w:val="a0"/>
    <w:qFormat/>
    <w:rsid w:val="00E845F4"/>
    <w:pPr>
      <w:numPr>
        <w:ilvl w:val="2"/>
        <w:numId w:val="1"/>
      </w:numPr>
      <w:spacing w:line="320" w:lineRule="atLeast"/>
      <w:jc w:val="both"/>
    </w:pPr>
    <w:rPr>
      <w:rFonts w:ascii="Times New Roman" w:eastAsia="Calibri" w:hAnsi="Times New Roman" w:cs="Times New Roman"/>
      <w:lang w:val="en-GB"/>
    </w:rPr>
  </w:style>
  <w:style w:type="character" w:customStyle="1" w:styleId="FontStyle16">
    <w:name w:val="Font Style16"/>
    <w:basedOn w:val="a1"/>
    <w:uiPriority w:val="99"/>
    <w:rsid w:val="00E845F4"/>
    <w:rPr>
      <w:rFonts w:ascii="Tahoma" w:hAnsi="Tahoma" w:cs="Tahoma"/>
      <w:color w:val="000000"/>
      <w:sz w:val="18"/>
      <w:szCs w:val="18"/>
    </w:rPr>
  </w:style>
  <w:style w:type="character" w:styleId="-">
    <w:name w:val="Hyperlink"/>
    <w:basedOn w:val="a1"/>
    <w:uiPriority w:val="99"/>
    <w:rsid w:val="00E845F4"/>
    <w:rPr>
      <w:rFonts w:cs="Times New Roman"/>
      <w:color w:val="0066CC"/>
      <w:u w:val="single"/>
    </w:rPr>
  </w:style>
  <w:style w:type="character" w:customStyle="1" w:styleId="a8">
    <w:name w:val="Σώμα κειμένου_"/>
    <w:basedOn w:val="a1"/>
    <w:link w:val="30"/>
    <w:rsid w:val="00E94DB0"/>
    <w:rPr>
      <w:rFonts w:ascii="Tahoma" w:eastAsia="Tahoma" w:hAnsi="Tahoma" w:cs="Tahoma"/>
      <w:sz w:val="23"/>
      <w:szCs w:val="23"/>
      <w:shd w:val="clear" w:color="auto" w:fill="FFFFFF"/>
    </w:rPr>
  </w:style>
  <w:style w:type="character" w:customStyle="1" w:styleId="a9">
    <w:name w:val="Σώμα κειμένου + Έντονη γραφή"/>
    <w:basedOn w:val="a8"/>
    <w:rsid w:val="00E94DB0"/>
    <w:rPr>
      <w:rFonts w:ascii="Tahoma" w:eastAsia="Tahoma" w:hAnsi="Tahoma" w:cs="Tahoma"/>
      <w:b/>
      <w:bCs/>
      <w:sz w:val="23"/>
      <w:szCs w:val="23"/>
      <w:shd w:val="clear" w:color="auto" w:fill="FFFFFF"/>
    </w:rPr>
  </w:style>
  <w:style w:type="paragraph" w:customStyle="1" w:styleId="30">
    <w:name w:val="Σώμα κειμένου3"/>
    <w:basedOn w:val="a0"/>
    <w:link w:val="a8"/>
    <w:rsid w:val="00E94DB0"/>
    <w:pPr>
      <w:shd w:val="clear" w:color="auto" w:fill="FFFFFF"/>
      <w:spacing w:before="540" w:after="180" w:line="0" w:lineRule="atLeast"/>
      <w:ind w:hanging="1120"/>
      <w:jc w:val="right"/>
    </w:pPr>
    <w:rPr>
      <w:rFonts w:ascii="Tahoma" w:eastAsia="Tahoma" w:hAnsi="Tahoma" w:cs="Tahoma"/>
      <w:sz w:val="23"/>
      <w:szCs w:val="23"/>
    </w:rPr>
  </w:style>
  <w:style w:type="paragraph" w:customStyle="1" w:styleId="11">
    <w:name w:val="Σώμα κειμένου1"/>
    <w:basedOn w:val="a0"/>
    <w:link w:val="1Char0"/>
    <w:rsid w:val="00ED3E79"/>
    <w:pPr>
      <w:shd w:val="clear" w:color="auto" w:fill="FFFFFF"/>
      <w:spacing w:after="0" w:line="0" w:lineRule="atLeast"/>
      <w:ind w:hanging="360"/>
    </w:pPr>
    <w:rPr>
      <w:rFonts w:ascii="Tahoma" w:eastAsia="Tahoma" w:hAnsi="Tahoma" w:cs="Tahoma"/>
      <w:color w:val="000000"/>
      <w:sz w:val="21"/>
      <w:szCs w:val="21"/>
      <w:lang w:val="en-US" w:eastAsia="el-GR"/>
    </w:rPr>
  </w:style>
  <w:style w:type="character" w:customStyle="1" w:styleId="20">
    <w:name w:val="Σώμα κειμένου (2)_"/>
    <w:basedOn w:val="a1"/>
    <w:link w:val="21"/>
    <w:rsid w:val="00C40123"/>
    <w:rPr>
      <w:rFonts w:ascii="Book Antiqua" w:eastAsia="Book Antiqua" w:hAnsi="Book Antiqua" w:cs="Book Antiqua"/>
      <w:sz w:val="23"/>
      <w:szCs w:val="23"/>
      <w:shd w:val="clear" w:color="auto" w:fill="FFFFFF"/>
    </w:rPr>
  </w:style>
  <w:style w:type="character" w:customStyle="1" w:styleId="211">
    <w:name w:val="Σώμα κειμένου (2) + 11 στ.;Χωρίς πλάγια γραφή"/>
    <w:basedOn w:val="20"/>
    <w:rsid w:val="00C40123"/>
    <w:rPr>
      <w:rFonts w:ascii="Book Antiqua" w:eastAsia="Book Antiqua" w:hAnsi="Book Antiqua" w:cs="Book Antiqua"/>
      <w:i/>
      <w:iCs/>
      <w:sz w:val="22"/>
      <w:szCs w:val="22"/>
      <w:shd w:val="clear" w:color="auto" w:fill="FFFFFF"/>
    </w:rPr>
  </w:style>
  <w:style w:type="paragraph" w:customStyle="1" w:styleId="21">
    <w:name w:val="Σώμα κειμένου (2)"/>
    <w:basedOn w:val="a0"/>
    <w:link w:val="20"/>
    <w:rsid w:val="00C40123"/>
    <w:pPr>
      <w:shd w:val="clear" w:color="auto" w:fill="FFFFFF"/>
      <w:spacing w:after="0" w:line="278" w:lineRule="exact"/>
      <w:ind w:hanging="360"/>
      <w:jc w:val="both"/>
    </w:pPr>
    <w:rPr>
      <w:rFonts w:ascii="Book Antiqua" w:eastAsia="Book Antiqua" w:hAnsi="Book Antiqua" w:cs="Book Antiqua"/>
      <w:sz w:val="23"/>
      <w:szCs w:val="23"/>
    </w:rPr>
  </w:style>
  <w:style w:type="character" w:customStyle="1" w:styleId="115">
    <w:name w:val="Σώμα κειμένου + 11;5 στ.;Πλάγια γραφή"/>
    <w:basedOn w:val="a8"/>
    <w:rsid w:val="00383E48"/>
    <w:rPr>
      <w:rFonts w:ascii="Book Antiqua" w:eastAsia="Book Antiqua" w:hAnsi="Book Antiqua" w:cs="Book Antiqua"/>
      <w:b w:val="0"/>
      <w:bCs w:val="0"/>
      <w:i/>
      <w:iCs/>
      <w:smallCaps w:val="0"/>
      <w:strike w:val="0"/>
      <w:spacing w:val="0"/>
      <w:sz w:val="23"/>
      <w:szCs w:val="23"/>
      <w:shd w:val="clear" w:color="auto" w:fill="FFFFFF"/>
    </w:rPr>
  </w:style>
  <w:style w:type="paragraph" w:customStyle="1" w:styleId="22">
    <w:name w:val="Σώμα κειμένου2"/>
    <w:basedOn w:val="a0"/>
    <w:rsid w:val="00C5318F"/>
    <w:pPr>
      <w:shd w:val="clear" w:color="auto" w:fill="FFFFFF"/>
      <w:spacing w:after="0" w:line="0" w:lineRule="atLeast"/>
    </w:pPr>
    <w:rPr>
      <w:rFonts w:ascii="Times New Roman" w:eastAsia="Times New Roman" w:hAnsi="Times New Roman" w:cs="Times New Roman"/>
      <w:color w:val="000000"/>
      <w:sz w:val="23"/>
      <w:szCs w:val="23"/>
      <w:lang w:val="en-US" w:eastAsia="el-GR"/>
    </w:rPr>
  </w:style>
  <w:style w:type="character" w:customStyle="1" w:styleId="Char10">
    <w:name w:val="Σώμα κειμένου Char1"/>
    <w:basedOn w:val="a1"/>
    <w:link w:val="aa"/>
    <w:uiPriority w:val="99"/>
    <w:rsid w:val="00E10EDE"/>
    <w:rPr>
      <w:rFonts w:ascii="Segoe UI" w:hAnsi="Segoe UI" w:cs="Segoe UI"/>
      <w:sz w:val="18"/>
      <w:szCs w:val="18"/>
      <w:shd w:val="clear" w:color="auto" w:fill="FFFFFF"/>
    </w:rPr>
  </w:style>
  <w:style w:type="paragraph" w:styleId="aa">
    <w:name w:val="Body Text"/>
    <w:basedOn w:val="a0"/>
    <w:link w:val="Char10"/>
    <w:uiPriority w:val="99"/>
    <w:rsid w:val="00E10EDE"/>
    <w:pPr>
      <w:shd w:val="clear" w:color="auto" w:fill="FFFFFF"/>
      <w:spacing w:before="300" w:after="0" w:line="259" w:lineRule="exact"/>
      <w:ind w:hanging="360"/>
    </w:pPr>
    <w:rPr>
      <w:rFonts w:ascii="Segoe UI" w:hAnsi="Segoe UI" w:cs="Segoe UI"/>
      <w:sz w:val="18"/>
      <w:szCs w:val="18"/>
    </w:rPr>
  </w:style>
  <w:style w:type="character" w:customStyle="1" w:styleId="Char2">
    <w:name w:val="Σώμα κειμένου Char"/>
    <w:basedOn w:val="a1"/>
    <w:uiPriority w:val="99"/>
    <w:semiHidden/>
    <w:rsid w:val="00E10EDE"/>
  </w:style>
  <w:style w:type="paragraph" w:customStyle="1" w:styleId="a">
    <w:name w:val="Παράγραφοι"/>
    <w:basedOn w:val="a0"/>
    <w:link w:val="Char3"/>
    <w:qFormat/>
    <w:rsid w:val="00F83B22"/>
    <w:pPr>
      <w:numPr>
        <w:numId w:val="2"/>
      </w:numPr>
      <w:spacing w:after="120" w:line="320" w:lineRule="atLeast"/>
      <w:jc w:val="both"/>
    </w:pPr>
    <w:rPr>
      <w:rFonts w:ascii="Arial" w:eastAsia="Calibri" w:hAnsi="Arial" w:cs="Times New Roman"/>
      <w:color w:val="385623" w:themeColor="accent6" w:themeShade="80"/>
      <w:u w:val="single"/>
      <w:lang w:val="en-GB"/>
    </w:rPr>
  </w:style>
  <w:style w:type="character" w:customStyle="1" w:styleId="Char3">
    <w:name w:val="Παράγραφοι Char"/>
    <w:basedOn w:val="2Char"/>
    <w:link w:val="a"/>
    <w:rsid w:val="00F83B22"/>
    <w:rPr>
      <w:rFonts w:ascii="Arial" w:eastAsia="Calibri" w:hAnsi="Arial" w:cs="Times New Roman"/>
      <w:i w:val="0"/>
      <w:color w:val="385623" w:themeColor="accent6" w:themeShade="80"/>
      <w:u w:val="single"/>
      <w:lang w:val="en-GB"/>
    </w:rPr>
  </w:style>
  <w:style w:type="character" w:styleId="ab">
    <w:name w:val="Strong"/>
    <w:basedOn w:val="a1"/>
    <w:uiPriority w:val="22"/>
    <w:qFormat/>
    <w:rsid w:val="00882234"/>
    <w:rPr>
      <w:b/>
      <w:bCs/>
    </w:rPr>
  </w:style>
  <w:style w:type="character" w:customStyle="1" w:styleId="ac">
    <w:name w:val="Σώμα κειμένου + Πλάγια γραφή"/>
    <w:basedOn w:val="a8"/>
    <w:rsid w:val="00244AE6"/>
    <w:rPr>
      <w:rFonts w:ascii="Corbel" w:eastAsia="Corbel" w:hAnsi="Corbel" w:cs="Corbel"/>
      <w:b w:val="0"/>
      <w:bCs w:val="0"/>
      <w:i/>
      <w:iCs/>
      <w:smallCaps w:val="0"/>
      <w:strike w:val="0"/>
      <w:spacing w:val="0"/>
      <w:sz w:val="18"/>
      <w:szCs w:val="18"/>
      <w:shd w:val="clear" w:color="auto" w:fill="FFFFFF"/>
    </w:rPr>
  </w:style>
  <w:style w:type="character" w:customStyle="1" w:styleId="2-1">
    <w:name w:val="Σώμα κειμένου (2) + Διάστιχο -1 στ."/>
    <w:basedOn w:val="20"/>
    <w:rsid w:val="00244AE6"/>
    <w:rPr>
      <w:rFonts w:ascii="Corbel" w:eastAsia="Corbel" w:hAnsi="Corbel" w:cs="Corbel"/>
      <w:b w:val="0"/>
      <w:bCs w:val="0"/>
      <w:i w:val="0"/>
      <w:iCs w:val="0"/>
      <w:smallCaps w:val="0"/>
      <w:strike w:val="0"/>
      <w:spacing w:val="-20"/>
      <w:sz w:val="17"/>
      <w:szCs w:val="17"/>
      <w:shd w:val="clear" w:color="auto" w:fill="FFFFFF"/>
    </w:rPr>
  </w:style>
  <w:style w:type="character" w:customStyle="1" w:styleId="40">
    <w:name w:val="Σώμα κειμένου (4)_"/>
    <w:basedOn w:val="a1"/>
    <w:link w:val="41"/>
    <w:rsid w:val="00370397"/>
    <w:rPr>
      <w:rFonts w:ascii="Corbel" w:eastAsia="Corbel" w:hAnsi="Corbel" w:cs="Corbel"/>
      <w:sz w:val="18"/>
      <w:szCs w:val="18"/>
      <w:shd w:val="clear" w:color="auto" w:fill="FFFFFF"/>
    </w:rPr>
  </w:style>
  <w:style w:type="character" w:customStyle="1" w:styleId="42">
    <w:name w:val="Σώμα κειμένου (4) + Χωρίς πλάγια γραφή"/>
    <w:basedOn w:val="40"/>
    <w:rsid w:val="00370397"/>
    <w:rPr>
      <w:rFonts w:ascii="Corbel" w:eastAsia="Corbel" w:hAnsi="Corbel" w:cs="Corbel"/>
      <w:i/>
      <w:iCs/>
      <w:sz w:val="18"/>
      <w:szCs w:val="18"/>
      <w:shd w:val="clear" w:color="auto" w:fill="FFFFFF"/>
    </w:rPr>
  </w:style>
  <w:style w:type="character" w:customStyle="1" w:styleId="43">
    <w:name w:val="Σώμα κειμένου (4) + Έντονη γραφή"/>
    <w:basedOn w:val="40"/>
    <w:rsid w:val="00370397"/>
    <w:rPr>
      <w:rFonts w:ascii="Corbel" w:eastAsia="Corbel" w:hAnsi="Corbel" w:cs="Corbel"/>
      <w:b/>
      <w:bCs/>
      <w:sz w:val="18"/>
      <w:szCs w:val="18"/>
      <w:shd w:val="clear" w:color="auto" w:fill="FFFFFF"/>
    </w:rPr>
  </w:style>
  <w:style w:type="paragraph" w:customStyle="1" w:styleId="41">
    <w:name w:val="Σώμα κειμένου (4)"/>
    <w:basedOn w:val="a0"/>
    <w:link w:val="40"/>
    <w:rsid w:val="00370397"/>
    <w:pPr>
      <w:shd w:val="clear" w:color="auto" w:fill="FFFFFF"/>
      <w:spacing w:after="240" w:line="245" w:lineRule="exact"/>
      <w:jc w:val="both"/>
    </w:pPr>
    <w:rPr>
      <w:rFonts w:ascii="Corbel" w:eastAsia="Corbel" w:hAnsi="Corbel" w:cs="Corbel"/>
      <w:sz w:val="18"/>
      <w:szCs w:val="18"/>
    </w:rPr>
  </w:style>
  <w:style w:type="character" w:customStyle="1" w:styleId="ad">
    <w:name w:val="Λεζάντα εικόνας_"/>
    <w:basedOn w:val="a1"/>
    <w:link w:val="ae"/>
    <w:rsid w:val="00FB2542"/>
    <w:rPr>
      <w:rFonts w:ascii="Corbel" w:eastAsia="Corbel" w:hAnsi="Corbel" w:cs="Corbel"/>
      <w:sz w:val="18"/>
      <w:szCs w:val="18"/>
      <w:shd w:val="clear" w:color="auto" w:fill="FFFFFF"/>
    </w:rPr>
  </w:style>
  <w:style w:type="paragraph" w:customStyle="1" w:styleId="ae">
    <w:name w:val="Λεζάντα εικόνας"/>
    <w:basedOn w:val="a0"/>
    <w:link w:val="ad"/>
    <w:rsid w:val="00FB2542"/>
    <w:pPr>
      <w:shd w:val="clear" w:color="auto" w:fill="FFFFFF"/>
      <w:spacing w:after="0" w:line="245" w:lineRule="exact"/>
      <w:jc w:val="center"/>
    </w:pPr>
    <w:rPr>
      <w:rFonts w:ascii="Corbel" w:eastAsia="Corbel" w:hAnsi="Corbel" w:cs="Corbel"/>
      <w:sz w:val="18"/>
      <w:szCs w:val="18"/>
    </w:rPr>
  </w:style>
  <w:style w:type="character" w:customStyle="1" w:styleId="23">
    <w:name w:val="Λεζάντα εικόνας (2)_"/>
    <w:basedOn w:val="a1"/>
    <w:rsid w:val="002309C9"/>
    <w:rPr>
      <w:rFonts w:ascii="Arial" w:eastAsia="Arial" w:hAnsi="Arial" w:cs="Arial"/>
      <w:b w:val="0"/>
      <w:bCs w:val="0"/>
      <w:i w:val="0"/>
      <w:iCs w:val="0"/>
      <w:smallCaps w:val="0"/>
      <w:strike w:val="0"/>
      <w:spacing w:val="0"/>
      <w:sz w:val="24"/>
      <w:szCs w:val="24"/>
    </w:rPr>
  </w:style>
  <w:style w:type="character" w:customStyle="1" w:styleId="31">
    <w:name w:val="Λεζάντα εικόνας (3)_"/>
    <w:basedOn w:val="a1"/>
    <w:rsid w:val="002309C9"/>
    <w:rPr>
      <w:rFonts w:ascii="Arial" w:eastAsia="Arial" w:hAnsi="Arial" w:cs="Arial"/>
      <w:b w:val="0"/>
      <w:bCs w:val="0"/>
      <w:i w:val="0"/>
      <w:iCs w:val="0"/>
      <w:smallCaps w:val="0"/>
      <w:strike w:val="0"/>
      <w:spacing w:val="50"/>
      <w:sz w:val="17"/>
      <w:szCs w:val="17"/>
    </w:rPr>
  </w:style>
  <w:style w:type="character" w:customStyle="1" w:styleId="24">
    <w:name w:val="Σώμα κειμένου (2) + Έντονη γραφή"/>
    <w:basedOn w:val="20"/>
    <w:rsid w:val="002309C9"/>
    <w:rPr>
      <w:rFonts w:ascii="Arial" w:eastAsia="Arial" w:hAnsi="Arial" w:cs="Arial"/>
      <w:b/>
      <w:bCs/>
      <w:i w:val="0"/>
      <w:iCs w:val="0"/>
      <w:smallCaps w:val="0"/>
      <w:strike w:val="0"/>
      <w:spacing w:val="0"/>
      <w:sz w:val="15"/>
      <w:szCs w:val="15"/>
      <w:shd w:val="clear" w:color="auto" w:fill="FFFFFF"/>
    </w:rPr>
  </w:style>
  <w:style w:type="character" w:customStyle="1" w:styleId="25">
    <w:name w:val="Λεζάντα εικόνας (2)"/>
    <w:basedOn w:val="23"/>
    <w:rsid w:val="002309C9"/>
    <w:rPr>
      <w:rFonts w:ascii="Arial" w:eastAsia="Arial" w:hAnsi="Arial" w:cs="Arial"/>
      <w:b w:val="0"/>
      <w:bCs w:val="0"/>
      <w:i w:val="0"/>
      <w:iCs w:val="0"/>
      <w:smallCaps w:val="0"/>
      <w:strike w:val="0"/>
      <w:spacing w:val="0"/>
      <w:sz w:val="24"/>
      <w:szCs w:val="24"/>
    </w:rPr>
  </w:style>
  <w:style w:type="character" w:customStyle="1" w:styleId="32">
    <w:name w:val="Λεζάντα εικόνας (3)"/>
    <w:basedOn w:val="31"/>
    <w:rsid w:val="002309C9"/>
    <w:rPr>
      <w:rFonts w:ascii="Arial" w:eastAsia="Arial" w:hAnsi="Arial" w:cs="Arial"/>
      <w:b w:val="0"/>
      <w:bCs w:val="0"/>
      <w:i w:val="0"/>
      <w:iCs w:val="0"/>
      <w:smallCaps w:val="0"/>
      <w:strike w:val="0"/>
      <w:spacing w:val="50"/>
      <w:sz w:val="17"/>
      <w:szCs w:val="17"/>
    </w:rPr>
  </w:style>
  <w:style w:type="character" w:customStyle="1" w:styleId="95">
    <w:name w:val="Σώμα κειμένου + 9;5 στ.;Πλάγια γραφή"/>
    <w:basedOn w:val="a8"/>
    <w:rsid w:val="00B23216"/>
    <w:rPr>
      <w:rFonts w:ascii="Calibri" w:eastAsia="Calibri" w:hAnsi="Calibri" w:cs="Calibri"/>
      <w:b w:val="0"/>
      <w:bCs w:val="0"/>
      <w:i/>
      <w:iCs/>
      <w:smallCaps w:val="0"/>
      <w:strike w:val="0"/>
      <w:spacing w:val="0"/>
      <w:sz w:val="19"/>
      <w:szCs w:val="19"/>
      <w:shd w:val="clear" w:color="auto" w:fill="FFFFFF"/>
    </w:rPr>
  </w:style>
  <w:style w:type="character" w:customStyle="1" w:styleId="950">
    <w:name w:val="Σώμα κειμένου + 9;5 στ.;Έντονη γραφή"/>
    <w:basedOn w:val="a8"/>
    <w:rsid w:val="00B23216"/>
    <w:rPr>
      <w:rFonts w:ascii="Calibri" w:eastAsia="Calibri" w:hAnsi="Calibri" w:cs="Calibri"/>
      <w:b/>
      <w:bCs/>
      <w:i w:val="0"/>
      <w:iCs w:val="0"/>
      <w:smallCaps w:val="0"/>
      <w:strike w:val="0"/>
      <w:spacing w:val="0"/>
      <w:sz w:val="19"/>
      <w:szCs w:val="19"/>
      <w:shd w:val="clear" w:color="auto" w:fill="FFFFFF"/>
    </w:rPr>
  </w:style>
  <w:style w:type="character" w:customStyle="1" w:styleId="50">
    <w:name w:val="Σώμα κειμένου (5)_"/>
    <w:basedOn w:val="a1"/>
    <w:link w:val="51"/>
    <w:rsid w:val="0073203E"/>
    <w:rPr>
      <w:rFonts w:ascii="Book Antiqua" w:eastAsia="Book Antiqua" w:hAnsi="Book Antiqua" w:cs="Book Antiqua"/>
      <w:sz w:val="19"/>
      <w:szCs w:val="19"/>
      <w:shd w:val="clear" w:color="auto" w:fill="FFFFFF"/>
    </w:rPr>
  </w:style>
  <w:style w:type="character" w:customStyle="1" w:styleId="5Calibri10">
    <w:name w:val="Σώμα κειμένου (5) + Calibri;10 στ."/>
    <w:basedOn w:val="50"/>
    <w:rsid w:val="0073203E"/>
    <w:rPr>
      <w:rFonts w:ascii="Calibri" w:eastAsia="Calibri" w:hAnsi="Calibri" w:cs="Calibri"/>
      <w:sz w:val="20"/>
      <w:szCs w:val="20"/>
      <w:shd w:val="clear" w:color="auto" w:fill="FFFFFF"/>
    </w:rPr>
  </w:style>
  <w:style w:type="paragraph" w:customStyle="1" w:styleId="51">
    <w:name w:val="Σώμα κειμένου (5)"/>
    <w:basedOn w:val="a0"/>
    <w:link w:val="50"/>
    <w:rsid w:val="0073203E"/>
    <w:pPr>
      <w:shd w:val="clear" w:color="auto" w:fill="FFFFFF"/>
      <w:spacing w:after="0" w:line="264" w:lineRule="exact"/>
      <w:ind w:hanging="360"/>
    </w:pPr>
    <w:rPr>
      <w:rFonts w:ascii="Book Antiqua" w:eastAsia="Book Antiqua" w:hAnsi="Book Antiqua" w:cs="Book Antiqua"/>
      <w:sz w:val="19"/>
      <w:szCs w:val="19"/>
    </w:rPr>
  </w:style>
  <w:style w:type="character" w:styleId="af">
    <w:name w:val="annotation reference"/>
    <w:basedOn w:val="a1"/>
    <w:uiPriority w:val="99"/>
    <w:semiHidden/>
    <w:unhideWhenUsed/>
    <w:rsid w:val="00BA33AC"/>
    <w:rPr>
      <w:sz w:val="16"/>
      <w:szCs w:val="16"/>
    </w:rPr>
  </w:style>
  <w:style w:type="paragraph" w:styleId="af0">
    <w:name w:val="annotation text"/>
    <w:basedOn w:val="a0"/>
    <w:link w:val="Char4"/>
    <w:uiPriority w:val="99"/>
    <w:semiHidden/>
    <w:unhideWhenUsed/>
    <w:rsid w:val="00BA33AC"/>
    <w:pPr>
      <w:spacing w:line="240" w:lineRule="auto"/>
    </w:pPr>
    <w:rPr>
      <w:sz w:val="20"/>
      <w:szCs w:val="20"/>
    </w:rPr>
  </w:style>
  <w:style w:type="character" w:customStyle="1" w:styleId="Char4">
    <w:name w:val="Κείμενο σχολίου Char"/>
    <w:basedOn w:val="a1"/>
    <w:link w:val="af0"/>
    <w:uiPriority w:val="99"/>
    <w:semiHidden/>
    <w:rsid w:val="00BA33AC"/>
    <w:rPr>
      <w:sz w:val="20"/>
      <w:szCs w:val="20"/>
    </w:rPr>
  </w:style>
  <w:style w:type="paragraph" w:styleId="af1">
    <w:name w:val="annotation subject"/>
    <w:basedOn w:val="af0"/>
    <w:next w:val="af0"/>
    <w:link w:val="Char5"/>
    <w:uiPriority w:val="99"/>
    <w:semiHidden/>
    <w:unhideWhenUsed/>
    <w:rsid w:val="00BA33AC"/>
    <w:rPr>
      <w:b/>
      <w:bCs/>
    </w:rPr>
  </w:style>
  <w:style w:type="character" w:customStyle="1" w:styleId="Char5">
    <w:name w:val="Θέμα σχολίου Char"/>
    <w:basedOn w:val="Char4"/>
    <w:link w:val="af1"/>
    <w:uiPriority w:val="99"/>
    <w:semiHidden/>
    <w:rsid w:val="00BA33AC"/>
    <w:rPr>
      <w:b/>
      <w:bCs/>
      <w:sz w:val="20"/>
      <w:szCs w:val="20"/>
    </w:rPr>
  </w:style>
  <w:style w:type="paragraph" w:customStyle="1" w:styleId="Answers">
    <w:name w:val="Answers"/>
    <w:basedOn w:val="11"/>
    <w:link w:val="AnswersChar"/>
    <w:qFormat/>
    <w:rsid w:val="00BA33AC"/>
    <w:pPr>
      <w:shd w:val="clear" w:color="auto" w:fill="auto"/>
      <w:tabs>
        <w:tab w:val="left" w:pos="405"/>
      </w:tabs>
      <w:spacing w:after="120" w:line="360" w:lineRule="auto"/>
      <w:ind w:left="567" w:firstLine="0"/>
      <w:jc w:val="both"/>
    </w:pPr>
    <w:rPr>
      <w:color w:val="0070C0"/>
      <w:sz w:val="24"/>
      <w:szCs w:val="24"/>
    </w:rPr>
  </w:style>
  <w:style w:type="character" w:customStyle="1" w:styleId="1Char0">
    <w:name w:val="Σώμα κειμένου1 Char"/>
    <w:basedOn w:val="a1"/>
    <w:link w:val="11"/>
    <w:rsid w:val="00BA33AC"/>
    <w:rPr>
      <w:rFonts w:ascii="Tahoma" w:eastAsia="Tahoma" w:hAnsi="Tahoma" w:cs="Tahoma"/>
      <w:color w:val="000000"/>
      <w:sz w:val="21"/>
      <w:szCs w:val="21"/>
      <w:shd w:val="clear" w:color="auto" w:fill="FFFFFF"/>
      <w:lang w:val="en-US" w:eastAsia="el-GR"/>
    </w:rPr>
  </w:style>
  <w:style w:type="character" w:customStyle="1" w:styleId="AnswersChar">
    <w:name w:val="Answers Char"/>
    <w:basedOn w:val="1Char0"/>
    <w:link w:val="Answers"/>
    <w:rsid w:val="00BA33AC"/>
    <w:rPr>
      <w:rFonts w:ascii="Tahoma" w:eastAsia="Tahoma" w:hAnsi="Tahoma" w:cs="Tahoma"/>
      <w:color w:val="0070C0"/>
      <w:sz w:val="24"/>
      <w:szCs w:val="24"/>
      <w:shd w:val="clear" w:color="auto" w:fill="FFFFFF"/>
      <w:lang w:val="en-US" w:eastAsia="el-GR"/>
    </w:rPr>
  </w:style>
  <w:style w:type="character" w:customStyle="1" w:styleId="3Char">
    <w:name w:val="Επικεφαλίδα 3 Char"/>
    <w:basedOn w:val="a1"/>
    <w:link w:val="3"/>
    <w:uiPriority w:val="9"/>
    <w:semiHidden/>
    <w:rsid w:val="00E3648C"/>
    <w:rPr>
      <w:rFonts w:asciiTheme="majorHAnsi" w:eastAsiaTheme="majorEastAsia" w:hAnsiTheme="majorHAnsi" w:cstheme="majorBidi"/>
      <w:b/>
      <w:bCs/>
      <w:color w:val="5B9BD5" w:themeColor="accent1"/>
    </w:rPr>
  </w:style>
  <w:style w:type="paragraph" w:customStyle="1" w:styleId="70">
    <w:name w:val="Σώμα κειμένου7"/>
    <w:basedOn w:val="a0"/>
    <w:rsid w:val="00CF4FCE"/>
    <w:pPr>
      <w:shd w:val="clear" w:color="auto" w:fill="FFFFFF"/>
      <w:spacing w:before="480" w:after="480" w:line="0" w:lineRule="atLeast"/>
      <w:jc w:val="both"/>
    </w:pPr>
    <w:rPr>
      <w:rFonts w:ascii="Bookman Old Style" w:eastAsia="Bookman Old Style" w:hAnsi="Bookman Old Style" w:cs="Bookman Old Style"/>
      <w:color w:val="000000"/>
      <w:sz w:val="18"/>
      <w:szCs w:val="18"/>
      <w:lang w:val="en-US" w:eastAsia="el-GR"/>
    </w:rPr>
  </w:style>
  <w:style w:type="character" w:customStyle="1" w:styleId="4Char">
    <w:name w:val="Επικεφαλίδα 4 Char"/>
    <w:basedOn w:val="a1"/>
    <w:link w:val="4"/>
    <w:rsid w:val="006655CE"/>
    <w:rPr>
      <w:rFonts w:ascii="Arial" w:eastAsia="Times New Roman" w:hAnsi="Arial" w:cs="Arial"/>
      <w:b/>
      <w:sz w:val="28"/>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0275269">
      <w:bodyDiv w:val="1"/>
      <w:marLeft w:val="0"/>
      <w:marRight w:val="0"/>
      <w:marTop w:val="0"/>
      <w:marBottom w:val="0"/>
      <w:divBdr>
        <w:top w:val="none" w:sz="0" w:space="0" w:color="auto"/>
        <w:left w:val="none" w:sz="0" w:space="0" w:color="auto"/>
        <w:bottom w:val="none" w:sz="0" w:space="0" w:color="auto"/>
        <w:right w:val="none" w:sz="0" w:space="0" w:color="auto"/>
      </w:divBdr>
    </w:div>
    <w:div w:id="105391910">
      <w:bodyDiv w:val="1"/>
      <w:marLeft w:val="0"/>
      <w:marRight w:val="0"/>
      <w:marTop w:val="0"/>
      <w:marBottom w:val="0"/>
      <w:divBdr>
        <w:top w:val="none" w:sz="0" w:space="0" w:color="auto"/>
        <w:left w:val="none" w:sz="0" w:space="0" w:color="auto"/>
        <w:bottom w:val="none" w:sz="0" w:space="0" w:color="auto"/>
        <w:right w:val="none" w:sz="0" w:space="0" w:color="auto"/>
      </w:divBdr>
    </w:div>
    <w:div w:id="110323342">
      <w:bodyDiv w:val="1"/>
      <w:marLeft w:val="0"/>
      <w:marRight w:val="0"/>
      <w:marTop w:val="0"/>
      <w:marBottom w:val="0"/>
      <w:divBdr>
        <w:top w:val="none" w:sz="0" w:space="0" w:color="auto"/>
        <w:left w:val="none" w:sz="0" w:space="0" w:color="auto"/>
        <w:bottom w:val="none" w:sz="0" w:space="0" w:color="auto"/>
        <w:right w:val="none" w:sz="0" w:space="0" w:color="auto"/>
      </w:divBdr>
    </w:div>
    <w:div w:id="139814718">
      <w:bodyDiv w:val="1"/>
      <w:marLeft w:val="0"/>
      <w:marRight w:val="0"/>
      <w:marTop w:val="0"/>
      <w:marBottom w:val="0"/>
      <w:divBdr>
        <w:top w:val="none" w:sz="0" w:space="0" w:color="auto"/>
        <w:left w:val="none" w:sz="0" w:space="0" w:color="auto"/>
        <w:bottom w:val="none" w:sz="0" w:space="0" w:color="auto"/>
        <w:right w:val="none" w:sz="0" w:space="0" w:color="auto"/>
      </w:divBdr>
    </w:div>
    <w:div w:id="154297426">
      <w:bodyDiv w:val="1"/>
      <w:marLeft w:val="0"/>
      <w:marRight w:val="0"/>
      <w:marTop w:val="0"/>
      <w:marBottom w:val="0"/>
      <w:divBdr>
        <w:top w:val="none" w:sz="0" w:space="0" w:color="auto"/>
        <w:left w:val="none" w:sz="0" w:space="0" w:color="auto"/>
        <w:bottom w:val="none" w:sz="0" w:space="0" w:color="auto"/>
        <w:right w:val="none" w:sz="0" w:space="0" w:color="auto"/>
      </w:divBdr>
    </w:div>
    <w:div w:id="201405379">
      <w:bodyDiv w:val="1"/>
      <w:marLeft w:val="0"/>
      <w:marRight w:val="0"/>
      <w:marTop w:val="0"/>
      <w:marBottom w:val="0"/>
      <w:divBdr>
        <w:top w:val="none" w:sz="0" w:space="0" w:color="auto"/>
        <w:left w:val="none" w:sz="0" w:space="0" w:color="auto"/>
        <w:bottom w:val="none" w:sz="0" w:space="0" w:color="auto"/>
        <w:right w:val="none" w:sz="0" w:space="0" w:color="auto"/>
      </w:divBdr>
    </w:div>
    <w:div w:id="300155626">
      <w:bodyDiv w:val="1"/>
      <w:marLeft w:val="0"/>
      <w:marRight w:val="0"/>
      <w:marTop w:val="0"/>
      <w:marBottom w:val="0"/>
      <w:divBdr>
        <w:top w:val="none" w:sz="0" w:space="0" w:color="auto"/>
        <w:left w:val="none" w:sz="0" w:space="0" w:color="auto"/>
        <w:bottom w:val="none" w:sz="0" w:space="0" w:color="auto"/>
        <w:right w:val="none" w:sz="0" w:space="0" w:color="auto"/>
      </w:divBdr>
    </w:div>
    <w:div w:id="304162482">
      <w:bodyDiv w:val="1"/>
      <w:marLeft w:val="0"/>
      <w:marRight w:val="0"/>
      <w:marTop w:val="0"/>
      <w:marBottom w:val="0"/>
      <w:divBdr>
        <w:top w:val="none" w:sz="0" w:space="0" w:color="auto"/>
        <w:left w:val="none" w:sz="0" w:space="0" w:color="auto"/>
        <w:bottom w:val="none" w:sz="0" w:space="0" w:color="auto"/>
        <w:right w:val="none" w:sz="0" w:space="0" w:color="auto"/>
      </w:divBdr>
    </w:div>
    <w:div w:id="339239832">
      <w:bodyDiv w:val="1"/>
      <w:marLeft w:val="0"/>
      <w:marRight w:val="0"/>
      <w:marTop w:val="0"/>
      <w:marBottom w:val="0"/>
      <w:divBdr>
        <w:top w:val="none" w:sz="0" w:space="0" w:color="auto"/>
        <w:left w:val="none" w:sz="0" w:space="0" w:color="auto"/>
        <w:bottom w:val="none" w:sz="0" w:space="0" w:color="auto"/>
        <w:right w:val="none" w:sz="0" w:space="0" w:color="auto"/>
      </w:divBdr>
    </w:div>
    <w:div w:id="343285585">
      <w:bodyDiv w:val="1"/>
      <w:marLeft w:val="0"/>
      <w:marRight w:val="0"/>
      <w:marTop w:val="0"/>
      <w:marBottom w:val="0"/>
      <w:divBdr>
        <w:top w:val="none" w:sz="0" w:space="0" w:color="auto"/>
        <w:left w:val="none" w:sz="0" w:space="0" w:color="auto"/>
        <w:bottom w:val="none" w:sz="0" w:space="0" w:color="auto"/>
        <w:right w:val="none" w:sz="0" w:space="0" w:color="auto"/>
      </w:divBdr>
    </w:div>
    <w:div w:id="372773029">
      <w:bodyDiv w:val="1"/>
      <w:marLeft w:val="0"/>
      <w:marRight w:val="0"/>
      <w:marTop w:val="0"/>
      <w:marBottom w:val="0"/>
      <w:divBdr>
        <w:top w:val="none" w:sz="0" w:space="0" w:color="auto"/>
        <w:left w:val="none" w:sz="0" w:space="0" w:color="auto"/>
        <w:bottom w:val="none" w:sz="0" w:space="0" w:color="auto"/>
        <w:right w:val="none" w:sz="0" w:space="0" w:color="auto"/>
      </w:divBdr>
    </w:div>
    <w:div w:id="373625103">
      <w:bodyDiv w:val="1"/>
      <w:marLeft w:val="0"/>
      <w:marRight w:val="0"/>
      <w:marTop w:val="0"/>
      <w:marBottom w:val="0"/>
      <w:divBdr>
        <w:top w:val="none" w:sz="0" w:space="0" w:color="auto"/>
        <w:left w:val="none" w:sz="0" w:space="0" w:color="auto"/>
        <w:bottom w:val="none" w:sz="0" w:space="0" w:color="auto"/>
        <w:right w:val="none" w:sz="0" w:space="0" w:color="auto"/>
      </w:divBdr>
    </w:div>
    <w:div w:id="402025647">
      <w:bodyDiv w:val="1"/>
      <w:marLeft w:val="0"/>
      <w:marRight w:val="0"/>
      <w:marTop w:val="0"/>
      <w:marBottom w:val="0"/>
      <w:divBdr>
        <w:top w:val="none" w:sz="0" w:space="0" w:color="auto"/>
        <w:left w:val="none" w:sz="0" w:space="0" w:color="auto"/>
        <w:bottom w:val="none" w:sz="0" w:space="0" w:color="auto"/>
        <w:right w:val="none" w:sz="0" w:space="0" w:color="auto"/>
      </w:divBdr>
    </w:div>
    <w:div w:id="492720133">
      <w:bodyDiv w:val="1"/>
      <w:marLeft w:val="0"/>
      <w:marRight w:val="0"/>
      <w:marTop w:val="0"/>
      <w:marBottom w:val="0"/>
      <w:divBdr>
        <w:top w:val="none" w:sz="0" w:space="0" w:color="auto"/>
        <w:left w:val="none" w:sz="0" w:space="0" w:color="auto"/>
        <w:bottom w:val="none" w:sz="0" w:space="0" w:color="auto"/>
        <w:right w:val="none" w:sz="0" w:space="0" w:color="auto"/>
      </w:divBdr>
    </w:div>
    <w:div w:id="544175851">
      <w:bodyDiv w:val="1"/>
      <w:marLeft w:val="0"/>
      <w:marRight w:val="0"/>
      <w:marTop w:val="0"/>
      <w:marBottom w:val="0"/>
      <w:divBdr>
        <w:top w:val="none" w:sz="0" w:space="0" w:color="auto"/>
        <w:left w:val="none" w:sz="0" w:space="0" w:color="auto"/>
        <w:bottom w:val="none" w:sz="0" w:space="0" w:color="auto"/>
        <w:right w:val="none" w:sz="0" w:space="0" w:color="auto"/>
      </w:divBdr>
    </w:div>
    <w:div w:id="619147679">
      <w:bodyDiv w:val="1"/>
      <w:marLeft w:val="0"/>
      <w:marRight w:val="0"/>
      <w:marTop w:val="0"/>
      <w:marBottom w:val="0"/>
      <w:divBdr>
        <w:top w:val="none" w:sz="0" w:space="0" w:color="auto"/>
        <w:left w:val="none" w:sz="0" w:space="0" w:color="auto"/>
        <w:bottom w:val="none" w:sz="0" w:space="0" w:color="auto"/>
        <w:right w:val="none" w:sz="0" w:space="0" w:color="auto"/>
      </w:divBdr>
    </w:div>
    <w:div w:id="632102360">
      <w:bodyDiv w:val="1"/>
      <w:marLeft w:val="0"/>
      <w:marRight w:val="0"/>
      <w:marTop w:val="0"/>
      <w:marBottom w:val="0"/>
      <w:divBdr>
        <w:top w:val="none" w:sz="0" w:space="0" w:color="auto"/>
        <w:left w:val="none" w:sz="0" w:space="0" w:color="auto"/>
        <w:bottom w:val="none" w:sz="0" w:space="0" w:color="auto"/>
        <w:right w:val="none" w:sz="0" w:space="0" w:color="auto"/>
      </w:divBdr>
    </w:div>
    <w:div w:id="681131699">
      <w:bodyDiv w:val="1"/>
      <w:marLeft w:val="0"/>
      <w:marRight w:val="0"/>
      <w:marTop w:val="0"/>
      <w:marBottom w:val="0"/>
      <w:divBdr>
        <w:top w:val="none" w:sz="0" w:space="0" w:color="auto"/>
        <w:left w:val="none" w:sz="0" w:space="0" w:color="auto"/>
        <w:bottom w:val="none" w:sz="0" w:space="0" w:color="auto"/>
        <w:right w:val="none" w:sz="0" w:space="0" w:color="auto"/>
      </w:divBdr>
    </w:div>
    <w:div w:id="950629966">
      <w:bodyDiv w:val="1"/>
      <w:marLeft w:val="0"/>
      <w:marRight w:val="0"/>
      <w:marTop w:val="0"/>
      <w:marBottom w:val="0"/>
      <w:divBdr>
        <w:top w:val="none" w:sz="0" w:space="0" w:color="auto"/>
        <w:left w:val="none" w:sz="0" w:space="0" w:color="auto"/>
        <w:bottom w:val="none" w:sz="0" w:space="0" w:color="auto"/>
        <w:right w:val="none" w:sz="0" w:space="0" w:color="auto"/>
      </w:divBdr>
    </w:div>
    <w:div w:id="959993747">
      <w:bodyDiv w:val="1"/>
      <w:marLeft w:val="0"/>
      <w:marRight w:val="0"/>
      <w:marTop w:val="0"/>
      <w:marBottom w:val="0"/>
      <w:divBdr>
        <w:top w:val="none" w:sz="0" w:space="0" w:color="auto"/>
        <w:left w:val="none" w:sz="0" w:space="0" w:color="auto"/>
        <w:bottom w:val="none" w:sz="0" w:space="0" w:color="auto"/>
        <w:right w:val="none" w:sz="0" w:space="0" w:color="auto"/>
      </w:divBdr>
    </w:div>
    <w:div w:id="973825580">
      <w:bodyDiv w:val="1"/>
      <w:marLeft w:val="0"/>
      <w:marRight w:val="0"/>
      <w:marTop w:val="0"/>
      <w:marBottom w:val="0"/>
      <w:divBdr>
        <w:top w:val="none" w:sz="0" w:space="0" w:color="auto"/>
        <w:left w:val="none" w:sz="0" w:space="0" w:color="auto"/>
        <w:bottom w:val="none" w:sz="0" w:space="0" w:color="auto"/>
        <w:right w:val="none" w:sz="0" w:space="0" w:color="auto"/>
      </w:divBdr>
    </w:div>
    <w:div w:id="996152865">
      <w:bodyDiv w:val="1"/>
      <w:marLeft w:val="0"/>
      <w:marRight w:val="0"/>
      <w:marTop w:val="0"/>
      <w:marBottom w:val="0"/>
      <w:divBdr>
        <w:top w:val="none" w:sz="0" w:space="0" w:color="auto"/>
        <w:left w:val="none" w:sz="0" w:space="0" w:color="auto"/>
        <w:bottom w:val="none" w:sz="0" w:space="0" w:color="auto"/>
        <w:right w:val="none" w:sz="0" w:space="0" w:color="auto"/>
      </w:divBdr>
    </w:div>
    <w:div w:id="1017466130">
      <w:bodyDiv w:val="1"/>
      <w:marLeft w:val="0"/>
      <w:marRight w:val="0"/>
      <w:marTop w:val="0"/>
      <w:marBottom w:val="0"/>
      <w:divBdr>
        <w:top w:val="none" w:sz="0" w:space="0" w:color="auto"/>
        <w:left w:val="none" w:sz="0" w:space="0" w:color="auto"/>
        <w:bottom w:val="none" w:sz="0" w:space="0" w:color="auto"/>
        <w:right w:val="none" w:sz="0" w:space="0" w:color="auto"/>
      </w:divBdr>
    </w:div>
    <w:div w:id="1066681469">
      <w:bodyDiv w:val="1"/>
      <w:marLeft w:val="0"/>
      <w:marRight w:val="0"/>
      <w:marTop w:val="0"/>
      <w:marBottom w:val="0"/>
      <w:divBdr>
        <w:top w:val="none" w:sz="0" w:space="0" w:color="auto"/>
        <w:left w:val="none" w:sz="0" w:space="0" w:color="auto"/>
        <w:bottom w:val="none" w:sz="0" w:space="0" w:color="auto"/>
        <w:right w:val="none" w:sz="0" w:space="0" w:color="auto"/>
      </w:divBdr>
    </w:div>
    <w:div w:id="1196652750">
      <w:bodyDiv w:val="1"/>
      <w:marLeft w:val="0"/>
      <w:marRight w:val="0"/>
      <w:marTop w:val="0"/>
      <w:marBottom w:val="0"/>
      <w:divBdr>
        <w:top w:val="none" w:sz="0" w:space="0" w:color="auto"/>
        <w:left w:val="none" w:sz="0" w:space="0" w:color="auto"/>
        <w:bottom w:val="none" w:sz="0" w:space="0" w:color="auto"/>
        <w:right w:val="none" w:sz="0" w:space="0" w:color="auto"/>
      </w:divBdr>
    </w:div>
    <w:div w:id="1230581364">
      <w:bodyDiv w:val="1"/>
      <w:marLeft w:val="0"/>
      <w:marRight w:val="0"/>
      <w:marTop w:val="0"/>
      <w:marBottom w:val="0"/>
      <w:divBdr>
        <w:top w:val="none" w:sz="0" w:space="0" w:color="auto"/>
        <w:left w:val="none" w:sz="0" w:space="0" w:color="auto"/>
        <w:bottom w:val="none" w:sz="0" w:space="0" w:color="auto"/>
        <w:right w:val="none" w:sz="0" w:space="0" w:color="auto"/>
      </w:divBdr>
    </w:div>
    <w:div w:id="1493519456">
      <w:bodyDiv w:val="1"/>
      <w:marLeft w:val="0"/>
      <w:marRight w:val="0"/>
      <w:marTop w:val="0"/>
      <w:marBottom w:val="0"/>
      <w:divBdr>
        <w:top w:val="none" w:sz="0" w:space="0" w:color="auto"/>
        <w:left w:val="none" w:sz="0" w:space="0" w:color="auto"/>
        <w:bottom w:val="none" w:sz="0" w:space="0" w:color="auto"/>
        <w:right w:val="none" w:sz="0" w:space="0" w:color="auto"/>
      </w:divBdr>
    </w:div>
    <w:div w:id="1541892283">
      <w:bodyDiv w:val="1"/>
      <w:marLeft w:val="0"/>
      <w:marRight w:val="0"/>
      <w:marTop w:val="0"/>
      <w:marBottom w:val="0"/>
      <w:divBdr>
        <w:top w:val="none" w:sz="0" w:space="0" w:color="auto"/>
        <w:left w:val="none" w:sz="0" w:space="0" w:color="auto"/>
        <w:bottom w:val="none" w:sz="0" w:space="0" w:color="auto"/>
        <w:right w:val="none" w:sz="0" w:space="0" w:color="auto"/>
      </w:divBdr>
    </w:div>
    <w:div w:id="1554200115">
      <w:bodyDiv w:val="1"/>
      <w:marLeft w:val="0"/>
      <w:marRight w:val="0"/>
      <w:marTop w:val="0"/>
      <w:marBottom w:val="0"/>
      <w:divBdr>
        <w:top w:val="none" w:sz="0" w:space="0" w:color="auto"/>
        <w:left w:val="none" w:sz="0" w:space="0" w:color="auto"/>
        <w:bottom w:val="none" w:sz="0" w:space="0" w:color="auto"/>
        <w:right w:val="none" w:sz="0" w:space="0" w:color="auto"/>
      </w:divBdr>
    </w:div>
    <w:div w:id="1684237986">
      <w:bodyDiv w:val="1"/>
      <w:marLeft w:val="0"/>
      <w:marRight w:val="0"/>
      <w:marTop w:val="0"/>
      <w:marBottom w:val="0"/>
      <w:divBdr>
        <w:top w:val="none" w:sz="0" w:space="0" w:color="auto"/>
        <w:left w:val="none" w:sz="0" w:space="0" w:color="auto"/>
        <w:bottom w:val="none" w:sz="0" w:space="0" w:color="auto"/>
        <w:right w:val="none" w:sz="0" w:space="0" w:color="auto"/>
      </w:divBdr>
    </w:div>
    <w:div w:id="1688480888">
      <w:bodyDiv w:val="1"/>
      <w:marLeft w:val="0"/>
      <w:marRight w:val="0"/>
      <w:marTop w:val="0"/>
      <w:marBottom w:val="0"/>
      <w:divBdr>
        <w:top w:val="none" w:sz="0" w:space="0" w:color="auto"/>
        <w:left w:val="none" w:sz="0" w:space="0" w:color="auto"/>
        <w:bottom w:val="none" w:sz="0" w:space="0" w:color="auto"/>
        <w:right w:val="none" w:sz="0" w:space="0" w:color="auto"/>
      </w:divBdr>
    </w:div>
    <w:div w:id="1762918415">
      <w:bodyDiv w:val="1"/>
      <w:marLeft w:val="0"/>
      <w:marRight w:val="0"/>
      <w:marTop w:val="0"/>
      <w:marBottom w:val="0"/>
      <w:divBdr>
        <w:top w:val="none" w:sz="0" w:space="0" w:color="auto"/>
        <w:left w:val="none" w:sz="0" w:space="0" w:color="auto"/>
        <w:bottom w:val="none" w:sz="0" w:space="0" w:color="auto"/>
        <w:right w:val="none" w:sz="0" w:space="0" w:color="auto"/>
      </w:divBdr>
    </w:div>
    <w:div w:id="1765958691">
      <w:bodyDiv w:val="1"/>
      <w:marLeft w:val="0"/>
      <w:marRight w:val="0"/>
      <w:marTop w:val="0"/>
      <w:marBottom w:val="0"/>
      <w:divBdr>
        <w:top w:val="none" w:sz="0" w:space="0" w:color="auto"/>
        <w:left w:val="none" w:sz="0" w:space="0" w:color="auto"/>
        <w:bottom w:val="none" w:sz="0" w:space="0" w:color="auto"/>
        <w:right w:val="none" w:sz="0" w:space="0" w:color="auto"/>
      </w:divBdr>
    </w:div>
    <w:div w:id="1944873990">
      <w:bodyDiv w:val="1"/>
      <w:marLeft w:val="0"/>
      <w:marRight w:val="0"/>
      <w:marTop w:val="0"/>
      <w:marBottom w:val="0"/>
      <w:divBdr>
        <w:top w:val="none" w:sz="0" w:space="0" w:color="auto"/>
        <w:left w:val="none" w:sz="0" w:space="0" w:color="auto"/>
        <w:bottom w:val="none" w:sz="0" w:space="0" w:color="auto"/>
        <w:right w:val="none" w:sz="0" w:space="0" w:color="auto"/>
      </w:divBdr>
    </w:div>
    <w:div w:id="2019916404">
      <w:bodyDiv w:val="1"/>
      <w:marLeft w:val="0"/>
      <w:marRight w:val="0"/>
      <w:marTop w:val="0"/>
      <w:marBottom w:val="0"/>
      <w:divBdr>
        <w:top w:val="none" w:sz="0" w:space="0" w:color="auto"/>
        <w:left w:val="none" w:sz="0" w:space="0" w:color="auto"/>
        <w:bottom w:val="none" w:sz="0" w:space="0" w:color="auto"/>
        <w:right w:val="none" w:sz="0" w:space="0" w:color="auto"/>
      </w:divBdr>
    </w:div>
    <w:div w:id="20282915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8DA496-4990-4A79-B9F2-AE0021469A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2191</Words>
  <Characters>11835</Characters>
  <Application>Microsoft Office Word</Application>
  <DocSecurity>0</DocSecurity>
  <Lines>98</Lines>
  <Paragraphs>27</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OLP</Company>
  <LinksUpToDate>false</LinksUpToDate>
  <CharactersWithSpaces>13999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Sagiaslawfirm</dc:creator>
  <cp:lastModifiedBy>Maria Mavrogianni</cp:lastModifiedBy>
  <cp:revision>2</cp:revision>
  <cp:lastPrinted>2020-07-21T06:28:00Z</cp:lastPrinted>
  <dcterms:created xsi:type="dcterms:W3CDTF">2020-07-21T07:42:00Z</dcterms:created>
  <dcterms:modified xsi:type="dcterms:W3CDTF">2020-07-21T07:42:00Z</dcterms:modified>
</cp:coreProperties>
</file>