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8B6EC4" w:rsidRDefault="001D4B5B" w:rsidP="008B6EC4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>
        <w:rPr>
          <w:rFonts w:ascii="Tahoma" w:hAnsi="Tahoma" w:cs="Tahoma"/>
          <w:i w:val="0"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Default="008104A2" w:rsidP="008104A2">
                            <w:pPr>
                              <w:jc w:val="both"/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 w:rsidR="006F1384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05 -10-2021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Default="008104A2" w:rsidP="008104A2">
                      <w:pPr>
                        <w:jc w:val="both"/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 w:rsidR="006F1384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05 -10-2021</w:t>
                      </w:r>
                    </w:p>
                  </w:txbxContent>
                </v:textbox>
              </v:shape>
            </w:pict>
          </mc:Fallback>
        </mc:AlternateContent>
      </w:r>
    </w:p>
    <w:p w:rsidR="00A43517" w:rsidRPr="008B6EC4" w:rsidRDefault="00A43517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 Port Authority S.A.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Procurement Department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10, Akti Miaouli,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GR 185 38, 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Piraeus, Greece.</w:t>
      </w:r>
    </w:p>
    <w:p w:rsidR="00B8698A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</w:t>
      </w:r>
      <w:r w:rsidR="00E845F4" w:rsidRPr="008B6EC4">
        <w:rPr>
          <w:rFonts w:ascii="Tahoma" w:hAnsi="Tahoma" w:cs="Tahoma"/>
          <w:lang w:val="en-US"/>
        </w:rPr>
        <w:t>el:</w:t>
      </w:r>
      <w:r w:rsidR="00E845F4" w:rsidRPr="008B6EC4">
        <w:rPr>
          <w:rFonts w:ascii="Tahoma" w:hAnsi="Tahoma" w:cs="Tahoma"/>
          <w:lang w:val="en-US"/>
        </w:rPr>
        <w:tab/>
        <w:t>+30 210 455018</w:t>
      </w:r>
      <w:r w:rsidR="0059795F">
        <w:rPr>
          <w:rFonts w:ascii="Tahoma" w:hAnsi="Tahoma" w:cs="Tahoma"/>
          <w:lang w:val="en-US"/>
        </w:rPr>
        <w:t>6</w:t>
      </w:r>
      <w:r w:rsidR="00E845F4" w:rsidRPr="008B6EC4">
        <w:rPr>
          <w:rFonts w:ascii="Tahoma" w:hAnsi="Tahoma" w:cs="Tahoma"/>
          <w:lang w:val="en-US"/>
        </w:rPr>
        <w:tab/>
      </w:r>
    </w:p>
    <w:p w:rsidR="00E845F4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Fax</w:t>
      </w:r>
      <w:r w:rsidR="00E845F4" w:rsidRPr="008B6EC4">
        <w:rPr>
          <w:rFonts w:ascii="Tahoma" w:hAnsi="Tahoma" w:cs="Tahoma"/>
          <w:lang w:val="en-US"/>
        </w:rPr>
        <w:t>:</w:t>
      </w:r>
      <w:r w:rsidR="00E845F4" w:rsidRPr="008B6EC4">
        <w:rPr>
          <w:rFonts w:ascii="Tahoma" w:hAnsi="Tahoma" w:cs="Tahoma"/>
          <w:lang w:val="en-US"/>
        </w:rPr>
        <w:tab/>
        <w:t xml:space="preserve">+30 210 4550187 </w:t>
      </w:r>
    </w:p>
    <w:p w:rsidR="00E17D72" w:rsidRDefault="00E17D72" w:rsidP="00DA05B6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EA2733" w:rsidRDefault="00EA2733" w:rsidP="00DA05B6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9B53E8" w:rsidRPr="009B53E8" w:rsidRDefault="00CF7444" w:rsidP="009B53E8">
      <w:pPr>
        <w:rPr>
          <w:rFonts w:ascii="Tahoma" w:hAnsi="Tahoma" w:cs="Tahoma"/>
          <w:b/>
          <w:lang w:val="en-US"/>
        </w:rPr>
      </w:pPr>
      <w:r w:rsidRPr="008B6EC4">
        <w:rPr>
          <w:rFonts w:ascii="Tahoma" w:hAnsi="Tahoma" w:cs="Tahoma"/>
          <w:b/>
          <w:lang w:val="en-US"/>
        </w:rPr>
        <w:t>Subject:</w:t>
      </w:r>
      <w:r>
        <w:rPr>
          <w:rFonts w:ascii="Tahoma" w:hAnsi="Tahoma" w:cs="Tahoma"/>
          <w:b/>
          <w:lang w:val="en-US"/>
        </w:rPr>
        <w:t xml:space="preserve"> </w:t>
      </w:r>
      <w:r w:rsidR="00707F45">
        <w:rPr>
          <w:rFonts w:ascii="Tahoma" w:hAnsi="Tahoma" w:cs="Tahoma"/>
          <w:b/>
          <w:lang w:val="en-US"/>
        </w:rPr>
        <w:t xml:space="preserve"> Extension and </w:t>
      </w:r>
      <w:r w:rsidR="007E35D0">
        <w:rPr>
          <w:rFonts w:ascii="Tahoma" w:hAnsi="Tahoma" w:cs="Tahoma"/>
          <w:b/>
          <w:lang w:val="en-US"/>
        </w:rPr>
        <w:t>c</w:t>
      </w:r>
      <w:r w:rsidRPr="00A73205">
        <w:rPr>
          <w:rFonts w:ascii="Tahoma" w:hAnsi="Tahoma" w:cs="Tahoma"/>
          <w:b/>
          <w:lang w:val="en-US"/>
        </w:rPr>
        <w:t>larification</w:t>
      </w:r>
      <w:r>
        <w:rPr>
          <w:rFonts w:ascii="Tahoma" w:hAnsi="Tahoma" w:cs="Tahoma"/>
          <w:b/>
          <w:lang w:val="en-US"/>
        </w:rPr>
        <w:t xml:space="preserve"> </w:t>
      </w:r>
      <w:r w:rsidRPr="008104A2">
        <w:rPr>
          <w:rFonts w:ascii="Tahoma" w:hAnsi="Tahoma" w:cs="Tahoma"/>
          <w:b/>
          <w:lang w:val="en-US"/>
        </w:rPr>
        <w:t xml:space="preserve">regarding the </w:t>
      </w:r>
      <w:r w:rsidR="009B53E8">
        <w:rPr>
          <w:rFonts w:ascii="Tahoma" w:hAnsi="Tahoma" w:cs="Tahoma"/>
          <w:b/>
          <w:lang w:val="en-US"/>
        </w:rPr>
        <w:t xml:space="preserve">tender for the </w:t>
      </w:r>
      <w:r w:rsidR="009B53E8" w:rsidRPr="009B53E8">
        <w:rPr>
          <w:rFonts w:ascii="Tahoma" w:hAnsi="Tahoma" w:cs="Tahoma"/>
          <w:b/>
          <w:lang w:val="en-US"/>
        </w:rPr>
        <w:t>procurement of spare parts for ABB’s drive units for quay cranes</w:t>
      </w:r>
      <w:r w:rsidR="009B53E8">
        <w:rPr>
          <w:rFonts w:ascii="Tahoma" w:hAnsi="Tahoma" w:cs="Tahoma"/>
          <w:b/>
          <w:lang w:val="en-US"/>
        </w:rPr>
        <w:t>.</w:t>
      </w:r>
    </w:p>
    <w:p w:rsidR="00CF7444" w:rsidRPr="00983869" w:rsidRDefault="00CF7444" w:rsidP="00D153C2">
      <w:pPr>
        <w:rPr>
          <w:rFonts w:cs="Tahoma"/>
          <w:iCs/>
          <w:lang w:val="en-US"/>
        </w:rPr>
      </w:pPr>
    </w:p>
    <w:p w:rsidR="00CF7444" w:rsidRPr="008104A2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9B53E8" w:rsidRPr="009B53E8" w:rsidRDefault="00CF7444" w:rsidP="009B53E8">
      <w:pPr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Interested parties are kindly requested to refer to all clarifications published provided by PPA, regarding the questions received until </w:t>
      </w:r>
      <w:r w:rsidR="006F1384">
        <w:rPr>
          <w:rFonts w:ascii="Tahoma" w:hAnsi="Tahoma" w:cs="Tahoma"/>
          <w:lang w:val="en-US"/>
        </w:rPr>
        <w:t>05/10/2021</w:t>
      </w:r>
      <w:r w:rsidRPr="008B6EC4">
        <w:rPr>
          <w:rFonts w:ascii="Tahoma" w:hAnsi="Tahoma" w:cs="Tahoma"/>
          <w:lang w:val="en-US"/>
        </w:rPr>
        <w:t xml:space="preserve">, in relation to the </w:t>
      </w:r>
      <w:r w:rsidR="009B53E8">
        <w:rPr>
          <w:rFonts w:ascii="Tahoma" w:hAnsi="Tahoma" w:cs="Tahoma"/>
          <w:lang w:val="en-US"/>
        </w:rPr>
        <w:t xml:space="preserve">tender for the </w:t>
      </w:r>
      <w:r w:rsidR="009B53E8" w:rsidRPr="009B53E8">
        <w:rPr>
          <w:rFonts w:ascii="Tahoma" w:hAnsi="Tahoma" w:cs="Tahoma"/>
          <w:lang w:val="en-US"/>
        </w:rPr>
        <w:t>procurement of spare parts for ABB’s drive units for quay cranes.</w:t>
      </w:r>
    </w:p>
    <w:p w:rsidR="00CF7444" w:rsidRPr="008B6EC4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The said rep</w:t>
      </w:r>
      <w:r>
        <w:rPr>
          <w:rFonts w:ascii="Tahoma" w:hAnsi="Tahoma" w:cs="Tahoma"/>
          <w:lang w:val="en-US"/>
        </w:rPr>
        <w:t>ly</w:t>
      </w:r>
      <w:r w:rsidRPr="008B6EC4">
        <w:rPr>
          <w:rFonts w:ascii="Tahoma" w:hAnsi="Tahoma" w:cs="Tahoma"/>
          <w:lang w:val="en-US"/>
        </w:rPr>
        <w:t xml:space="preserve"> </w:t>
      </w:r>
      <w:r w:rsidR="007E35D0" w:rsidRPr="008B6EC4">
        <w:rPr>
          <w:rFonts w:ascii="Tahoma" w:hAnsi="Tahoma" w:cs="Tahoma"/>
          <w:lang w:val="en-US"/>
        </w:rPr>
        <w:t>constitutes</w:t>
      </w:r>
      <w:r w:rsidRPr="008B6EC4">
        <w:rPr>
          <w:rFonts w:ascii="Tahoma" w:hAnsi="Tahoma" w:cs="Tahoma"/>
          <w:lang w:val="en-US"/>
        </w:rPr>
        <w:t xml:space="preserve"> an integral part of the Call.</w:t>
      </w:r>
    </w:p>
    <w:p w:rsidR="00CF7444" w:rsidRPr="008B6EC4" w:rsidRDefault="00CF7444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CF7444" w:rsidRPr="00983869" w:rsidRDefault="00CF7444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8B6EC4">
        <w:rPr>
          <w:rStyle w:val="AnswersChar"/>
          <w:b/>
          <w:color w:val="auto"/>
          <w:sz w:val="22"/>
          <w:szCs w:val="22"/>
        </w:rPr>
        <w:t>Question</w:t>
      </w:r>
      <w:r w:rsidRPr="00983869">
        <w:rPr>
          <w:rStyle w:val="AnswersChar"/>
          <w:b/>
          <w:color w:val="auto"/>
          <w:sz w:val="22"/>
          <w:szCs w:val="22"/>
        </w:rPr>
        <w:t xml:space="preserve"> 1:</w:t>
      </w:r>
    </w:p>
    <w:p w:rsidR="008234B2" w:rsidRPr="00983869" w:rsidRDefault="008234B2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6F1384" w:rsidRPr="009B53E8" w:rsidRDefault="006F1384" w:rsidP="007E35D0">
      <w:pPr>
        <w:rPr>
          <w:rFonts w:ascii="Tahoma" w:hAnsi="Tahoma" w:cs="Tahoma"/>
          <w:i/>
          <w:lang w:val="en-US"/>
        </w:rPr>
      </w:pPr>
      <w:r w:rsidRPr="009B53E8">
        <w:rPr>
          <w:rFonts w:ascii="Tahoma" w:hAnsi="Tahoma" w:cs="Tahoma"/>
          <w:i/>
          <w:lang w:val="en-US"/>
        </w:rPr>
        <w:t>At the Technical Description, the items at the positions 4 and 5 are given with the same p/n, i.e. 64680633; can you please check this and correct it as appropriate?</w:t>
      </w:r>
    </w:p>
    <w:p w:rsidR="00CF7444" w:rsidRPr="00744D2B" w:rsidRDefault="00CF7444" w:rsidP="00744D2B">
      <w:pPr>
        <w:pStyle w:val="10"/>
        <w:jc w:val="both"/>
        <w:rPr>
          <w:rStyle w:val="AnswersChar"/>
          <w:b/>
          <w:color w:val="auto"/>
          <w:sz w:val="22"/>
          <w:szCs w:val="22"/>
        </w:rPr>
      </w:pPr>
    </w:p>
    <w:p w:rsidR="00CF7444" w:rsidRPr="00356615" w:rsidRDefault="00CF7444" w:rsidP="00CF7444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D34AA2">
        <w:rPr>
          <w:rStyle w:val="AnswersChar"/>
          <w:b/>
          <w:color w:val="auto"/>
          <w:sz w:val="22"/>
          <w:szCs w:val="22"/>
        </w:rPr>
        <w:t>Answer</w:t>
      </w:r>
      <w:r>
        <w:rPr>
          <w:rStyle w:val="AnswersChar"/>
          <w:b/>
          <w:color w:val="auto"/>
          <w:sz w:val="22"/>
          <w:szCs w:val="22"/>
        </w:rPr>
        <w:t xml:space="preserve"> </w:t>
      </w:r>
      <w:r w:rsidRPr="00356615">
        <w:rPr>
          <w:rStyle w:val="AnswersChar"/>
          <w:b/>
          <w:color w:val="auto"/>
          <w:sz w:val="22"/>
          <w:szCs w:val="22"/>
        </w:rPr>
        <w:t>1:</w:t>
      </w:r>
    </w:p>
    <w:p w:rsidR="00CF7444" w:rsidRDefault="00CF7444" w:rsidP="00CF7444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6F1384" w:rsidRPr="007E35D0" w:rsidRDefault="00052852" w:rsidP="006F1384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The P/N for I</w:t>
      </w:r>
      <w:r w:rsidR="006F1384" w:rsidRPr="007E35D0">
        <w:rPr>
          <w:rFonts w:ascii="Tahoma" w:hAnsi="Tahoma" w:cs="Tahoma"/>
          <w:lang w:val="en-US"/>
        </w:rPr>
        <w:t>tem No 5</w:t>
      </w:r>
      <w:r>
        <w:rPr>
          <w:rFonts w:ascii="Tahoma" w:hAnsi="Tahoma" w:cs="Tahoma"/>
          <w:lang w:val="en-US"/>
        </w:rPr>
        <w:t xml:space="preserve"> is: </w:t>
      </w:r>
      <w:r w:rsidR="006F1384" w:rsidRPr="007E35D0">
        <w:rPr>
          <w:rFonts w:ascii="Tahoma" w:hAnsi="Tahoma" w:cs="Tahoma"/>
          <w:lang w:val="en-US"/>
        </w:rPr>
        <w:t xml:space="preserve"> </w:t>
      </w:r>
      <w:r w:rsidR="006F1384" w:rsidRPr="00052852">
        <w:rPr>
          <w:rFonts w:ascii="Tahoma" w:hAnsi="Tahoma" w:cs="Tahoma"/>
          <w:b/>
          <w:lang w:val="en-US"/>
        </w:rPr>
        <w:t>68244455</w:t>
      </w:r>
      <w:r w:rsidR="006F1384" w:rsidRPr="007E35D0">
        <w:rPr>
          <w:rFonts w:ascii="Tahoma" w:hAnsi="Tahoma" w:cs="Tahoma"/>
          <w:lang w:val="en-US"/>
        </w:rPr>
        <w:t>.</w:t>
      </w:r>
    </w:p>
    <w:p w:rsidR="00D373A7" w:rsidRPr="00983869" w:rsidRDefault="00D373A7" w:rsidP="00983869">
      <w:pPr>
        <w:shd w:val="clear" w:color="auto" w:fill="FFFFFF"/>
        <w:rPr>
          <w:rFonts w:eastAsia="Times New Roman"/>
          <w:color w:val="212121"/>
          <w:lang w:val="en-US"/>
        </w:rPr>
      </w:pPr>
    </w:p>
    <w:p w:rsidR="009D3103" w:rsidRPr="007E35D0" w:rsidRDefault="009D3103" w:rsidP="009D3103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8B6EC4">
        <w:rPr>
          <w:rStyle w:val="AnswersChar"/>
          <w:b/>
          <w:color w:val="auto"/>
          <w:sz w:val="22"/>
          <w:szCs w:val="22"/>
        </w:rPr>
        <w:t>Question</w:t>
      </w:r>
      <w:r w:rsidRPr="007E35D0">
        <w:rPr>
          <w:rStyle w:val="AnswersChar"/>
          <w:b/>
          <w:color w:val="auto"/>
          <w:sz w:val="22"/>
          <w:szCs w:val="22"/>
        </w:rPr>
        <w:t xml:space="preserve"> </w:t>
      </w:r>
      <w:r w:rsidR="00D373A7" w:rsidRPr="007E35D0">
        <w:rPr>
          <w:rStyle w:val="AnswersChar"/>
          <w:b/>
          <w:color w:val="auto"/>
          <w:sz w:val="22"/>
          <w:szCs w:val="22"/>
        </w:rPr>
        <w:t>2</w:t>
      </w:r>
      <w:r w:rsidRPr="007E35D0">
        <w:rPr>
          <w:rStyle w:val="AnswersChar"/>
          <w:b/>
          <w:color w:val="auto"/>
          <w:sz w:val="22"/>
          <w:szCs w:val="22"/>
        </w:rPr>
        <w:t>:</w:t>
      </w:r>
    </w:p>
    <w:p w:rsidR="00993917" w:rsidRPr="007E35D0" w:rsidRDefault="00993917" w:rsidP="009D3103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6F1384" w:rsidRPr="007E35D0" w:rsidRDefault="006F1384" w:rsidP="006F1384">
      <w:pPr>
        <w:rPr>
          <w:rFonts w:ascii="Tahoma" w:hAnsi="Tahoma" w:cs="Tahoma"/>
          <w:i/>
          <w:lang w:val="en-US"/>
        </w:rPr>
      </w:pPr>
      <w:r w:rsidRPr="007E35D0">
        <w:rPr>
          <w:rFonts w:ascii="Tahoma" w:hAnsi="Tahoma" w:cs="Tahoma"/>
          <w:i/>
          <w:lang w:val="en-US"/>
        </w:rPr>
        <w:t>………could you please grant an extension to the tender offer submission deadline?</w:t>
      </w:r>
    </w:p>
    <w:p w:rsidR="00D373A7" w:rsidRPr="00993917" w:rsidRDefault="00D373A7" w:rsidP="00993917">
      <w:pPr>
        <w:pStyle w:val="10"/>
        <w:spacing w:line="240" w:lineRule="auto"/>
        <w:ind w:firstLine="0"/>
        <w:jc w:val="both"/>
        <w:rPr>
          <w:b/>
          <w:color w:val="auto"/>
          <w:sz w:val="22"/>
          <w:szCs w:val="22"/>
          <w:shd w:val="clear" w:color="auto" w:fill="FFFFFF"/>
        </w:rPr>
      </w:pPr>
      <w:r>
        <w:t> </w:t>
      </w:r>
      <w:r w:rsidRPr="00D34AA2">
        <w:rPr>
          <w:rStyle w:val="AnswersChar"/>
          <w:b/>
          <w:color w:val="auto"/>
          <w:sz w:val="22"/>
          <w:szCs w:val="22"/>
        </w:rPr>
        <w:t>Answer</w:t>
      </w:r>
      <w:r>
        <w:rPr>
          <w:rStyle w:val="AnswersChar"/>
          <w:b/>
          <w:color w:val="auto"/>
          <w:sz w:val="22"/>
          <w:szCs w:val="22"/>
        </w:rPr>
        <w:t xml:space="preserve"> </w:t>
      </w:r>
      <w:r w:rsidRPr="00B4233C">
        <w:rPr>
          <w:rStyle w:val="AnswersChar"/>
          <w:b/>
          <w:color w:val="auto"/>
          <w:sz w:val="22"/>
          <w:szCs w:val="22"/>
        </w:rPr>
        <w:t>2</w:t>
      </w:r>
      <w:r w:rsidRPr="00356615">
        <w:rPr>
          <w:rStyle w:val="AnswersChar"/>
          <w:b/>
          <w:color w:val="auto"/>
          <w:sz w:val="22"/>
          <w:szCs w:val="22"/>
        </w:rPr>
        <w:t>:</w:t>
      </w:r>
    </w:p>
    <w:p w:rsidR="00E90F6E" w:rsidRPr="00044C8B" w:rsidRDefault="00E90F6E" w:rsidP="00D373A7">
      <w:pPr>
        <w:rPr>
          <w:lang w:val="en-US"/>
        </w:rPr>
      </w:pPr>
    </w:p>
    <w:p w:rsidR="001C1A89" w:rsidRPr="001C1A89" w:rsidRDefault="001C1A89" w:rsidP="001C1A89">
      <w:pPr>
        <w:pStyle w:val="10"/>
        <w:spacing w:line="360" w:lineRule="auto"/>
        <w:ind w:firstLine="0"/>
        <w:jc w:val="both"/>
        <w:rPr>
          <w:b/>
          <w:sz w:val="22"/>
          <w:szCs w:val="24"/>
        </w:rPr>
      </w:pPr>
      <w:r>
        <w:rPr>
          <w:sz w:val="22"/>
          <w:szCs w:val="24"/>
        </w:rPr>
        <w:t>E</w:t>
      </w:r>
      <w:r w:rsidRPr="00CA5ECB">
        <w:rPr>
          <w:sz w:val="22"/>
          <w:szCs w:val="24"/>
        </w:rPr>
        <w:t xml:space="preserve">xtension for the submission of offers has been granted, i.e. until </w:t>
      </w:r>
      <w:r w:rsidR="00CF3D01">
        <w:rPr>
          <w:b/>
          <w:sz w:val="22"/>
          <w:szCs w:val="24"/>
        </w:rPr>
        <w:t>Tuesday 19</w:t>
      </w:r>
      <w:r w:rsidR="00BF1DFF">
        <w:rPr>
          <w:b/>
          <w:sz w:val="22"/>
          <w:szCs w:val="24"/>
          <w:vertAlign w:val="superscript"/>
        </w:rPr>
        <w:t xml:space="preserve">th </w:t>
      </w:r>
      <w:bookmarkStart w:id="0" w:name="_GoBack"/>
      <w:bookmarkEnd w:id="0"/>
      <w:r w:rsidR="00052852">
        <w:rPr>
          <w:b/>
          <w:sz w:val="22"/>
          <w:szCs w:val="24"/>
        </w:rPr>
        <w:t xml:space="preserve">October </w:t>
      </w:r>
      <w:r>
        <w:rPr>
          <w:b/>
          <w:sz w:val="22"/>
          <w:szCs w:val="24"/>
        </w:rPr>
        <w:t>2021</w:t>
      </w:r>
      <w:r w:rsidRPr="00CA5ECB">
        <w:rPr>
          <w:sz w:val="22"/>
          <w:szCs w:val="24"/>
        </w:rPr>
        <w:t>, 16:00 Gree</w:t>
      </w:r>
      <w:r>
        <w:rPr>
          <w:sz w:val="22"/>
          <w:szCs w:val="24"/>
        </w:rPr>
        <w:t xml:space="preserve">ce </w:t>
      </w:r>
      <w:r w:rsidRPr="00CA5ECB">
        <w:rPr>
          <w:sz w:val="22"/>
          <w:szCs w:val="24"/>
        </w:rPr>
        <w:t>time.</w:t>
      </w:r>
    </w:p>
    <w:p w:rsidR="00D373A7" w:rsidRPr="00044C8B" w:rsidRDefault="00D373A7" w:rsidP="00D373A7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707F45" w:rsidRPr="00707F45" w:rsidRDefault="00707F45" w:rsidP="00707F45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8104A2" w:rsidRPr="00707F45" w:rsidRDefault="008104A2" w:rsidP="00CF7444">
      <w:pPr>
        <w:pStyle w:val="10"/>
        <w:ind w:firstLine="0"/>
        <w:jc w:val="both"/>
      </w:pPr>
    </w:p>
    <w:p w:rsidR="00D34AA2" w:rsidRPr="00707F45" w:rsidRDefault="00D34AA2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2531C9" w:rsidRPr="00D34AA2" w:rsidRDefault="002531C9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 xml:space="preserve">Please visit regularly PPA SA website in order to be promptly informed about the </w:t>
      </w:r>
      <w:proofErr w:type="gramStart"/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>above mentioned</w:t>
      </w:r>
      <w:proofErr w:type="gramEnd"/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 xml:space="preserve"> tender.</w:t>
      </w:r>
    </w:p>
    <w:sectPr w:rsidR="002531C9" w:rsidRPr="00D34AA2" w:rsidSect="008B6EC4">
      <w:headerReference w:type="default" r:id="rId8"/>
      <w:footerReference w:type="default" r:id="rId9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1DF7" w:rsidRDefault="00A01DF7" w:rsidP="00493950">
      <w:pPr>
        <w:spacing w:after="0" w:line="240" w:lineRule="auto"/>
      </w:pPr>
      <w:r>
        <w:separator/>
      </w:r>
    </w:p>
  </w:endnote>
  <w:endnote w:type="continuationSeparator" w:id="0">
    <w:p w:rsidR="00A01DF7" w:rsidRDefault="00A01DF7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Footer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E859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1DF7" w:rsidRDefault="00A01DF7" w:rsidP="00493950">
      <w:pPr>
        <w:spacing w:after="0" w:line="240" w:lineRule="auto"/>
      </w:pPr>
      <w:r>
        <w:separator/>
      </w:r>
    </w:p>
  </w:footnote>
  <w:footnote w:type="continuationSeparator" w:id="0">
    <w:p w:rsidR="00A01DF7" w:rsidRDefault="00A01DF7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E75FC"/>
    <w:multiLevelType w:val="hybridMultilevel"/>
    <w:tmpl w:val="413CED18"/>
    <w:lvl w:ilvl="0" w:tplc="4D120F9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61F26FA"/>
    <w:multiLevelType w:val="multilevel"/>
    <w:tmpl w:val="DA4C4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36F1DD0"/>
    <w:multiLevelType w:val="multilevel"/>
    <w:tmpl w:val="F36E8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2C5"/>
    <w:rsid w:val="00032D51"/>
    <w:rsid w:val="000332AD"/>
    <w:rsid w:val="00036515"/>
    <w:rsid w:val="0004018C"/>
    <w:rsid w:val="0004275B"/>
    <w:rsid w:val="00044C8B"/>
    <w:rsid w:val="00045FA6"/>
    <w:rsid w:val="00052129"/>
    <w:rsid w:val="00052852"/>
    <w:rsid w:val="00055018"/>
    <w:rsid w:val="000607ED"/>
    <w:rsid w:val="00064B23"/>
    <w:rsid w:val="000711AA"/>
    <w:rsid w:val="000761DE"/>
    <w:rsid w:val="00077138"/>
    <w:rsid w:val="00081DEA"/>
    <w:rsid w:val="00094BAF"/>
    <w:rsid w:val="00095921"/>
    <w:rsid w:val="000A46ED"/>
    <w:rsid w:val="000A75CD"/>
    <w:rsid w:val="000B0CFB"/>
    <w:rsid w:val="000B0E9E"/>
    <w:rsid w:val="000B55E4"/>
    <w:rsid w:val="000C28C0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6317"/>
    <w:rsid w:val="00167767"/>
    <w:rsid w:val="001779ED"/>
    <w:rsid w:val="00187D0B"/>
    <w:rsid w:val="00190ADF"/>
    <w:rsid w:val="00191621"/>
    <w:rsid w:val="00192E24"/>
    <w:rsid w:val="001A22F1"/>
    <w:rsid w:val="001A6BDE"/>
    <w:rsid w:val="001A791C"/>
    <w:rsid w:val="001C0116"/>
    <w:rsid w:val="001C1A89"/>
    <w:rsid w:val="001C24F7"/>
    <w:rsid w:val="001C252C"/>
    <w:rsid w:val="001C401B"/>
    <w:rsid w:val="001D4B5B"/>
    <w:rsid w:val="001D6AD8"/>
    <w:rsid w:val="001D7B87"/>
    <w:rsid w:val="001E0ECE"/>
    <w:rsid w:val="001E1F44"/>
    <w:rsid w:val="001F4B3D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31C9"/>
    <w:rsid w:val="002548C8"/>
    <w:rsid w:val="00273203"/>
    <w:rsid w:val="002862A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2D8E"/>
    <w:rsid w:val="002D77CE"/>
    <w:rsid w:val="002E2090"/>
    <w:rsid w:val="002F44CC"/>
    <w:rsid w:val="0030123C"/>
    <w:rsid w:val="003029D0"/>
    <w:rsid w:val="0030523F"/>
    <w:rsid w:val="00305291"/>
    <w:rsid w:val="00316A68"/>
    <w:rsid w:val="0032040C"/>
    <w:rsid w:val="0032183B"/>
    <w:rsid w:val="003223BC"/>
    <w:rsid w:val="00334EA8"/>
    <w:rsid w:val="00334FE3"/>
    <w:rsid w:val="00336807"/>
    <w:rsid w:val="003401B6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53A"/>
    <w:rsid w:val="003947F2"/>
    <w:rsid w:val="003975F5"/>
    <w:rsid w:val="003A3823"/>
    <w:rsid w:val="003A7709"/>
    <w:rsid w:val="003B04FC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5BBF"/>
    <w:rsid w:val="004376C0"/>
    <w:rsid w:val="0044125B"/>
    <w:rsid w:val="004463F6"/>
    <w:rsid w:val="00450574"/>
    <w:rsid w:val="00455A49"/>
    <w:rsid w:val="00455B7D"/>
    <w:rsid w:val="004601C1"/>
    <w:rsid w:val="00460AA9"/>
    <w:rsid w:val="004642B2"/>
    <w:rsid w:val="00465771"/>
    <w:rsid w:val="004712B0"/>
    <w:rsid w:val="004756D9"/>
    <w:rsid w:val="00485CC8"/>
    <w:rsid w:val="00486E3D"/>
    <w:rsid w:val="00487882"/>
    <w:rsid w:val="00492A2A"/>
    <w:rsid w:val="00493950"/>
    <w:rsid w:val="004946A3"/>
    <w:rsid w:val="004A1472"/>
    <w:rsid w:val="004B5258"/>
    <w:rsid w:val="004C04F1"/>
    <w:rsid w:val="004C382F"/>
    <w:rsid w:val="004C4FA1"/>
    <w:rsid w:val="004C784B"/>
    <w:rsid w:val="004D44B8"/>
    <w:rsid w:val="004E1956"/>
    <w:rsid w:val="004E2D27"/>
    <w:rsid w:val="004F663F"/>
    <w:rsid w:val="005163A7"/>
    <w:rsid w:val="005319AE"/>
    <w:rsid w:val="00532809"/>
    <w:rsid w:val="005411DA"/>
    <w:rsid w:val="0054556F"/>
    <w:rsid w:val="00551902"/>
    <w:rsid w:val="005601DF"/>
    <w:rsid w:val="00562775"/>
    <w:rsid w:val="005641B2"/>
    <w:rsid w:val="005651D7"/>
    <w:rsid w:val="00572FB1"/>
    <w:rsid w:val="00581826"/>
    <w:rsid w:val="0058529F"/>
    <w:rsid w:val="00585BDC"/>
    <w:rsid w:val="0059795F"/>
    <w:rsid w:val="00597B20"/>
    <w:rsid w:val="005A02AD"/>
    <w:rsid w:val="005A6CED"/>
    <w:rsid w:val="005B3331"/>
    <w:rsid w:val="005B3468"/>
    <w:rsid w:val="005B3F8D"/>
    <w:rsid w:val="005C1B74"/>
    <w:rsid w:val="005C278D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3865"/>
    <w:rsid w:val="00654BED"/>
    <w:rsid w:val="00663C43"/>
    <w:rsid w:val="006666FC"/>
    <w:rsid w:val="00673E92"/>
    <w:rsid w:val="00674AC6"/>
    <w:rsid w:val="00685FCC"/>
    <w:rsid w:val="006A4EEC"/>
    <w:rsid w:val="006B20D5"/>
    <w:rsid w:val="006C0F96"/>
    <w:rsid w:val="006C1F7B"/>
    <w:rsid w:val="006C408F"/>
    <w:rsid w:val="006D07C3"/>
    <w:rsid w:val="006D1678"/>
    <w:rsid w:val="006D1FAA"/>
    <w:rsid w:val="006D403F"/>
    <w:rsid w:val="006D7708"/>
    <w:rsid w:val="006F1384"/>
    <w:rsid w:val="006F61C6"/>
    <w:rsid w:val="006F796A"/>
    <w:rsid w:val="0070392E"/>
    <w:rsid w:val="007064EB"/>
    <w:rsid w:val="00707F45"/>
    <w:rsid w:val="00714CD4"/>
    <w:rsid w:val="00717711"/>
    <w:rsid w:val="00717B06"/>
    <w:rsid w:val="00721EEF"/>
    <w:rsid w:val="0073203E"/>
    <w:rsid w:val="0073476C"/>
    <w:rsid w:val="00736064"/>
    <w:rsid w:val="0074160B"/>
    <w:rsid w:val="00743DB9"/>
    <w:rsid w:val="00744D2B"/>
    <w:rsid w:val="0074578E"/>
    <w:rsid w:val="007467A2"/>
    <w:rsid w:val="00746918"/>
    <w:rsid w:val="00747E76"/>
    <w:rsid w:val="00753D29"/>
    <w:rsid w:val="0076233C"/>
    <w:rsid w:val="007659AE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D189A"/>
    <w:rsid w:val="007D2744"/>
    <w:rsid w:val="007D5735"/>
    <w:rsid w:val="007D5A4F"/>
    <w:rsid w:val="007E2486"/>
    <w:rsid w:val="007E35D0"/>
    <w:rsid w:val="007E78F0"/>
    <w:rsid w:val="007E7AEA"/>
    <w:rsid w:val="007F658F"/>
    <w:rsid w:val="00800241"/>
    <w:rsid w:val="008024CE"/>
    <w:rsid w:val="0080322A"/>
    <w:rsid w:val="00805985"/>
    <w:rsid w:val="008071A2"/>
    <w:rsid w:val="008104A2"/>
    <w:rsid w:val="00810C73"/>
    <w:rsid w:val="00810FCD"/>
    <w:rsid w:val="0081127B"/>
    <w:rsid w:val="00812DB2"/>
    <w:rsid w:val="00815B81"/>
    <w:rsid w:val="00816AA2"/>
    <w:rsid w:val="008234B2"/>
    <w:rsid w:val="00831DE5"/>
    <w:rsid w:val="00832239"/>
    <w:rsid w:val="00840150"/>
    <w:rsid w:val="00841059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02D6"/>
    <w:rsid w:val="008F6D22"/>
    <w:rsid w:val="008F718C"/>
    <w:rsid w:val="009106D3"/>
    <w:rsid w:val="00921D58"/>
    <w:rsid w:val="00923EA0"/>
    <w:rsid w:val="00924EB9"/>
    <w:rsid w:val="009271BF"/>
    <w:rsid w:val="0094397B"/>
    <w:rsid w:val="009529E3"/>
    <w:rsid w:val="00974552"/>
    <w:rsid w:val="00983869"/>
    <w:rsid w:val="00990D8B"/>
    <w:rsid w:val="00993917"/>
    <w:rsid w:val="009947CC"/>
    <w:rsid w:val="009A2663"/>
    <w:rsid w:val="009A3916"/>
    <w:rsid w:val="009A5134"/>
    <w:rsid w:val="009B53E8"/>
    <w:rsid w:val="009D2622"/>
    <w:rsid w:val="009D3103"/>
    <w:rsid w:val="009E11D6"/>
    <w:rsid w:val="009E451B"/>
    <w:rsid w:val="009F295B"/>
    <w:rsid w:val="009F5A95"/>
    <w:rsid w:val="009F5F0E"/>
    <w:rsid w:val="00A01DF7"/>
    <w:rsid w:val="00A02371"/>
    <w:rsid w:val="00A0313B"/>
    <w:rsid w:val="00A12405"/>
    <w:rsid w:val="00A12ACD"/>
    <w:rsid w:val="00A15555"/>
    <w:rsid w:val="00A16D2F"/>
    <w:rsid w:val="00A2799C"/>
    <w:rsid w:val="00A3056B"/>
    <w:rsid w:val="00A367C7"/>
    <w:rsid w:val="00A367D0"/>
    <w:rsid w:val="00A42CBA"/>
    <w:rsid w:val="00A43517"/>
    <w:rsid w:val="00A45D6D"/>
    <w:rsid w:val="00A55478"/>
    <w:rsid w:val="00A668FA"/>
    <w:rsid w:val="00A66FC6"/>
    <w:rsid w:val="00A6755E"/>
    <w:rsid w:val="00A73205"/>
    <w:rsid w:val="00A73272"/>
    <w:rsid w:val="00A80025"/>
    <w:rsid w:val="00A872CB"/>
    <w:rsid w:val="00A90589"/>
    <w:rsid w:val="00A94665"/>
    <w:rsid w:val="00AA2E6E"/>
    <w:rsid w:val="00AB06CF"/>
    <w:rsid w:val="00AB3316"/>
    <w:rsid w:val="00AB4CAE"/>
    <w:rsid w:val="00AC0382"/>
    <w:rsid w:val="00AC30AA"/>
    <w:rsid w:val="00AC3E9D"/>
    <w:rsid w:val="00AC4229"/>
    <w:rsid w:val="00AC6DDC"/>
    <w:rsid w:val="00AD2D37"/>
    <w:rsid w:val="00AE13E0"/>
    <w:rsid w:val="00AE4D13"/>
    <w:rsid w:val="00AF0E86"/>
    <w:rsid w:val="00AF25FE"/>
    <w:rsid w:val="00B04C00"/>
    <w:rsid w:val="00B15168"/>
    <w:rsid w:val="00B23216"/>
    <w:rsid w:val="00B25C8C"/>
    <w:rsid w:val="00B312ED"/>
    <w:rsid w:val="00B328A5"/>
    <w:rsid w:val="00B3459E"/>
    <w:rsid w:val="00B4233C"/>
    <w:rsid w:val="00B42B9E"/>
    <w:rsid w:val="00B43946"/>
    <w:rsid w:val="00B44AA8"/>
    <w:rsid w:val="00B45407"/>
    <w:rsid w:val="00B55896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44"/>
    <w:rsid w:val="00BA7DA7"/>
    <w:rsid w:val="00BB2DD3"/>
    <w:rsid w:val="00BC0F68"/>
    <w:rsid w:val="00BC51F2"/>
    <w:rsid w:val="00BD3B65"/>
    <w:rsid w:val="00BE233B"/>
    <w:rsid w:val="00BE3110"/>
    <w:rsid w:val="00BE63F7"/>
    <w:rsid w:val="00BF1DFF"/>
    <w:rsid w:val="00C006F5"/>
    <w:rsid w:val="00C0447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6311"/>
    <w:rsid w:val="00C52451"/>
    <w:rsid w:val="00C5318F"/>
    <w:rsid w:val="00C554BB"/>
    <w:rsid w:val="00C63052"/>
    <w:rsid w:val="00C63E36"/>
    <w:rsid w:val="00C66108"/>
    <w:rsid w:val="00C66813"/>
    <w:rsid w:val="00C70881"/>
    <w:rsid w:val="00C734C7"/>
    <w:rsid w:val="00C765BF"/>
    <w:rsid w:val="00C8473F"/>
    <w:rsid w:val="00C87C1C"/>
    <w:rsid w:val="00C92DCA"/>
    <w:rsid w:val="00C95749"/>
    <w:rsid w:val="00CA145F"/>
    <w:rsid w:val="00CA6C23"/>
    <w:rsid w:val="00CB5D24"/>
    <w:rsid w:val="00CC1AE2"/>
    <w:rsid w:val="00CC5561"/>
    <w:rsid w:val="00CD049C"/>
    <w:rsid w:val="00CD185F"/>
    <w:rsid w:val="00CD2D27"/>
    <w:rsid w:val="00CD60AC"/>
    <w:rsid w:val="00CE6118"/>
    <w:rsid w:val="00CE7BE2"/>
    <w:rsid w:val="00CF2D3F"/>
    <w:rsid w:val="00CF3D01"/>
    <w:rsid w:val="00CF4FCE"/>
    <w:rsid w:val="00CF7444"/>
    <w:rsid w:val="00CF7E9A"/>
    <w:rsid w:val="00D04046"/>
    <w:rsid w:val="00D153C2"/>
    <w:rsid w:val="00D21C1A"/>
    <w:rsid w:val="00D24A1D"/>
    <w:rsid w:val="00D2661F"/>
    <w:rsid w:val="00D26D9D"/>
    <w:rsid w:val="00D34AA2"/>
    <w:rsid w:val="00D34C0A"/>
    <w:rsid w:val="00D373A7"/>
    <w:rsid w:val="00D42507"/>
    <w:rsid w:val="00D450EA"/>
    <w:rsid w:val="00D45930"/>
    <w:rsid w:val="00D5335F"/>
    <w:rsid w:val="00D55466"/>
    <w:rsid w:val="00D56ACA"/>
    <w:rsid w:val="00D6329C"/>
    <w:rsid w:val="00D80C4E"/>
    <w:rsid w:val="00D86720"/>
    <w:rsid w:val="00D8691E"/>
    <w:rsid w:val="00D910B9"/>
    <w:rsid w:val="00D919E1"/>
    <w:rsid w:val="00D944E8"/>
    <w:rsid w:val="00D953D6"/>
    <w:rsid w:val="00D95C90"/>
    <w:rsid w:val="00DA05B6"/>
    <w:rsid w:val="00DA23CF"/>
    <w:rsid w:val="00DA3CD1"/>
    <w:rsid w:val="00DA4F6F"/>
    <w:rsid w:val="00DB42B7"/>
    <w:rsid w:val="00DB42B8"/>
    <w:rsid w:val="00DC73D2"/>
    <w:rsid w:val="00DD1FDF"/>
    <w:rsid w:val="00DD5A6A"/>
    <w:rsid w:val="00DE4108"/>
    <w:rsid w:val="00DF00A3"/>
    <w:rsid w:val="00DF2A43"/>
    <w:rsid w:val="00DF328F"/>
    <w:rsid w:val="00DF3C20"/>
    <w:rsid w:val="00DF582F"/>
    <w:rsid w:val="00DF6DB1"/>
    <w:rsid w:val="00DF77C7"/>
    <w:rsid w:val="00E009CA"/>
    <w:rsid w:val="00E10EDE"/>
    <w:rsid w:val="00E119C4"/>
    <w:rsid w:val="00E13C80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4AEF"/>
    <w:rsid w:val="00E65664"/>
    <w:rsid w:val="00E6613A"/>
    <w:rsid w:val="00E676F7"/>
    <w:rsid w:val="00E81C67"/>
    <w:rsid w:val="00E845F4"/>
    <w:rsid w:val="00E84753"/>
    <w:rsid w:val="00E8591C"/>
    <w:rsid w:val="00E90F6E"/>
    <w:rsid w:val="00E92026"/>
    <w:rsid w:val="00E92ADF"/>
    <w:rsid w:val="00E94DB0"/>
    <w:rsid w:val="00EA03CA"/>
    <w:rsid w:val="00EA0A01"/>
    <w:rsid w:val="00EA2733"/>
    <w:rsid w:val="00EA2E42"/>
    <w:rsid w:val="00EA5EED"/>
    <w:rsid w:val="00ED3303"/>
    <w:rsid w:val="00ED3E79"/>
    <w:rsid w:val="00ED4ECE"/>
    <w:rsid w:val="00ED6227"/>
    <w:rsid w:val="00EE075B"/>
    <w:rsid w:val="00EE0A9F"/>
    <w:rsid w:val="00EE144A"/>
    <w:rsid w:val="00EE38BE"/>
    <w:rsid w:val="00EF792D"/>
    <w:rsid w:val="00F1103A"/>
    <w:rsid w:val="00F14075"/>
    <w:rsid w:val="00F20D70"/>
    <w:rsid w:val="00F2333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73C86"/>
    <w:rsid w:val="00F772C1"/>
    <w:rsid w:val="00F83678"/>
    <w:rsid w:val="00F83B22"/>
    <w:rsid w:val="00F84C3C"/>
    <w:rsid w:val="00F84EE7"/>
    <w:rsid w:val="00F87052"/>
    <w:rsid w:val="00FA4589"/>
    <w:rsid w:val="00FA556E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370146"/>
  <w15:docId w15:val="{4A46E083-2652-46EE-80C8-6D37C27F3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DefaultParagraphFont"/>
    <w:link w:val="11"/>
    <w:uiPriority w:val="34"/>
    <w:locked/>
    <w:rsid w:val="00AC30AA"/>
    <w:rPr>
      <w:rFonts w:ascii="Trebuchet MS" w:hAnsi="Trebuchet MS"/>
    </w:rPr>
  </w:style>
  <w:style w:type="paragraph" w:customStyle="1" w:styleId="11">
    <w:name w:val="Παράγραφος λίστας1"/>
    <w:aliases w:val="Punktaufzählung 1."/>
    <w:basedOn w:val="Normal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NormalWeb">
    <w:name w:val="Normal (Web)"/>
    <w:basedOn w:val="Normal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74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FB4BD-FAD4-4D2C-814D-2F7B0DD4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vaso3636</cp:lastModifiedBy>
  <cp:revision>7</cp:revision>
  <cp:lastPrinted>2020-12-30T09:39:00Z</cp:lastPrinted>
  <dcterms:created xsi:type="dcterms:W3CDTF">2021-10-05T11:33:00Z</dcterms:created>
  <dcterms:modified xsi:type="dcterms:W3CDTF">2021-10-05T13:53:00Z</dcterms:modified>
</cp:coreProperties>
</file>