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34" w:type="dxa"/>
        <w:tblLayout w:type="fixed"/>
        <w:tblLook w:val="0000" w:firstRow="0" w:lastRow="0" w:firstColumn="0" w:lastColumn="0" w:noHBand="0" w:noVBand="0"/>
      </w:tblPr>
      <w:tblGrid>
        <w:gridCol w:w="1222"/>
        <w:gridCol w:w="6008"/>
        <w:gridCol w:w="425"/>
        <w:gridCol w:w="2126"/>
        <w:gridCol w:w="425"/>
      </w:tblGrid>
      <w:tr w:rsidR="00064391" w:rsidRPr="005B6A14" w:rsidTr="005B6A14">
        <w:trPr>
          <w:gridAfter w:val="1"/>
          <w:wAfter w:w="425" w:type="dxa"/>
        </w:trPr>
        <w:tc>
          <w:tcPr>
            <w:tcW w:w="1222" w:type="dxa"/>
          </w:tcPr>
          <w:p w:rsidR="00064391" w:rsidRPr="005B6A14" w:rsidRDefault="00064391" w:rsidP="0052106B">
            <w:pPr>
              <w:rPr>
                <w:rFonts w:ascii="Calibri" w:hAnsi="Calibri"/>
                <w:lang w:val="el-GR"/>
              </w:rPr>
            </w:pPr>
          </w:p>
          <w:p w:rsidR="00064391" w:rsidRPr="005B6A14" w:rsidRDefault="00064391" w:rsidP="0052106B">
            <w:pPr>
              <w:rPr>
                <w:rFonts w:ascii="Calibri" w:hAnsi="Calibri"/>
              </w:rPr>
            </w:pPr>
            <w:proofErr w:type="spellStart"/>
            <w:r w:rsidRPr="005B6A14">
              <w:rPr>
                <w:rFonts w:ascii="Calibri" w:hAnsi="Calibri"/>
              </w:rPr>
              <w:t>Πληρ</w:t>
            </w:r>
            <w:proofErr w:type="spellEnd"/>
            <w:r w:rsidRPr="005B6A14">
              <w:rPr>
                <w:rFonts w:ascii="Calibri" w:hAnsi="Calibri"/>
              </w:rPr>
              <w:t>.:</w:t>
            </w:r>
          </w:p>
        </w:tc>
        <w:tc>
          <w:tcPr>
            <w:tcW w:w="6008" w:type="dxa"/>
          </w:tcPr>
          <w:p w:rsidR="00064391" w:rsidRPr="005B6A14" w:rsidRDefault="00064391" w:rsidP="0052106B">
            <w:pPr>
              <w:rPr>
                <w:rFonts w:ascii="Calibri" w:hAnsi="Calibri"/>
                <w:lang w:val="el-GR"/>
              </w:rPr>
            </w:pPr>
          </w:p>
          <w:p w:rsidR="00064391" w:rsidRPr="005B6A14" w:rsidRDefault="005A02B0" w:rsidP="00B23F95">
            <w:pPr>
              <w:rPr>
                <w:rFonts w:ascii="Calibri" w:hAnsi="Calibri"/>
                <w:lang w:val="el-GR"/>
              </w:rPr>
            </w:pPr>
            <w:r w:rsidRPr="005B6A14">
              <w:rPr>
                <w:rFonts w:ascii="Calibri" w:hAnsi="Calibri"/>
                <w:lang w:val="el-GR"/>
              </w:rPr>
              <w:t>Α.</w:t>
            </w:r>
            <w:r w:rsidR="002131E5" w:rsidRPr="005B6A14">
              <w:rPr>
                <w:rFonts w:ascii="Calibri" w:hAnsi="Calibri"/>
                <w:lang w:val="el-GR"/>
              </w:rPr>
              <w:t xml:space="preserve"> Καψάλη </w:t>
            </w:r>
            <w:r w:rsidR="00B23F95" w:rsidRPr="005B6A14">
              <w:rPr>
                <w:rFonts w:ascii="Calibri" w:hAnsi="Calibri"/>
                <w:lang w:val="el-GR"/>
              </w:rPr>
              <w:t xml:space="preserve">/ Α. </w:t>
            </w:r>
            <w:proofErr w:type="spellStart"/>
            <w:r w:rsidR="00B23F95" w:rsidRPr="005B6A14">
              <w:rPr>
                <w:rFonts w:ascii="Calibri" w:hAnsi="Calibri"/>
                <w:lang w:val="el-GR"/>
              </w:rPr>
              <w:t>Λεφάκης</w:t>
            </w:r>
            <w:proofErr w:type="spellEnd"/>
          </w:p>
        </w:tc>
        <w:tc>
          <w:tcPr>
            <w:tcW w:w="2551" w:type="dxa"/>
            <w:gridSpan w:val="2"/>
          </w:tcPr>
          <w:p w:rsidR="00064391" w:rsidRPr="005B6A14" w:rsidRDefault="00064391" w:rsidP="0052106B">
            <w:pPr>
              <w:ind w:right="-108"/>
              <w:rPr>
                <w:rFonts w:ascii="Calibri" w:hAnsi="Calibri" w:cs="Arial"/>
                <w:lang w:val="el-GR"/>
              </w:rPr>
            </w:pPr>
          </w:p>
          <w:p w:rsidR="00064391" w:rsidRPr="005B6A14" w:rsidRDefault="00064391" w:rsidP="005A02B0">
            <w:pPr>
              <w:ind w:right="-108"/>
              <w:rPr>
                <w:rFonts w:ascii="Calibri" w:hAnsi="Calibri" w:cs="Arial"/>
                <w:b/>
                <w:bCs/>
                <w:lang w:val="el-GR"/>
              </w:rPr>
            </w:pPr>
            <w:r w:rsidRPr="005B6A14">
              <w:rPr>
                <w:rFonts w:ascii="Calibri" w:hAnsi="Calibri" w:cs="Arial"/>
                <w:lang w:val="el-GR"/>
              </w:rPr>
              <w:t xml:space="preserve">Πειραιάς,     </w:t>
            </w:r>
            <w:r w:rsidR="005A2DFE">
              <w:rPr>
                <w:rFonts w:ascii="Calibri" w:hAnsi="Calibri" w:cs="Arial"/>
                <w:lang w:val="el-GR"/>
              </w:rPr>
              <w:t>1</w:t>
            </w:r>
            <w:r w:rsidR="005A2DFE">
              <w:rPr>
                <w:rFonts w:ascii="Calibri" w:hAnsi="Calibri" w:cs="Arial"/>
                <w:lang w:val="en-US"/>
              </w:rPr>
              <w:t>2</w:t>
            </w:r>
            <w:r w:rsidR="002131E5" w:rsidRPr="005B6A14">
              <w:rPr>
                <w:rFonts w:ascii="Calibri" w:hAnsi="Calibri" w:cs="Arial"/>
                <w:lang w:val="el-GR"/>
              </w:rPr>
              <w:t>-0</w:t>
            </w:r>
            <w:r w:rsidR="0050447A">
              <w:rPr>
                <w:rFonts w:ascii="Calibri" w:hAnsi="Calibri" w:cs="Arial"/>
                <w:lang w:val="en-US"/>
              </w:rPr>
              <w:t>6</w:t>
            </w:r>
            <w:r w:rsidR="002131E5" w:rsidRPr="005B6A14">
              <w:rPr>
                <w:rFonts w:ascii="Calibri" w:hAnsi="Calibri" w:cs="Arial"/>
                <w:lang w:val="el-GR"/>
              </w:rPr>
              <w:t>-2018</w:t>
            </w:r>
          </w:p>
        </w:tc>
      </w:tr>
      <w:tr w:rsidR="00064391" w:rsidRPr="005B6A14" w:rsidTr="005B6A14">
        <w:trPr>
          <w:gridAfter w:val="1"/>
          <w:wAfter w:w="425" w:type="dxa"/>
        </w:trPr>
        <w:tc>
          <w:tcPr>
            <w:tcW w:w="1222" w:type="dxa"/>
          </w:tcPr>
          <w:p w:rsidR="000D0FC1" w:rsidRPr="005B6A14" w:rsidRDefault="000D0FC1" w:rsidP="0052106B">
            <w:pPr>
              <w:rPr>
                <w:rFonts w:ascii="Calibri" w:hAnsi="Calibri"/>
                <w:lang w:val="el-GR"/>
              </w:rPr>
            </w:pPr>
            <w:r w:rsidRPr="005B6A14">
              <w:rPr>
                <w:rFonts w:ascii="Calibri" w:hAnsi="Calibri"/>
                <w:lang w:val="en-US"/>
              </w:rPr>
              <w:t>Email</w:t>
            </w:r>
            <w:r w:rsidRPr="005B6A14">
              <w:rPr>
                <w:rFonts w:ascii="Calibri" w:hAnsi="Calibri"/>
                <w:lang w:val="el-GR"/>
              </w:rPr>
              <w:t>:</w:t>
            </w:r>
          </w:p>
          <w:p w:rsidR="00064391" w:rsidRPr="005B6A14" w:rsidRDefault="00064391" w:rsidP="0052106B">
            <w:pPr>
              <w:rPr>
                <w:rFonts w:ascii="Calibri" w:hAnsi="Calibri"/>
                <w:lang w:val="el-GR"/>
              </w:rPr>
            </w:pPr>
            <w:r w:rsidRPr="005B6A14">
              <w:rPr>
                <w:rFonts w:ascii="Calibri" w:hAnsi="Calibri"/>
                <w:lang w:val="el-GR"/>
              </w:rPr>
              <w:t>Τηλ.:</w:t>
            </w:r>
          </w:p>
        </w:tc>
        <w:tc>
          <w:tcPr>
            <w:tcW w:w="6008" w:type="dxa"/>
          </w:tcPr>
          <w:p w:rsidR="000D0FC1" w:rsidRPr="005B6A14" w:rsidRDefault="005A02B0" w:rsidP="0052106B">
            <w:pPr>
              <w:rPr>
                <w:rFonts w:ascii="Calibri" w:hAnsi="Calibri"/>
                <w:lang w:val="el-GR"/>
              </w:rPr>
            </w:pPr>
            <w:r w:rsidRPr="005B6A14">
              <w:rPr>
                <w:rFonts w:ascii="Calibri" w:hAnsi="Calibri"/>
                <w:lang w:val="en-US"/>
              </w:rPr>
              <w:t>property</w:t>
            </w:r>
            <w:r w:rsidRPr="005B6A14">
              <w:rPr>
                <w:rFonts w:ascii="Calibri" w:hAnsi="Calibri"/>
                <w:lang w:val="el-GR"/>
              </w:rPr>
              <w:t>@</w:t>
            </w:r>
            <w:proofErr w:type="spellStart"/>
            <w:r w:rsidRPr="005B6A14">
              <w:rPr>
                <w:rFonts w:ascii="Calibri" w:hAnsi="Calibri"/>
                <w:lang w:val="en-US"/>
              </w:rPr>
              <w:t>olp</w:t>
            </w:r>
            <w:proofErr w:type="spellEnd"/>
            <w:r w:rsidRPr="005B6A14">
              <w:rPr>
                <w:rFonts w:ascii="Calibri" w:hAnsi="Calibri"/>
                <w:lang w:val="el-GR"/>
              </w:rPr>
              <w:t>.</w:t>
            </w:r>
            <w:r w:rsidRPr="005B6A14">
              <w:rPr>
                <w:rFonts w:ascii="Calibri" w:hAnsi="Calibri"/>
                <w:lang w:val="en-US"/>
              </w:rPr>
              <w:t>gr</w:t>
            </w:r>
          </w:p>
          <w:p w:rsidR="00064391" w:rsidRPr="005B6A14" w:rsidRDefault="002131E5" w:rsidP="00E5603B">
            <w:pPr>
              <w:rPr>
                <w:rFonts w:ascii="Calibri" w:hAnsi="Calibri"/>
                <w:lang w:val="el-GR"/>
              </w:rPr>
            </w:pPr>
            <w:r w:rsidRPr="005B6A14">
              <w:rPr>
                <w:rFonts w:ascii="Calibri" w:hAnsi="Calibri"/>
                <w:lang w:val="el-GR"/>
              </w:rPr>
              <w:t>210 4550</w:t>
            </w:r>
            <w:r w:rsidR="005A02B0" w:rsidRPr="005B6A14">
              <w:rPr>
                <w:rFonts w:ascii="Calibri" w:hAnsi="Calibri"/>
                <w:lang w:val="el-GR"/>
              </w:rPr>
              <w:t>1</w:t>
            </w:r>
            <w:r w:rsidR="00E5603B">
              <w:rPr>
                <w:rFonts w:ascii="Calibri" w:hAnsi="Calibri"/>
                <w:lang w:val="el-GR"/>
              </w:rPr>
              <w:t>49/138</w:t>
            </w:r>
          </w:p>
        </w:tc>
        <w:tc>
          <w:tcPr>
            <w:tcW w:w="2551" w:type="dxa"/>
            <w:gridSpan w:val="2"/>
          </w:tcPr>
          <w:p w:rsidR="00064391" w:rsidRPr="005B6A14" w:rsidRDefault="00064391" w:rsidP="0052106B">
            <w:pPr>
              <w:ind w:right="-108"/>
              <w:rPr>
                <w:rFonts w:ascii="Calibri" w:hAnsi="Calibri" w:cs="Arial"/>
                <w:b/>
                <w:bCs/>
                <w:lang w:val="el-GR"/>
              </w:rPr>
            </w:pPr>
          </w:p>
        </w:tc>
      </w:tr>
      <w:tr w:rsidR="00064391" w:rsidRPr="005B6A14" w:rsidTr="005B6A14">
        <w:tc>
          <w:tcPr>
            <w:tcW w:w="1222" w:type="dxa"/>
          </w:tcPr>
          <w:p w:rsidR="005A02B0" w:rsidRPr="005B6A14" w:rsidRDefault="00064391" w:rsidP="0052106B">
            <w:pPr>
              <w:rPr>
                <w:rFonts w:ascii="Calibri" w:hAnsi="Calibri"/>
                <w:lang w:val="el-GR"/>
              </w:rPr>
            </w:pPr>
            <w:r w:rsidRPr="005B6A14">
              <w:rPr>
                <w:rFonts w:ascii="Calibri" w:hAnsi="Calibri"/>
              </w:rPr>
              <w:t>Fax</w:t>
            </w:r>
            <w:r w:rsidRPr="005B6A14">
              <w:rPr>
                <w:rFonts w:ascii="Calibri" w:hAnsi="Calibri"/>
                <w:lang w:val="el-GR"/>
              </w:rPr>
              <w:t>:</w:t>
            </w:r>
          </w:p>
          <w:p w:rsidR="00064391" w:rsidRPr="005B6A14" w:rsidRDefault="00064391" w:rsidP="005A02B0">
            <w:pPr>
              <w:rPr>
                <w:rFonts w:ascii="Calibri" w:hAnsi="Calibri"/>
                <w:lang w:val="el-GR"/>
              </w:rPr>
            </w:pPr>
          </w:p>
        </w:tc>
        <w:tc>
          <w:tcPr>
            <w:tcW w:w="6433" w:type="dxa"/>
            <w:gridSpan w:val="2"/>
          </w:tcPr>
          <w:p w:rsidR="00064391" w:rsidRPr="005B6A14" w:rsidRDefault="002131E5" w:rsidP="0052106B">
            <w:pPr>
              <w:rPr>
                <w:rFonts w:ascii="Calibri" w:hAnsi="Calibri"/>
                <w:lang w:val="el-GR"/>
              </w:rPr>
            </w:pPr>
            <w:r w:rsidRPr="005B6A14">
              <w:rPr>
                <w:rFonts w:ascii="Calibri" w:hAnsi="Calibri"/>
                <w:lang w:val="el-GR"/>
              </w:rPr>
              <w:t>210 4</w:t>
            </w:r>
            <w:r w:rsidR="008E10AA" w:rsidRPr="005B6A14">
              <w:rPr>
                <w:rFonts w:ascii="Calibri" w:hAnsi="Calibri"/>
                <w:lang w:val="el-GR"/>
              </w:rPr>
              <w:t>550101</w:t>
            </w:r>
          </w:p>
          <w:p w:rsidR="000D0FC1" w:rsidRPr="005B6A14" w:rsidRDefault="000D0FC1" w:rsidP="0052106B">
            <w:pPr>
              <w:rPr>
                <w:rFonts w:ascii="Calibri" w:hAnsi="Calibri"/>
                <w:lang w:val="el-GR"/>
              </w:rPr>
            </w:pPr>
          </w:p>
        </w:tc>
        <w:tc>
          <w:tcPr>
            <w:tcW w:w="2551" w:type="dxa"/>
            <w:gridSpan w:val="2"/>
          </w:tcPr>
          <w:p w:rsidR="00064391" w:rsidRPr="005B6A14" w:rsidRDefault="00064391" w:rsidP="0052106B">
            <w:pPr>
              <w:ind w:left="-142"/>
              <w:rPr>
                <w:rFonts w:ascii="Calibri" w:hAnsi="Calibri" w:cs="Arial"/>
                <w:b/>
                <w:bCs/>
                <w:lang w:val="el-GR"/>
              </w:rPr>
            </w:pPr>
          </w:p>
        </w:tc>
      </w:tr>
    </w:tbl>
    <w:p w:rsidR="00A40671" w:rsidRPr="005B6A14" w:rsidRDefault="002131E5" w:rsidP="00E04F77">
      <w:pPr>
        <w:pStyle w:val="1"/>
        <w:spacing w:line="276" w:lineRule="auto"/>
        <w:rPr>
          <w:rFonts w:ascii="Calibri" w:hAnsi="Calibri"/>
          <w:sz w:val="24"/>
        </w:rPr>
      </w:pPr>
      <w:r w:rsidRPr="005B6A14">
        <w:rPr>
          <w:rFonts w:ascii="Calibri" w:hAnsi="Calibri"/>
          <w:b/>
          <w:sz w:val="24"/>
        </w:rPr>
        <w:tab/>
      </w:r>
    </w:p>
    <w:p w:rsidR="002152A0" w:rsidRPr="005B6A14" w:rsidRDefault="002152A0" w:rsidP="00490CA8">
      <w:pPr>
        <w:jc w:val="both"/>
        <w:rPr>
          <w:rFonts w:ascii="Calibri" w:hAnsi="Calibri"/>
          <w:bCs/>
          <w:lang w:val="el-GR"/>
        </w:rPr>
      </w:pPr>
      <w:r w:rsidRPr="005B6A14">
        <w:rPr>
          <w:rFonts w:ascii="Calibri" w:hAnsi="Calibri"/>
          <w:b/>
          <w:lang w:val="el-GR"/>
        </w:rPr>
        <w:t>ΘΕΜΑ:</w:t>
      </w:r>
      <w:r w:rsidR="00A40671" w:rsidRPr="005B6A14">
        <w:rPr>
          <w:rFonts w:ascii="Calibri" w:hAnsi="Calibri"/>
          <w:lang w:val="el-GR"/>
        </w:rPr>
        <w:t xml:space="preserve"> </w:t>
      </w:r>
      <w:r w:rsidR="003C4DAD" w:rsidRPr="005B6A14">
        <w:rPr>
          <w:rFonts w:ascii="Calibri" w:hAnsi="Calibri"/>
          <w:b/>
          <w:bCs/>
          <w:lang w:val="el-GR"/>
        </w:rPr>
        <w:t xml:space="preserve"> </w:t>
      </w:r>
      <w:r w:rsidR="00490CA8" w:rsidRPr="005B6A14">
        <w:rPr>
          <w:rFonts w:ascii="Calibri" w:hAnsi="Calibri"/>
          <w:bCs/>
          <w:lang w:val="el-GR"/>
        </w:rPr>
        <w:t xml:space="preserve"> </w:t>
      </w:r>
      <w:r w:rsidR="005B6A14">
        <w:rPr>
          <w:rFonts w:ascii="Calibri" w:hAnsi="Calibri"/>
          <w:bCs/>
          <w:lang w:val="el-GR"/>
        </w:rPr>
        <w:t>Διευκρινί</w:t>
      </w:r>
      <w:r w:rsidR="005A02B0" w:rsidRPr="005B6A14">
        <w:rPr>
          <w:rFonts w:ascii="Calibri" w:hAnsi="Calibri"/>
          <w:bCs/>
          <w:lang w:val="el-GR"/>
        </w:rPr>
        <w:t xml:space="preserve">σεις σε ενδιαφερόμενους σχετικά με τη Διακήρυξη για την Υποπαραχώρηση </w:t>
      </w:r>
      <w:r w:rsidR="0050447A" w:rsidRPr="005B6A14">
        <w:rPr>
          <w:rFonts w:ascii="Calibri" w:hAnsi="Calibri"/>
          <w:bCs/>
          <w:lang w:val="el-GR"/>
        </w:rPr>
        <w:t>χρήσης</w:t>
      </w:r>
      <w:r w:rsidR="0050447A">
        <w:rPr>
          <w:rFonts w:ascii="Calibri" w:hAnsi="Calibri"/>
          <w:bCs/>
          <w:lang w:val="el-GR"/>
        </w:rPr>
        <w:t xml:space="preserve"> χώρων </w:t>
      </w:r>
      <w:r w:rsidR="005B6A14" w:rsidRPr="005B6A14">
        <w:rPr>
          <w:rFonts w:ascii="Calibri" w:hAnsi="Calibri"/>
          <w:bCs/>
          <w:lang w:val="el-GR"/>
        </w:rPr>
        <w:t xml:space="preserve">κτιρίου </w:t>
      </w:r>
      <w:r w:rsidR="00335C3E">
        <w:rPr>
          <w:rFonts w:ascii="Calibri" w:hAnsi="Calibri"/>
          <w:bCs/>
          <w:lang w:val="el-GR"/>
        </w:rPr>
        <w:t>στην περιοχή Αγίου Διονυσίου – ΜΕΡΟΣ Β’.</w:t>
      </w:r>
    </w:p>
    <w:p w:rsidR="0057208E" w:rsidRDefault="00A86110" w:rsidP="00490CA8">
      <w:pPr>
        <w:spacing w:line="276" w:lineRule="auto"/>
        <w:jc w:val="both"/>
        <w:rPr>
          <w:rFonts w:ascii="Calibri" w:hAnsi="Calibri"/>
          <w:lang w:val="el-GR"/>
        </w:rPr>
      </w:pPr>
      <w:r w:rsidRPr="005B6A14">
        <w:rPr>
          <w:rFonts w:ascii="Calibri" w:hAnsi="Calibri"/>
          <w:lang w:val="el-GR"/>
        </w:rPr>
        <w:t xml:space="preserve">                </w:t>
      </w:r>
    </w:p>
    <w:p w:rsidR="00803CD2" w:rsidRDefault="00803CD2" w:rsidP="00490CA8">
      <w:pPr>
        <w:spacing w:line="276" w:lineRule="auto"/>
        <w:jc w:val="both"/>
        <w:rPr>
          <w:rFonts w:ascii="Calibri" w:hAnsi="Calibri"/>
          <w:lang w:val="el-GR"/>
        </w:rPr>
      </w:pPr>
    </w:p>
    <w:p w:rsidR="00BF4AFE" w:rsidRPr="005B6A14" w:rsidRDefault="00BF4AFE" w:rsidP="00490CA8">
      <w:pPr>
        <w:spacing w:line="276" w:lineRule="auto"/>
        <w:jc w:val="both"/>
        <w:rPr>
          <w:rFonts w:ascii="Calibri" w:hAnsi="Calibri"/>
          <w:lang w:val="el-GR"/>
        </w:rPr>
      </w:pPr>
    </w:p>
    <w:p w:rsidR="00356880" w:rsidRPr="005B6A14" w:rsidRDefault="005B6A14" w:rsidP="00EF4334">
      <w:pPr>
        <w:pStyle w:val="a5"/>
        <w:spacing w:line="276" w:lineRule="auto"/>
        <w:ind w:right="141" w:firstLine="720"/>
        <w:rPr>
          <w:rFonts w:ascii="Calibri" w:hAnsi="Calibri"/>
          <w:bCs/>
          <w:color w:val="000000"/>
          <w:szCs w:val="24"/>
        </w:rPr>
      </w:pPr>
      <w:r>
        <w:rPr>
          <w:rFonts w:ascii="Calibri" w:hAnsi="Calibri"/>
          <w:bCs/>
          <w:szCs w:val="24"/>
        </w:rPr>
        <w:t>Οι παρακάτω διευκρινί</w:t>
      </w:r>
      <w:r w:rsidR="005A02B0" w:rsidRPr="005B6A14">
        <w:rPr>
          <w:rFonts w:ascii="Calibri" w:hAnsi="Calibri"/>
          <w:bCs/>
          <w:szCs w:val="24"/>
        </w:rPr>
        <w:t xml:space="preserve">σεις αποτελούν αναπόσπαστο μέρος του κειμένου της Διακήρυξης για την </w:t>
      </w:r>
      <w:r w:rsidR="0050447A" w:rsidRPr="005B6A14">
        <w:rPr>
          <w:rFonts w:ascii="Calibri" w:hAnsi="Calibri"/>
          <w:bCs/>
        </w:rPr>
        <w:t>Υποπαραχώρηση χρήσης</w:t>
      </w:r>
      <w:r w:rsidR="0050447A">
        <w:rPr>
          <w:rFonts w:ascii="Calibri" w:hAnsi="Calibri"/>
          <w:bCs/>
        </w:rPr>
        <w:t xml:space="preserve"> χώρων </w:t>
      </w:r>
      <w:r w:rsidR="0050447A" w:rsidRPr="005B6A14">
        <w:rPr>
          <w:rFonts w:ascii="Calibri" w:hAnsi="Calibri"/>
          <w:bCs/>
        </w:rPr>
        <w:t xml:space="preserve">κτιρίου </w:t>
      </w:r>
      <w:r w:rsidR="0050447A">
        <w:rPr>
          <w:rFonts w:ascii="Calibri" w:hAnsi="Calibri"/>
          <w:bCs/>
        </w:rPr>
        <w:t>στην περιοχή Αγίου Διονυσίου</w:t>
      </w:r>
      <w:r w:rsidR="00066B61" w:rsidRPr="005B6A14">
        <w:rPr>
          <w:rFonts w:ascii="Calibri" w:hAnsi="Calibri"/>
          <w:bCs/>
          <w:szCs w:val="24"/>
        </w:rPr>
        <w:t>.</w:t>
      </w:r>
    </w:p>
    <w:p w:rsidR="005B6A14" w:rsidRDefault="009A770E" w:rsidP="005B6A14">
      <w:pPr>
        <w:spacing w:line="276" w:lineRule="auto"/>
        <w:jc w:val="both"/>
        <w:rPr>
          <w:rFonts w:ascii="Calibri" w:hAnsi="Calibri"/>
          <w:color w:val="000000"/>
          <w:lang w:val="el-GR"/>
        </w:rPr>
      </w:pPr>
      <w:r w:rsidRPr="005B6A14">
        <w:rPr>
          <w:rFonts w:ascii="Calibri" w:hAnsi="Calibri"/>
          <w:color w:val="000000"/>
          <w:lang w:val="el-GR"/>
        </w:rPr>
        <w:tab/>
      </w:r>
    </w:p>
    <w:p w:rsidR="00BF4AFE" w:rsidRPr="005B6A14" w:rsidRDefault="00BF4AFE" w:rsidP="005B6A14">
      <w:pPr>
        <w:spacing w:line="276" w:lineRule="auto"/>
        <w:jc w:val="both"/>
        <w:rPr>
          <w:rFonts w:ascii="Calibri" w:hAnsi="Calibri"/>
          <w:b/>
          <w:color w:val="000000"/>
          <w:lang w:val="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1.</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Στην προκήρυξη αναφέρεται ότι για τις ανάγκες της λειτουργίας των καταστημάτων της επιχείρησης, θα διατεθούν  θέσεις προσωρινής στάθμευσης αυτοκινήτων πλησίον του κτιρίου. Είναι εφικτό να μας  προσδιορίσετε τον αριθμό αυτών και τη θέση τους σε σχέδιο αποτύπωσης;</w:t>
      </w:r>
    </w:p>
    <w:p w:rsidR="00335C3E" w:rsidRPr="005A2DFE" w:rsidRDefault="00335C3E" w:rsidP="00335C3E">
      <w:pPr>
        <w:rPr>
          <w:rFonts w:ascii="Calibri" w:hAnsi="Calibri"/>
          <w:bCs/>
          <w:lang w:val="el-GR" w:eastAsia="el-GR"/>
        </w:rPr>
      </w:pPr>
      <w:r w:rsidRPr="00423DDD">
        <w:rPr>
          <w:rFonts w:ascii="Calibri" w:hAnsi="Calibri"/>
          <w:b/>
          <w:bCs/>
          <w:u w:val="single"/>
          <w:lang w:val="el-GR" w:eastAsia="el-GR"/>
        </w:rPr>
        <w:t>Απάντηση:</w:t>
      </w:r>
      <w:r w:rsidR="00803CD2">
        <w:rPr>
          <w:rFonts w:ascii="Calibri" w:hAnsi="Calibri"/>
          <w:b/>
          <w:bCs/>
          <w:lang w:val="el-GR" w:eastAsia="el-GR"/>
        </w:rPr>
        <w:t xml:space="preserve"> </w:t>
      </w:r>
      <w:r w:rsidR="005A2DFE">
        <w:rPr>
          <w:rFonts w:ascii="Calibri" w:hAnsi="Calibri"/>
          <w:bCs/>
          <w:lang w:val="el-GR" w:eastAsia="el-GR"/>
        </w:rPr>
        <w:t>Στην παρούσα φάση, αναμένουμε την έγκριση της κυκλοφοριακής μελέτης, επομένως δεν είναι εφικτό να προσδιορίσουμε τον ακριβή αριθμό και τη θέση των χώρων προσωρινής στάθμευσης αυτοκινήτων που θα διατεθούν.</w:t>
      </w:r>
    </w:p>
    <w:p w:rsidR="00335C3E" w:rsidRPr="00335C3E" w:rsidRDefault="00335C3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2.</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Σε περίπτωση κατακύρωσης του διαγωνισμού στην εταιρεία μας, παρακαλούμε προσδιορίστε μας πόσες μέρες από την κατακύρωση των αποτελεσμάτων θα έχουμε στη διάθεση μας για την κατάθεση των επιπλέον δικαιολογητικών που αναφέρονται στη σελ. 12, στο άρθρο 8.2.</w:t>
      </w:r>
    </w:p>
    <w:p w:rsidR="00335C3E" w:rsidRDefault="00335C3E" w:rsidP="00335C3E">
      <w:pPr>
        <w:rPr>
          <w:rFonts w:ascii="Calibri" w:hAnsi="Calibri" w:cs="Arial"/>
          <w:lang w:val="el-GR"/>
        </w:rPr>
      </w:pPr>
      <w:r w:rsidRPr="00423DDD">
        <w:rPr>
          <w:rFonts w:ascii="Calibri" w:hAnsi="Calibri"/>
          <w:b/>
          <w:bCs/>
          <w:u w:val="single"/>
          <w:lang w:val="el-GR" w:eastAsia="el-GR"/>
        </w:rPr>
        <w:t>Απάντηση:</w:t>
      </w:r>
      <w:r>
        <w:rPr>
          <w:rFonts w:ascii="Calibri" w:hAnsi="Calibri"/>
          <w:b/>
          <w:bCs/>
          <w:lang w:val="el-GR" w:eastAsia="el-GR"/>
        </w:rPr>
        <w:t xml:space="preserve"> </w:t>
      </w:r>
      <w:r w:rsidR="00E5603B" w:rsidRPr="00803CD2">
        <w:rPr>
          <w:rFonts w:ascii="Calibri" w:hAnsi="Calibri" w:cs="Arial"/>
          <w:lang w:val="el-GR"/>
        </w:rPr>
        <w:t xml:space="preserve">Ο  προσωρινός </w:t>
      </w:r>
      <w:r w:rsidR="006F4977" w:rsidRPr="006F4977">
        <w:rPr>
          <w:rFonts w:ascii="Calibri" w:hAnsi="Calibri" w:cs="Arial"/>
          <w:lang w:val="el-GR"/>
        </w:rPr>
        <w:t xml:space="preserve"> </w:t>
      </w:r>
      <w:proofErr w:type="spellStart"/>
      <w:r w:rsidR="006F4977">
        <w:rPr>
          <w:rFonts w:ascii="Calibri" w:hAnsi="Calibri" w:cs="Arial"/>
          <w:lang w:val="el-GR"/>
        </w:rPr>
        <w:t>υπο</w:t>
      </w:r>
      <w:r w:rsidR="00E5603B" w:rsidRPr="00803CD2">
        <w:rPr>
          <w:rFonts w:ascii="Calibri" w:hAnsi="Calibri" w:cs="Arial"/>
          <w:lang w:val="el-GR"/>
        </w:rPr>
        <w:t>παραχωρησιούχος</w:t>
      </w:r>
      <w:proofErr w:type="spellEnd"/>
      <w:r w:rsidR="00E5603B" w:rsidRPr="00803CD2">
        <w:rPr>
          <w:rFonts w:ascii="Calibri" w:hAnsi="Calibri" w:cs="Arial"/>
          <w:lang w:val="el-GR"/>
        </w:rPr>
        <w:t xml:space="preserve">  καλείται με έγγραφο της ΟΛΠ Α.Ε., το οποίο επιδίδεται σε αυτόν  με απόδειξη, να προσκομίσει  μέσα σε  εύλογη προθεσμία,  η οποία ορίζεται στο έγγραφο,  τα δικαιολογητικά του άρθρου 8.2 της σχετικής διακήρυξης. Συνήθως πρόκειται για χρονικό διάστημα </w:t>
      </w:r>
      <w:r w:rsidR="00803CD2" w:rsidRPr="00803CD2">
        <w:rPr>
          <w:rFonts w:ascii="Calibri" w:hAnsi="Calibri" w:cs="Arial"/>
          <w:lang w:val="el-GR"/>
        </w:rPr>
        <w:t>20 ημερών.</w:t>
      </w:r>
    </w:p>
    <w:p w:rsidR="005A2DFE" w:rsidRPr="00803CD2" w:rsidRDefault="005A2DF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3.</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Σε περίπτωση κατακύρωσης του διαγωνισμού στην εταιρεία μας, παρακαλούμε προσδιορίστε μας σε πόσο χρονικό διάστημα από την υπογραφή της μεταξύ μας σύμβασης θα πρέπει να ξεκινήσουν οι εργασίες διαμόρφωσης του χώρου; Υπάρχει συγκεκριμένος χρόνος υλοποίησης των εργασιών; Ποια ημερομηνία προσδιορίζεται ως έναρξη παραχώρησης του σημείου?</w:t>
      </w:r>
    </w:p>
    <w:p w:rsidR="00566775" w:rsidRPr="00566775" w:rsidRDefault="00335C3E" w:rsidP="005A2DFE">
      <w:pPr>
        <w:rPr>
          <w:rFonts w:ascii="Calibri" w:eastAsia="Calibri" w:hAnsi="Calibri" w:cs="Calibri"/>
          <w:color w:val="C0504D" w:themeColor="accent2"/>
          <w:lang w:val="el-GR"/>
        </w:rPr>
      </w:pPr>
      <w:r w:rsidRPr="00423DDD">
        <w:rPr>
          <w:rFonts w:ascii="Calibri" w:hAnsi="Calibri"/>
          <w:b/>
          <w:bCs/>
          <w:u w:val="single"/>
          <w:lang w:val="el-GR" w:eastAsia="el-GR"/>
        </w:rPr>
        <w:t>Απάντηση:</w:t>
      </w:r>
      <w:r>
        <w:rPr>
          <w:rFonts w:ascii="Calibri" w:hAnsi="Calibri"/>
          <w:b/>
          <w:bCs/>
          <w:lang w:val="el-GR" w:eastAsia="el-GR"/>
        </w:rPr>
        <w:t xml:space="preserve"> </w:t>
      </w:r>
      <w:r w:rsidR="005A2DFE">
        <w:rPr>
          <w:rFonts w:ascii="Calibri" w:hAnsi="Calibri"/>
          <w:bCs/>
          <w:lang w:val="el-GR" w:eastAsia="el-GR"/>
        </w:rPr>
        <w:t>Οι εργασίες διαμόρφωσης του χώρου μπορούν να ξεκινήσουν με τ</w:t>
      </w:r>
      <w:r w:rsidR="00803CD2">
        <w:rPr>
          <w:rFonts w:ascii="Calibri" w:hAnsi="Calibri"/>
          <w:bCs/>
          <w:lang w:val="el-GR" w:eastAsia="el-GR"/>
        </w:rPr>
        <w:t>ην υπογραφή της σύμβασης</w:t>
      </w:r>
      <w:r w:rsidR="005A2DFE">
        <w:rPr>
          <w:rFonts w:ascii="Calibri" w:hAnsi="Calibri"/>
          <w:bCs/>
          <w:lang w:val="el-GR" w:eastAsia="el-GR"/>
        </w:rPr>
        <w:t>. Ο χρόνος υλοποίησης των εργασιών είναι ευθύνη του υποπαραχωρησιούχου. Η ημερομηνία της υπογραφής της σύμβασης θεωρείται ως έναρξη της παραχώρησης χρήσης του χώρου.</w:t>
      </w:r>
      <w:r w:rsidR="00BF4AFE">
        <w:rPr>
          <w:rFonts w:ascii="Calibri" w:hAnsi="Calibri"/>
          <w:bCs/>
          <w:lang w:val="el-GR" w:eastAsia="el-GR"/>
        </w:rPr>
        <w:t xml:space="preserve"> Σύμφωνα με το άρθρο 14.2, δίνεται ένας μήνας ως περίοδος χάρητος από την ημερομηνία υπογραφής της σύμβασης μέχρι την έναρξη καταβολής ανταλλάγματος, προκειμένου να προχωρήσει ο </w:t>
      </w:r>
      <w:proofErr w:type="spellStart"/>
      <w:r w:rsidR="00BF4AFE">
        <w:rPr>
          <w:rFonts w:ascii="Calibri" w:hAnsi="Calibri"/>
          <w:bCs/>
          <w:lang w:val="el-GR" w:eastAsia="el-GR"/>
        </w:rPr>
        <w:t>υποπαραχωρησιούχος</w:t>
      </w:r>
      <w:proofErr w:type="spellEnd"/>
      <w:r w:rsidR="00BF4AFE">
        <w:rPr>
          <w:rFonts w:ascii="Calibri" w:hAnsi="Calibri"/>
          <w:bCs/>
          <w:lang w:val="el-GR" w:eastAsia="el-GR"/>
        </w:rPr>
        <w:t xml:space="preserve"> στις αναγκαίες εργασίες και τη λήψη των απαραίτητων αδειών.</w:t>
      </w:r>
    </w:p>
    <w:p w:rsidR="001566E5" w:rsidRDefault="001566E5" w:rsidP="00335C3E">
      <w:pPr>
        <w:rPr>
          <w:rFonts w:ascii="Calibri" w:hAnsi="Calibri"/>
          <w:b/>
          <w:bCs/>
          <w:lang w:val="el-GR" w:eastAsia="el-GR"/>
        </w:rPr>
      </w:pPr>
    </w:p>
    <w:p w:rsidR="00BF4AFE" w:rsidRPr="00335C3E" w:rsidRDefault="00BF4AF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lastRenderedPageBreak/>
        <w:t>4.</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Για την έκδοση της Εγγυητικής στην προκήρυξη του διαγωνισμού, αναφέρει στο άρθρο 15 ότι πρέπει να καταβληθεί εγγύηση συμμετοχής και το ποσό να ανέρχεται σε δύο χιλιάδες ευρώ (2.000€) πλέον χαρτοσήμου, εφόσον αυτό απαιτείται από τις οικείες διατάξεις. Παρακαλούμε προσδιορίστε μας ποιο είναι το Χαρτόσημο και κατά συνέπεια ποιο θα είναι το τελικό ποσό.</w:t>
      </w:r>
    </w:p>
    <w:p w:rsidR="00335C3E" w:rsidRPr="00335C3E" w:rsidRDefault="00335C3E" w:rsidP="00335C3E">
      <w:pPr>
        <w:rPr>
          <w:rFonts w:ascii="Calibri" w:hAnsi="Calibri"/>
          <w:b/>
          <w:bCs/>
          <w:lang w:val="el-GR" w:eastAsia="el-GR"/>
        </w:rPr>
      </w:pPr>
      <w:r w:rsidRPr="00423DDD">
        <w:rPr>
          <w:rFonts w:ascii="Calibri" w:hAnsi="Calibri"/>
          <w:b/>
          <w:bCs/>
          <w:u w:val="single"/>
          <w:lang w:val="el-GR" w:eastAsia="el-GR"/>
        </w:rPr>
        <w:t>Απάντηση:</w:t>
      </w:r>
      <w:r>
        <w:rPr>
          <w:rFonts w:ascii="Calibri" w:hAnsi="Calibri"/>
          <w:b/>
          <w:bCs/>
          <w:lang w:val="el-GR" w:eastAsia="el-GR"/>
        </w:rPr>
        <w:t xml:space="preserve"> </w:t>
      </w:r>
      <w:r w:rsidRPr="00335C3E">
        <w:rPr>
          <w:rFonts w:ascii="Calibri" w:hAnsi="Calibri"/>
          <w:bCs/>
          <w:lang w:val="el-GR" w:eastAsia="el-GR"/>
        </w:rPr>
        <w:t>Το χαρτόσημο είναι 3,6%. Το συνολικό ποσό της εγγύησης συμμετοχής είναι 2.072€.</w:t>
      </w:r>
    </w:p>
    <w:p w:rsidR="00335C3E" w:rsidRDefault="00335C3E" w:rsidP="00335C3E">
      <w:pPr>
        <w:rPr>
          <w:rFonts w:ascii="Calibri" w:hAnsi="Calibri"/>
          <w:b/>
          <w:bCs/>
          <w:lang w:val="el-GR" w:eastAsia="el-GR"/>
        </w:rPr>
      </w:pPr>
    </w:p>
    <w:p w:rsidR="001566E5" w:rsidRPr="00335C3E" w:rsidRDefault="001566E5"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5.</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Παρακαλούμε επιβεβαιώστε μας ότι έχει συμπληρωθεί σωστά το ακόλουθο απόσπασμα: «Το ως άνω ποσό θα χρησιμοποιηθεί ως εγγύηση συμμετοχής στον ανοικτό  πλειοδοτικό  διαγωνισμό  παραχώρησης  χρήσης  καταστήματος  / επιχειρήσεως μαζικής εστίασης μερικής επεξεργασίας (προχείρου γεύματος), (αναψυκτήριο) και Επιχείρηση λιανικού εμπορίου (Πρατήριο ειδών ζαχαροπλαστικής/γαλακτοπωλείο – παντοπωλείο), σύμφωνα με την ΠΥΠ της ΟΛΠ Α.Ε., που θα γίνει στις 15-06-2018.»</w:t>
      </w:r>
    </w:p>
    <w:p w:rsidR="00C01CC3" w:rsidRDefault="00335C3E" w:rsidP="00335C3E">
      <w:pPr>
        <w:rPr>
          <w:rFonts w:ascii="Calibri" w:hAnsi="Calibri"/>
          <w:bCs/>
          <w:lang w:val="el-GR" w:eastAsia="el-GR"/>
        </w:rPr>
      </w:pPr>
      <w:r w:rsidRPr="00423DDD">
        <w:rPr>
          <w:rFonts w:ascii="Calibri" w:hAnsi="Calibri"/>
          <w:b/>
          <w:bCs/>
          <w:u w:val="single"/>
          <w:lang w:val="el-GR" w:eastAsia="el-GR"/>
        </w:rPr>
        <w:t>Απάντηση:</w:t>
      </w:r>
      <w:r>
        <w:rPr>
          <w:rFonts w:ascii="Calibri" w:hAnsi="Calibri"/>
          <w:b/>
          <w:bCs/>
          <w:lang w:val="el-GR" w:eastAsia="el-GR"/>
        </w:rPr>
        <w:t xml:space="preserve"> </w:t>
      </w:r>
      <w:r w:rsidR="00C01CC3">
        <w:rPr>
          <w:rFonts w:ascii="Calibri" w:hAnsi="Calibri"/>
          <w:bCs/>
          <w:lang w:val="el-GR" w:eastAsia="el-GR"/>
        </w:rPr>
        <w:t xml:space="preserve">Ο τίτλος της ΠΥΠ είναι: « Πρόσκληση Υποβολής Προσφορών για την υποπαραχώρηση </w:t>
      </w:r>
      <w:r w:rsidR="00C01CC3" w:rsidRPr="00C01CC3">
        <w:rPr>
          <w:rFonts w:ascii="Calibri" w:hAnsi="Calibri"/>
          <w:bCs/>
          <w:lang w:val="el-GR" w:eastAsia="el-GR"/>
        </w:rPr>
        <w:t xml:space="preserve"> χρήσης του κτιρίου στη περιοχή Αγ. Διονυσίου, για τη λειτουργία Καταστημάτων Υγειονομικού ή/και μη ενδιαφέροντος</w:t>
      </w:r>
      <w:r w:rsidR="00C01CC3">
        <w:rPr>
          <w:rFonts w:ascii="Calibri" w:hAnsi="Calibri"/>
          <w:bCs/>
          <w:lang w:val="el-GR" w:eastAsia="el-GR"/>
        </w:rPr>
        <w:t xml:space="preserve">». </w:t>
      </w:r>
    </w:p>
    <w:p w:rsidR="00BC5A8B" w:rsidRPr="00C01CC3" w:rsidRDefault="00C01CC3" w:rsidP="00C01CC3">
      <w:pPr>
        <w:rPr>
          <w:rFonts w:ascii="Calibri" w:hAnsi="Calibri"/>
          <w:b/>
          <w:bCs/>
          <w:lang w:val="el-GR" w:eastAsia="el-GR"/>
        </w:rPr>
      </w:pPr>
      <w:r>
        <w:rPr>
          <w:rFonts w:ascii="Calibri" w:hAnsi="Calibri"/>
          <w:bCs/>
          <w:lang w:val="el-GR" w:eastAsia="el-GR"/>
        </w:rPr>
        <w:t>Π</w:t>
      </w:r>
      <w:r w:rsidR="006C58F8">
        <w:rPr>
          <w:rFonts w:ascii="Calibri" w:hAnsi="Calibri"/>
          <w:bCs/>
          <w:lang w:val="el-GR" w:eastAsia="el-GR"/>
        </w:rPr>
        <w:t>αρακαλούμε να θεωρήσετε ως ημερομηνία διενέργειας του διαγωνισμού την επομένη εργάσιμη ημέρα από την καταληκτική ημερομηνία κατάθεσης προσφορών</w:t>
      </w:r>
      <w:r>
        <w:rPr>
          <w:rFonts w:ascii="Calibri" w:hAnsi="Calibri"/>
          <w:bCs/>
          <w:lang w:val="el-GR" w:eastAsia="el-GR"/>
        </w:rPr>
        <w:t xml:space="preserve">. Επομένως για τον εν λόγω διαγωνισμό η ημερομηνία διενέργειας είναι η </w:t>
      </w:r>
      <w:r w:rsidR="006C58F8">
        <w:rPr>
          <w:rFonts w:ascii="Calibri" w:hAnsi="Calibri"/>
          <w:bCs/>
          <w:lang w:val="el-GR" w:eastAsia="el-GR"/>
        </w:rPr>
        <w:t>18-06-2018</w:t>
      </w:r>
      <w:r>
        <w:rPr>
          <w:rFonts w:ascii="Calibri" w:hAnsi="Calibri"/>
          <w:bCs/>
          <w:lang w:val="el-GR" w:eastAsia="el-GR"/>
        </w:rPr>
        <w:t>.</w:t>
      </w:r>
      <w:r w:rsidR="00BC5A8B" w:rsidRPr="00BC5A8B">
        <w:rPr>
          <w:rFonts w:ascii="Calibri" w:hAnsi="Calibri"/>
          <w:bCs/>
          <w:color w:val="C0504D" w:themeColor="accent2"/>
          <w:lang w:val="el-GR"/>
        </w:rPr>
        <w:t xml:space="preserve"> </w:t>
      </w:r>
    </w:p>
    <w:p w:rsidR="00335C3E" w:rsidRPr="00BC5A8B" w:rsidRDefault="00335C3E" w:rsidP="00335C3E">
      <w:pPr>
        <w:rPr>
          <w:rFonts w:ascii="Calibri" w:hAnsi="Calibri"/>
          <w:b/>
          <w:bCs/>
          <w:color w:val="C0504D" w:themeColor="accent2"/>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6.</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Επιτρέπεται  ολική  υπομίσθωση  σε  ένα  υπομισθωτή  (στο  3ο  </w:t>
      </w:r>
      <w:proofErr w:type="spellStart"/>
      <w:r w:rsidRPr="00335C3E">
        <w:rPr>
          <w:rFonts w:ascii="Calibri" w:hAnsi="Calibri"/>
          <w:b/>
          <w:bCs/>
          <w:lang w:val="el-GR" w:eastAsia="el-GR"/>
        </w:rPr>
        <w:t>bullet</w:t>
      </w:r>
      <w:proofErr w:type="spellEnd"/>
      <w:r w:rsidRPr="00335C3E">
        <w:rPr>
          <w:rFonts w:ascii="Calibri" w:hAnsi="Calibri"/>
          <w:b/>
          <w:bCs/>
          <w:lang w:val="el-GR" w:eastAsia="el-GR"/>
        </w:rPr>
        <w:t xml:space="preserve">  της  σελ.  5 αναφέρει μόνο δυνατότητα μερικής υπομίσθωσης)? Δύναται να υπομισθωθεί το σύνολο του χώρου σε εγκεκριμένο συνεργάτη </w:t>
      </w:r>
      <w:proofErr w:type="spellStart"/>
      <w:r w:rsidRPr="00335C3E">
        <w:rPr>
          <w:rFonts w:ascii="Calibri" w:hAnsi="Calibri"/>
          <w:b/>
          <w:bCs/>
          <w:lang w:val="el-GR" w:eastAsia="el-GR"/>
        </w:rPr>
        <w:t>franchisee</w:t>
      </w:r>
      <w:proofErr w:type="spellEnd"/>
      <w:r w:rsidRPr="00335C3E">
        <w:rPr>
          <w:rFonts w:ascii="Calibri" w:hAnsi="Calibri"/>
          <w:b/>
          <w:bCs/>
          <w:lang w:val="el-GR" w:eastAsia="el-GR"/>
        </w:rPr>
        <w:t xml:space="preserve">, δεδομένου ότι η εταιρία μας λειτουργεί με τη μέθοδο του </w:t>
      </w:r>
      <w:proofErr w:type="spellStart"/>
      <w:r w:rsidRPr="00335C3E">
        <w:rPr>
          <w:rFonts w:ascii="Calibri" w:hAnsi="Calibri"/>
          <w:b/>
          <w:bCs/>
          <w:lang w:val="el-GR" w:eastAsia="el-GR"/>
        </w:rPr>
        <w:t>franchise</w:t>
      </w:r>
      <w:proofErr w:type="spellEnd"/>
      <w:r w:rsidRPr="00335C3E">
        <w:rPr>
          <w:rFonts w:ascii="Calibri" w:hAnsi="Calibri"/>
          <w:b/>
          <w:bCs/>
          <w:lang w:val="el-GR" w:eastAsia="el-GR"/>
        </w:rPr>
        <w:t>;</w:t>
      </w:r>
    </w:p>
    <w:p w:rsidR="00F477EE" w:rsidRDefault="00335C3E" w:rsidP="00F477EE">
      <w:pPr>
        <w:pBdr>
          <w:top w:val="nil"/>
          <w:left w:val="nil"/>
          <w:bottom w:val="nil"/>
          <w:right w:val="nil"/>
          <w:between w:val="nil"/>
          <w:bar w:val="nil"/>
        </w:pBdr>
        <w:jc w:val="both"/>
        <w:rPr>
          <w:rFonts w:ascii="Calibri" w:eastAsia="Calibri" w:hAnsi="Calibri" w:cs="Calibri"/>
          <w:lang w:val="el-GR"/>
        </w:rPr>
      </w:pPr>
      <w:r w:rsidRPr="00F477EE">
        <w:rPr>
          <w:rFonts w:ascii="Calibri" w:hAnsi="Calibri"/>
          <w:b/>
          <w:bCs/>
          <w:u w:val="single"/>
          <w:lang w:val="el-GR" w:eastAsia="el-GR"/>
        </w:rPr>
        <w:t>Απάντηση:</w:t>
      </w:r>
      <w:r w:rsidRPr="00F477EE">
        <w:rPr>
          <w:rFonts w:ascii="Calibri" w:hAnsi="Calibri"/>
          <w:b/>
          <w:bCs/>
          <w:lang w:val="el-GR" w:eastAsia="el-GR"/>
        </w:rPr>
        <w:t xml:space="preserve"> </w:t>
      </w:r>
      <w:r w:rsidR="00F477EE" w:rsidRPr="00F477EE">
        <w:rPr>
          <w:rFonts w:ascii="Calibri" w:eastAsia="Calibri" w:hAnsi="Calibri" w:cs="Calibri"/>
          <w:lang w:val="el-GR"/>
        </w:rPr>
        <w:t>Σύμφωνα με το άρθρο 1.2  της ΠΥΠ, δεν είναι δυνατή η υπομίσθωση του συνόλου του χώρου σε έναν χρήστη.</w:t>
      </w:r>
    </w:p>
    <w:p w:rsidR="00F477EE" w:rsidRPr="00F477EE" w:rsidRDefault="00F477EE" w:rsidP="00F477EE">
      <w:pPr>
        <w:pBdr>
          <w:top w:val="nil"/>
          <w:left w:val="nil"/>
          <w:bottom w:val="nil"/>
          <w:right w:val="nil"/>
          <w:between w:val="nil"/>
          <w:bar w:val="nil"/>
        </w:pBdr>
        <w:jc w:val="both"/>
        <w:rPr>
          <w:rFonts w:ascii="Calibri" w:eastAsia="Calibri" w:hAnsi="Calibri" w:cs="Calibri"/>
          <w:color w:val="C0504D" w:themeColor="accent2"/>
          <w:lang w:val="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7.</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Στην περίπτωση επιμέρους υπομίσθωσης χώρων:  Κατά την οριοθέτηση &amp; διαμόρφωση των επιμέρους χώρων προς υπομίσθωση, υπάρχει περιορισμός στη θέση και στην επιφάνεια που θα υπομισθωθεί;</w:t>
      </w:r>
    </w:p>
    <w:p w:rsidR="00972D4F" w:rsidRPr="005843AF" w:rsidRDefault="00335C3E" w:rsidP="00F477EE">
      <w:pPr>
        <w:rPr>
          <w:rFonts w:ascii="Calibri" w:hAnsi="Calibri" w:cs="Arial"/>
          <w:color w:val="C0504D" w:themeColor="accent2"/>
          <w:lang w:val="el-GR"/>
        </w:rPr>
      </w:pPr>
      <w:r w:rsidRPr="00423DDD">
        <w:rPr>
          <w:rFonts w:ascii="Calibri" w:hAnsi="Calibri"/>
          <w:b/>
          <w:bCs/>
          <w:u w:val="single"/>
          <w:lang w:val="el-GR" w:eastAsia="el-GR"/>
        </w:rPr>
        <w:t>Απάντηση:</w:t>
      </w:r>
      <w:r>
        <w:rPr>
          <w:rFonts w:ascii="Calibri" w:hAnsi="Calibri"/>
          <w:b/>
          <w:bCs/>
          <w:lang w:val="el-GR" w:eastAsia="el-GR"/>
        </w:rPr>
        <w:t xml:space="preserve"> </w:t>
      </w:r>
      <w:r w:rsidR="00F477EE">
        <w:rPr>
          <w:rFonts w:ascii="Calibri" w:hAnsi="Calibri"/>
          <w:bCs/>
          <w:lang w:val="el-GR" w:eastAsia="el-GR"/>
        </w:rPr>
        <w:t>Όχι.</w:t>
      </w:r>
    </w:p>
    <w:p w:rsidR="00972D4F" w:rsidRPr="00BC5A8B" w:rsidRDefault="00972D4F" w:rsidP="00972D4F">
      <w:pPr>
        <w:ind w:left="1418"/>
        <w:rPr>
          <w:rFonts w:ascii="Calibri" w:hAnsi="Calibri"/>
          <w:b/>
          <w:bCs/>
          <w:color w:val="C0504D" w:themeColor="accent2"/>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8.</w:t>
      </w:r>
      <w:r w:rsidRPr="00335C3E">
        <w:rPr>
          <w:rFonts w:ascii="Calibri" w:hAnsi="Calibri"/>
          <w:b/>
          <w:bCs/>
          <w:lang w:val="el-GR" w:eastAsia="el-GR"/>
        </w:rPr>
        <w:tab/>
      </w:r>
      <w:r w:rsidRPr="00423DDD">
        <w:rPr>
          <w:rFonts w:ascii="Calibri" w:hAnsi="Calibri"/>
          <w:b/>
          <w:bCs/>
          <w:u w:val="single"/>
          <w:lang w:val="el-GR" w:eastAsia="el-GR"/>
        </w:rPr>
        <w:t>Ερώτηση:</w:t>
      </w:r>
      <w:r w:rsidRPr="00335C3E">
        <w:rPr>
          <w:rFonts w:ascii="Calibri" w:hAnsi="Calibri"/>
          <w:b/>
          <w:bCs/>
          <w:lang w:val="el-GR" w:eastAsia="el-GR"/>
        </w:rPr>
        <w:t xml:space="preserve"> Επιτρέπεται η μετακίνηση των υφιστάμενων καθισμάτων είτε στον εσωτερικό είτε στον εξωτερικό χώρο; Επιτρέπεται η αντικατάσταση τους?</w:t>
      </w:r>
    </w:p>
    <w:p w:rsidR="00335C3E" w:rsidRPr="00F477EE" w:rsidRDefault="00335C3E" w:rsidP="00335C3E">
      <w:pPr>
        <w:rPr>
          <w:rFonts w:ascii="Calibri" w:hAnsi="Calibri"/>
          <w:b/>
          <w:bCs/>
          <w:lang w:val="el-GR" w:eastAsia="el-GR"/>
        </w:rPr>
      </w:pPr>
      <w:r w:rsidRPr="00423DDD">
        <w:rPr>
          <w:rFonts w:ascii="Calibri" w:hAnsi="Calibri"/>
          <w:b/>
          <w:bCs/>
          <w:u w:val="single"/>
          <w:lang w:val="el-GR" w:eastAsia="el-GR"/>
        </w:rPr>
        <w:t>Απάντηση:</w:t>
      </w:r>
      <w:r>
        <w:rPr>
          <w:rFonts w:ascii="Calibri" w:hAnsi="Calibri"/>
          <w:b/>
          <w:bCs/>
          <w:lang w:val="el-GR" w:eastAsia="el-GR"/>
        </w:rPr>
        <w:t xml:space="preserve"> </w:t>
      </w:r>
      <w:r w:rsidR="00972D4F" w:rsidRPr="00F477EE">
        <w:rPr>
          <w:rFonts w:ascii="Calibri" w:hAnsi="Calibri"/>
          <w:bCs/>
          <w:lang w:val="el-GR" w:eastAsia="el-GR"/>
        </w:rPr>
        <w:t xml:space="preserve">Εφόσον εγκριθεί από το </w:t>
      </w:r>
      <w:r w:rsidR="005843AF" w:rsidRPr="00F477EE">
        <w:rPr>
          <w:rFonts w:ascii="Calibri" w:hAnsi="Calibri"/>
          <w:bCs/>
          <w:lang w:val="el-GR" w:eastAsia="el-GR"/>
        </w:rPr>
        <w:t xml:space="preserve">αρμόδιο </w:t>
      </w:r>
      <w:r w:rsidR="00972D4F" w:rsidRPr="00F477EE">
        <w:rPr>
          <w:rFonts w:ascii="Calibri" w:hAnsi="Calibri"/>
          <w:bCs/>
          <w:lang w:val="el-GR" w:eastAsia="el-GR"/>
        </w:rPr>
        <w:t xml:space="preserve">Τμήμα η μελέτη </w:t>
      </w:r>
      <w:r w:rsidR="005843AF" w:rsidRPr="00F477EE">
        <w:rPr>
          <w:rFonts w:ascii="Calibri" w:hAnsi="Calibri"/>
          <w:bCs/>
          <w:lang w:val="el-GR" w:eastAsia="el-GR"/>
        </w:rPr>
        <w:t xml:space="preserve">προτεινόμενης </w:t>
      </w:r>
      <w:r w:rsidR="00972D4F" w:rsidRPr="00F477EE">
        <w:rPr>
          <w:rFonts w:ascii="Calibri" w:hAnsi="Calibri"/>
          <w:bCs/>
          <w:lang w:val="el-GR" w:eastAsia="el-GR"/>
        </w:rPr>
        <w:t>διαμόρφωσης των χώρων , επιτρέπεται η μετακίνηση ή αντικατάσταση  των υφιστάμενων καθισμάτων</w:t>
      </w:r>
      <w:r w:rsidR="005843AF" w:rsidRPr="00F477EE">
        <w:rPr>
          <w:rFonts w:ascii="Calibri" w:hAnsi="Calibri"/>
          <w:bCs/>
          <w:lang w:val="el-GR" w:eastAsia="el-GR"/>
        </w:rPr>
        <w:t xml:space="preserve"> (άρθρο 16.5)</w:t>
      </w:r>
    </w:p>
    <w:p w:rsidR="005843AF" w:rsidRPr="00972D4F" w:rsidRDefault="005843AF" w:rsidP="00335C3E">
      <w:pPr>
        <w:rPr>
          <w:rFonts w:ascii="Calibri" w:hAnsi="Calibri"/>
          <w:bCs/>
          <w:color w:val="C0504D" w:themeColor="accent2"/>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 xml:space="preserve">9.   </w:t>
      </w:r>
      <w:r w:rsidRPr="00423DDD">
        <w:rPr>
          <w:rFonts w:ascii="Calibri" w:hAnsi="Calibri"/>
          <w:b/>
          <w:bCs/>
          <w:u w:val="single"/>
          <w:lang w:val="el-GR" w:eastAsia="el-GR"/>
        </w:rPr>
        <w:t>Ερώτηση:</w:t>
      </w:r>
      <w:r w:rsidRPr="00335C3E">
        <w:rPr>
          <w:rFonts w:ascii="Calibri" w:hAnsi="Calibri"/>
          <w:b/>
          <w:bCs/>
          <w:lang w:val="el-GR" w:eastAsia="el-GR"/>
        </w:rPr>
        <w:t xml:space="preserve"> Παρακαλούμε επιβεβαιώστε μας ότι απαιτείται έγγρ</w:t>
      </w:r>
      <w:r>
        <w:rPr>
          <w:rFonts w:ascii="Calibri" w:hAnsi="Calibri"/>
          <w:b/>
          <w:bCs/>
          <w:lang w:val="el-GR" w:eastAsia="el-GR"/>
        </w:rPr>
        <w:t>αφη έγκριση της ΟΛΠ ΑΕ μόνο για περαιτέρω</w:t>
      </w:r>
      <w:r w:rsidRPr="00335C3E">
        <w:rPr>
          <w:rFonts w:ascii="Calibri" w:hAnsi="Calibri"/>
          <w:b/>
          <w:bCs/>
          <w:lang w:val="el-GR" w:eastAsia="el-GR"/>
        </w:rPr>
        <w:t xml:space="preserve"> παραχωρήσει</w:t>
      </w:r>
      <w:r>
        <w:rPr>
          <w:rFonts w:ascii="Calibri" w:hAnsi="Calibri"/>
          <w:b/>
          <w:bCs/>
          <w:lang w:val="el-GR" w:eastAsia="el-GR"/>
        </w:rPr>
        <w:t>ς που δεν περιλαμβάνονται στο</w:t>
      </w:r>
      <w:r w:rsidRPr="00335C3E">
        <w:rPr>
          <w:rFonts w:ascii="Calibri" w:hAnsi="Calibri"/>
          <w:b/>
          <w:bCs/>
          <w:lang w:val="el-GR" w:eastAsia="el-GR"/>
        </w:rPr>
        <w:t xml:space="preserve"> υποβληθέν επιχειρηματικό σχέδιο.</w:t>
      </w:r>
    </w:p>
    <w:p w:rsidR="00026A7B" w:rsidRPr="00026A7B" w:rsidRDefault="00335C3E" w:rsidP="00335C3E">
      <w:pPr>
        <w:rPr>
          <w:rFonts w:ascii="Calibri" w:hAnsi="Calibri"/>
          <w:bCs/>
          <w:color w:val="C0504D" w:themeColor="accent2"/>
          <w:lang w:val="el-GR" w:eastAsia="el-GR"/>
        </w:rPr>
      </w:pPr>
      <w:r w:rsidRPr="00423DDD">
        <w:rPr>
          <w:rFonts w:ascii="Calibri" w:hAnsi="Calibri"/>
          <w:b/>
          <w:bCs/>
          <w:u w:val="single"/>
          <w:lang w:val="el-GR" w:eastAsia="el-GR"/>
        </w:rPr>
        <w:t>Απάντηση:</w:t>
      </w:r>
      <w:r>
        <w:rPr>
          <w:rFonts w:ascii="Calibri" w:hAnsi="Calibri"/>
          <w:b/>
          <w:bCs/>
          <w:lang w:val="el-GR" w:eastAsia="el-GR"/>
        </w:rPr>
        <w:t xml:space="preserve"> </w:t>
      </w:r>
      <w:r w:rsidR="00026A7B" w:rsidRPr="00483D8C">
        <w:rPr>
          <w:rFonts w:ascii="Calibri" w:hAnsi="Calibri"/>
          <w:bCs/>
          <w:lang w:val="el-GR" w:eastAsia="el-GR"/>
        </w:rPr>
        <w:t>Η έγγραφη έγκριση τ</w:t>
      </w:r>
      <w:r w:rsidR="00483D8C" w:rsidRPr="00483D8C">
        <w:rPr>
          <w:rFonts w:ascii="Calibri" w:hAnsi="Calibri"/>
          <w:bCs/>
          <w:lang w:val="el-GR" w:eastAsia="el-GR"/>
        </w:rPr>
        <w:t>ης</w:t>
      </w:r>
      <w:r w:rsidR="00026A7B" w:rsidRPr="00483D8C">
        <w:rPr>
          <w:rFonts w:ascii="Calibri" w:hAnsi="Calibri"/>
          <w:bCs/>
          <w:lang w:val="el-GR" w:eastAsia="el-GR"/>
        </w:rPr>
        <w:t xml:space="preserve"> ΟΛΠ απαιτείται για κάθε περαιτέρω υποπαραχώρηση</w:t>
      </w:r>
      <w:r w:rsidR="00483D8C" w:rsidRPr="00483D8C">
        <w:rPr>
          <w:rFonts w:ascii="Calibri" w:hAnsi="Calibri"/>
          <w:bCs/>
          <w:lang w:val="el-GR" w:eastAsia="el-GR"/>
        </w:rPr>
        <w:t>.</w:t>
      </w:r>
    </w:p>
    <w:p w:rsidR="00026A7B" w:rsidRPr="00483D8C" w:rsidRDefault="00026A7B"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483D8C">
        <w:rPr>
          <w:rFonts w:ascii="Calibri" w:hAnsi="Calibri"/>
          <w:b/>
          <w:bCs/>
          <w:lang w:val="el-GR" w:eastAsia="el-GR"/>
        </w:rPr>
        <w:t xml:space="preserve">10. </w:t>
      </w:r>
      <w:r w:rsidRPr="00483D8C">
        <w:rPr>
          <w:rFonts w:ascii="Calibri" w:hAnsi="Calibri"/>
          <w:b/>
          <w:bCs/>
          <w:u w:val="single"/>
          <w:lang w:val="el-GR" w:eastAsia="el-GR"/>
        </w:rPr>
        <w:t>Ερώτηση:</w:t>
      </w:r>
      <w:r w:rsidRPr="00483D8C">
        <w:rPr>
          <w:rFonts w:ascii="Calibri" w:hAnsi="Calibri"/>
          <w:b/>
          <w:bCs/>
          <w:lang w:val="el-GR" w:eastAsia="el-GR"/>
        </w:rPr>
        <w:t xml:space="preserve"> Σε περίπτωση </w:t>
      </w:r>
      <w:r w:rsidRPr="00335C3E">
        <w:rPr>
          <w:rFonts w:ascii="Calibri" w:hAnsi="Calibri"/>
          <w:b/>
          <w:bCs/>
          <w:lang w:val="el-GR" w:eastAsia="el-GR"/>
        </w:rPr>
        <w:t>2 διευθυνόντων συμβούλων η ΥΔ δήλωση της παρ. 8.1.3. στο μέτρο που αφορά τα φυσικά πρόσωπα θα πρέπει να υποβληθεί και από τους δύο;</w:t>
      </w:r>
    </w:p>
    <w:p w:rsidR="002F79E7" w:rsidRPr="002F79E7" w:rsidRDefault="00335C3E" w:rsidP="00483D8C">
      <w:pPr>
        <w:rPr>
          <w:rFonts w:ascii="Calibri" w:hAnsi="Calibri" w:cs="Arial"/>
          <w:color w:val="C0504D" w:themeColor="accent2"/>
          <w:lang w:val="el-GR"/>
        </w:rPr>
      </w:pPr>
      <w:r w:rsidRPr="00423DDD">
        <w:rPr>
          <w:rFonts w:ascii="Calibri" w:hAnsi="Calibri"/>
          <w:b/>
          <w:bCs/>
          <w:u w:val="single"/>
          <w:lang w:val="el-GR" w:eastAsia="el-GR"/>
        </w:rPr>
        <w:t>Απάντηση:</w:t>
      </w:r>
      <w:r>
        <w:rPr>
          <w:rFonts w:ascii="Calibri" w:hAnsi="Calibri"/>
          <w:b/>
          <w:bCs/>
          <w:lang w:val="el-GR" w:eastAsia="el-GR"/>
        </w:rPr>
        <w:t xml:space="preserve"> </w:t>
      </w:r>
      <w:r w:rsidR="00483D8C" w:rsidRPr="00483D8C">
        <w:rPr>
          <w:rFonts w:ascii="Calibri" w:hAnsi="Calibri"/>
          <w:bCs/>
          <w:lang w:val="el-GR" w:eastAsia="el-GR"/>
        </w:rPr>
        <w:t>Θ</w:t>
      </w:r>
      <w:r w:rsidR="001E0051" w:rsidRPr="00483D8C">
        <w:rPr>
          <w:rFonts w:ascii="Calibri" w:hAnsi="Calibri"/>
          <w:bCs/>
          <w:lang w:val="el-GR" w:eastAsia="el-GR"/>
        </w:rPr>
        <w:t>α πρέπει να υποβληθεί και από τους δύο</w:t>
      </w:r>
      <w:r w:rsidR="001E0051" w:rsidRPr="00483D8C">
        <w:rPr>
          <w:rFonts w:ascii="Calibri" w:hAnsi="Calibri" w:cs="Arial"/>
          <w:lang w:val="el-GR"/>
        </w:rPr>
        <w:t xml:space="preserve"> </w:t>
      </w:r>
      <w:r w:rsidR="00483D8C" w:rsidRPr="00483D8C">
        <w:rPr>
          <w:rFonts w:ascii="Calibri" w:hAnsi="Calibri" w:cs="Arial"/>
          <w:lang w:val="el-GR"/>
        </w:rPr>
        <w:t>διευθύνοντες συμβούλους.</w:t>
      </w:r>
    </w:p>
    <w:p w:rsidR="00335C3E" w:rsidRPr="00A843F0" w:rsidRDefault="00335C3E" w:rsidP="00335C3E">
      <w:pPr>
        <w:rPr>
          <w:rFonts w:ascii="Calibri" w:hAnsi="Calibri"/>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 xml:space="preserve">11. </w:t>
      </w:r>
      <w:r w:rsidRPr="00423DDD">
        <w:rPr>
          <w:rFonts w:ascii="Calibri" w:hAnsi="Calibri"/>
          <w:b/>
          <w:bCs/>
          <w:u w:val="single"/>
          <w:lang w:val="el-GR" w:eastAsia="el-GR"/>
        </w:rPr>
        <w:t xml:space="preserve">Ερώτηση: </w:t>
      </w:r>
      <w:r w:rsidRPr="00335C3E">
        <w:rPr>
          <w:rFonts w:ascii="Calibri" w:hAnsi="Calibri"/>
          <w:b/>
          <w:bCs/>
          <w:lang w:val="el-GR" w:eastAsia="el-GR"/>
        </w:rPr>
        <w:t>Μπορείτε  να  μας  κοινοποιήσετε  τον  από  10/11/2016  Εγκεκριμένο  Κανονισμό</w:t>
      </w:r>
    </w:p>
    <w:p w:rsidR="00335C3E" w:rsidRDefault="00335C3E" w:rsidP="00335C3E">
      <w:pPr>
        <w:rPr>
          <w:rFonts w:ascii="Calibri" w:hAnsi="Calibri"/>
          <w:b/>
          <w:bCs/>
          <w:lang w:val="el-GR" w:eastAsia="el-GR"/>
        </w:rPr>
      </w:pPr>
      <w:proofErr w:type="spellStart"/>
      <w:r w:rsidRPr="00335C3E">
        <w:rPr>
          <w:rFonts w:ascii="Calibri" w:hAnsi="Calibri"/>
          <w:b/>
          <w:bCs/>
          <w:lang w:val="el-GR" w:eastAsia="el-GR"/>
        </w:rPr>
        <w:t>Υποπαραχωρήσεων</w:t>
      </w:r>
      <w:proofErr w:type="spellEnd"/>
      <w:r w:rsidRPr="00335C3E">
        <w:rPr>
          <w:rFonts w:ascii="Calibri" w:hAnsi="Calibri"/>
          <w:b/>
          <w:bCs/>
          <w:lang w:val="el-GR" w:eastAsia="el-GR"/>
        </w:rPr>
        <w:t xml:space="preserve"> (απόφαση Δ/ντος Συμβούλου με αριθμό 43063);</w:t>
      </w:r>
    </w:p>
    <w:p w:rsidR="002F79E7" w:rsidRDefault="00335C3E" w:rsidP="002F79E7">
      <w:pPr>
        <w:rPr>
          <w:rFonts w:ascii="Calibri" w:hAnsi="Calibri"/>
          <w:bCs/>
          <w:color w:val="C0504D" w:themeColor="accent2"/>
          <w:lang w:val="el-GR" w:eastAsia="el-GR"/>
        </w:rPr>
      </w:pPr>
      <w:r w:rsidRPr="00423DDD">
        <w:rPr>
          <w:rFonts w:ascii="Calibri" w:hAnsi="Calibri"/>
          <w:b/>
          <w:bCs/>
          <w:u w:val="single"/>
          <w:lang w:val="el-GR" w:eastAsia="el-GR"/>
        </w:rPr>
        <w:t xml:space="preserve">Απάντηση: </w:t>
      </w:r>
      <w:r w:rsidR="002F79E7" w:rsidRPr="00483D8C">
        <w:rPr>
          <w:rFonts w:ascii="Calibri" w:hAnsi="Calibri"/>
          <w:bCs/>
          <w:lang w:val="el-GR" w:eastAsia="el-GR"/>
        </w:rPr>
        <w:t xml:space="preserve">Ο Κανονισμός </w:t>
      </w:r>
      <w:proofErr w:type="spellStart"/>
      <w:r w:rsidR="00127017" w:rsidRPr="00483D8C">
        <w:rPr>
          <w:rFonts w:ascii="Calibri" w:hAnsi="Calibri"/>
          <w:bCs/>
          <w:lang w:val="el-GR" w:eastAsia="el-GR"/>
        </w:rPr>
        <w:t>Υποπαραχωρήσεων</w:t>
      </w:r>
      <w:proofErr w:type="spellEnd"/>
      <w:r w:rsidR="00127017" w:rsidRPr="00483D8C">
        <w:rPr>
          <w:rFonts w:ascii="Calibri" w:hAnsi="Calibri"/>
          <w:bCs/>
          <w:lang w:val="el-GR" w:eastAsia="el-GR"/>
        </w:rPr>
        <w:t xml:space="preserve"> βρίσκεται αναρτημένος στην ιστοσελίδα τ</w:t>
      </w:r>
      <w:r w:rsidR="00483D8C" w:rsidRPr="00483D8C">
        <w:rPr>
          <w:rFonts w:ascii="Calibri" w:hAnsi="Calibri"/>
          <w:bCs/>
          <w:lang w:val="el-GR" w:eastAsia="el-GR"/>
        </w:rPr>
        <w:t>ης</w:t>
      </w:r>
      <w:r w:rsidR="00127017" w:rsidRPr="00483D8C">
        <w:rPr>
          <w:rFonts w:ascii="Calibri" w:hAnsi="Calibri"/>
          <w:bCs/>
          <w:lang w:val="el-GR" w:eastAsia="el-GR"/>
        </w:rPr>
        <w:t xml:space="preserve"> ΟΛΠ</w:t>
      </w:r>
      <w:r w:rsidR="00483D8C" w:rsidRPr="00483D8C">
        <w:rPr>
          <w:rFonts w:ascii="Calibri" w:hAnsi="Calibri"/>
          <w:bCs/>
          <w:lang w:val="el-GR" w:eastAsia="el-GR"/>
        </w:rPr>
        <w:t>.</w:t>
      </w:r>
      <w:r w:rsidR="00127017" w:rsidRPr="00483D8C">
        <w:rPr>
          <w:rFonts w:ascii="Calibri" w:hAnsi="Calibri"/>
          <w:bCs/>
          <w:lang w:val="el-GR" w:eastAsia="el-GR"/>
        </w:rPr>
        <w:t xml:space="preserve"> </w:t>
      </w:r>
    </w:p>
    <w:p w:rsidR="00127017" w:rsidRPr="00127017" w:rsidRDefault="00127017" w:rsidP="002F79E7">
      <w:pPr>
        <w:rPr>
          <w:rFonts w:ascii="Calibri" w:hAnsi="Calibri"/>
          <w:bCs/>
          <w:color w:val="C0504D" w:themeColor="accent2"/>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lastRenderedPageBreak/>
        <w:t xml:space="preserve">12. </w:t>
      </w:r>
      <w:r w:rsidRPr="00423DDD">
        <w:rPr>
          <w:rFonts w:ascii="Calibri" w:hAnsi="Calibri"/>
          <w:b/>
          <w:bCs/>
          <w:u w:val="single"/>
          <w:lang w:val="el-GR" w:eastAsia="el-GR"/>
        </w:rPr>
        <w:t>Ερώτηση:</w:t>
      </w:r>
      <w:r w:rsidRPr="00335C3E">
        <w:rPr>
          <w:rFonts w:ascii="Calibri" w:hAnsi="Calibri"/>
          <w:b/>
          <w:bCs/>
          <w:lang w:val="el-GR" w:eastAsia="el-GR"/>
        </w:rPr>
        <w:t xml:space="preserve"> Παρακαλούμε όπως μας συγκεκριμενοποιήσετε/ υποδείξετε τους κοινόχρηστους χώρους, των οποίων η συντήρηση αποτελεί υποχρέωση του υποπαραχωρησιούχου (σελ. 5 προκήρυξης, άρθρο 1).</w:t>
      </w:r>
    </w:p>
    <w:p w:rsidR="00335C3E" w:rsidRPr="00335C3E" w:rsidRDefault="00335C3E" w:rsidP="00335C3E">
      <w:pPr>
        <w:rPr>
          <w:rFonts w:ascii="Calibri" w:hAnsi="Calibri"/>
          <w:b/>
          <w:bCs/>
          <w:lang w:val="el-GR" w:eastAsia="el-GR"/>
        </w:rPr>
      </w:pPr>
      <w:r w:rsidRPr="00423DDD">
        <w:rPr>
          <w:rFonts w:ascii="Calibri" w:hAnsi="Calibri"/>
          <w:b/>
          <w:bCs/>
          <w:u w:val="single"/>
          <w:lang w:val="el-GR" w:eastAsia="el-GR"/>
        </w:rPr>
        <w:t>Απάντηση:</w:t>
      </w:r>
      <w:r w:rsidRPr="00335C3E">
        <w:rPr>
          <w:rFonts w:ascii="Calibri" w:hAnsi="Calibri"/>
          <w:b/>
          <w:bCs/>
          <w:lang w:val="el-GR" w:eastAsia="el-GR"/>
        </w:rPr>
        <w:t xml:space="preserve"> </w:t>
      </w:r>
      <w:r w:rsidR="00483D8C">
        <w:rPr>
          <w:rFonts w:ascii="Calibri" w:hAnsi="Calibri"/>
          <w:bCs/>
          <w:lang w:val="el-GR" w:eastAsia="el-GR"/>
        </w:rPr>
        <w:t xml:space="preserve">Το κτίριο στο σύνολό του παραχωρείται στον </w:t>
      </w:r>
      <w:proofErr w:type="spellStart"/>
      <w:r w:rsidR="00483D8C">
        <w:rPr>
          <w:rFonts w:ascii="Calibri" w:hAnsi="Calibri"/>
          <w:bCs/>
          <w:lang w:val="el-GR" w:eastAsia="el-GR"/>
        </w:rPr>
        <w:t>υποπαραχωρησιούχο</w:t>
      </w:r>
      <w:proofErr w:type="spellEnd"/>
      <w:r w:rsidR="00483D8C">
        <w:rPr>
          <w:rFonts w:ascii="Calibri" w:hAnsi="Calibri"/>
          <w:bCs/>
          <w:lang w:val="el-GR" w:eastAsia="el-GR"/>
        </w:rPr>
        <w:t xml:space="preserve"> για ανάπτυξη επιχειρηματικών δραστηριοτήτων. Οι κοινόχρηστοι χώροι είναι οι χώροι αναμονής των επιβατών και οι </w:t>
      </w:r>
      <w:proofErr w:type="spellStart"/>
      <w:r w:rsidR="00483D8C">
        <w:rPr>
          <w:rFonts w:ascii="Calibri" w:hAnsi="Calibri"/>
          <w:bCs/>
          <w:lang w:val="el-GR" w:eastAsia="el-GR"/>
        </w:rPr>
        <w:t>τουαλέττες</w:t>
      </w:r>
      <w:proofErr w:type="spellEnd"/>
      <w:r w:rsidR="00483D8C">
        <w:rPr>
          <w:rFonts w:ascii="Calibri" w:hAnsi="Calibri"/>
          <w:bCs/>
          <w:lang w:val="el-GR" w:eastAsia="el-GR"/>
        </w:rPr>
        <w:t>.</w:t>
      </w:r>
    </w:p>
    <w:p w:rsidR="00335C3E" w:rsidRDefault="00335C3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 xml:space="preserve">13. </w:t>
      </w:r>
      <w:r w:rsidRPr="00423DDD">
        <w:rPr>
          <w:rFonts w:ascii="Calibri" w:hAnsi="Calibri"/>
          <w:b/>
          <w:bCs/>
          <w:u w:val="single"/>
          <w:lang w:val="el-GR" w:eastAsia="el-GR"/>
        </w:rPr>
        <w:t>Ερώτηση:</w:t>
      </w:r>
      <w:r w:rsidRPr="00335C3E">
        <w:rPr>
          <w:rFonts w:ascii="Calibri" w:hAnsi="Calibri"/>
          <w:b/>
          <w:bCs/>
          <w:lang w:val="el-GR" w:eastAsia="el-GR"/>
        </w:rPr>
        <w:t xml:space="preserve"> Αναφέρεται στην προκήρυξη ότι ο ΟΛΠ συμμετέχει στις κοινόχρηστες δαπάνες κατά</w:t>
      </w:r>
    </w:p>
    <w:p w:rsidR="00335C3E" w:rsidRPr="00335C3E" w:rsidRDefault="00335C3E" w:rsidP="00335C3E">
      <w:pPr>
        <w:rPr>
          <w:rFonts w:ascii="Calibri" w:hAnsi="Calibri"/>
          <w:b/>
          <w:bCs/>
          <w:lang w:val="el-GR" w:eastAsia="el-GR"/>
        </w:rPr>
      </w:pPr>
      <w:r w:rsidRPr="00335C3E">
        <w:rPr>
          <w:rFonts w:ascii="Calibri" w:hAnsi="Calibri"/>
          <w:b/>
          <w:bCs/>
          <w:lang w:val="el-GR" w:eastAsia="el-GR"/>
        </w:rPr>
        <w:t>50% για τις ώρες λειτουργίας του επιβατικού σταθμού (2 ώρες πριν τον απόπλου και</w:t>
      </w:r>
    </w:p>
    <w:p w:rsidR="00335C3E" w:rsidRPr="00335C3E" w:rsidRDefault="00335C3E" w:rsidP="00335C3E">
      <w:pPr>
        <w:rPr>
          <w:rFonts w:ascii="Calibri" w:hAnsi="Calibri"/>
          <w:b/>
          <w:bCs/>
          <w:lang w:val="el-GR" w:eastAsia="el-GR"/>
        </w:rPr>
      </w:pPr>
      <w:r w:rsidRPr="00335C3E">
        <w:rPr>
          <w:rFonts w:ascii="Calibri" w:hAnsi="Calibri"/>
          <w:b/>
          <w:bCs/>
          <w:lang w:val="el-GR" w:eastAsia="el-GR"/>
        </w:rPr>
        <w:t>2 ώρες μετά την άφιξη). Ποιες δαπάνες συμπεριλαμβάνονται? Πώς γίνεται ο υπολογισμός; Τι ισχύει για το υπόλοιπο διάστημα; Μπορείτε να μας ενημερώσετε ενδεικτικά για το ύψος αναλογίας κόστους αυτών για το έτος 2017;</w:t>
      </w:r>
    </w:p>
    <w:p w:rsidR="00335C3E" w:rsidRPr="00335C3E" w:rsidRDefault="00335C3E" w:rsidP="00335C3E">
      <w:pPr>
        <w:rPr>
          <w:rFonts w:ascii="Calibri" w:hAnsi="Calibri"/>
          <w:b/>
          <w:bCs/>
          <w:lang w:val="el-GR" w:eastAsia="el-GR"/>
        </w:rPr>
      </w:pPr>
      <w:r w:rsidRPr="00423DDD">
        <w:rPr>
          <w:rFonts w:ascii="Calibri" w:hAnsi="Calibri"/>
          <w:b/>
          <w:bCs/>
          <w:u w:val="single"/>
          <w:lang w:val="el-GR" w:eastAsia="el-GR"/>
        </w:rPr>
        <w:t xml:space="preserve">Απάντηση: </w:t>
      </w:r>
      <w:r w:rsidR="007D1C02">
        <w:rPr>
          <w:rFonts w:ascii="Calibri" w:hAnsi="Calibri"/>
          <w:bCs/>
          <w:lang w:val="el-GR" w:eastAsia="el-GR"/>
        </w:rPr>
        <w:t xml:space="preserve">Τα είδη των δαπανών αναφέρονται στο άρθρο 16.2. Ο αναφερόμενος υπολογισμός γίνεται κατ’ αναλογία κατά τις υποχρεωτικές ώρες λειτουργίας του κτιρίου και κατά το υπόλοιπο χρονικό διάστημα, οι δαπάνες θα αφορούν αποκλειστικά τον </w:t>
      </w:r>
      <w:proofErr w:type="spellStart"/>
      <w:r w:rsidR="007D1C02">
        <w:rPr>
          <w:rFonts w:ascii="Calibri" w:hAnsi="Calibri"/>
          <w:bCs/>
          <w:lang w:val="el-GR" w:eastAsia="el-GR"/>
        </w:rPr>
        <w:t>υποπαραχωρησιούχο</w:t>
      </w:r>
      <w:proofErr w:type="spellEnd"/>
      <w:r w:rsidR="007D1C02">
        <w:rPr>
          <w:rFonts w:ascii="Calibri" w:hAnsi="Calibri"/>
          <w:bCs/>
          <w:lang w:val="el-GR" w:eastAsia="el-GR"/>
        </w:rPr>
        <w:t>.</w:t>
      </w:r>
    </w:p>
    <w:p w:rsidR="00335C3E" w:rsidRPr="00335C3E" w:rsidRDefault="00335C3E" w:rsidP="00335C3E">
      <w:pPr>
        <w:rPr>
          <w:rFonts w:ascii="Calibri" w:hAnsi="Calibri"/>
          <w:b/>
          <w:bCs/>
          <w:lang w:val="el-GR" w:eastAsia="el-GR"/>
        </w:rPr>
      </w:pPr>
    </w:p>
    <w:p w:rsidR="00335C3E" w:rsidRDefault="00335C3E" w:rsidP="00335C3E">
      <w:pPr>
        <w:rPr>
          <w:rFonts w:ascii="Calibri" w:hAnsi="Calibri"/>
          <w:b/>
          <w:bCs/>
          <w:lang w:val="el-GR" w:eastAsia="el-GR"/>
        </w:rPr>
      </w:pPr>
      <w:r w:rsidRPr="00335C3E">
        <w:rPr>
          <w:rFonts w:ascii="Calibri" w:hAnsi="Calibri"/>
          <w:b/>
          <w:bCs/>
          <w:lang w:val="el-GR" w:eastAsia="el-GR"/>
        </w:rPr>
        <w:t xml:space="preserve">14. </w:t>
      </w:r>
      <w:r w:rsidRPr="00423DDD">
        <w:rPr>
          <w:rFonts w:ascii="Calibri" w:hAnsi="Calibri"/>
          <w:b/>
          <w:bCs/>
          <w:u w:val="single"/>
          <w:lang w:val="el-GR" w:eastAsia="el-GR"/>
        </w:rPr>
        <w:t>Ερώτηση:</w:t>
      </w:r>
      <w:r w:rsidRPr="00335C3E">
        <w:rPr>
          <w:rFonts w:ascii="Calibri" w:hAnsi="Calibri"/>
          <w:b/>
          <w:bCs/>
          <w:lang w:val="el-GR" w:eastAsia="el-GR"/>
        </w:rPr>
        <w:t xml:space="preserve"> Υπάρχει συγκεκριμένη υποχρέωση ωραρίου λειτουργίας του καταστήματος;</w:t>
      </w:r>
    </w:p>
    <w:p w:rsidR="00335C3E" w:rsidRPr="00A843F0" w:rsidRDefault="00A843F0" w:rsidP="00335C3E">
      <w:pPr>
        <w:rPr>
          <w:rFonts w:ascii="Calibri" w:hAnsi="Calibri"/>
          <w:b/>
          <w:bCs/>
          <w:lang w:val="el-GR" w:eastAsia="el-GR"/>
        </w:rPr>
      </w:pPr>
      <w:r w:rsidRPr="00423DDD">
        <w:rPr>
          <w:rFonts w:ascii="Calibri" w:hAnsi="Calibri"/>
          <w:b/>
          <w:bCs/>
          <w:u w:val="single"/>
          <w:lang w:val="el-GR" w:eastAsia="el-GR"/>
        </w:rPr>
        <w:t>Απάντηση:</w:t>
      </w:r>
      <w:r>
        <w:rPr>
          <w:rFonts w:ascii="Calibri" w:hAnsi="Calibri"/>
          <w:b/>
          <w:bCs/>
          <w:lang w:val="el-GR" w:eastAsia="el-GR"/>
        </w:rPr>
        <w:t xml:space="preserve"> </w:t>
      </w:r>
      <w:r w:rsidRPr="00A843F0">
        <w:rPr>
          <w:rFonts w:ascii="Calibri" w:hAnsi="Calibri"/>
          <w:bCs/>
          <w:lang w:val="el-GR" w:eastAsia="el-GR"/>
        </w:rPr>
        <w:t>Οι</w:t>
      </w:r>
      <w:r w:rsidRPr="00A843F0">
        <w:rPr>
          <w:rFonts w:ascii="Calibri" w:eastAsia="Arial Unicode MS" w:hAnsi="Calibri" w:cs="Calibri"/>
          <w:color w:val="000000"/>
          <w:bdr w:val="nil"/>
          <w:lang w:val="el-GR"/>
        </w:rPr>
        <w:t xml:space="preserve"> ώρες λειτουργίας </w:t>
      </w:r>
      <w:r>
        <w:rPr>
          <w:rFonts w:ascii="Calibri" w:eastAsia="Arial Unicode MS" w:hAnsi="Calibri" w:cs="Calibri"/>
          <w:color w:val="000000"/>
          <w:bdr w:val="nil"/>
          <w:lang w:val="el-GR"/>
        </w:rPr>
        <w:t>του καταστήματος θα πρ</w:t>
      </w:r>
      <w:r w:rsidR="00423DDD">
        <w:rPr>
          <w:rFonts w:ascii="Calibri" w:eastAsia="Arial Unicode MS" w:hAnsi="Calibri" w:cs="Calibri"/>
          <w:color w:val="000000"/>
          <w:bdr w:val="nil"/>
          <w:lang w:val="el-GR"/>
        </w:rPr>
        <w:t>έπει να καλύπτουν τουλάχιστον το χρονικό διάστημα κατά το οποίο μπορούν να εξυπηρετηθούν οι επιβάτες των πλοίων επομένως τουλάχιστον</w:t>
      </w:r>
      <w:r w:rsidRPr="00A843F0">
        <w:rPr>
          <w:rFonts w:ascii="Calibri" w:eastAsia="Arial Unicode MS" w:hAnsi="Calibri" w:cs="Calibri"/>
          <w:color w:val="000000"/>
          <w:bdr w:val="nil"/>
          <w:lang w:val="el-GR"/>
        </w:rPr>
        <w:t xml:space="preserve"> 2 ώρες πριν τον απόπλου και 2 ώρες μετά την άφιξη των πλοίων που εξυπηρετούνται από το συγκεκριμένο Σταθμό</w:t>
      </w:r>
      <w:r w:rsidR="00423DDD">
        <w:rPr>
          <w:rFonts w:ascii="Calibri" w:eastAsia="Arial Unicode MS" w:hAnsi="Calibri" w:cs="Calibri"/>
          <w:color w:val="000000"/>
          <w:bdr w:val="nil"/>
          <w:lang w:val="el-GR"/>
        </w:rPr>
        <w:t>.</w:t>
      </w:r>
    </w:p>
    <w:p w:rsidR="001566E5" w:rsidRPr="00335C3E" w:rsidRDefault="001566E5"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 xml:space="preserve">15. </w:t>
      </w:r>
      <w:r w:rsidRPr="00423DDD">
        <w:rPr>
          <w:rFonts w:ascii="Calibri" w:hAnsi="Calibri"/>
          <w:b/>
          <w:bCs/>
          <w:u w:val="single"/>
          <w:lang w:val="el-GR" w:eastAsia="el-GR"/>
        </w:rPr>
        <w:t xml:space="preserve">Ερώτηση: </w:t>
      </w:r>
      <w:r w:rsidRPr="00335C3E">
        <w:rPr>
          <w:rFonts w:ascii="Calibri" w:hAnsi="Calibri"/>
          <w:b/>
          <w:bCs/>
          <w:lang w:val="el-GR" w:eastAsia="el-GR"/>
        </w:rPr>
        <w:t>Υπάρχουν ενδεικτικά κόστη για το έτος 2017 για τις χρεώσεις των ΔΕΚΟ καθώς και για τις χρεώσεις κοινοχρήστων;</w:t>
      </w:r>
    </w:p>
    <w:p w:rsidR="00335C3E" w:rsidRPr="00335C3E" w:rsidRDefault="001566E5" w:rsidP="00335C3E">
      <w:pPr>
        <w:rPr>
          <w:rFonts w:ascii="Calibri" w:hAnsi="Calibri"/>
          <w:b/>
          <w:bCs/>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7D1C02">
        <w:rPr>
          <w:rFonts w:ascii="Calibri" w:hAnsi="Calibri"/>
          <w:bCs/>
          <w:lang w:val="el-GR" w:eastAsia="el-GR"/>
        </w:rPr>
        <w:t>Δεν είναι διαθέσιμη αυτή η πληροφορία.</w:t>
      </w:r>
    </w:p>
    <w:p w:rsidR="001566E5" w:rsidRPr="00335C3E" w:rsidRDefault="001566E5" w:rsidP="00335C3E">
      <w:pPr>
        <w:rPr>
          <w:rFonts w:ascii="Calibri" w:hAnsi="Calibri"/>
          <w:b/>
          <w:bCs/>
          <w:lang w:val="el-GR" w:eastAsia="el-GR"/>
        </w:rPr>
      </w:pPr>
    </w:p>
    <w:p w:rsidR="00335C3E" w:rsidRDefault="00335C3E" w:rsidP="00335C3E">
      <w:pPr>
        <w:rPr>
          <w:rFonts w:ascii="Calibri" w:hAnsi="Calibri"/>
          <w:b/>
          <w:bCs/>
          <w:lang w:val="el-GR" w:eastAsia="el-GR"/>
        </w:rPr>
      </w:pPr>
      <w:r w:rsidRPr="00335C3E">
        <w:rPr>
          <w:rFonts w:ascii="Calibri" w:hAnsi="Calibri"/>
          <w:b/>
          <w:bCs/>
          <w:lang w:val="el-GR" w:eastAsia="el-GR"/>
        </w:rPr>
        <w:t xml:space="preserve">16. </w:t>
      </w:r>
      <w:r w:rsidRPr="00423DDD">
        <w:rPr>
          <w:rFonts w:ascii="Calibri" w:hAnsi="Calibri"/>
          <w:b/>
          <w:bCs/>
          <w:u w:val="single"/>
          <w:lang w:val="el-GR" w:eastAsia="el-GR"/>
        </w:rPr>
        <w:t>Ερώτηση:</w:t>
      </w:r>
      <w:r w:rsidRPr="00335C3E">
        <w:rPr>
          <w:rFonts w:ascii="Calibri" w:hAnsi="Calibri"/>
          <w:b/>
          <w:bCs/>
          <w:lang w:val="el-GR" w:eastAsia="el-GR"/>
        </w:rPr>
        <w:t xml:space="preserve"> Υπάρχουν ανεξάρτητα ρολόγια ΔΕΗ &amp; ΕΥΔΑΠ ή ενδιάμεσοι μετρητές;</w:t>
      </w:r>
    </w:p>
    <w:p w:rsidR="001566E5" w:rsidRPr="00335C3E" w:rsidRDefault="001566E5" w:rsidP="00335C3E">
      <w:pPr>
        <w:rPr>
          <w:rFonts w:ascii="Calibri" w:hAnsi="Calibri"/>
          <w:b/>
          <w:bCs/>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7D1C02">
        <w:rPr>
          <w:rFonts w:ascii="Calibri" w:hAnsi="Calibri"/>
          <w:bCs/>
          <w:lang w:val="el-GR" w:eastAsia="el-GR"/>
        </w:rPr>
        <w:t>Πλέον των κοινοχρήστων δαπανών, θα υπάρχει ξεχωριστή μέτρηση κατανάλωσης.</w:t>
      </w:r>
    </w:p>
    <w:p w:rsidR="00335C3E" w:rsidRDefault="00335C3E" w:rsidP="00335C3E">
      <w:pPr>
        <w:rPr>
          <w:rFonts w:ascii="Calibri" w:hAnsi="Calibri"/>
          <w:b/>
          <w:bCs/>
          <w:lang w:val="el-GR" w:eastAsia="el-GR"/>
        </w:rPr>
      </w:pPr>
    </w:p>
    <w:p w:rsidR="00335C3E" w:rsidRDefault="00335C3E" w:rsidP="00335C3E">
      <w:pPr>
        <w:rPr>
          <w:rFonts w:ascii="Calibri" w:hAnsi="Calibri"/>
          <w:b/>
          <w:bCs/>
          <w:lang w:val="el-GR" w:eastAsia="el-GR"/>
        </w:rPr>
      </w:pPr>
      <w:r w:rsidRPr="00335C3E">
        <w:rPr>
          <w:rFonts w:ascii="Calibri" w:hAnsi="Calibri"/>
          <w:b/>
          <w:bCs/>
          <w:lang w:val="el-GR" w:eastAsia="el-GR"/>
        </w:rPr>
        <w:t xml:space="preserve">17. </w:t>
      </w:r>
      <w:r w:rsidRPr="00423DDD">
        <w:rPr>
          <w:rFonts w:ascii="Calibri" w:hAnsi="Calibri"/>
          <w:b/>
          <w:bCs/>
          <w:u w:val="single"/>
          <w:lang w:val="el-GR" w:eastAsia="el-GR"/>
        </w:rPr>
        <w:t>Ερώτηση:</w:t>
      </w:r>
      <w:r w:rsidRPr="00335C3E">
        <w:rPr>
          <w:rFonts w:ascii="Calibri" w:hAnsi="Calibri"/>
          <w:b/>
          <w:bCs/>
          <w:lang w:val="el-GR" w:eastAsia="el-GR"/>
        </w:rPr>
        <w:t xml:space="preserve"> Αναφέρεται ότι η αποκατάσταση της στέγης αποτελεί υποχρέωση του ΟΛΠ και υπάρχει η πιθανότητα να δοθεί περίοδος χάριτος χωρίς καταβολή μηνιαίου μισθώματος καθ’ όλη τη διάρκεια των εργασιών, λόγω αδυναμίας λειτουργίας της επιχείρησης Κ.Υ.Ε. Πόσος χρόνος υπολογίζετε ότι θα απαιτηθεί για την αποκατάσταση της; Έχουν προγραμματιστεί χρονικά οι απαιτούμενες εργασίες?</w:t>
      </w:r>
    </w:p>
    <w:p w:rsidR="001566E5" w:rsidRPr="00335C3E" w:rsidRDefault="001566E5" w:rsidP="00335C3E">
      <w:pPr>
        <w:rPr>
          <w:rFonts w:ascii="Calibri" w:hAnsi="Calibri"/>
          <w:b/>
          <w:bCs/>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7D1C02">
        <w:rPr>
          <w:rFonts w:ascii="Calibri" w:hAnsi="Calibri"/>
          <w:bCs/>
          <w:lang w:val="el-GR" w:eastAsia="el-GR"/>
        </w:rPr>
        <w:t>Ο χρόνος αποκατάστασης υπολογίζεται σε ένα μήνα. Ο προγραμματισμός των εργασιών θα γίνει σε περίοδο που θα εξυπηρετεί τον ανάδοχο και την ΟΛΠ.</w:t>
      </w:r>
    </w:p>
    <w:p w:rsidR="00335C3E" w:rsidRDefault="00335C3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 xml:space="preserve">18. </w:t>
      </w:r>
      <w:r w:rsidRPr="00423DDD">
        <w:rPr>
          <w:rFonts w:ascii="Calibri" w:hAnsi="Calibri"/>
          <w:b/>
          <w:bCs/>
          <w:u w:val="single"/>
          <w:lang w:val="el-GR" w:eastAsia="el-GR"/>
        </w:rPr>
        <w:t xml:space="preserve">Ερώτηση: </w:t>
      </w:r>
      <w:r w:rsidRPr="00335C3E">
        <w:rPr>
          <w:rFonts w:ascii="Calibri" w:hAnsi="Calibri"/>
          <w:b/>
          <w:bCs/>
          <w:lang w:val="el-GR" w:eastAsia="el-GR"/>
        </w:rPr>
        <w:t>Σε περίπτωση που το ύψος της επένδυσης του υποπαραχωρησιούχου είναι υψηλό, υπάρχει η δυνατότητα υποβολής αίτησης παράτασης της διάρκειας της σύμβασης; Αν ναι, ποιες είναι οι προϋποθέσεις (ύψος επένδυσης &amp; έτη παράτασης);</w:t>
      </w:r>
    </w:p>
    <w:p w:rsidR="00335C3E" w:rsidRPr="0022643C" w:rsidRDefault="001566E5" w:rsidP="007D1C02">
      <w:pPr>
        <w:rPr>
          <w:rFonts w:ascii="Calibri" w:hAnsi="Calibri"/>
          <w:color w:val="C0504D" w:themeColor="accent2"/>
          <w:lang w:val="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7D1C02">
        <w:rPr>
          <w:rFonts w:ascii="Calibri" w:hAnsi="Calibri"/>
          <w:bCs/>
          <w:lang w:val="el-GR" w:eastAsia="el-GR"/>
        </w:rPr>
        <w:t>Σ</w:t>
      </w:r>
      <w:r w:rsidR="007D1C02" w:rsidRPr="007D1C02">
        <w:rPr>
          <w:rFonts w:ascii="Calibri" w:hAnsi="Calibri"/>
          <w:bCs/>
          <w:lang w:val="el-GR" w:eastAsia="el-GR"/>
        </w:rPr>
        <w:t>την περίπτωση που ο Ανάδοχος του έργου, μετά την υπογραφή της σύμβασης, προβεί αποδεδειγμένα εντός του χώρου του κτιρίου, σε επενδύσεις με κόστος άνω των 150.000,00€, έχει το δικαίωμα να αιτηθεί στην ΟΛΠ ΑΕ η χρονική διάρκεια της σύμβασης να τροποποιηθεί σε 5 + 5 έτη.</w:t>
      </w:r>
    </w:p>
    <w:p w:rsidR="001E0051" w:rsidRDefault="001E0051" w:rsidP="001E0051">
      <w:pPr>
        <w:autoSpaceDE w:val="0"/>
        <w:autoSpaceDN w:val="0"/>
        <w:adjustRightInd w:val="0"/>
        <w:ind w:left="709" w:hanging="709"/>
        <w:jc w:val="both"/>
        <w:rPr>
          <w:rFonts w:ascii="Calibri" w:hAnsi="Calibri"/>
          <w:b/>
          <w:bCs/>
          <w:lang w:val="el-GR" w:eastAsia="el-GR"/>
        </w:rPr>
      </w:pPr>
    </w:p>
    <w:p w:rsidR="00335C3E" w:rsidRPr="00335C3E" w:rsidRDefault="00BF4AFE" w:rsidP="00335C3E">
      <w:pPr>
        <w:rPr>
          <w:rFonts w:ascii="Calibri" w:hAnsi="Calibri"/>
          <w:b/>
          <w:bCs/>
          <w:lang w:val="el-GR" w:eastAsia="el-GR"/>
        </w:rPr>
      </w:pPr>
      <w:r>
        <w:rPr>
          <w:rFonts w:ascii="Calibri" w:hAnsi="Calibri"/>
          <w:b/>
          <w:bCs/>
          <w:lang w:val="el-GR" w:eastAsia="el-GR"/>
        </w:rPr>
        <w:t>19</w:t>
      </w:r>
      <w:r w:rsidR="00335C3E" w:rsidRPr="00335C3E">
        <w:rPr>
          <w:rFonts w:ascii="Calibri" w:hAnsi="Calibri"/>
          <w:b/>
          <w:bCs/>
          <w:lang w:val="el-GR" w:eastAsia="el-GR"/>
        </w:rPr>
        <w:t xml:space="preserve">. </w:t>
      </w:r>
      <w:r w:rsidR="00335C3E" w:rsidRPr="00423DDD">
        <w:rPr>
          <w:rFonts w:ascii="Calibri" w:hAnsi="Calibri"/>
          <w:b/>
          <w:bCs/>
          <w:u w:val="single"/>
          <w:lang w:val="el-GR" w:eastAsia="el-GR"/>
        </w:rPr>
        <w:t xml:space="preserve">Ερώτηση: </w:t>
      </w:r>
      <w:r w:rsidR="00335C3E" w:rsidRPr="00335C3E">
        <w:rPr>
          <w:rFonts w:ascii="Calibri" w:hAnsi="Calibri"/>
          <w:b/>
          <w:bCs/>
          <w:lang w:val="el-GR" w:eastAsia="el-GR"/>
        </w:rPr>
        <w:t>Ποιος φορέας εκδίδει την Άδεια Εργασιών  για τις απαιτούμενες οικοδομικές εργασίες; Ποια η απαιτούμενη διαδικασία;</w:t>
      </w:r>
    </w:p>
    <w:p w:rsidR="00335C3E" w:rsidRPr="00335C3E" w:rsidRDefault="001566E5" w:rsidP="00335C3E">
      <w:pPr>
        <w:rPr>
          <w:rFonts w:ascii="Calibri" w:hAnsi="Calibri"/>
          <w:b/>
          <w:bCs/>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7D1C02">
        <w:rPr>
          <w:rFonts w:ascii="Calibri" w:hAnsi="Calibri"/>
          <w:bCs/>
          <w:lang w:val="el-GR" w:eastAsia="el-GR"/>
        </w:rPr>
        <w:t>Πολεοδομία Πειραιά.</w:t>
      </w:r>
    </w:p>
    <w:p w:rsidR="001566E5" w:rsidRDefault="001566E5" w:rsidP="00335C3E">
      <w:pPr>
        <w:rPr>
          <w:rFonts w:ascii="Calibri" w:hAnsi="Calibri"/>
          <w:b/>
          <w:bCs/>
          <w:lang w:val="el-GR" w:eastAsia="el-GR"/>
        </w:rPr>
      </w:pPr>
    </w:p>
    <w:p w:rsidR="00BF4AFE" w:rsidRPr="00335C3E" w:rsidRDefault="00BF4AF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lastRenderedPageBreak/>
        <w:t>2</w:t>
      </w:r>
      <w:r w:rsidR="00BF4AFE">
        <w:rPr>
          <w:rFonts w:ascii="Calibri" w:hAnsi="Calibri"/>
          <w:b/>
          <w:bCs/>
          <w:lang w:val="el-GR" w:eastAsia="el-GR"/>
        </w:rPr>
        <w:t>0</w:t>
      </w:r>
      <w:r w:rsidRPr="00335C3E">
        <w:rPr>
          <w:rFonts w:ascii="Calibri" w:hAnsi="Calibri"/>
          <w:b/>
          <w:bCs/>
          <w:lang w:val="el-GR" w:eastAsia="el-GR"/>
        </w:rPr>
        <w:t xml:space="preserve">. </w:t>
      </w:r>
      <w:r w:rsidRPr="00423DDD">
        <w:rPr>
          <w:rFonts w:ascii="Calibri" w:hAnsi="Calibri"/>
          <w:b/>
          <w:bCs/>
          <w:u w:val="single"/>
          <w:lang w:val="el-GR" w:eastAsia="el-GR"/>
        </w:rPr>
        <w:t xml:space="preserve">Ερώτηση: </w:t>
      </w:r>
      <w:r w:rsidRPr="00335C3E">
        <w:rPr>
          <w:rFonts w:ascii="Calibri" w:hAnsi="Calibri"/>
          <w:b/>
          <w:bCs/>
          <w:lang w:val="el-GR" w:eastAsia="el-GR"/>
        </w:rPr>
        <w:t>Οι παραχωρούμενοι χώροι δεσμεύονται από τη νομοθεσία διατίμησης προϊόντων; Αν ναι, ποιο είναι το ειδικότερο νομικό πλαίσιο;</w:t>
      </w:r>
    </w:p>
    <w:p w:rsidR="00335C3E" w:rsidRDefault="001566E5" w:rsidP="00335C3E">
      <w:pPr>
        <w:rPr>
          <w:rFonts w:ascii="Calibri" w:hAnsi="Calibri"/>
          <w:bCs/>
          <w:color w:val="C0504D" w:themeColor="accent2"/>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F75BD3" w:rsidRPr="007D1C02">
        <w:rPr>
          <w:rFonts w:ascii="Calibri" w:hAnsi="Calibri"/>
          <w:bCs/>
          <w:lang w:val="el-GR" w:eastAsia="el-GR"/>
        </w:rPr>
        <w:t>Δεν υφίσταται ειδικό νομικό πλαίσιο</w:t>
      </w:r>
      <w:r w:rsidR="007D1C02" w:rsidRPr="007D1C02">
        <w:rPr>
          <w:rFonts w:ascii="Calibri" w:hAnsi="Calibri"/>
          <w:bCs/>
          <w:lang w:val="el-GR" w:eastAsia="el-GR"/>
        </w:rPr>
        <w:t xml:space="preserve"> για τους παραχωρούμενους χώρους</w:t>
      </w:r>
      <w:r w:rsidR="00F75BD3" w:rsidRPr="007D1C02">
        <w:rPr>
          <w:rFonts w:ascii="Calibri" w:hAnsi="Calibri"/>
          <w:bCs/>
          <w:lang w:val="el-GR" w:eastAsia="el-GR"/>
        </w:rPr>
        <w:t xml:space="preserve">. </w:t>
      </w:r>
    </w:p>
    <w:p w:rsidR="00F75BD3" w:rsidRPr="00F75BD3" w:rsidRDefault="00F75BD3" w:rsidP="00335C3E">
      <w:pPr>
        <w:rPr>
          <w:rFonts w:ascii="Calibri" w:hAnsi="Calibri"/>
          <w:bCs/>
          <w:color w:val="C0504D" w:themeColor="accent2"/>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2</w:t>
      </w:r>
      <w:r w:rsidR="00BF4AFE">
        <w:rPr>
          <w:rFonts w:ascii="Calibri" w:hAnsi="Calibri"/>
          <w:b/>
          <w:bCs/>
          <w:lang w:val="el-GR" w:eastAsia="el-GR"/>
        </w:rPr>
        <w:t>1</w:t>
      </w:r>
      <w:r w:rsidRPr="00335C3E">
        <w:rPr>
          <w:rFonts w:ascii="Calibri" w:hAnsi="Calibri"/>
          <w:b/>
          <w:bCs/>
          <w:lang w:val="el-GR" w:eastAsia="el-GR"/>
        </w:rPr>
        <w:t xml:space="preserve">. </w:t>
      </w:r>
      <w:r w:rsidRPr="00423DDD">
        <w:rPr>
          <w:rFonts w:ascii="Calibri" w:hAnsi="Calibri"/>
          <w:b/>
          <w:bCs/>
          <w:u w:val="single"/>
          <w:lang w:val="el-GR" w:eastAsia="el-GR"/>
        </w:rPr>
        <w:t>Ερώτηση:</w:t>
      </w:r>
      <w:r w:rsidRPr="00335C3E">
        <w:rPr>
          <w:rFonts w:ascii="Calibri" w:hAnsi="Calibri"/>
          <w:b/>
          <w:bCs/>
          <w:lang w:val="el-GR" w:eastAsia="el-GR"/>
        </w:rPr>
        <w:t xml:space="preserve"> Παρακαλώ προσδιορίστε μας συγκεκριμένα το μηνιαίο πρόγραμμα δρομολογίων, που εξυπηρετούνται από τη συγκεκριμένη πύλη.</w:t>
      </w:r>
    </w:p>
    <w:p w:rsidR="00335C3E" w:rsidRPr="00335C3E" w:rsidRDefault="001566E5" w:rsidP="00335C3E">
      <w:pPr>
        <w:rPr>
          <w:rFonts w:ascii="Calibri" w:hAnsi="Calibri"/>
          <w:b/>
          <w:bCs/>
          <w:lang w:val="el-GR" w:eastAsia="el-GR"/>
        </w:rPr>
      </w:pPr>
      <w:r w:rsidRPr="00423DDD">
        <w:rPr>
          <w:rFonts w:ascii="Calibri" w:hAnsi="Calibri"/>
          <w:b/>
          <w:bCs/>
          <w:u w:val="single"/>
          <w:lang w:val="el-GR" w:eastAsia="el-GR"/>
        </w:rPr>
        <w:t>Απάντηση:</w:t>
      </w:r>
      <w:r w:rsidRPr="001566E5">
        <w:rPr>
          <w:rFonts w:ascii="Calibri" w:hAnsi="Calibri"/>
          <w:b/>
          <w:bCs/>
          <w:lang w:val="el-GR" w:eastAsia="el-GR"/>
        </w:rPr>
        <w:t xml:space="preserve"> </w:t>
      </w:r>
      <w:r w:rsidR="002A5A20">
        <w:rPr>
          <w:rFonts w:ascii="Calibri" w:hAnsi="Calibri"/>
          <w:bCs/>
          <w:lang w:val="el-GR" w:eastAsia="el-GR"/>
        </w:rPr>
        <w:t>Οι λιμενικές αρχές μπορούν να παρέχουν αυτές τις πληροφορίες.</w:t>
      </w:r>
      <w:r w:rsidR="007A3AF2">
        <w:rPr>
          <w:rFonts w:ascii="Calibri" w:hAnsi="Calibri"/>
          <w:bCs/>
          <w:lang w:val="el-GR" w:eastAsia="el-GR"/>
        </w:rPr>
        <w:t xml:space="preserve"> </w:t>
      </w:r>
    </w:p>
    <w:p w:rsidR="001566E5" w:rsidRPr="00335C3E" w:rsidRDefault="001566E5"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2</w:t>
      </w:r>
      <w:r w:rsidR="00BF4AFE">
        <w:rPr>
          <w:rFonts w:ascii="Calibri" w:hAnsi="Calibri"/>
          <w:b/>
          <w:bCs/>
          <w:lang w:val="el-GR" w:eastAsia="el-GR"/>
        </w:rPr>
        <w:t>2</w:t>
      </w:r>
      <w:r w:rsidRPr="00335C3E">
        <w:rPr>
          <w:rFonts w:ascii="Calibri" w:hAnsi="Calibri"/>
          <w:b/>
          <w:bCs/>
          <w:lang w:val="el-GR" w:eastAsia="el-GR"/>
        </w:rPr>
        <w:t xml:space="preserve">. </w:t>
      </w:r>
      <w:r w:rsidRPr="00423DDD">
        <w:rPr>
          <w:rFonts w:ascii="Calibri" w:hAnsi="Calibri"/>
          <w:b/>
          <w:bCs/>
          <w:u w:val="single"/>
          <w:lang w:val="el-GR" w:eastAsia="el-GR"/>
        </w:rPr>
        <w:t xml:space="preserve">Ερώτηση: </w:t>
      </w:r>
      <w:r w:rsidRPr="00335C3E">
        <w:rPr>
          <w:rFonts w:ascii="Calibri" w:hAnsi="Calibri"/>
          <w:b/>
          <w:bCs/>
          <w:lang w:val="el-GR" w:eastAsia="el-GR"/>
        </w:rPr>
        <w:t>Παρακαλώ κοιν</w:t>
      </w:r>
      <w:r w:rsidR="00286E5C">
        <w:rPr>
          <w:rFonts w:ascii="Calibri" w:hAnsi="Calibri"/>
          <w:b/>
          <w:bCs/>
          <w:lang w:val="el-GR" w:eastAsia="el-GR"/>
        </w:rPr>
        <w:t>οποιήστε μας τον αριθμό των επι</w:t>
      </w:r>
      <w:r w:rsidRPr="00335C3E">
        <w:rPr>
          <w:rFonts w:ascii="Calibri" w:hAnsi="Calibri"/>
          <w:b/>
          <w:bCs/>
          <w:lang w:val="el-GR" w:eastAsia="el-GR"/>
        </w:rPr>
        <w:t>βατών που διακινήθη</w:t>
      </w:r>
      <w:r w:rsidR="00F75BD3">
        <w:rPr>
          <w:rFonts w:ascii="Calibri" w:hAnsi="Calibri"/>
          <w:b/>
          <w:bCs/>
          <w:lang w:val="el-GR" w:eastAsia="el-GR"/>
        </w:rPr>
        <w:t>κε από/προς την περιοχή  ανά  μ</w:t>
      </w:r>
      <w:r w:rsidRPr="00335C3E">
        <w:rPr>
          <w:rFonts w:ascii="Calibri" w:hAnsi="Calibri"/>
          <w:b/>
          <w:bCs/>
          <w:lang w:val="el-GR" w:eastAsia="el-GR"/>
        </w:rPr>
        <w:t>ήνα  για το έτος 2017.</w:t>
      </w:r>
    </w:p>
    <w:p w:rsidR="00351018" w:rsidRDefault="00335C3E" w:rsidP="00335C3E">
      <w:pPr>
        <w:rPr>
          <w:rFonts w:ascii="Calibri" w:hAnsi="Calibri"/>
          <w:b/>
          <w:bCs/>
          <w:u w:val="single"/>
          <w:lang w:val="en-US" w:eastAsia="el-GR"/>
        </w:rPr>
      </w:pPr>
      <w:r w:rsidRPr="00335C3E">
        <w:rPr>
          <w:rFonts w:ascii="Calibri" w:hAnsi="Calibri"/>
          <w:b/>
          <w:bCs/>
          <w:lang w:val="el-GR" w:eastAsia="el-GR"/>
        </w:rPr>
        <w:t xml:space="preserve"> </w:t>
      </w:r>
      <w:r w:rsidR="001566E5" w:rsidRPr="00423DDD">
        <w:rPr>
          <w:rFonts w:ascii="Calibri" w:hAnsi="Calibri"/>
          <w:b/>
          <w:bCs/>
          <w:u w:val="single"/>
          <w:lang w:val="el-GR" w:eastAsia="el-GR"/>
        </w:rPr>
        <w:t>Απάντηση:</w:t>
      </w:r>
    </w:p>
    <w:p w:rsidR="00351018" w:rsidRPr="00351018" w:rsidRDefault="00351018" w:rsidP="00335C3E">
      <w:pPr>
        <w:rPr>
          <w:rFonts w:ascii="Calibri" w:hAnsi="Calibri"/>
          <w:b/>
          <w:bCs/>
          <w:u w:val="single"/>
          <w:lang w:val="en-US" w:eastAsia="el-GR"/>
        </w:rPr>
      </w:pPr>
    </w:p>
    <w:p w:rsidR="002A5A20" w:rsidRPr="00335C3E" w:rsidRDefault="00351018" w:rsidP="00335C3E">
      <w:pPr>
        <w:rPr>
          <w:rFonts w:ascii="Calibri" w:hAnsi="Calibri"/>
          <w:b/>
          <w:bCs/>
          <w:lang w:val="el-GR" w:eastAsia="el-GR"/>
        </w:rPr>
      </w:pPr>
      <w:r w:rsidRPr="00C81B04">
        <w:rPr>
          <w:noProof/>
          <w:lang w:val="el-GR" w:eastAsia="el-GR"/>
        </w:rPr>
        <w:drawing>
          <wp:inline distT="0" distB="0" distL="0" distR="0" wp14:anchorId="3F7CDE97" wp14:editId="3474184E">
            <wp:extent cx="6818677" cy="431321"/>
            <wp:effectExtent l="0" t="0" r="127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2138" cy="430907"/>
                    </a:xfrm>
                    <a:prstGeom prst="rect">
                      <a:avLst/>
                    </a:prstGeom>
                    <a:noFill/>
                    <a:ln>
                      <a:noFill/>
                    </a:ln>
                  </pic:spPr>
                </pic:pic>
              </a:graphicData>
            </a:graphic>
          </wp:inline>
        </w:drawing>
      </w:r>
    </w:p>
    <w:p w:rsidR="00335C3E" w:rsidRDefault="00335C3E" w:rsidP="00335C3E">
      <w:pPr>
        <w:rPr>
          <w:rFonts w:ascii="Calibri" w:hAnsi="Calibri"/>
          <w:b/>
          <w:bCs/>
          <w:lang w:val="el-GR" w:eastAsia="el-GR"/>
        </w:rPr>
      </w:pPr>
    </w:p>
    <w:p w:rsidR="00335C3E" w:rsidRPr="00335C3E" w:rsidRDefault="00335C3E" w:rsidP="00335C3E">
      <w:pPr>
        <w:rPr>
          <w:rFonts w:ascii="Calibri" w:hAnsi="Calibri"/>
          <w:b/>
          <w:bCs/>
          <w:lang w:val="el-GR" w:eastAsia="el-GR"/>
        </w:rPr>
      </w:pPr>
      <w:r w:rsidRPr="00335C3E">
        <w:rPr>
          <w:rFonts w:ascii="Calibri" w:hAnsi="Calibri"/>
          <w:b/>
          <w:bCs/>
          <w:lang w:val="el-GR" w:eastAsia="el-GR"/>
        </w:rPr>
        <w:t>2</w:t>
      </w:r>
      <w:r w:rsidR="00BF4AFE">
        <w:rPr>
          <w:rFonts w:ascii="Calibri" w:hAnsi="Calibri"/>
          <w:b/>
          <w:bCs/>
          <w:lang w:val="el-GR" w:eastAsia="el-GR"/>
        </w:rPr>
        <w:t>3</w:t>
      </w:r>
      <w:r w:rsidRPr="00335C3E">
        <w:rPr>
          <w:rFonts w:ascii="Calibri" w:hAnsi="Calibri"/>
          <w:b/>
          <w:bCs/>
          <w:lang w:val="el-GR" w:eastAsia="el-GR"/>
        </w:rPr>
        <w:t xml:space="preserve">. </w:t>
      </w:r>
      <w:r w:rsidRPr="00423DDD">
        <w:rPr>
          <w:rFonts w:ascii="Calibri" w:hAnsi="Calibri"/>
          <w:b/>
          <w:bCs/>
          <w:u w:val="single"/>
          <w:lang w:val="el-GR" w:eastAsia="el-GR"/>
        </w:rPr>
        <w:t>Ερώτηση:</w:t>
      </w:r>
      <w:r w:rsidRPr="00335C3E">
        <w:rPr>
          <w:rFonts w:ascii="Calibri" w:hAnsi="Calibri"/>
          <w:b/>
          <w:bCs/>
          <w:lang w:val="el-GR" w:eastAsia="el-GR"/>
        </w:rPr>
        <w:t xml:space="preserve"> Αναφορικά με τους γενικούς όρους της σύμβασης (όπως αυτοί εμφανίζονται στην ιστοσελίδα: </w:t>
      </w:r>
      <w:proofErr w:type="spellStart"/>
      <w:r w:rsidRPr="00335C3E">
        <w:rPr>
          <w:rFonts w:ascii="Calibri" w:hAnsi="Calibri"/>
          <w:b/>
          <w:bCs/>
          <w:lang w:val="el-GR" w:eastAsia="el-GR"/>
        </w:rPr>
        <w:t>www.olp.gr</w:t>
      </w:r>
      <w:proofErr w:type="spellEnd"/>
      <w:r w:rsidRPr="00335C3E">
        <w:rPr>
          <w:rFonts w:ascii="Calibri" w:hAnsi="Calibri"/>
          <w:b/>
          <w:bCs/>
          <w:lang w:val="el-GR" w:eastAsia="el-GR"/>
        </w:rPr>
        <w:t xml:space="preserve"> όπως αναφέρει στη σελ. 18, στο άρθρο 16.6 της προκήρυξης "Γενικοί Όροι" παρακαλούμε όπως μας απαντήσετε στα ακόλουθα:</w:t>
      </w:r>
    </w:p>
    <w:p w:rsidR="00335C3E" w:rsidRDefault="00335C3E" w:rsidP="007A3AF2">
      <w:pPr>
        <w:pStyle w:val="a6"/>
        <w:numPr>
          <w:ilvl w:val="0"/>
          <w:numId w:val="29"/>
        </w:numPr>
        <w:rPr>
          <w:rFonts w:ascii="Calibri" w:hAnsi="Calibri"/>
          <w:b/>
          <w:bCs/>
          <w:lang w:val="el-GR" w:eastAsia="el-GR"/>
        </w:rPr>
      </w:pPr>
      <w:r w:rsidRPr="007A3AF2">
        <w:rPr>
          <w:rFonts w:ascii="Calibri" w:hAnsi="Calibri"/>
          <w:b/>
          <w:bCs/>
          <w:lang w:val="el-GR" w:eastAsia="el-GR"/>
        </w:rPr>
        <w:t>Εκτιμώμενο ετήσιο κόστος κλιματισμού επιβατικού σταθμού κατά τον όρο 1.</w:t>
      </w:r>
    </w:p>
    <w:p w:rsidR="002A5A20" w:rsidRPr="002A5A20" w:rsidRDefault="002A5A20" w:rsidP="002A5A20">
      <w:pPr>
        <w:pStyle w:val="a6"/>
        <w:rPr>
          <w:rFonts w:ascii="Calibri" w:hAnsi="Calibri"/>
          <w:bCs/>
          <w:u w:val="single"/>
          <w:lang w:val="el-GR" w:eastAsia="el-GR"/>
        </w:rPr>
      </w:pPr>
      <w:r>
        <w:rPr>
          <w:rFonts w:ascii="Calibri" w:hAnsi="Calibri"/>
          <w:bCs/>
          <w:lang w:val="el-GR" w:eastAsia="el-GR"/>
        </w:rPr>
        <w:t>ΑΠ: Δεν είναι διαθέσιμη πληροφορία.</w:t>
      </w:r>
    </w:p>
    <w:p w:rsidR="002A5A20" w:rsidRPr="007A3AF2" w:rsidRDefault="002A5A20" w:rsidP="002A5A20">
      <w:pPr>
        <w:pStyle w:val="a6"/>
        <w:rPr>
          <w:rFonts w:ascii="Calibri" w:hAnsi="Calibri"/>
          <w:b/>
          <w:bCs/>
          <w:lang w:val="el-GR" w:eastAsia="el-GR"/>
        </w:rPr>
      </w:pPr>
    </w:p>
    <w:p w:rsidR="00335C3E" w:rsidRDefault="00335C3E" w:rsidP="007A3AF2">
      <w:pPr>
        <w:pStyle w:val="a6"/>
        <w:numPr>
          <w:ilvl w:val="0"/>
          <w:numId w:val="29"/>
        </w:numPr>
        <w:rPr>
          <w:rFonts w:ascii="Calibri" w:hAnsi="Calibri"/>
          <w:b/>
          <w:bCs/>
          <w:lang w:val="el-GR" w:eastAsia="el-GR"/>
        </w:rPr>
      </w:pPr>
      <w:r w:rsidRPr="007A3AF2">
        <w:rPr>
          <w:rFonts w:ascii="Calibri" w:hAnsi="Calibri"/>
          <w:b/>
          <w:bCs/>
          <w:lang w:val="el-GR" w:eastAsia="el-GR"/>
        </w:rPr>
        <w:t xml:space="preserve">Υποχρέωση καταβολής €6/τμ για τον παραχωρούμενο χώρο: Ποια είναι η επιφάνεια του παραχωρούμενου χώρου που </w:t>
      </w:r>
      <w:proofErr w:type="spellStart"/>
      <w:r w:rsidRPr="007A3AF2">
        <w:rPr>
          <w:rFonts w:ascii="Calibri" w:hAnsi="Calibri"/>
          <w:b/>
          <w:bCs/>
          <w:lang w:val="el-GR" w:eastAsia="el-GR"/>
        </w:rPr>
        <w:t>προσμετράται</w:t>
      </w:r>
      <w:proofErr w:type="spellEnd"/>
      <w:r w:rsidRPr="007A3AF2">
        <w:rPr>
          <w:rFonts w:ascii="Calibri" w:hAnsi="Calibri"/>
          <w:b/>
          <w:bCs/>
          <w:lang w:val="el-GR" w:eastAsia="el-GR"/>
        </w:rPr>
        <w:t xml:space="preserve"> ? Αναφέρεται στην επιφάνεια του κυλικείου ή στο σύνολο της στεγασμένης επιφάνειας συμπεριλαμβανομένων κοινοχρήστων χώρων; (όρος 2.)</w:t>
      </w:r>
    </w:p>
    <w:p w:rsidR="002A5A20" w:rsidRPr="002A5A20" w:rsidRDefault="002A5A20" w:rsidP="002A5A20">
      <w:pPr>
        <w:pStyle w:val="a6"/>
        <w:rPr>
          <w:rFonts w:ascii="Calibri" w:hAnsi="Calibri"/>
          <w:bCs/>
          <w:u w:val="single"/>
          <w:lang w:val="el-GR" w:eastAsia="el-GR"/>
        </w:rPr>
      </w:pPr>
      <w:r>
        <w:rPr>
          <w:rFonts w:ascii="Calibri" w:hAnsi="Calibri"/>
          <w:bCs/>
          <w:lang w:val="el-GR" w:eastAsia="el-GR"/>
        </w:rPr>
        <w:t>ΑΠ: Για τον υπολογισμό καταβολής συμμετοχής στην ασφαλιστική κάλυψη θα προσμετρηθεί μόνο ο μη κοινόχρηστος χώρος.</w:t>
      </w:r>
    </w:p>
    <w:p w:rsidR="002A5A20" w:rsidRDefault="002A5A20" w:rsidP="002A5A20">
      <w:pPr>
        <w:pStyle w:val="a6"/>
        <w:rPr>
          <w:rFonts w:ascii="Calibri" w:hAnsi="Calibri"/>
          <w:b/>
          <w:bCs/>
          <w:lang w:val="el-GR" w:eastAsia="el-GR"/>
        </w:rPr>
      </w:pPr>
    </w:p>
    <w:p w:rsidR="00335C3E" w:rsidRDefault="00335C3E" w:rsidP="007A3AF2">
      <w:pPr>
        <w:pStyle w:val="a6"/>
        <w:numPr>
          <w:ilvl w:val="0"/>
          <w:numId w:val="29"/>
        </w:numPr>
        <w:rPr>
          <w:rFonts w:ascii="Calibri" w:hAnsi="Calibri"/>
          <w:b/>
          <w:bCs/>
          <w:lang w:val="el-GR" w:eastAsia="el-GR"/>
        </w:rPr>
      </w:pPr>
      <w:r w:rsidRPr="007A3AF2">
        <w:rPr>
          <w:rFonts w:ascii="Calibri" w:hAnsi="Calibri"/>
          <w:b/>
          <w:bCs/>
          <w:lang w:val="el-GR" w:eastAsia="el-GR"/>
        </w:rPr>
        <w:t>Επίσης κατά τον όρο 2. το ποσό της ασφάλισης των €11.000 αφορά σε αξία περιουσίας; Ποιες είναι οι απαιτήσεις ασφάλισης? Τι καλύπτεται από την ασφάλιση της ΟΛΠ?</w:t>
      </w:r>
    </w:p>
    <w:p w:rsidR="002A5A20" w:rsidRPr="002A5A20" w:rsidRDefault="002A5A20" w:rsidP="002A5A20">
      <w:pPr>
        <w:pStyle w:val="a6"/>
        <w:rPr>
          <w:rFonts w:ascii="Calibri" w:hAnsi="Calibri"/>
          <w:bCs/>
          <w:u w:val="single"/>
          <w:lang w:val="el-GR" w:eastAsia="el-GR"/>
        </w:rPr>
      </w:pPr>
      <w:r>
        <w:rPr>
          <w:rFonts w:ascii="Calibri" w:hAnsi="Calibri"/>
          <w:bCs/>
          <w:lang w:val="el-GR" w:eastAsia="el-GR"/>
        </w:rPr>
        <w:t>ΑΠ: Δεν αφορά την παραχώρηση της παρούσας διακήρυξης.</w:t>
      </w:r>
    </w:p>
    <w:p w:rsidR="002A5A20" w:rsidRDefault="002A5A20" w:rsidP="002A5A20">
      <w:pPr>
        <w:pStyle w:val="a6"/>
        <w:rPr>
          <w:rFonts w:ascii="Calibri" w:hAnsi="Calibri"/>
          <w:b/>
          <w:bCs/>
          <w:lang w:val="el-GR" w:eastAsia="el-GR"/>
        </w:rPr>
      </w:pPr>
    </w:p>
    <w:p w:rsidR="00335C3E" w:rsidRDefault="00335C3E" w:rsidP="007A3AF2">
      <w:pPr>
        <w:pStyle w:val="a6"/>
        <w:numPr>
          <w:ilvl w:val="0"/>
          <w:numId w:val="29"/>
        </w:numPr>
        <w:rPr>
          <w:rFonts w:ascii="Calibri" w:hAnsi="Calibri"/>
          <w:b/>
          <w:bCs/>
          <w:lang w:val="el-GR" w:eastAsia="el-GR"/>
        </w:rPr>
      </w:pPr>
      <w:r w:rsidRPr="007A3AF2">
        <w:rPr>
          <w:rFonts w:ascii="Calibri" w:hAnsi="Calibri"/>
          <w:b/>
          <w:bCs/>
          <w:lang w:val="el-GR" w:eastAsia="el-GR"/>
        </w:rPr>
        <w:t>Όρος  5:  Παρακαλούμε  όπως  μας  προσκομίσετε  το  ετήσιο  πρόγραμμα ακτοπλοϊκών δρομολογίων εντός του 2017.</w:t>
      </w:r>
    </w:p>
    <w:p w:rsidR="002A5A20" w:rsidRPr="002A5A20" w:rsidRDefault="002A5A20" w:rsidP="002A5A20">
      <w:pPr>
        <w:pStyle w:val="a6"/>
        <w:rPr>
          <w:rFonts w:ascii="Calibri" w:hAnsi="Calibri"/>
          <w:bCs/>
          <w:u w:val="single"/>
          <w:lang w:val="el-GR" w:eastAsia="el-GR"/>
        </w:rPr>
      </w:pPr>
      <w:r>
        <w:rPr>
          <w:rFonts w:ascii="Calibri" w:hAnsi="Calibri"/>
          <w:bCs/>
          <w:lang w:val="el-GR" w:eastAsia="el-GR"/>
        </w:rPr>
        <w:t>ΑΠ: Μπορείτε να απευθυνθείτε στο Κεντρικό Λιμεναρχείο Πειραιά.</w:t>
      </w:r>
    </w:p>
    <w:p w:rsidR="002A5A20" w:rsidRPr="002A5A20" w:rsidRDefault="002A5A20" w:rsidP="002A5A20">
      <w:pPr>
        <w:rPr>
          <w:rFonts w:ascii="Calibri" w:hAnsi="Calibri"/>
          <w:b/>
          <w:bCs/>
          <w:lang w:val="el-GR" w:eastAsia="el-GR"/>
        </w:rPr>
      </w:pPr>
    </w:p>
    <w:p w:rsidR="002A5A20" w:rsidRDefault="00335C3E" w:rsidP="002A5A20">
      <w:pPr>
        <w:pStyle w:val="a6"/>
        <w:numPr>
          <w:ilvl w:val="0"/>
          <w:numId w:val="29"/>
        </w:numPr>
        <w:rPr>
          <w:rFonts w:ascii="Calibri" w:hAnsi="Calibri"/>
          <w:b/>
          <w:bCs/>
          <w:lang w:val="el-GR" w:eastAsia="el-GR"/>
        </w:rPr>
      </w:pPr>
      <w:r w:rsidRPr="007A3AF2">
        <w:rPr>
          <w:rFonts w:ascii="Calibri" w:hAnsi="Calibri"/>
          <w:b/>
          <w:bCs/>
          <w:lang w:val="el-GR" w:eastAsia="el-GR"/>
        </w:rPr>
        <w:t xml:space="preserve">Όρος 9: Απαγόρευση ανάπτυξης </w:t>
      </w:r>
      <w:proofErr w:type="spellStart"/>
      <w:r w:rsidRPr="007A3AF2">
        <w:rPr>
          <w:rFonts w:ascii="Calibri" w:hAnsi="Calibri"/>
          <w:b/>
          <w:bCs/>
          <w:lang w:val="el-GR" w:eastAsia="el-GR"/>
        </w:rPr>
        <w:t>τραπεζοκαθισμάτων</w:t>
      </w:r>
      <w:proofErr w:type="spellEnd"/>
      <w:r w:rsidRPr="007A3AF2">
        <w:rPr>
          <w:rFonts w:ascii="Calibri" w:hAnsi="Calibri"/>
          <w:b/>
          <w:bCs/>
          <w:lang w:val="el-GR" w:eastAsia="el-GR"/>
        </w:rPr>
        <w:t xml:space="preserve">. Εντός και εκτός του σταθμού; Θα τοποθετηθούν επιπλέον </w:t>
      </w:r>
      <w:proofErr w:type="spellStart"/>
      <w:r w:rsidRPr="007A3AF2">
        <w:rPr>
          <w:rFonts w:ascii="Calibri" w:hAnsi="Calibri"/>
          <w:b/>
          <w:bCs/>
          <w:lang w:val="el-GR" w:eastAsia="el-GR"/>
        </w:rPr>
        <w:t>τραπεζοκαθίσματα</w:t>
      </w:r>
      <w:proofErr w:type="spellEnd"/>
      <w:r w:rsidRPr="007A3AF2">
        <w:rPr>
          <w:rFonts w:ascii="Calibri" w:hAnsi="Calibri"/>
          <w:b/>
          <w:bCs/>
          <w:lang w:val="el-GR" w:eastAsia="el-GR"/>
        </w:rPr>
        <w:t xml:space="preserve"> από την ΟΛΠ;</w:t>
      </w:r>
      <w:r w:rsidR="007A3AF2" w:rsidRPr="007A3AF2">
        <w:rPr>
          <w:rFonts w:ascii="Calibri" w:hAnsi="Calibri"/>
          <w:b/>
          <w:bCs/>
          <w:lang w:val="el-GR" w:eastAsia="el-GR"/>
        </w:rPr>
        <w:t xml:space="preserve"> </w:t>
      </w:r>
      <w:r w:rsidRPr="007A3AF2">
        <w:rPr>
          <w:rFonts w:ascii="Calibri" w:hAnsi="Calibri"/>
          <w:b/>
          <w:bCs/>
          <w:lang w:val="el-GR" w:eastAsia="el-GR"/>
        </w:rPr>
        <w:t>Αν ναι, τι τύπου και ποιος ο αριθμός?</w:t>
      </w:r>
    </w:p>
    <w:p w:rsidR="002A5A20" w:rsidRPr="002A5A20" w:rsidRDefault="002A5A20" w:rsidP="002A5A20">
      <w:pPr>
        <w:pStyle w:val="a6"/>
        <w:rPr>
          <w:rFonts w:ascii="Calibri" w:hAnsi="Calibri"/>
          <w:bCs/>
          <w:u w:val="single"/>
          <w:lang w:val="el-GR" w:eastAsia="el-GR"/>
        </w:rPr>
      </w:pPr>
      <w:r>
        <w:rPr>
          <w:rFonts w:ascii="Calibri" w:hAnsi="Calibri"/>
          <w:bCs/>
          <w:lang w:val="el-GR" w:eastAsia="el-GR"/>
        </w:rPr>
        <w:t>ΑΠ: Δεν αφορά την παραχώρηση της παρούσας διακήρυξης.</w:t>
      </w:r>
    </w:p>
    <w:p w:rsidR="002A5A20" w:rsidRPr="002A5A20" w:rsidRDefault="002A5A20" w:rsidP="002A5A20">
      <w:pPr>
        <w:rPr>
          <w:rFonts w:ascii="Calibri" w:hAnsi="Calibri"/>
          <w:b/>
          <w:bCs/>
          <w:lang w:val="el-GR" w:eastAsia="el-GR"/>
        </w:rPr>
      </w:pPr>
    </w:p>
    <w:p w:rsidR="00335C3E" w:rsidRDefault="00335C3E" w:rsidP="007A3AF2">
      <w:pPr>
        <w:pStyle w:val="a6"/>
        <w:numPr>
          <w:ilvl w:val="0"/>
          <w:numId w:val="29"/>
        </w:numPr>
        <w:rPr>
          <w:rFonts w:ascii="Calibri" w:hAnsi="Calibri"/>
          <w:b/>
          <w:bCs/>
          <w:lang w:val="el-GR" w:eastAsia="el-GR"/>
        </w:rPr>
      </w:pPr>
      <w:r w:rsidRPr="007A3AF2">
        <w:rPr>
          <w:rFonts w:ascii="Calibri" w:hAnsi="Calibri"/>
          <w:b/>
          <w:bCs/>
          <w:lang w:val="el-GR" w:eastAsia="el-GR"/>
        </w:rPr>
        <w:t>Ο χώρος (πέραν του αναψυκτηρίου – κύριος &amp; βοηθητικός) θα παραμείνει ως έχει χωρίς δυνατότητα μετατροπών ύστερα από έγκριση;</w:t>
      </w:r>
    </w:p>
    <w:p w:rsidR="00BF4AFE" w:rsidRPr="007A3AF2" w:rsidRDefault="00BF4AFE" w:rsidP="00BF4AFE">
      <w:pPr>
        <w:pStyle w:val="a6"/>
        <w:numPr>
          <w:ilvl w:val="0"/>
          <w:numId w:val="29"/>
        </w:numPr>
        <w:rPr>
          <w:rFonts w:ascii="Calibri" w:hAnsi="Calibri"/>
          <w:b/>
          <w:bCs/>
          <w:lang w:val="el-GR" w:eastAsia="el-GR"/>
        </w:rPr>
      </w:pPr>
      <w:r w:rsidRPr="007A3AF2">
        <w:rPr>
          <w:rFonts w:ascii="Calibri" w:hAnsi="Calibri"/>
          <w:b/>
          <w:bCs/>
          <w:lang w:val="el-GR" w:eastAsia="el-GR"/>
        </w:rPr>
        <w:t>Υπάρχει  η  δυνατότητα  κατασκευής  σκιάστρου  ή  η  τοποθέτηση  λοιπού εξοπλισμού στον εξωτερικό χώρο (πέργκολες, τέντες, ομπρέλες);</w:t>
      </w:r>
    </w:p>
    <w:p w:rsidR="00BF4AFE" w:rsidRPr="004A15DE" w:rsidRDefault="00BF4AFE" w:rsidP="00BF4AFE">
      <w:pPr>
        <w:pStyle w:val="a6"/>
        <w:rPr>
          <w:rFonts w:ascii="Calibri" w:hAnsi="Calibri"/>
          <w:bCs/>
          <w:lang w:val="el-GR" w:eastAsia="el-GR"/>
        </w:rPr>
      </w:pPr>
      <w:r>
        <w:rPr>
          <w:rFonts w:ascii="Calibri" w:hAnsi="Calibri"/>
          <w:bCs/>
          <w:lang w:val="el-GR" w:eastAsia="el-GR"/>
        </w:rPr>
        <w:t xml:space="preserve">ΑΠ: Στην Τεχνική Προσφορά θα γίνεται αναλυτική περιγραφή των μετατροπών καθώς και της κατασκευής σκιάστρου ή τοποθέτησης τεντών κλπ. Επιπλέον, σύμφωνα με το άρθρο 16.5, ο </w:t>
      </w:r>
      <w:proofErr w:type="spellStart"/>
      <w:r>
        <w:rPr>
          <w:rFonts w:ascii="Calibri" w:hAnsi="Calibri"/>
          <w:bCs/>
          <w:lang w:val="el-GR" w:eastAsia="el-GR"/>
        </w:rPr>
        <w:t>υποπαραχωρησιούχος</w:t>
      </w:r>
      <w:proofErr w:type="spellEnd"/>
      <w:r>
        <w:rPr>
          <w:rFonts w:ascii="Calibri" w:hAnsi="Calibri"/>
          <w:bCs/>
          <w:lang w:val="el-GR" w:eastAsia="el-GR"/>
        </w:rPr>
        <w:t xml:space="preserve"> δύναται να καταθέσει προς έγκριση της ΟΛΠ ΑΕ περαιτέρω μελέτη προτεινόμενης διαμόρφωσης χώρου.</w:t>
      </w:r>
    </w:p>
    <w:p w:rsidR="004A15DE" w:rsidRPr="009705D5" w:rsidRDefault="004A15DE" w:rsidP="00BF4AFE">
      <w:pPr>
        <w:pStyle w:val="a6"/>
        <w:rPr>
          <w:rFonts w:ascii="Calibri" w:hAnsi="Calibri"/>
          <w:bCs/>
          <w:lang w:val="el-GR" w:eastAsia="el-GR"/>
        </w:rPr>
      </w:pPr>
    </w:p>
    <w:p w:rsidR="004A15DE" w:rsidRPr="009705D5" w:rsidRDefault="009705D5" w:rsidP="009705D5">
      <w:pPr>
        <w:pStyle w:val="a6"/>
        <w:ind w:left="0"/>
        <w:rPr>
          <w:rFonts w:ascii="Calibri" w:hAnsi="Calibri"/>
          <w:b/>
          <w:bCs/>
          <w:u w:val="single"/>
          <w:lang w:val="el-GR" w:eastAsia="el-GR"/>
        </w:rPr>
      </w:pPr>
      <w:r w:rsidRPr="009705D5">
        <w:rPr>
          <w:rFonts w:ascii="Calibri" w:hAnsi="Calibri"/>
          <w:b/>
          <w:bCs/>
          <w:u w:val="single"/>
          <w:lang w:val="el-GR" w:eastAsia="el-GR"/>
        </w:rPr>
        <w:lastRenderedPageBreak/>
        <w:t>24. Σημαντική Διευκρίνιση</w:t>
      </w:r>
      <w:r>
        <w:rPr>
          <w:rFonts w:ascii="Calibri" w:hAnsi="Calibri"/>
          <w:b/>
          <w:bCs/>
          <w:u w:val="single"/>
          <w:lang w:val="el-GR" w:eastAsia="el-GR"/>
        </w:rPr>
        <w:t>:</w:t>
      </w:r>
      <w:bookmarkStart w:id="0" w:name="_GoBack"/>
      <w:bookmarkEnd w:id="0"/>
    </w:p>
    <w:p w:rsidR="004A15DE" w:rsidRPr="00BB4218" w:rsidRDefault="009705D5" w:rsidP="009705D5">
      <w:pPr>
        <w:spacing w:after="100" w:afterAutospacing="1"/>
        <w:ind w:left="709"/>
        <w:jc w:val="both"/>
        <w:rPr>
          <w:rFonts w:ascii="Calibri" w:hAnsi="Calibri"/>
          <w:bCs/>
          <w:lang w:val="el-GR" w:eastAsia="el-GR"/>
        </w:rPr>
      </w:pPr>
      <w:r>
        <w:rPr>
          <w:rFonts w:ascii="Calibri" w:hAnsi="Calibri"/>
          <w:bCs/>
          <w:lang w:val="el-GR" w:eastAsia="el-GR"/>
        </w:rPr>
        <w:t>Σας</w:t>
      </w:r>
      <w:r w:rsidR="004A15DE">
        <w:rPr>
          <w:rFonts w:ascii="Calibri" w:hAnsi="Calibri"/>
          <w:bCs/>
          <w:lang w:val="el-GR" w:eastAsia="el-GR"/>
        </w:rPr>
        <w:t xml:space="preserve"> ενημερώνουμε ότι </w:t>
      </w:r>
      <w:r w:rsidR="004A15DE" w:rsidRPr="00BB4218">
        <w:rPr>
          <w:rFonts w:ascii="Calibri" w:hAnsi="Calibri"/>
          <w:bCs/>
          <w:lang w:val="el-GR" w:eastAsia="el-GR"/>
        </w:rPr>
        <w:t>στην περίπτωση που ο Ανάδοχος του έργου, μετά την υπογραφή της σύμβασης, προβεί αποδεδειγμένα εντός του χώρου του κτιρίου, σε επενδύσεις με κόστος άνω των 150.000,00€</w:t>
      </w:r>
      <w:r w:rsidR="004A15DE">
        <w:rPr>
          <w:rFonts w:ascii="Calibri" w:hAnsi="Calibri"/>
          <w:bCs/>
          <w:lang w:val="el-GR" w:eastAsia="el-GR"/>
        </w:rPr>
        <w:t>,</w:t>
      </w:r>
      <w:r w:rsidR="004A15DE" w:rsidRPr="00BB4218">
        <w:rPr>
          <w:rFonts w:ascii="Calibri" w:hAnsi="Calibri"/>
          <w:bCs/>
          <w:lang w:val="el-GR" w:eastAsia="el-GR"/>
        </w:rPr>
        <w:t xml:space="preserve"> έχει το δικαίωμα να αιτηθεί στην ΟΛΠ ΑΕ η χρονική διάρκεια της σύμβασης να τροποποιηθεί σε 5 + 5 έτη.</w:t>
      </w:r>
    </w:p>
    <w:p w:rsidR="004A15DE" w:rsidRPr="004A15DE" w:rsidRDefault="004A15DE" w:rsidP="00BF4AFE">
      <w:pPr>
        <w:pStyle w:val="a6"/>
        <w:rPr>
          <w:rFonts w:ascii="Calibri" w:hAnsi="Calibri"/>
          <w:bCs/>
          <w:lang w:val="el-GR" w:eastAsia="el-GR"/>
        </w:rPr>
      </w:pPr>
    </w:p>
    <w:p w:rsidR="002A5A20" w:rsidRPr="002A5A20" w:rsidRDefault="002A5A20" w:rsidP="002A5A20">
      <w:pPr>
        <w:rPr>
          <w:rFonts w:ascii="Calibri" w:hAnsi="Calibri"/>
          <w:b/>
          <w:bCs/>
          <w:lang w:val="el-GR" w:eastAsia="el-GR"/>
        </w:rPr>
      </w:pPr>
    </w:p>
    <w:sectPr w:rsidR="002A5A20" w:rsidRPr="002A5A20" w:rsidSect="00E04F77">
      <w:footerReference w:type="default" r:id="rId10"/>
      <w:headerReference w:type="first" r:id="rId11"/>
      <w:footerReference w:type="first" r:id="rId12"/>
      <w:pgSz w:w="11906" w:h="16838"/>
      <w:pgMar w:top="1418" w:right="991" w:bottom="142" w:left="851" w:header="1077" w:footer="1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96" w:rsidRDefault="001D2A96" w:rsidP="00D95566">
      <w:r>
        <w:separator/>
      </w:r>
    </w:p>
  </w:endnote>
  <w:endnote w:type="continuationSeparator" w:id="0">
    <w:p w:rsidR="001D2A96" w:rsidRDefault="001D2A96" w:rsidP="00D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03" w:rsidRPr="009B3903" w:rsidRDefault="009B3903">
    <w:pPr>
      <w:pStyle w:val="a4"/>
      <w:jc w:val="right"/>
      <w:rPr>
        <w:sz w:val="22"/>
        <w:szCs w:val="22"/>
      </w:rPr>
    </w:pPr>
    <w:r w:rsidRPr="009B3903">
      <w:rPr>
        <w:sz w:val="22"/>
        <w:szCs w:val="22"/>
      </w:rPr>
      <w:fldChar w:fldCharType="begin"/>
    </w:r>
    <w:r w:rsidRPr="009B3903">
      <w:rPr>
        <w:sz w:val="22"/>
        <w:szCs w:val="22"/>
      </w:rPr>
      <w:instrText>PAGE   \* MERGEFORMAT</w:instrText>
    </w:r>
    <w:r w:rsidRPr="009B3903">
      <w:rPr>
        <w:sz w:val="22"/>
        <w:szCs w:val="22"/>
      </w:rPr>
      <w:fldChar w:fldCharType="separate"/>
    </w:r>
    <w:r w:rsidR="009705D5" w:rsidRPr="009705D5">
      <w:rPr>
        <w:noProof/>
        <w:sz w:val="22"/>
        <w:szCs w:val="22"/>
        <w:lang w:val="el-GR"/>
      </w:rPr>
      <w:t>5</w:t>
    </w:r>
    <w:r w:rsidRPr="009B3903">
      <w:rPr>
        <w:sz w:val="22"/>
        <w:szCs w:val="22"/>
      </w:rPr>
      <w:fldChar w:fldCharType="end"/>
    </w:r>
  </w:p>
  <w:p w:rsidR="00B16D40" w:rsidRDefault="00B16D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7610"/>
      <w:docPartObj>
        <w:docPartGallery w:val="Page Numbers (Bottom of Page)"/>
        <w:docPartUnique/>
      </w:docPartObj>
    </w:sdtPr>
    <w:sdtEndPr/>
    <w:sdtContent>
      <w:p w:rsidR="00BF4AFE" w:rsidRDefault="00BF4AFE">
        <w:pPr>
          <w:pStyle w:val="a4"/>
          <w:jc w:val="right"/>
        </w:pPr>
        <w:r>
          <w:fldChar w:fldCharType="begin"/>
        </w:r>
        <w:r>
          <w:instrText>PAGE   \* MERGEFORMAT</w:instrText>
        </w:r>
        <w:r>
          <w:fldChar w:fldCharType="separate"/>
        </w:r>
        <w:r w:rsidR="009705D5" w:rsidRPr="009705D5">
          <w:rPr>
            <w:noProof/>
            <w:lang w:val="el-GR"/>
          </w:rPr>
          <w:t>1</w:t>
        </w:r>
        <w:r>
          <w:fldChar w:fldCharType="end"/>
        </w:r>
      </w:p>
    </w:sdtContent>
  </w:sdt>
  <w:p w:rsidR="0052106B" w:rsidRDefault="005210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96" w:rsidRDefault="001D2A96" w:rsidP="00D95566">
      <w:r>
        <w:separator/>
      </w:r>
    </w:p>
  </w:footnote>
  <w:footnote w:type="continuationSeparator" w:id="0">
    <w:p w:rsidR="001D2A96" w:rsidRDefault="001D2A96" w:rsidP="00D9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6B" w:rsidRPr="000F2234" w:rsidRDefault="00E2241A" w:rsidP="0052106B">
    <w:pPr>
      <w:pStyle w:val="a3"/>
      <w:ind w:left="-180"/>
    </w:pPr>
    <w:r>
      <w:rPr>
        <w:noProof/>
        <w:lang w:val="el-GR" w:eastAsia="el-GR"/>
      </w:rPr>
      <w:drawing>
        <wp:anchor distT="0" distB="0" distL="114300" distR="114300" simplePos="0" relativeHeight="251657216" behindDoc="0" locked="0" layoutInCell="1" allowOverlap="1" wp14:anchorId="3D6EBA76" wp14:editId="5BF423B2">
          <wp:simplePos x="0" y="0"/>
          <wp:positionH relativeFrom="column">
            <wp:posOffset>-304800</wp:posOffset>
          </wp:positionH>
          <wp:positionV relativeFrom="page">
            <wp:posOffset>457200</wp:posOffset>
          </wp:positionV>
          <wp:extent cx="7048500" cy="1152525"/>
          <wp:effectExtent l="0" t="0" r="0" b="9525"/>
          <wp:wrapSquare wrapText="bothSides"/>
          <wp:docPr id="2" name="Εικόνα 17" descr="o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 descr="ol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34"/>
    <w:multiLevelType w:val="hybridMultilevel"/>
    <w:tmpl w:val="90D830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B15F03"/>
    <w:multiLevelType w:val="hybridMultilevel"/>
    <w:tmpl w:val="81CE509C"/>
    <w:lvl w:ilvl="0" w:tplc="5036B0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0D4F5E"/>
    <w:multiLevelType w:val="hybridMultilevel"/>
    <w:tmpl w:val="033428B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8B343D"/>
    <w:multiLevelType w:val="hybridMultilevel"/>
    <w:tmpl w:val="98FEE4D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8B46CD5"/>
    <w:multiLevelType w:val="hybridMultilevel"/>
    <w:tmpl w:val="CA3027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CD26220"/>
    <w:multiLevelType w:val="hybridMultilevel"/>
    <w:tmpl w:val="BD40DF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63A3DD9"/>
    <w:multiLevelType w:val="hybridMultilevel"/>
    <w:tmpl w:val="CEF8A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280B7182"/>
    <w:multiLevelType w:val="hybridMultilevel"/>
    <w:tmpl w:val="93EA1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BF00E2"/>
    <w:multiLevelType w:val="hybridMultilevel"/>
    <w:tmpl w:val="07D03AF6"/>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9">
    <w:nsid w:val="34097BC8"/>
    <w:multiLevelType w:val="singleLevel"/>
    <w:tmpl w:val="0408000F"/>
    <w:lvl w:ilvl="0">
      <w:start w:val="1"/>
      <w:numFmt w:val="decimal"/>
      <w:lvlText w:val="%1."/>
      <w:lvlJc w:val="left"/>
      <w:pPr>
        <w:ind w:left="720" w:hanging="360"/>
      </w:pPr>
    </w:lvl>
  </w:abstractNum>
  <w:abstractNum w:abstractNumId="10">
    <w:nsid w:val="36D82A26"/>
    <w:multiLevelType w:val="hybridMultilevel"/>
    <w:tmpl w:val="46B8567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757C45"/>
    <w:multiLevelType w:val="hybridMultilevel"/>
    <w:tmpl w:val="58DC534A"/>
    <w:lvl w:ilvl="0" w:tplc="7D6057A2">
      <w:start w:val="24"/>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3B724206"/>
    <w:multiLevelType w:val="hybridMultilevel"/>
    <w:tmpl w:val="95682230"/>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3">
    <w:nsid w:val="3CAB1A95"/>
    <w:multiLevelType w:val="hybridMultilevel"/>
    <w:tmpl w:val="F0E401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nsid w:val="3D5E7B7B"/>
    <w:multiLevelType w:val="hybridMultilevel"/>
    <w:tmpl w:val="D024AF94"/>
    <w:lvl w:ilvl="0" w:tplc="244AA35E">
      <w:start w:val="21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231112E"/>
    <w:multiLevelType w:val="hybridMultilevel"/>
    <w:tmpl w:val="7CE6E4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8D4E68"/>
    <w:multiLevelType w:val="hybridMultilevel"/>
    <w:tmpl w:val="4C1EB0FC"/>
    <w:lvl w:ilvl="0" w:tplc="7E96D03E">
      <w:start w:val="1"/>
      <w:numFmt w:val="decimal"/>
      <w:lvlText w:val="%1."/>
      <w:lvlJc w:val="left"/>
      <w:pPr>
        <w:ind w:left="810"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17">
    <w:nsid w:val="47FA7376"/>
    <w:multiLevelType w:val="hybridMultilevel"/>
    <w:tmpl w:val="73EEDE0A"/>
    <w:lvl w:ilvl="0" w:tplc="E6226B0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AF5170"/>
    <w:multiLevelType w:val="hybridMultilevel"/>
    <w:tmpl w:val="430A64E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9">
    <w:nsid w:val="4FA23979"/>
    <w:multiLevelType w:val="hybridMultilevel"/>
    <w:tmpl w:val="3C747F7E"/>
    <w:lvl w:ilvl="0" w:tplc="7E96D03E">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1934831"/>
    <w:multiLevelType w:val="hybridMultilevel"/>
    <w:tmpl w:val="1DDE2722"/>
    <w:lvl w:ilvl="0" w:tplc="FB523DE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7E52756"/>
    <w:multiLevelType w:val="hybridMultilevel"/>
    <w:tmpl w:val="55506BD4"/>
    <w:lvl w:ilvl="0" w:tplc="31120C8A">
      <w:start w:val="210"/>
      <w:numFmt w:val="bullet"/>
      <w:lvlText w:val="-"/>
      <w:lvlJc w:val="left"/>
      <w:pPr>
        <w:ind w:left="720" w:hanging="360"/>
      </w:pPr>
      <w:rPr>
        <w:rFonts w:ascii="Calibri" w:eastAsia="Times New Roman" w:hAnsi="Calibri"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9B65BA1"/>
    <w:multiLevelType w:val="hybridMultilevel"/>
    <w:tmpl w:val="853012C6"/>
    <w:lvl w:ilvl="0" w:tplc="8982DEE4">
      <w:numFmt w:val="bullet"/>
      <w:lvlText w:val="•"/>
      <w:lvlJc w:val="left"/>
      <w:pPr>
        <w:ind w:left="1080" w:hanging="72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637B86"/>
    <w:multiLevelType w:val="hybridMultilevel"/>
    <w:tmpl w:val="2EE809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67C7B94"/>
    <w:multiLevelType w:val="hybridMultilevel"/>
    <w:tmpl w:val="09D46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67F5A5C"/>
    <w:multiLevelType w:val="hybridMultilevel"/>
    <w:tmpl w:val="7C08BF46"/>
    <w:lvl w:ilvl="0" w:tplc="04080003">
      <w:start w:val="1"/>
      <w:numFmt w:val="bullet"/>
      <w:lvlText w:val="o"/>
      <w:lvlJc w:val="left"/>
      <w:pPr>
        <w:tabs>
          <w:tab w:val="num" w:pos="1440"/>
        </w:tabs>
        <w:ind w:left="1440" w:hanging="360"/>
      </w:pPr>
      <w:rPr>
        <w:rFonts w:ascii="Courier New" w:hAnsi="Courier New"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6E480E97"/>
    <w:multiLevelType w:val="hybridMultilevel"/>
    <w:tmpl w:val="B00062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703621E5"/>
    <w:multiLevelType w:val="hybridMultilevel"/>
    <w:tmpl w:val="112AFA8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3"/>
  </w:num>
  <w:num w:numId="4">
    <w:abstractNumId w:val="27"/>
  </w:num>
  <w:num w:numId="5">
    <w:abstractNumId w:val="8"/>
  </w:num>
  <w:num w:numId="6">
    <w:abstractNumId w:val="12"/>
  </w:num>
  <w:num w:numId="7">
    <w:abstractNumId w:val="16"/>
  </w:num>
  <w:num w:numId="8">
    <w:abstractNumId w:val="19"/>
  </w:num>
  <w:num w:numId="9">
    <w:abstractNumId w:val="9"/>
  </w:num>
  <w:num w:numId="10">
    <w:abstractNumId w:val="9"/>
    <w:lvlOverride w:ilvl="0">
      <w:startOverride w:val="1"/>
    </w:lvlOverride>
  </w:num>
  <w:num w:numId="11">
    <w:abstractNumId w:val="0"/>
  </w:num>
  <w:num w:numId="12">
    <w:abstractNumId w:val="24"/>
  </w:num>
  <w:num w:numId="13">
    <w:abstractNumId w:val="3"/>
  </w:num>
  <w:num w:numId="14">
    <w:abstractNumId w:val="4"/>
  </w:num>
  <w:num w:numId="15">
    <w:abstractNumId w:val="10"/>
  </w:num>
  <w:num w:numId="16">
    <w:abstractNumId w:val="26"/>
  </w:num>
  <w:num w:numId="17">
    <w:abstractNumId w:val="1"/>
  </w:num>
  <w:num w:numId="18">
    <w:abstractNumId w:val="17"/>
  </w:num>
  <w:num w:numId="19">
    <w:abstractNumId w:val="6"/>
  </w:num>
  <w:num w:numId="20">
    <w:abstractNumId w:val="11"/>
  </w:num>
  <w:num w:numId="21">
    <w:abstractNumId w:val="23"/>
  </w:num>
  <w:num w:numId="22">
    <w:abstractNumId w:val="21"/>
  </w:num>
  <w:num w:numId="23">
    <w:abstractNumId w:val="14"/>
  </w:num>
  <w:num w:numId="24">
    <w:abstractNumId w:val="20"/>
  </w:num>
  <w:num w:numId="25">
    <w:abstractNumId w:val="5"/>
  </w:num>
  <w:num w:numId="26">
    <w:abstractNumId w:val="18"/>
  </w:num>
  <w:num w:numId="27">
    <w:abstractNumId w:val="7"/>
  </w:num>
  <w:num w:numId="28">
    <w:abstractNumId w:val="22"/>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A0"/>
    <w:rsid w:val="00004A15"/>
    <w:rsid w:val="00011D24"/>
    <w:rsid w:val="00026A7B"/>
    <w:rsid w:val="0002772F"/>
    <w:rsid w:val="00033810"/>
    <w:rsid w:val="00045221"/>
    <w:rsid w:val="00054066"/>
    <w:rsid w:val="00054922"/>
    <w:rsid w:val="00064391"/>
    <w:rsid w:val="00066B61"/>
    <w:rsid w:val="00075DB8"/>
    <w:rsid w:val="00077AC6"/>
    <w:rsid w:val="00096740"/>
    <w:rsid w:val="000B11B6"/>
    <w:rsid w:val="000D0FC1"/>
    <w:rsid w:val="000E6807"/>
    <w:rsid w:val="000F28CA"/>
    <w:rsid w:val="000F3562"/>
    <w:rsid w:val="001019DD"/>
    <w:rsid w:val="00127017"/>
    <w:rsid w:val="00136A88"/>
    <w:rsid w:val="0015404A"/>
    <w:rsid w:val="001566E5"/>
    <w:rsid w:val="00191984"/>
    <w:rsid w:val="001A3EEA"/>
    <w:rsid w:val="001A55B4"/>
    <w:rsid w:val="001C6160"/>
    <w:rsid w:val="001C69F5"/>
    <w:rsid w:val="001C7B85"/>
    <w:rsid w:val="001D2A96"/>
    <w:rsid w:val="001E0051"/>
    <w:rsid w:val="001F5584"/>
    <w:rsid w:val="00203DAB"/>
    <w:rsid w:val="002131E5"/>
    <w:rsid w:val="002152A0"/>
    <w:rsid w:val="00215CBF"/>
    <w:rsid w:val="0022643C"/>
    <w:rsid w:val="002353B1"/>
    <w:rsid w:val="00244A99"/>
    <w:rsid w:val="00245D55"/>
    <w:rsid w:val="00251128"/>
    <w:rsid w:val="002769D1"/>
    <w:rsid w:val="00284FCD"/>
    <w:rsid w:val="00286E5C"/>
    <w:rsid w:val="00292C1A"/>
    <w:rsid w:val="002A13FB"/>
    <w:rsid w:val="002A26DA"/>
    <w:rsid w:val="002A4809"/>
    <w:rsid w:val="002A5A20"/>
    <w:rsid w:val="002A6C3F"/>
    <w:rsid w:val="002B2FA1"/>
    <w:rsid w:val="002C0C1C"/>
    <w:rsid w:val="002C1051"/>
    <w:rsid w:val="002C7C95"/>
    <w:rsid w:val="002F79E7"/>
    <w:rsid w:val="00300614"/>
    <w:rsid w:val="0030273C"/>
    <w:rsid w:val="00311F02"/>
    <w:rsid w:val="00335C3E"/>
    <w:rsid w:val="00351018"/>
    <w:rsid w:val="00356880"/>
    <w:rsid w:val="00361089"/>
    <w:rsid w:val="003662AC"/>
    <w:rsid w:val="003772E9"/>
    <w:rsid w:val="003821F1"/>
    <w:rsid w:val="00392283"/>
    <w:rsid w:val="003C4DAD"/>
    <w:rsid w:val="003D1A7C"/>
    <w:rsid w:val="003D1C9B"/>
    <w:rsid w:val="003E4D07"/>
    <w:rsid w:val="00403E56"/>
    <w:rsid w:val="00423DDD"/>
    <w:rsid w:val="00427D4B"/>
    <w:rsid w:val="00427ECE"/>
    <w:rsid w:val="00444841"/>
    <w:rsid w:val="0044543C"/>
    <w:rsid w:val="00461D2C"/>
    <w:rsid w:val="00462341"/>
    <w:rsid w:val="004702D5"/>
    <w:rsid w:val="00483D8C"/>
    <w:rsid w:val="00484966"/>
    <w:rsid w:val="00486293"/>
    <w:rsid w:val="00490CA8"/>
    <w:rsid w:val="004A15DE"/>
    <w:rsid w:val="004A295F"/>
    <w:rsid w:val="004B168B"/>
    <w:rsid w:val="004E3780"/>
    <w:rsid w:val="004F08AE"/>
    <w:rsid w:val="004F40D6"/>
    <w:rsid w:val="0050447A"/>
    <w:rsid w:val="0052106B"/>
    <w:rsid w:val="0052353C"/>
    <w:rsid w:val="00535A2D"/>
    <w:rsid w:val="00542D94"/>
    <w:rsid w:val="00550443"/>
    <w:rsid w:val="00555FDA"/>
    <w:rsid w:val="00560F0A"/>
    <w:rsid w:val="00563BEC"/>
    <w:rsid w:val="00565666"/>
    <w:rsid w:val="00566775"/>
    <w:rsid w:val="00566877"/>
    <w:rsid w:val="00567EFE"/>
    <w:rsid w:val="00571E48"/>
    <w:rsid w:val="0057208E"/>
    <w:rsid w:val="00573D51"/>
    <w:rsid w:val="00576C55"/>
    <w:rsid w:val="005843AF"/>
    <w:rsid w:val="00591F24"/>
    <w:rsid w:val="00592CD4"/>
    <w:rsid w:val="005A02B0"/>
    <w:rsid w:val="005A2DFE"/>
    <w:rsid w:val="005B6A14"/>
    <w:rsid w:val="005B710C"/>
    <w:rsid w:val="005F1712"/>
    <w:rsid w:val="00604D12"/>
    <w:rsid w:val="00613DA4"/>
    <w:rsid w:val="006212CF"/>
    <w:rsid w:val="00630606"/>
    <w:rsid w:val="00644A30"/>
    <w:rsid w:val="0065265B"/>
    <w:rsid w:val="006757E1"/>
    <w:rsid w:val="006778F2"/>
    <w:rsid w:val="00686B1B"/>
    <w:rsid w:val="00693BC0"/>
    <w:rsid w:val="006A0F68"/>
    <w:rsid w:val="006A4420"/>
    <w:rsid w:val="006B137D"/>
    <w:rsid w:val="006C58F8"/>
    <w:rsid w:val="006C7CD7"/>
    <w:rsid w:val="006D5542"/>
    <w:rsid w:val="006E3CA9"/>
    <w:rsid w:val="006F4977"/>
    <w:rsid w:val="00701B06"/>
    <w:rsid w:val="00706577"/>
    <w:rsid w:val="007148A8"/>
    <w:rsid w:val="007333C3"/>
    <w:rsid w:val="00736FAD"/>
    <w:rsid w:val="00762B3C"/>
    <w:rsid w:val="007724C0"/>
    <w:rsid w:val="00785FD1"/>
    <w:rsid w:val="007A3AF2"/>
    <w:rsid w:val="007A3C80"/>
    <w:rsid w:val="007B756A"/>
    <w:rsid w:val="007D1C02"/>
    <w:rsid w:val="00803CD2"/>
    <w:rsid w:val="00807900"/>
    <w:rsid w:val="00815BB0"/>
    <w:rsid w:val="00823D89"/>
    <w:rsid w:val="0082542E"/>
    <w:rsid w:val="00865E82"/>
    <w:rsid w:val="00867F26"/>
    <w:rsid w:val="00892183"/>
    <w:rsid w:val="008C1913"/>
    <w:rsid w:val="008C6D67"/>
    <w:rsid w:val="008D2DC5"/>
    <w:rsid w:val="008D4DBF"/>
    <w:rsid w:val="008E10AA"/>
    <w:rsid w:val="008F3C72"/>
    <w:rsid w:val="00920F74"/>
    <w:rsid w:val="00952438"/>
    <w:rsid w:val="009705D5"/>
    <w:rsid w:val="00972D4F"/>
    <w:rsid w:val="00986880"/>
    <w:rsid w:val="009A01BE"/>
    <w:rsid w:val="009A770E"/>
    <w:rsid w:val="009B3903"/>
    <w:rsid w:val="009C6C51"/>
    <w:rsid w:val="009D5F6A"/>
    <w:rsid w:val="009F6AB3"/>
    <w:rsid w:val="00A04292"/>
    <w:rsid w:val="00A06B5A"/>
    <w:rsid w:val="00A20033"/>
    <w:rsid w:val="00A34897"/>
    <w:rsid w:val="00A40671"/>
    <w:rsid w:val="00A5322E"/>
    <w:rsid w:val="00A61176"/>
    <w:rsid w:val="00A843F0"/>
    <w:rsid w:val="00A85B72"/>
    <w:rsid w:val="00A86110"/>
    <w:rsid w:val="00A90D63"/>
    <w:rsid w:val="00AB6AC0"/>
    <w:rsid w:val="00AD5E84"/>
    <w:rsid w:val="00B12BB0"/>
    <w:rsid w:val="00B16D40"/>
    <w:rsid w:val="00B23F95"/>
    <w:rsid w:val="00B467C3"/>
    <w:rsid w:val="00B572BA"/>
    <w:rsid w:val="00B7472E"/>
    <w:rsid w:val="00B76BDC"/>
    <w:rsid w:val="00B86669"/>
    <w:rsid w:val="00B87022"/>
    <w:rsid w:val="00B91E59"/>
    <w:rsid w:val="00B95D9A"/>
    <w:rsid w:val="00BC5A8B"/>
    <w:rsid w:val="00BD4D72"/>
    <w:rsid w:val="00BD7BD0"/>
    <w:rsid w:val="00BE2A77"/>
    <w:rsid w:val="00BF0964"/>
    <w:rsid w:val="00BF184F"/>
    <w:rsid w:val="00BF4AFE"/>
    <w:rsid w:val="00C01CC3"/>
    <w:rsid w:val="00C1325B"/>
    <w:rsid w:val="00C219AF"/>
    <w:rsid w:val="00C51782"/>
    <w:rsid w:val="00C5216D"/>
    <w:rsid w:val="00C57056"/>
    <w:rsid w:val="00C60535"/>
    <w:rsid w:val="00C82338"/>
    <w:rsid w:val="00C96889"/>
    <w:rsid w:val="00CA0415"/>
    <w:rsid w:val="00CA19DB"/>
    <w:rsid w:val="00CA3CA7"/>
    <w:rsid w:val="00CB0784"/>
    <w:rsid w:val="00CB40D6"/>
    <w:rsid w:val="00CE039B"/>
    <w:rsid w:val="00CF3149"/>
    <w:rsid w:val="00D10787"/>
    <w:rsid w:val="00D364E7"/>
    <w:rsid w:val="00D472E7"/>
    <w:rsid w:val="00D8033D"/>
    <w:rsid w:val="00D95566"/>
    <w:rsid w:val="00DA5A62"/>
    <w:rsid w:val="00DB138E"/>
    <w:rsid w:val="00DB7AE5"/>
    <w:rsid w:val="00DC4E88"/>
    <w:rsid w:val="00DC5A2D"/>
    <w:rsid w:val="00DC5D63"/>
    <w:rsid w:val="00DF34C9"/>
    <w:rsid w:val="00E04F77"/>
    <w:rsid w:val="00E17618"/>
    <w:rsid w:val="00E2241A"/>
    <w:rsid w:val="00E5603B"/>
    <w:rsid w:val="00E56E6F"/>
    <w:rsid w:val="00E57A36"/>
    <w:rsid w:val="00E766A2"/>
    <w:rsid w:val="00E85AF6"/>
    <w:rsid w:val="00EB32F1"/>
    <w:rsid w:val="00EB6AC8"/>
    <w:rsid w:val="00EB6BA2"/>
    <w:rsid w:val="00EE3E1C"/>
    <w:rsid w:val="00EF4334"/>
    <w:rsid w:val="00EF6707"/>
    <w:rsid w:val="00EF6859"/>
    <w:rsid w:val="00F13CDD"/>
    <w:rsid w:val="00F477EE"/>
    <w:rsid w:val="00F54A81"/>
    <w:rsid w:val="00F670E1"/>
    <w:rsid w:val="00F726CF"/>
    <w:rsid w:val="00F75BD3"/>
    <w:rsid w:val="00F83CAB"/>
    <w:rsid w:val="00FA6EE1"/>
    <w:rsid w:val="00FB60EA"/>
    <w:rsid w:val="00FC1EF5"/>
    <w:rsid w:val="00FE4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7A"/>
    <w:rPr>
      <w:rFonts w:ascii="Times New Roman" w:eastAsia="Times New Roman" w:hAnsi="Times New Roman"/>
      <w:sz w:val="24"/>
      <w:szCs w:val="24"/>
      <w:lang w:val="en-GB" w:eastAsia="en-US"/>
    </w:rPr>
  </w:style>
  <w:style w:type="paragraph" w:styleId="1">
    <w:name w:val="heading 1"/>
    <w:basedOn w:val="a"/>
    <w:next w:val="a"/>
    <w:link w:val="1Char"/>
    <w:qFormat/>
    <w:rsid w:val="002152A0"/>
    <w:pPr>
      <w:keepNext/>
      <w:jc w:val="both"/>
      <w:outlineLvl w:val="0"/>
    </w:pPr>
    <w:rPr>
      <w:sz w:val="28"/>
      <w:lang w:val="el-GR" w:eastAsia="el-GR"/>
    </w:rPr>
  </w:style>
  <w:style w:type="paragraph" w:styleId="2">
    <w:name w:val="heading 2"/>
    <w:basedOn w:val="a"/>
    <w:next w:val="a"/>
    <w:link w:val="2Char"/>
    <w:unhideWhenUsed/>
    <w:qFormat/>
    <w:rsid w:val="002152A0"/>
    <w:pPr>
      <w:keepNext/>
      <w:keepLines/>
      <w:spacing w:before="200"/>
      <w:outlineLvl w:val="1"/>
    </w:pPr>
    <w:rPr>
      <w:rFonts w:ascii="Cambria" w:hAnsi="Cambria"/>
      <w:b/>
      <w:bCs/>
      <w:color w:val="4F81BD"/>
      <w:sz w:val="26"/>
      <w:szCs w:val="26"/>
    </w:rPr>
  </w:style>
  <w:style w:type="paragraph" w:styleId="3">
    <w:name w:val="heading 3"/>
    <w:basedOn w:val="a"/>
    <w:next w:val="a"/>
    <w:link w:val="3Char"/>
    <w:semiHidden/>
    <w:unhideWhenUsed/>
    <w:qFormat/>
    <w:rsid w:val="002152A0"/>
    <w:pPr>
      <w:keepNext/>
      <w:keepLines/>
      <w:spacing w:before="200"/>
      <w:outlineLvl w:val="2"/>
    </w:pPr>
    <w:rPr>
      <w:rFonts w:ascii="Cambria" w:hAnsi="Cambria"/>
      <w:b/>
      <w:bCs/>
      <w:color w:val="4F81BD"/>
    </w:rPr>
  </w:style>
  <w:style w:type="paragraph" w:styleId="4">
    <w:name w:val="heading 4"/>
    <w:basedOn w:val="a"/>
    <w:next w:val="a"/>
    <w:link w:val="4Char"/>
    <w:unhideWhenUsed/>
    <w:qFormat/>
    <w:rsid w:val="002152A0"/>
    <w:pPr>
      <w:keepNext/>
      <w:keepLines/>
      <w:spacing w:before="200"/>
      <w:outlineLvl w:val="3"/>
    </w:pPr>
    <w:rPr>
      <w:rFonts w:ascii="Cambria" w:hAnsi="Cambria"/>
      <w:b/>
      <w:bCs/>
      <w:i/>
      <w:iCs/>
      <w:color w:val="4F81BD"/>
    </w:rPr>
  </w:style>
  <w:style w:type="paragraph" w:styleId="5">
    <w:name w:val="heading 5"/>
    <w:basedOn w:val="a"/>
    <w:next w:val="a"/>
    <w:link w:val="5Char"/>
    <w:unhideWhenUsed/>
    <w:qFormat/>
    <w:rsid w:val="002152A0"/>
    <w:pPr>
      <w:keepNext/>
      <w:jc w:val="both"/>
      <w:outlineLvl w:val="4"/>
    </w:pPr>
    <w:rPr>
      <w:sz w:val="2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152A0"/>
    <w:rPr>
      <w:rFonts w:ascii="Times New Roman" w:eastAsia="Times New Roman" w:hAnsi="Times New Roman" w:cs="Times New Roman"/>
      <w:sz w:val="28"/>
      <w:szCs w:val="24"/>
      <w:lang w:eastAsia="el-GR"/>
    </w:rPr>
  </w:style>
  <w:style w:type="character" w:customStyle="1" w:styleId="2Char">
    <w:name w:val="Επικεφαλίδα 2 Char"/>
    <w:link w:val="2"/>
    <w:rsid w:val="002152A0"/>
    <w:rPr>
      <w:rFonts w:ascii="Cambria" w:eastAsia="Times New Roman" w:hAnsi="Cambria" w:cs="Times New Roman"/>
      <w:b/>
      <w:bCs/>
      <w:color w:val="4F81BD"/>
      <w:sz w:val="26"/>
      <w:szCs w:val="26"/>
      <w:lang w:val="en-GB"/>
    </w:rPr>
  </w:style>
  <w:style w:type="character" w:customStyle="1" w:styleId="3Char">
    <w:name w:val="Επικεφαλίδα 3 Char"/>
    <w:link w:val="3"/>
    <w:semiHidden/>
    <w:rsid w:val="002152A0"/>
    <w:rPr>
      <w:rFonts w:ascii="Cambria" w:eastAsia="Times New Roman" w:hAnsi="Cambria" w:cs="Times New Roman"/>
      <w:b/>
      <w:bCs/>
      <w:color w:val="4F81BD"/>
      <w:sz w:val="24"/>
      <w:szCs w:val="24"/>
      <w:lang w:val="en-GB"/>
    </w:rPr>
  </w:style>
  <w:style w:type="character" w:customStyle="1" w:styleId="4Char">
    <w:name w:val="Επικεφαλίδα 4 Char"/>
    <w:link w:val="4"/>
    <w:rsid w:val="002152A0"/>
    <w:rPr>
      <w:rFonts w:ascii="Cambria" w:eastAsia="Times New Roman" w:hAnsi="Cambria" w:cs="Times New Roman"/>
      <w:b/>
      <w:bCs/>
      <w:i/>
      <w:iCs/>
      <w:color w:val="4F81BD"/>
      <w:sz w:val="24"/>
      <w:szCs w:val="24"/>
      <w:lang w:val="en-GB"/>
    </w:rPr>
  </w:style>
  <w:style w:type="character" w:customStyle="1" w:styleId="5Char">
    <w:name w:val="Επικεφαλίδα 5 Char"/>
    <w:link w:val="5"/>
    <w:rsid w:val="002152A0"/>
    <w:rPr>
      <w:rFonts w:ascii="Times New Roman" w:eastAsia="Times New Roman" w:hAnsi="Times New Roman" w:cs="Times New Roman"/>
      <w:sz w:val="28"/>
      <w:szCs w:val="24"/>
      <w:lang w:eastAsia="el-GR"/>
    </w:rPr>
  </w:style>
  <w:style w:type="paragraph" w:styleId="a3">
    <w:name w:val="header"/>
    <w:basedOn w:val="a"/>
    <w:link w:val="Char"/>
    <w:rsid w:val="002152A0"/>
    <w:pPr>
      <w:tabs>
        <w:tab w:val="center" w:pos="4153"/>
        <w:tab w:val="right" w:pos="8306"/>
      </w:tabs>
    </w:pPr>
  </w:style>
  <w:style w:type="character" w:customStyle="1" w:styleId="Char">
    <w:name w:val="Κεφαλίδα Char"/>
    <w:link w:val="a3"/>
    <w:rsid w:val="002152A0"/>
    <w:rPr>
      <w:rFonts w:ascii="Times New Roman" w:eastAsia="Times New Roman" w:hAnsi="Times New Roman" w:cs="Times New Roman"/>
      <w:sz w:val="24"/>
      <w:szCs w:val="24"/>
      <w:lang w:val="en-GB"/>
    </w:rPr>
  </w:style>
  <w:style w:type="paragraph" w:styleId="a4">
    <w:name w:val="footer"/>
    <w:basedOn w:val="a"/>
    <w:link w:val="Char0"/>
    <w:uiPriority w:val="99"/>
    <w:rsid w:val="002152A0"/>
    <w:pPr>
      <w:tabs>
        <w:tab w:val="center" w:pos="4153"/>
        <w:tab w:val="right" w:pos="8306"/>
      </w:tabs>
    </w:pPr>
  </w:style>
  <w:style w:type="character" w:customStyle="1" w:styleId="Char0">
    <w:name w:val="Υποσέλιδο Char"/>
    <w:link w:val="a4"/>
    <w:uiPriority w:val="99"/>
    <w:rsid w:val="002152A0"/>
    <w:rPr>
      <w:rFonts w:ascii="Times New Roman" w:eastAsia="Times New Roman" w:hAnsi="Times New Roman" w:cs="Times New Roman"/>
      <w:sz w:val="24"/>
      <w:szCs w:val="24"/>
      <w:lang w:val="en-GB"/>
    </w:rPr>
  </w:style>
  <w:style w:type="paragraph" w:styleId="30">
    <w:name w:val="Body Text Indent 3"/>
    <w:basedOn w:val="a"/>
    <w:link w:val="3Char0"/>
    <w:rsid w:val="002152A0"/>
    <w:pPr>
      <w:widowControl w:val="0"/>
      <w:tabs>
        <w:tab w:val="left" w:pos="851"/>
        <w:tab w:val="left" w:pos="9071"/>
      </w:tabs>
      <w:spacing w:line="360" w:lineRule="auto"/>
      <w:ind w:left="851" w:firstLine="283"/>
      <w:jc w:val="both"/>
    </w:pPr>
    <w:rPr>
      <w:rFonts w:ascii="Arial" w:hAnsi="Arial"/>
      <w:i/>
      <w:szCs w:val="20"/>
      <w:lang w:val="el-GR" w:eastAsia="el-GR"/>
    </w:rPr>
  </w:style>
  <w:style w:type="character" w:customStyle="1" w:styleId="3Char0">
    <w:name w:val="Σώμα κείμενου με εσοχή 3 Char"/>
    <w:link w:val="30"/>
    <w:rsid w:val="002152A0"/>
    <w:rPr>
      <w:rFonts w:ascii="Arial" w:eastAsia="Times New Roman" w:hAnsi="Arial" w:cs="Times New Roman"/>
      <w:i/>
      <w:sz w:val="24"/>
      <w:szCs w:val="20"/>
      <w:lang w:eastAsia="el-GR"/>
    </w:rPr>
  </w:style>
  <w:style w:type="paragraph" w:styleId="a5">
    <w:name w:val="Body Text"/>
    <w:basedOn w:val="a"/>
    <w:link w:val="Char1"/>
    <w:rsid w:val="002152A0"/>
    <w:pPr>
      <w:jc w:val="both"/>
    </w:pPr>
    <w:rPr>
      <w:szCs w:val="20"/>
      <w:lang w:val="el-GR" w:eastAsia="el-GR"/>
    </w:rPr>
  </w:style>
  <w:style w:type="character" w:customStyle="1" w:styleId="Char1">
    <w:name w:val="Σώμα κειμένου Char"/>
    <w:link w:val="a5"/>
    <w:rsid w:val="002152A0"/>
    <w:rPr>
      <w:rFonts w:ascii="Times New Roman" w:eastAsia="Times New Roman" w:hAnsi="Times New Roman" w:cs="Times New Roman"/>
      <w:sz w:val="24"/>
      <w:szCs w:val="20"/>
      <w:lang w:eastAsia="el-GR"/>
    </w:rPr>
  </w:style>
  <w:style w:type="paragraph" w:styleId="20">
    <w:name w:val="Body Text 2"/>
    <w:basedOn w:val="a"/>
    <w:link w:val="2Char0"/>
    <w:rsid w:val="002152A0"/>
    <w:pPr>
      <w:tabs>
        <w:tab w:val="left" w:pos="1080"/>
      </w:tabs>
      <w:spacing w:line="360" w:lineRule="auto"/>
      <w:jc w:val="both"/>
    </w:pPr>
    <w:rPr>
      <w:rFonts w:ascii="Arial Narrow" w:hAnsi="Arial Narrow"/>
      <w:bCs/>
      <w:sz w:val="28"/>
      <w:szCs w:val="20"/>
      <w:lang w:val="el-GR" w:eastAsia="el-GR"/>
    </w:rPr>
  </w:style>
  <w:style w:type="character" w:customStyle="1" w:styleId="2Char0">
    <w:name w:val="Σώμα κείμενου 2 Char"/>
    <w:link w:val="20"/>
    <w:rsid w:val="002152A0"/>
    <w:rPr>
      <w:rFonts w:ascii="Arial Narrow" w:eastAsia="Times New Roman" w:hAnsi="Arial Narrow" w:cs="Times New Roman"/>
      <w:bCs/>
      <w:sz w:val="28"/>
      <w:szCs w:val="20"/>
      <w:lang w:eastAsia="el-GR"/>
    </w:rPr>
  </w:style>
  <w:style w:type="paragraph" w:styleId="31">
    <w:name w:val="Body Text 3"/>
    <w:basedOn w:val="a"/>
    <w:link w:val="3Char1"/>
    <w:rsid w:val="002152A0"/>
    <w:rPr>
      <w:rFonts w:ascii="Arial Narrow" w:hAnsi="Arial Narrow"/>
      <w:sz w:val="28"/>
      <w:szCs w:val="20"/>
      <w:lang w:val="el-GR" w:eastAsia="el-GR"/>
    </w:rPr>
  </w:style>
  <w:style w:type="character" w:customStyle="1" w:styleId="3Char1">
    <w:name w:val="Σώμα κείμενου 3 Char"/>
    <w:link w:val="31"/>
    <w:rsid w:val="002152A0"/>
    <w:rPr>
      <w:rFonts w:ascii="Arial Narrow" w:eastAsia="Times New Roman" w:hAnsi="Arial Narrow" w:cs="Times New Roman"/>
      <w:sz w:val="28"/>
      <w:szCs w:val="20"/>
      <w:lang w:eastAsia="el-GR"/>
    </w:rPr>
  </w:style>
  <w:style w:type="paragraph" w:styleId="21">
    <w:name w:val="Body Text Indent 2"/>
    <w:basedOn w:val="a"/>
    <w:link w:val="2Char1"/>
    <w:rsid w:val="002152A0"/>
    <w:pPr>
      <w:spacing w:after="120" w:line="480" w:lineRule="auto"/>
      <w:ind w:left="283"/>
    </w:pPr>
  </w:style>
  <w:style w:type="character" w:customStyle="1" w:styleId="2Char1">
    <w:name w:val="Σώμα κείμενου με εσοχή 2 Char"/>
    <w:link w:val="21"/>
    <w:rsid w:val="002152A0"/>
    <w:rPr>
      <w:rFonts w:ascii="Times New Roman" w:eastAsia="Times New Roman" w:hAnsi="Times New Roman" w:cs="Times New Roman"/>
      <w:sz w:val="24"/>
      <w:szCs w:val="24"/>
      <w:lang w:val="en-GB"/>
    </w:rPr>
  </w:style>
  <w:style w:type="paragraph" w:styleId="a6">
    <w:name w:val="List Paragraph"/>
    <w:basedOn w:val="a"/>
    <w:uiPriority w:val="34"/>
    <w:qFormat/>
    <w:rsid w:val="00DA5A62"/>
    <w:pPr>
      <w:ind w:left="720"/>
      <w:contextualSpacing/>
    </w:pPr>
  </w:style>
  <w:style w:type="paragraph" w:styleId="a7">
    <w:name w:val="Balloon Text"/>
    <w:basedOn w:val="a"/>
    <w:link w:val="Char2"/>
    <w:uiPriority w:val="99"/>
    <w:semiHidden/>
    <w:unhideWhenUsed/>
    <w:rsid w:val="0052353C"/>
    <w:rPr>
      <w:rFonts w:ascii="Tahoma" w:hAnsi="Tahoma" w:cs="Tahoma"/>
      <w:sz w:val="16"/>
      <w:szCs w:val="16"/>
    </w:rPr>
  </w:style>
  <w:style w:type="character" w:customStyle="1" w:styleId="Char2">
    <w:name w:val="Κείμενο πλαισίου Char"/>
    <w:link w:val="a7"/>
    <w:uiPriority w:val="99"/>
    <w:semiHidden/>
    <w:rsid w:val="0052353C"/>
    <w:rPr>
      <w:rFonts w:ascii="Tahoma" w:eastAsia="Times New Roman" w:hAnsi="Tahoma" w:cs="Tahoma"/>
      <w:sz w:val="16"/>
      <w:szCs w:val="16"/>
      <w:lang w:val="en-GB"/>
    </w:rPr>
  </w:style>
  <w:style w:type="character" w:styleId="-">
    <w:name w:val="Hyperlink"/>
    <w:uiPriority w:val="99"/>
    <w:unhideWhenUsed/>
    <w:rsid w:val="009B3903"/>
    <w:rPr>
      <w:color w:val="0000FF"/>
      <w:u w:val="single"/>
    </w:rPr>
  </w:style>
  <w:style w:type="paragraph" w:styleId="a8">
    <w:name w:val="Body Text Indent"/>
    <w:basedOn w:val="a"/>
    <w:link w:val="Char3"/>
    <w:rsid w:val="00EF4334"/>
    <w:pPr>
      <w:spacing w:after="120"/>
      <w:ind w:left="283"/>
    </w:pPr>
  </w:style>
  <w:style w:type="character" w:customStyle="1" w:styleId="Char3">
    <w:name w:val="Σώμα κείμενου με εσοχή Char"/>
    <w:link w:val="a8"/>
    <w:rsid w:val="00EF4334"/>
    <w:rPr>
      <w:rFonts w:ascii="Times New Roman" w:eastAsia="Times New Roman" w:hAnsi="Times New Roman"/>
      <w:sz w:val="24"/>
      <w:szCs w:val="24"/>
      <w:lang w:val="en-GB" w:eastAsia="en-US"/>
    </w:rPr>
  </w:style>
  <w:style w:type="character" w:styleId="a9">
    <w:name w:val="Strong"/>
    <w:basedOn w:val="a0"/>
    <w:qFormat/>
    <w:rsid w:val="0058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99725">
      <w:bodyDiv w:val="1"/>
      <w:marLeft w:val="0"/>
      <w:marRight w:val="0"/>
      <w:marTop w:val="0"/>
      <w:marBottom w:val="0"/>
      <w:divBdr>
        <w:top w:val="none" w:sz="0" w:space="0" w:color="auto"/>
        <w:left w:val="none" w:sz="0" w:space="0" w:color="auto"/>
        <w:bottom w:val="none" w:sz="0" w:space="0" w:color="auto"/>
        <w:right w:val="none" w:sz="0" w:space="0" w:color="auto"/>
      </w:divBdr>
    </w:div>
    <w:div w:id="1463039527">
      <w:bodyDiv w:val="1"/>
      <w:marLeft w:val="0"/>
      <w:marRight w:val="0"/>
      <w:marTop w:val="0"/>
      <w:marBottom w:val="0"/>
      <w:divBdr>
        <w:top w:val="none" w:sz="0" w:space="0" w:color="auto"/>
        <w:left w:val="none" w:sz="0" w:space="0" w:color="auto"/>
        <w:bottom w:val="none" w:sz="0" w:space="0" w:color="auto"/>
        <w:right w:val="none" w:sz="0" w:space="0" w:color="auto"/>
      </w:divBdr>
    </w:div>
    <w:div w:id="15447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783D-7F44-4D63-A7F4-06549BC6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1734</Words>
  <Characters>9368</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OLP</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matsourdelim</dc:creator>
  <cp:lastModifiedBy>Kalliopi Sifakaki</cp:lastModifiedBy>
  <cp:revision>3</cp:revision>
  <cp:lastPrinted>2018-06-11T07:51:00Z</cp:lastPrinted>
  <dcterms:created xsi:type="dcterms:W3CDTF">2018-06-12T14:44:00Z</dcterms:created>
  <dcterms:modified xsi:type="dcterms:W3CDTF">2018-06-12T14:49:00Z</dcterms:modified>
</cp:coreProperties>
</file>