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06" w:type="dxa"/>
        <w:tblInd w:w="-34" w:type="dxa"/>
        <w:tblLayout w:type="fixed"/>
        <w:tblLook w:val="0000" w:firstRow="0" w:lastRow="0" w:firstColumn="0" w:lastColumn="0" w:noHBand="0" w:noVBand="0"/>
      </w:tblPr>
      <w:tblGrid>
        <w:gridCol w:w="1222"/>
        <w:gridCol w:w="6008"/>
        <w:gridCol w:w="425"/>
        <w:gridCol w:w="2126"/>
        <w:gridCol w:w="425"/>
      </w:tblGrid>
      <w:tr w:rsidR="00064391" w:rsidRPr="00864D64" w:rsidTr="005B6A14">
        <w:trPr>
          <w:gridAfter w:val="1"/>
          <w:wAfter w:w="425" w:type="dxa"/>
        </w:trPr>
        <w:tc>
          <w:tcPr>
            <w:tcW w:w="1222" w:type="dxa"/>
          </w:tcPr>
          <w:p w:rsidR="00064391" w:rsidRPr="00864D64" w:rsidRDefault="00064391" w:rsidP="0052106B">
            <w:pPr>
              <w:rPr>
                <w:rFonts w:asciiTheme="minorHAnsi" w:hAnsiTheme="minorHAnsi"/>
                <w:sz w:val="22"/>
                <w:szCs w:val="22"/>
                <w:lang w:val="el-GR"/>
              </w:rPr>
            </w:pPr>
          </w:p>
          <w:p w:rsidR="00064391" w:rsidRPr="00864D64" w:rsidRDefault="00064391" w:rsidP="0052106B">
            <w:pPr>
              <w:rPr>
                <w:rFonts w:asciiTheme="minorHAnsi" w:hAnsiTheme="minorHAnsi"/>
                <w:sz w:val="22"/>
                <w:szCs w:val="22"/>
              </w:rPr>
            </w:pPr>
            <w:proofErr w:type="spellStart"/>
            <w:r w:rsidRPr="00864D64">
              <w:rPr>
                <w:rFonts w:asciiTheme="minorHAnsi" w:hAnsiTheme="minorHAnsi"/>
                <w:sz w:val="22"/>
                <w:szCs w:val="22"/>
              </w:rPr>
              <w:t>Πληρ</w:t>
            </w:r>
            <w:proofErr w:type="spellEnd"/>
            <w:r w:rsidRPr="00864D64">
              <w:rPr>
                <w:rFonts w:asciiTheme="minorHAnsi" w:hAnsiTheme="minorHAnsi"/>
                <w:sz w:val="22"/>
                <w:szCs w:val="22"/>
              </w:rPr>
              <w:t>.:</w:t>
            </w:r>
          </w:p>
        </w:tc>
        <w:tc>
          <w:tcPr>
            <w:tcW w:w="6008" w:type="dxa"/>
          </w:tcPr>
          <w:p w:rsidR="00064391" w:rsidRPr="00864D64" w:rsidRDefault="00064391" w:rsidP="0052106B">
            <w:pPr>
              <w:rPr>
                <w:rFonts w:asciiTheme="minorHAnsi" w:hAnsiTheme="minorHAnsi"/>
                <w:sz w:val="22"/>
                <w:szCs w:val="22"/>
                <w:lang w:val="el-GR"/>
              </w:rPr>
            </w:pPr>
          </w:p>
          <w:p w:rsidR="00064391" w:rsidRPr="00864D64" w:rsidRDefault="005A02B0" w:rsidP="00B23F95">
            <w:pPr>
              <w:rPr>
                <w:rFonts w:asciiTheme="minorHAnsi" w:hAnsiTheme="minorHAnsi"/>
                <w:sz w:val="22"/>
                <w:szCs w:val="22"/>
                <w:lang w:val="el-GR"/>
              </w:rPr>
            </w:pPr>
            <w:r w:rsidRPr="00864D64">
              <w:rPr>
                <w:rFonts w:asciiTheme="minorHAnsi" w:hAnsiTheme="minorHAnsi"/>
                <w:sz w:val="22"/>
                <w:szCs w:val="22"/>
                <w:lang w:val="el-GR"/>
              </w:rPr>
              <w:t>Α.</w:t>
            </w:r>
            <w:r w:rsidR="002131E5" w:rsidRPr="00864D64">
              <w:rPr>
                <w:rFonts w:asciiTheme="minorHAnsi" w:hAnsiTheme="minorHAnsi"/>
                <w:sz w:val="22"/>
                <w:szCs w:val="22"/>
                <w:lang w:val="el-GR"/>
              </w:rPr>
              <w:t xml:space="preserve"> Καψάλη </w:t>
            </w:r>
            <w:r w:rsidR="00B23F95" w:rsidRPr="00864D64">
              <w:rPr>
                <w:rFonts w:asciiTheme="minorHAnsi" w:hAnsiTheme="minorHAnsi"/>
                <w:sz w:val="22"/>
                <w:szCs w:val="22"/>
                <w:lang w:val="el-GR"/>
              </w:rPr>
              <w:t>/ Α. Λεφάκης</w:t>
            </w:r>
          </w:p>
        </w:tc>
        <w:tc>
          <w:tcPr>
            <w:tcW w:w="2551" w:type="dxa"/>
            <w:gridSpan w:val="2"/>
          </w:tcPr>
          <w:p w:rsidR="00064391" w:rsidRPr="00864D64" w:rsidRDefault="00064391" w:rsidP="0052106B">
            <w:pPr>
              <w:ind w:right="-108"/>
              <w:rPr>
                <w:rFonts w:asciiTheme="minorHAnsi" w:hAnsiTheme="minorHAnsi" w:cs="Arial"/>
                <w:sz w:val="22"/>
                <w:szCs w:val="22"/>
                <w:lang w:val="el-GR"/>
              </w:rPr>
            </w:pPr>
          </w:p>
          <w:p w:rsidR="00064391" w:rsidRPr="00864D64" w:rsidRDefault="00EF6271" w:rsidP="005A02B0">
            <w:pPr>
              <w:ind w:right="-108"/>
              <w:rPr>
                <w:rFonts w:asciiTheme="minorHAnsi" w:hAnsiTheme="minorHAnsi" w:cs="Arial"/>
                <w:b/>
                <w:bCs/>
                <w:sz w:val="22"/>
                <w:szCs w:val="22"/>
                <w:lang w:val="el-GR"/>
              </w:rPr>
            </w:pPr>
            <w:r w:rsidRPr="00864D64">
              <w:rPr>
                <w:rFonts w:asciiTheme="minorHAnsi" w:hAnsiTheme="minorHAnsi" w:cs="Arial"/>
                <w:sz w:val="22"/>
                <w:szCs w:val="22"/>
                <w:lang w:val="el-GR"/>
              </w:rPr>
              <w:t xml:space="preserve">Πειραιάς, </w:t>
            </w:r>
            <w:r w:rsidR="00064391" w:rsidRPr="00864D64">
              <w:rPr>
                <w:rFonts w:asciiTheme="minorHAnsi" w:hAnsiTheme="minorHAnsi" w:cs="Arial"/>
                <w:sz w:val="22"/>
                <w:szCs w:val="22"/>
                <w:lang w:val="el-GR"/>
              </w:rPr>
              <w:t xml:space="preserve"> </w:t>
            </w:r>
            <w:r w:rsidR="00654B9E">
              <w:rPr>
                <w:rFonts w:asciiTheme="minorHAnsi" w:hAnsiTheme="minorHAnsi" w:cs="Arial"/>
                <w:sz w:val="22"/>
                <w:szCs w:val="22"/>
                <w:lang w:val="en-US"/>
              </w:rPr>
              <w:t>14</w:t>
            </w:r>
            <w:r w:rsidR="002131E5" w:rsidRPr="00864D64">
              <w:rPr>
                <w:rFonts w:asciiTheme="minorHAnsi" w:hAnsiTheme="minorHAnsi" w:cs="Arial"/>
                <w:sz w:val="22"/>
                <w:szCs w:val="22"/>
                <w:lang w:val="el-GR"/>
              </w:rPr>
              <w:t>-0</w:t>
            </w:r>
            <w:r w:rsidRPr="00864D64">
              <w:rPr>
                <w:rFonts w:asciiTheme="minorHAnsi" w:hAnsiTheme="minorHAnsi" w:cs="Arial"/>
                <w:sz w:val="22"/>
                <w:szCs w:val="22"/>
                <w:lang w:val="el-GR"/>
              </w:rPr>
              <w:t>2-2019</w:t>
            </w:r>
          </w:p>
        </w:tc>
      </w:tr>
      <w:tr w:rsidR="00064391" w:rsidRPr="00864D64" w:rsidTr="005B6A14">
        <w:trPr>
          <w:gridAfter w:val="1"/>
          <w:wAfter w:w="425" w:type="dxa"/>
        </w:trPr>
        <w:tc>
          <w:tcPr>
            <w:tcW w:w="1222" w:type="dxa"/>
          </w:tcPr>
          <w:p w:rsidR="000D0FC1" w:rsidRPr="00864D64" w:rsidRDefault="000D0FC1" w:rsidP="0052106B">
            <w:pPr>
              <w:rPr>
                <w:rFonts w:asciiTheme="minorHAnsi" w:hAnsiTheme="minorHAnsi"/>
                <w:sz w:val="22"/>
                <w:szCs w:val="22"/>
                <w:lang w:val="el-GR"/>
              </w:rPr>
            </w:pPr>
            <w:r w:rsidRPr="00864D64">
              <w:rPr>
                <w:rFonts w:asciiTheme="minorHAnsi" w:hAnsiTheme="minorHAnsi"/>
                <w:sz w:val="22"/>
                <w:szCs w:val="22"/>
                <w:lang w:val="en-US"/>
              </w:rPr>
              <w:t>Email</w:t>
            </w:r>
            <w:r w:rsidRPr="00864D64">
              <w:rPr>
                <w:rFonts w:asciiTheme="minorHAnsi" w:hAnsiTheme="minorHAnsi"/>
                <w:sz w:val="22"/>
                <w:szCs w:val="22"/>
                <w:lang w:val="el-GR"/>
              </w:rPr>
              <w:t>:</w:t>
            </w:r>
          </w:p>
          <w:p w:rsidR="00064391" w:rsidRPr="00864D64" w:rsidRDefault="00064391" w:rsidP="0052106B">
            <w:pPr>
              <w:rPr>
                <w:rFonts w:asciiTheme="minorHAnsi" w:hAnsiTheme="minorHAnsi"/>
                <w:sz w:val="22"/>
                <w:szCs w:val="22"/>
                <w:lang w:val="el-GR"/>
              </w:rPr>
            </w:pPr>
            <w:r w:rsidRPr="00864D64">
              <w:rPr>
                <w:rFonts w:asciiTheme="minorHAnsi" w:hAnsiTheme="minorHAnsi"/>
                <w:sz w:val="22"/>
                <w:szCs w:val="22"/>
                <w:lang w:val="el-GR"/>
              </w:rPr>
              <w:t>Τηλ.:</w:t>
            </w:r>
          </w:p>
        </w:tc>
        <w:tc>
          <w:tcPr>
            <w:tcW w:w="6008" w:type="dxa"/>
          </w:tcPr>
          <w:p w:rsidR="000D0FC1" w:rsidRPr="00864D64" w:rsidRDefault="00FE7140" w:rsidP="0052106B">
            <w:pPr>
              <w:rPr>
                <w:rFonts w:asciiTheme="minorHAnsi" w:hAnsiTheme="minorHAnsi"/>
                <w:sz w:val="22"/>
                <w:szCs w:val="22"/>
                <w:lang w:val="el-GR"/>
              </w:rPr>
            </w:pPr>
            <w:hyperlink r:id="rId9" w:history="1">
              <w:r w:rsidR="00EF6271" w:rsidRPr="00864D64">
                <w:rPr>
                  <w:rStyle w:val="-"/>
                  <w:rFonts w:asciiTheme="minorHAnsi" w:hAnsiTheme="minorHAnsi"/>
                  <w:sz w:val="22"/>
                  <w:szCs w:val="22"/>
                  <w:lang w:val="en-US"/>
                </w:rPr>
                <w:t>property</w:t>
              </w:r>
              <w:r w:rsidR="00EF6271" w:rsidRPr="00864D64">
                <w:rPr>
                  <w:rStyle w:val="-"/>
                  <w:rFonts w:asciiTheme="minorHAnsi" w:hAnsiTheme="minorHAnsi"/>
                  <w:sz w:val="22"/>
                  <w:szCs w:val="22"/>
                  <w:lang w:val="el-GR"/>
                </w:rPr>
                <w:t>@</w:t>
              </w:r>
              <w:r w:rsidR="00EF6271" w:rsidRPr="00864D64">
                <w:rPr>
                  <w:rStyle w:val="-"/>
                  <w:rFonts w:asciiTheme="minorHAnsi" w:hAnsiTheme="minorHAnsi"/>
                  <w:sz w:val="22"/>
                  <w:szCs w:val="22"/>
                  <w:lang w:val="en-US"/>
                </w:rPr>
                <w:t>olp</w:t>
              </w:r>
              <w:r w:rsidR="00EF6271" w:rsidRPr="00864D64">
                <w:rPr>
                  <w:rStyle w:val="-"/>
                  <w:rFonts w:asciiTheme="minorHAnsi" w:hAnsiTheme="minorHAnsi"/>
                  <w:sz w:val="22"/>
                  <w:szCs w:val="22"/>
                  <w:lang w:val="el-GR"/>
                </w:rPr>
                <w:t>.</w:t>
              </w:r>
              <w:r w:rsidR="00EF6271" w:rsidRPr="00864D64">
                <w:rPr>
                  <w:rStyle w:val="-"/>
                  <w:rFonts w:asciiTheme="minorHAnsi" w:hAnsiTheme="minorHAnsi"/>
                  <w:sz w:val="22"/>
                  <w:szCs w:val="22"/>
                  <w:lang w:val="en-US"/>
                </w:rPr>
                <w:t>gr</w:t>
              </w:r>
            </w:hyperlink>
            <w:r w:rsidR="00EF6271" w:rsidRPr="00864D64">
              <w:rPr>
                <w:rFonts w:asciiTheme="minorHAnsi" w:hAnsiTheme="minorHAnsi"/>
                <w:sz w:val="22"/>
                <w:szCs w:val="22"/>
                <w:lang w:val="el-GR"/>
              </w:rPr>
              <w:t xml:space="preserve">, </w:t>
            </w:r>
            <w:hyperlink r:id="rId10" w:history="1">
              <w:r w:rsidR="00EF6271" w:rsidRPr="00864D64">
                <w:rPr>
                  <w:rStyle w:val="-"/>
                  <w:rFonts w:asciiTheme="minorHAnsi" w:hAnsiTheme="minorHAnsi"/>
                  <w:sz w:val="22"/>
                  <w:szCs w:val="22"/>
                  <w:lang w:val="en-US"/>
                </w:rPr>
                <w:t>procurement</w:t>
              </w:r>
              <w:r w:rsidR="00EF6271" w:rsidRPr="00864D64">
                <w:rPr>
                  <w:rStyle w:val="-"/>
                  <w:rFonts w:asciiTheme="minorHAnsi" w:hAnsiTheme="minorHAnsi"/>
                  <w:sz w:val="22"/>
                  <w:szCs w:val="22"/>
                  <w:lang w:val="el-GR"/>
                </w:rPr>
                <w:t>@</w:t>
              </w:r>
              <w:r w:rsidR="00EF6271" w:rsidRPr="00864D64">
                <w:rPr>
                  <w:rStyle w:val="-"/>
                  <w:rFonts w:asciiTheme="minorHAnsi" w:hAnsiTheme="minorHAnsi"/>
                  <w:sz w:val="22"/>
                  <w:szCs w:val="22"/>
                  <w:lang w:val="en-US"/>
                </w:rPr>
                <w:t>olp</w:t>
              </w:r>
              <w:r w:rsidR="00EF6271" w:rsidRPr="00864D64">
                <w:rPr>
                  <w:rStyle w:val="-"/>
                  <w:rFonts w:asciiTheme="minorHAnsi" w:hAnsiTheme="minorHAnsi"/>
                  <w:sz w:val="22"/>
                  <w:szCs w:val="22"/>
                  <w:lang w:val="el-GR"/>
                </w:rPr>
                <w:t>.</w:t>
              </w:r>
              <w:r w:rsidR="00EF6271" w:rsidRPr="00864D64">
                <w:rPr>
                  <w:rStyle w:val="-"/>
                  <w:rFonts w:asciiTheme="minorHAnsi" w:hAnsiTheme="minorHAnsi"/>
                  <w:sz w:val="22"/>
                  <w:szCs w:val="22"/>
                  <w:lang w:val="en-US"/>
                </w:rPr>
                <w:t>gr</w:t>
              </w:r>
            </w:hyperlink>
            <w:r w:rsidR="00EF6271" w:rsidRPr="00864D64">
              <w:rPr>
                <w:rFonts w:asciiTheme="minorHAnsi" w:hAnsiTheme="minorHAnsi"/>
                <w:sz w:val="22"/>
                <w:szCs w:val="22"/>
                <w:lang w:val="el-GR"/>
              </w:rPr>
              <w:t xml:space="preserve"> </w:t>
            </w:r>
          </w:p>
          <w:p w:rsidR="00064391" w:rsidRPr="00864D64" w:rsidRDefault="002131E5" w:rsidP="00E5603B">
            <w:pPr>
              <w:rPr>
                <w:rFonts w:asciiTheme="minorHAnsi" w:hAnsiTheme="minorHAnsi"/>
                <w:sz w:val="22"/>
                <w:szCs w:val="22"/>
                <w:lang w:val="el-GR"/>
              </w:rPr>
            </w:pPr>
            <w:r w:rsidRPr="00864D64">
              <w:rPr>
                <w:rFonts w:asciiTheme="minorHAnsi" w:hAnsiTheme="minorHAnsi"/>
                <w:sz w:val="22"/>
                <w:szCs w:val="22"/>
                <w:lang w:val="el-GR"/>
              </w:rPr>
              <w:t>210 4550</w:t>
            </w:r>
            <w:r w:rsidR="005A02B0" w:rsidRPr="00864D64">
              <w:rPr>
                <w:rFonts w:asciiTheme="minorHAnsi" w:hAnsiTheme="minorHAnsi"/>
                <w:sz w:val="22"/>
                <w:szCs w:val="22"/>
                <w:lang w:val="el-GR"/>
              </w:rPr>
              <w:t>1</w:t>
            </w:r>
            <w:r w:rsidR="00E5603B" w:rsidRPr="00864D64">
              <w:rPr>
                <w:rFonts w:asciiTheme="minorHAnsi" w:hAnsiTheme="minorHAnsi"/>
                <w:sz w:val="22"/>
                <w:szCs w:val="22"/>
                <w:lang w:val="el-GR"/>
              </w:rPr>
              <w:t>49/138</w:t>
            </w:r>
          </w:p>
        </w:tc>
        <w:tc>
          <w:tcPr>
            <w:tcW w:w="2551" w:type="dxa"/>
            <w:gridSpan w:val="2"/>
          </w:tcPr>
          <w:p w:rsidR="00064391" w:rsidRPr="00864D64" w:rsidRDefault="00064391" w:rsidP="0052106B">
            <w:pPr>
              <w:ind w:right="-108"/>
              <w:rPr>
                <w:rFonts w:asciiTheme="minorHAnsi" w:hAnsiTheme="minorHAnsi" w:cs="Arial"/>
                <w:b/>
                <w:bCs/>
                <w:sz w:val="22"/>
                <w:szCs w:val="22"/>
                <w:lang w:val="el-GR"/>
              </w:rPr>
            </w:pPr>
          </w:p>
        </w:tc>
      </w:tr>
      <w:tr w:rsidR="00064391" w:rsidRPr="00864D64" w:rsidTr="005B6A14">
        <w:tc>
          <w:tcPr>
            <w:tcW w:w="1222" w:type="dxa"/>
          </w:tcPr>
          <w:p w:rsidR="005A02B0" w:rsidRPr="00864D64" w:rsidRDefault="00064391" w:rsidP="0052106B">
            <w:pPr>
              <w:rPr>
                <w:rFonts w:asciiTheme="minorHAnsi" w:hAnsiTheme="minorHAnsi"/>
                <w:sz w:val="22"/>
                <w:szCs w:val="22"/>
                <w:lang w:val="el-GR"/>
              </w:rPr>
            </w:pPr>
            <w:r w:rsidRPr="00864D64">
              <w:rPr>
                <w:rFonts w:asciiTheme="minorHAnsi" w:hAnsiTheme="minorHAnsi"/>
                <w:sz w:val="22"/>
                <w:szCs w:val="22"/>
              </w:rPr>
              <w:t>Fax</w:t>
            </w:r>
            <w:r w:rsidRPr="00864D64">
              <w:rPr>
                <w:rFonts w:asciiTheme="minorHAnsi" w:hAnsiTheme="minorHAnsi"/>
                <w:sz w:val="22"/>
                <w:szCs w:val="22"/>
                <w:lang w:val="el-GR"/>
              </w:rPr>
              <w:t>:</w:t>
            </w:r>
          </w:p>
          <w:p w:rsidR="00064391" w:rsidRPr="00864D64" w:rsidRDefault="00064391" w:rsidP="005A02B0">
            <w:pPr>
              <w:rPr>
                <w:rFonts w:asciiTheme="minorHAnsi" w:hAnsiTheme="minorHAnsi"/>
                <w:sz w:val="22"/>
                <w:szCs w:val="22"/>
                <w:lang w:val="el-GR"/>
              </w:rPr>
            </w:pPr>
          </w:p>
        </w:tc>
        <w:tc>
          <w:tcPr>
            <w:tcW w:w="6433" w:type="dxa"/>
            <w:gridSpan w:val="2"/>
          </w:tcPr>
          <w:p w:rsidR="00064391" w:rsidRPr="00864D64" w:rsidRDefault="002131E5" w:rsidP="0052106B">
            <w:pPr>
              <w:rPr>
                <w:rFonts w:asciiTheme="minorHAnsi" w:hAnsiTheme="minorHAnsi"/>
                <w:sz w:val="22"/>
                <w:szCs w:val="22"/>
                <w:lang w:val="el-GR"/>
              </w:rPr>
            </w:pPr>
            <w:r w:rsidRPr="00864D64">
              <w:rPr>
                <w:rFonts w:asciiTheme="minorHAnsi" w:hAnsiTheme="minorHAnsi"/>
                <w:sz w:val="22"/>
                <w:szCs w:val="22"/>
                <w:lang w:val="el-GR"/>
              </w:rPr>
              <w:t>210 4</w:t>
            </w:r>
            <w:r w:rsidR="008E10AA" w:rsidRPr="00864D64">
              <w:rPr>
                <w:rFonts w:asciiTheme="minorHAnsi" w:hAnsiTheme="minorHAnsi"/>
                <w:sz w:val="22"/>
                <w:szCs w:val="22"/>
                <w:lang w:val="el-GR"/>
              </w:rPr>
              <w:t>550101</w:t>
            </w:r>
          </w:p>
          <w:p w:rsidR="000D0FC1" w:rsidRPr="00864D64" w:rsidRDefault="000D0FC1" w:rsidP="0052106B">
            <w:pPr>
              <w:rPr>
                <w:rFonts w:asciiTheme="minorHAnsi" w:hAnsiTheme="minorHAnsi"/>
                <w:sz w:val="22"/>
                <w:szCs w:val="22"/>
                <w:lang w:val="el-GR"/>
              </w:rPr>
            </w:pPr>
          </w:p>
        </w:tc>
        <w:tc>
          <w:tcPr>
            <w:tcW w:w="2551" w:type="dxa"/>
            <w:gridSpan w:val="2"/>
          </w:tcPr>
          <w:p w:rsidR="00064391" w:rsidRPr="00864D64" w:rsidRDefault="00064391" w:rsidP="0052106B">
            <w:pPr>
              <w:ind w:left="-142"/>
              <w:rPr>
                <w:rFonts w:asciiTheme="minorHAnsi" w:hAnsiTheme="minorHAnsi" w:cs="Arial"/>
                <w:b/>
                <w:bCs/>
                <w:sz w:val="22"/>
                <w:szCs w:val="22"/>
                <w:lang w:val="el-GR"/>
              </w:rPr>
            </w:pPr>
          </w:p>
        </w:tc>
      </w:tr>
    </w:tbl>
    <w:p w:rsidR="00A40671" w:rsidRPr="00864D64" w:rsidRDefault="002131E5" w:rsidP="00E04F77">
      <w:pPr>
        <w:pStyle w:val="1"/>
        <w:spacing w:line="276" w:lineRule="auto"/>
        <w:rPr>
          <w:rFonts w:asciiTheme="minorHAnsi" w:hAnsiTheme="minorHAnsi"/>
          <w:sz w:val="22"/>
          <w:szCs w:val="22"/>
        </w:rPr>
      </w:pPr>
      <w:r w:rsidRPr="00864D64">
        <w:rPr>
          <w:rFonts w:asciiTheme="minorHAnsi" w:hAnsiTheme="minorHAnsi"/>
          <w:b/>
          <w:sz w:val="22"/>
          <w:szCs w:val="22"/>
        </w:rPr>
        <w:tab/>
      </w:r>
    </w:p>
    <w:p w:rsidR="002152A0" w:rsidRPr="000E0D5E" w:rsidRDefault="002152A0" w:rsidP="00864D64">
      <w:pPr>
        <w:rPr>
          <w:rFonts w:asciiTheme="minorHAnsi" w:hAnsiTheme="minorHAnsi"/>
          <w:bCs/>
          <w:sz w:val="22"/>
          <w:szCs w:val="22"/>
          <w:lang w:val="el-GR"/>
        </w:rPr>
      </w:pPr>
      <w:r w:rsidRPr="00864D64">
        <w:rPr>
          <w:rFonts w:asciiTheme="minorHAnsi" w:hAnsiTheme="minorHAnsi"/>
          <w:b/>
          <w:sz w:val="22"/>
          <w:szCs w:val="22"/>
          <w:lang w:val="el-GR"/>
        </w:rPr>
        <w:t>ΘΕΜΑ:</w:t>
      </w:r>
      <w:r w:rsidR="00A40671" w:rsidRPr="00864D64">
        <w:rPr>
          <w:rFonts w:asciiTheme="minorHAnsi" w:hAnsiTheme="minorHAnsi"/>
          <w:sz w:val="22"/>
          <w:szCs w:val="22"/>
          <w:lang w:val="el-GR"/>
        </w:rPr>
        <w:t xml:space="preserve"> </w:t>
      </w:r>
      <w:r w:rsidR="003C4DAD" w:rsidRPr="00864D64">
        <w:rPr>
          <w:rFonts w:asciiTheme="minorHAnsi" w:hAnsiTheme="minorHAnsi"/>
          <w:b/>
          <w:bCs/>
          <w:sz w:val="22"/>
          <w:szCs w:val="22"/>
          <w:lang w:val="el-GR"/>
        </w:rPr>
        <w:t xml:space="preserve"> </w:t>
      </w:r>
      <w:r w:rsidR="00490CA8" w:rsidRPr="00864D64">
        <w:rPr>
          <w:rFonts w:asciiTheme="minorHAnsi" w:hAnsiTheme="minorHAnsi"/>
          <w:bCs/>
          <w:sz w:val="22"/>
          <w:szCs w:val="22"/>
          <w:lang w:val="el-GR"/>
        </w:rPr>
        <w:t xml:space="preserve"> </w:t>
      </w:r>
      <w:r w:rsidR="001C1F32" w:rsidRPr="00864D64">
        <w:rPr>
          <w:rFonts w:asciiTheme="minorHAnsi" w:hAnsiTheme="minorHAnsi"/>
          <w:bCs/>
          <w:sz w:val="22"/>
          <w:szCs w:val="22"/>
          <w:lang w:val="el-GR"/>
        </w:rPr>
        <w:t>Διευκρινίσεις σε ενδιαφερόμενους σχετικά με τη Διακήρυξη για την Υποπαραχώρηση υπαίθριων χώρων εν</w:t>
      </w:r>
      <w:r w:rsidR="001C1F32">
        <w:rPr>
          <w:rFonts w:asciiTheme="minorHAnsi" w:hAnsiTheme="minorHAnsi"/>
          <w:bCs/>
          <w:sz w:val="22"/>
          <w:szCs w:val="22"/>
          <w:lang w:val="el-GR"/>
        </w:rPr>
        <w:t xml:space="preserve">τός της Λιμενικής Ζώνης ΟΛΠ Α.Ε </w:t>
      </w:r>
      <w:r w:rsidR="001C1F32" w:rsidRPr="00934F53">
        <w:rPr>
          <w:rFonts w:asciiTheme="minorHAnsi" w:hAnsiTheme="minorHAnsi"/>
          <w:bCs/>
          <w:sz w:val="22"/>
          <w:szCs w:val="22"/>
          <w:lang w:val="el-GR"/>
        </w:rPr>
        <w:t>για τη λειτουργία Σταθμών Αυτοκινήτων</w:t>
      </w:r>
      <w:r w:rsidR="001C1F32" w:rsidRPr="000E0D5E">
        <w:rPr>
          <w:rFonts w:asciiTheme="minorHAnsi" w:hAnsiTheme="minorHAnsi"/>
          <w:bCs/>
          <w:sz w:val="22"/>
          <w:szCs w:val="22"/>
          <w:lang w:val="el-GR"/>
        </w:rPr>
        <w:t xml:space="preserve"> (</w:t>
      </w:r>
      <w:r w:rsidR="001C1F32">
        <w:rPr>
          <w:rFonts w:asciiTheme="minorHAnsi" w:hAnsiTheme="minorHAnsi"/>
          <w:bCs/>
          <w:sz w:val="22"/>
          <w:szCs w:val="22"/>
          <w:lang w:val="el-GR"/>
        </w:rPr>
        <w:t>Μέρος Ι</w:t>
      </w:r>
      <w:r w:rsidR="00654B9E">
        <w:rPr>
          <w:rFonts w:asciiTheme="minorHAnsi" w:hAnsiTheme="minorHAnsi"/>
          <w:bCs/>
          <w:sz w:val="22"/>
          <w:szCs w:val="22"/>
          <w:lang w:val="en-US"/>
        </w:rPr>
        <w:t>I</w:t>
      </w:r>
      <w:r w:rsidR="001C1F32">
        <w:rPr>
          <w:rFonts w:asciiTheme="minorHAnsi" w:hAnsiTheme="minorHAnsi"/>
          <w:bCs/>
          <w:sz w:val="22"/>
          <w:szCs w:val="22"/>
          <w:lang w:val="el-GR"/>
        </w:rPr>
        <w:t>)</w:t>
      </w:r>
    </w:p>
    <w:p w:rsidR="00BF4AFE" w:rsidRPr="000E0D5E" w:rsidRDefault="00A86110" w:rsidP="00490CA8">
      <w:pPr>
        <w:spacing w:line="276" w:lineRule="auto"/>
        <w:jc w:val="both"/>
        <w:rPr>
          <w:rFonts w:asciiTheme="minorHAnsi" w:hAnsiTheme="minorHAnsi"/>
          <w:sz w:val="22"/>
          <w:szCs w:val="22"/>
          <w:lang w:val="el-GR"/>
        </w:rPr>
      </w:pPr>
      <w:r w:rsidRPr="00864D64">
        <w:rPr>
          <w:rFonts w:asciiTheme="minorHAnsi" w:hAnsiTheme="minorHAnsi"/>
          <w:sz w:val="22"/>
          <w:szCs w:val="22"/>
          <w:lang w:val="el-GR"/>
        </w:rPr>
        <w:t xml:space="preserve">                </w:t>
      </w:r>
    </w:p>
    <w:p w:rsidR="001C1F32" w:rsidRPr="00934F53" w:rsidRDefault="001C1F32" w:rsidP="001C1F32">
      <w:pPr>
        <w:rPr>
          <w:rFonts w:asciiTheme="minorHAnsi" w:hAnsiTheme="minorHAnsi"/>
          <w:bCs/>
          <w:sz w:val="22"/>
          <w:szCs w:val="22"/>
          <w:lang w:val="el-GR"/>
        </w:rPr>
      </w:pPr>
      <w:r w:rsidRPr="00864D64">
        <w:rPr>
          <w:rFonts w:asciiTheme="minorHAnsi" w:hAnsiTheme="minorHAnsi"/>
          <w:bCs/>
          <w:sz w:val="22"/>
          <w:szCs w:val="22"/>
          <w:lang w:val="el-GR"/>
        </w:rPr>
        <w:t>Οι παρακάτω διευκρινίσεις αποτελούν αναπόσπαστο μέρος του κειμένου της Διακήρυξης για την Υποπαραχώρηση υπαίθριων χώρων εντός της Λιμενικής Ζώνης ΟΛΠ Α.Ε.</w:t>
      </w:r>
      <w:r>
        <w:rPr>
          <w:rFonts w:asciiTheme="minorHAnsi" w:hAnsiTheme="minorHAnsi"/>
          <w:bCs/>
          <w:sz w:val="22"/>
          <w:szCs w:val="22"/>
          <w:lang w:val="el-GR"/>
        </w:rPr>
        <w:t xml:space="preserve"> </w:t>
      </w:r>
      <w:r w:rsidRPr="00934F53">
        <w:rPr>
          <w:rFonts w:asciiTheme="minorHAnsi" w:hAnsiTheme="minorHAnsi"/>
          <w:bCs/>
          <w:sz w:val="22"/>
          <w:szCs w:val="22"/>
          <w:lang w:val="el-GR"/>
        </w:rPr>
        <w:t>για τη λειτουργία Σταθμών Αυτοκινήτων</w:t>
      </w:r>
      <w:r>
        <w:rPr>
          <w:rFonts w:asciiTheme="minorHAnsi" w:hAnsiTheme="minorHAnsi"/>
          <w:bCs/>
          <w:sz w:val="22"/>
          <w:szCs w:val="22"/>
          <w:lang w:val="el-GR"/>
        </w:rPr>
        <w:t>.</w:t>
      </w:r>
    </w:p>
    <w:p w:rsidR="00BF4AFE" w:rsidRDefault="00BF4AFE" w:rsidP="005B6A14">
      <w:pPr>
        <w:spacing w:line="276" w:lineRule="auto"/>
        <w:jc w:val="both"/>
        <w:rPr>
          <w:rFonts w:asciiTheme="minorHAnsi" w:hAnsiTheme="minorHAnsi"/>
          <w:b/>
          <w:color w:val="000000"/>
          <w:sz w:val="22"/>
          <w:szCs w:val="22"/>
          <w:lang w:val="el-GR"/>
        </w:rPr>
      </w:pPr>
    </w:p>
    <w:p w:rsidR="00654B9E" w:rsidRPr="00864D64" w:rsidRDefault="00654B9E" w:rsidP="00654B9E">
      <w:pPr>
        <w:spacing w:line="276" w:lineRule="auto"/>
        <w:jc w:val="center"/>
        <w:rPr>
          <w:rFonts w:asciiTheme="minorHAnsi" w:hAnsiTheme="minorHAnsi"/>
          <w:b/>
          <w:color w:val="000000"/>
          <w:sz w:val="22"/>
          <w:szCs w:val="22"/>
          <w:lang w:val="el-GR"/>
        </w:rPr>
      </w:pPr>
    </w:p>
    <w:p w:rsidR="00041210" w:rsidRPr="00654B9E" w:rsidRDefault="00654B9E" w:rsidP="00864D64">
      <w:pPr>
        <w:ind w:left="284" w:hanging="284"/>
        <w:rPr>
          <w:rFonts w:asciiTheme="minorHAnsi" w:hAnsiTheme="minorHAnsi"/>
          <w:b/>
          <w:bCs/>
          <w:sz w:val="22"/>
          <w:szCs w:val="22"/>
          <w:lang w:val="el-GR" w:eastAsia="el-GR"/>
        </w:rPr>
      </w:pPr>
      <w:r w:rsidRPr="00654B9E">
        <w:rPr>
          <w:rFonts w:asciiTheme="minorHAnsi" w:hAnsiTheme="minorHAnsi"/>
          <w:b/>
          <w:bCs/>
          <w:sz w:val="22"/>
          <w:szCs w:val="22"/>
          <w:lang w:val="el-GR" w:eastAsia="el-GR"/>
        </w:rPr>
        <w:t>1</w:t>
      </w:r>
      <w:r w:rsidR="00864D64">
        <w:rPr>
          <w:rFonts w:asciiTheme="minorHAnsi" w:hAnsiTheme="minorHAnsi"/>
          <w:b/>
          <w:bCs/>
          <w:sz w:val="22"/>
          <w:szCs w:val="22"/>
          <w:lang w:val="el-GR" w:eastAsia="el-GR"/>
        </w:rPr>
        <w:t>.</w:t>
      </w:r>
      <w:r w:rsidR="00864D64" w:rsidRPr="00864D64">
        <w:rPr>
          <w:rFonts w:asciiTheme="minorHAnsi" w:hAnsiTheme="minorHAnsi"/>
          <w:b/>
          <w:bCs/>
          <w:sz w:val="22"/>
          <w:szCs w:val="22"/>
          <w:lang w:val="el-GR" w:eastAsia="el-GR"/>
        </w:rPr>
        <w:tab/>
      </w:r>
      <w:r w:rsidR="00335C3E" w:rsidRPr="00864D64">
        <w:rPr>
          <w:rFonts w:asciiTheme="minorHAnsi" w:hAnsiTheme="minorHAnsi"/>
          <w:b/>
          <w:bCs/>
          <w:sz w:val="22"/>
          <w:szCs w:val="22"/>
          <w:u w:val="single"/>
          <w:lang w:val="el-GR" w:eastAsia="el-GR"/>
        </w:rPr>
        <w:t>Ερώτηση:</w:t>
      </w:r>
      <w:r w:rsidR="00335C3E" w:rsidRPr="00864D64">
        <w:rPr>
          <w:rFonts w:asciiTheme="minorHAnsi" w:hAnsiTheme="minorHAnsi"/>
          <w:b/>
          <w:bCs/>
          <w:sz w:val="22"/>
          <w:szCs w:val="22"/>
          <w:lang w:val="el-GR" w:eastAsia="el-GR"/>
        </w:rPr>
        <w:t xml:space="preserve"> </w:t>
      </w:r>
      <w:r w:rsidRPr="00654B9E">
        <w:rPr>
          <w:rFonts w:asciiTheme="minorHAnsi" w:hAnsiTheme="minorHAnsi"/>
          <w:b/>
          <w:bCs/>
          <w:sz w:val="22"/>
          <w:szCs w:val="22"/>
          <w:lang w:val="el-GR" w:eastAsia="el-GR"/>
        </w:rPr>
        <w:t xml:space="preserve">  </w:t>
      </w:r>
      <w:r>
        <w:rPr>
          <w:rFonts w:asciiTheme="minorHAnsi" w:hAnsiTheme="minorHAnsi"/>
          <w:b/>
          <w:bCs/>
          <w:sz w:val="22"/>
          <w:szCs w:val="22"/>
          <w:lang w:val="el-GR" w:eastAsia="el-GR"/>
        </w:rPr>
        <w:t>Παρακαλούμε όπως μας διευκρινίσετε εάν για τα ποιοτικά κριτήρια χρηματοοικονομικής επάρκειας επιτρέπεται η στήριξη σε ικανότητα τρίτου, όπως ορίζεται στο άρθρο 63 της οδηγίας 2014/24/ΕΕ καθώς και στον Κανονισμό Υποπαραχωρήσεων (αριθμ. 43063/10-11-2016 αποφ. Διευθύνοντος Συμβούλου).</w:t>
      </w:r>
    </w:p>
    <w:p w:rsidR="00335C3E" w:rsidRPr="00864D64" w:rsidRDefault="00335C3E" w:rsidP="00335C3E">
      <w:pPr>
        <w:rPr>
          <w:rFonts w:asciiTheme="minorHAnsi" w:hAnsiTheme="minorHAnsi"/>
          <w:b/>
          <w:bCs/>
          <w:sz w:val="22"/>
          <w:szCs w:val="22"/>
          <w:lang w:val="el-GR" w:eastAsia="el-GR"/>
        </w:rPr>
      </w:pPr>
    </w:p>
    <w:p w:rsidR="00D84478" w:rsidRPr="00D84478" w:rsidRDefault="00D84478" w:rsidP="00D84478">
      <w:pPr>
        <w:widowControl w:val="0"/>
        <w:tabs>
          <w:tab w:val="left" w:pos="284"/>
        </w:tabs>
        <w:ind w:left="284" w:hanging="284"/>
        <w:jc w:val="both"/>
        <w:rPr>
          <w:rFonts w:ascii="Calibri" w:eastAsia="Calibri" w:hAnsi="Calibri" w:cs="Calibri"/>
          <w:b/>
          <w:color w:val="FF0000"/>
          <w:sz w:val="22"/>
          <w:szCs w:val="22"/>
          <w:lang w:val="el-GR"/>
        </w:rPr>
      </w:pPr>
      <w:r w:rsidRPr="00D84478">
        <w:rPr>
          <w:rFonts w:asciiTheme="minorHAnsi" w:hAnsiTheme="minorHAnsi"/>
          <w:b/>
          <w:bCs/>
          <w:sz w:val="22"/>
          <w:szCs w:val="22"/>
          <w:lang w:val="el-GR" w:eastAsia="el-GR"/>
        </w:rPr>
        <w:tab/>
      </w:r>
      <w:r w:rsidR="00335C3E" w:rsidRPr="00864D64">
        <w:rPr>
          <w:rFonts w:asciiTheme="minorHAnsi" w:hAnsiTheme="minorHAnsi"/>
          <w:b/>
          <w:bCs/>
          <w:sz w:val="22"/>
          <w:szCs w:val="22"/>
          <w:u w:val="single"/>
          <w:lang w:val="el-GR" w:eastAsia="el-GR"/>
        </w:rPr>
        <w:t>Απάντηση:</w:t>
      </w:r>
      <w:r w:rsidR="00803CD2" w:rsidRPr="00864D64">
        <w:rPr>
          <w:rFonts w:asciiTheme="minorHAnsi" w:hAnsiTheme="minorHAnsi"/>
          <w:b/>
          <w:bCs/>
          <w:sz w:val="22"/>
          <w:szCs w:val="22"/>
          <w:lang w:val="el-GR" w:eastAsia="el-GR"/>
        </w:rPr>
        <w:t xml:space="preserve"> </w:t>
      </w:r>
      <w:r w:rsidR="00461D4B">
        <w:rPr>
          <w:rFonts w:asciiTheme="minorHAnsi" w:hAnsiTheme="minorHAnsi"/>
          <w:sz w:val="22"/>
          <w:szCs w:val="22"/>
          <w:lang w:val="el-GR" w:eastAsia="el-GR"/>
        </w:rPr>
        <w:br/>
      </w:r>
      <w:r w:rsidR="00461D4B" w:rsidRPr="001D47D8">
        <w:rPr>
          <w:rFonts w:asciiTheme="minorHAnsi" w:hAnsiTheme="minorHAnsi"/>
          <w:sz w:val="22"/>
          <w:szCs w:val="22"/>
          <w:lang w:val="el-GR" w:eastAsia="el-GR"/>
        </w:rPr>
        <w:t xml:space="preserve">Σύμφωνα με τα </w:t>
      </w:r>
      <w:r w:rsidR="00461D4B" w:rsidRPr="00D84478">
        <w:rPr>
          <w:rFonts w:asciiTheme="minorHAnsi" w:hAnsiTheme="minorHAnsi"/>
          <w:sz w:val="22"/>
          <w:szCs w:val="22"/>
          <w:lang w:val="el-GR" w:eastAsia="el-GR"/>
        </w:rPr>
        <w:t>οριζόμενα στο άρθρο 8.1.5.</w:t>
      </w:r>
      <w:r w:rsidR="00EC2094" w:rsidRPr="00D84478">
        <w:rPr>
          <w:rFonts w:asciiTheme="minorHAnsi" w:hAnsiTheme="minorHAnsi"/>
          <w:sz w:val="22"/>
          <w:szCs w:val="22"/>
          <w:lang w:val="el-GR" w:eastAsia="el-GR"/>
        </w:rPr>
        <w:t>, τα κριτήρια του όρου 8.1.7. που αφορά την χρηματοοικονομική επάρκεια</w:t>
      </w:r>
      <w:r w:rsidRPr="00D84478">
        <w:rPr>
          <w:rFonts w:asciiTheme="minorHAnsi" w:hAnsiTheme="minorHAnsi"/>
          <w:sz w:val="22"/>
          <w:szCs w:val="22"/>
          <w:lang w:val="el-GR" w:eastAsia="el-GR"/>
        </w:rPr>
        <w:t xml:space="preserve"> θα πρέπει </w:t>
      </w:r>
      <w:r w:rsidR="00EC2094" w:rsidRPr="00D84478">
        <w:rPr>
          <w:rFonts w:asciiTheme="minorHAnsi" w:hAnsiTheme="minorHAnsi"/>
          <w:sz w:val="22"/>
          <w:szCs w:val="22"/>
          <w:lang w:val="el-GR" w:eastAsia="el-GR"/>
        </w:rPr>
        <w:t xml:space="preserve"> </w:t>
      </w:r>
      <w:r w:rsidR="00EC2094" w:rsidRPr="00D84478">
        <w:rPr>
          <w:rFonts w:asciiTheme="minorHAnsi" w:hAnsiTheme="minorHAnsi"/>
          <w:i/>
          <w:sz w:val="22"/>
          <w:szCs w:val="22"/>
          <w:lang w:val="el-GR" w:eastAsia="el-GR"/>
        </w:rPr>
        <w:t>«......</w:t>
      </w:r>
      <w:r w:rsidRPr="00D84478">
        <w:rPr>
          <w:rFonts w:ascii="Calibri" w:eastAsia="Calibri" w:hAnsi="Calibri" w:cs="Calibri"/>
          <w:i/>
          <w:color w:val="000000" w:themeColor="text1"/>
          <w:sz w:val="22"/>
          <w:szCs w:val="22"/>
          <w:lang w:val="el-GR"/>
        </w:rPr>
        <w:t xml:space="preserve">να πληρούνται στο σύνολό τους  </w:t>
      </w:r>
      <w:r w:rsidRPr="00D84478">
        <w:rPr>
          <w:rFonts w:ascii="Calibri" w:eastAsia="Calibri" w:hAnsi="Calibri" w:cs="Calibri"/>
          <w:i/>
          <w:sz w:val="22"/>
          <w:szCs w:val="22"/>
          <w:lang w:val="el-GR"/>
        </w:rPr>
        <w:t xml:space="preserve">είτε από τον υποψήφιο είτε από άλλο νομικό πρόσωπο στη σύνθεση του οποίου μετέχει ή μετείχε έστω και ένας μέτοχος ή εταίρος του υποψηφίου. Τα κριτήρια αυτά ισχύουν και επί </w:t>
      </w:r>
      <w:r w:rsidRPr="00D84478">
        <w:rPr>
          <w:rFonts w:ascii="Calibri" w:hAnsi="Calibri" w:cs="Arial"/>
          <w:b/>
          <w:i/>
          <w:sz w:val="22"/>
          <w:szCs w:val="22"/>
          <w:lang w:val="el-GR" w:eastAsia="zh-CN"/>
        </w:rPr>
        <w:t>Κοινοπραξίας ή Ένωσης</w:t>
      </w:r>
      <w:r w:rsidRPr="00D84478">
        <w:rPr>
          <w:rFonts w:ascii="Calibri" w:eastAsia="Calibri" w:hAnsi="Calibri" w:cs="Calibri"/>
          <w:i/>
          <w:sz w:val="22"/>
          <w:szCs w:val="22"/>
          <w:lang w:val="el-GR"/>
        </w:rPr>
        <w:t xml:space="preserve"> και </w:t>
      </w:r>
      <w:r w:rsidRPr="003053B4">
        <w:rPr>
          <w:rFonts w:ascii="Calibri" w:eastAsia="Calibri" w:hAnsi="Calibri" w:cs="Calibri"/>
          <w:b/>
          <w:i/>
          <w:sz w:val="22"/>
          <w:szCs w:val="22"/>
          <w:u w:val="single"/>
          <w:lang w:val="el-GR"/>
        </w:rPr>
        <w:t>θα πρέπει να πληρούνται από ένα τουλάχιστον μέλος τους</w:t>
      </w:r>
      <w:r w:rsidRPr="00D84478">
        <w:rPr>
          <w:rFonts w:ascii="Calibri" w:eastAsia="Calibri" w:hAnsi="Calibri" w:cs="Calibri"/>
          <w:i/>
          <w:sz w:val="22"/>
          <w:szCs w:val="22"/>
          <w:lang w:val="el-GR"/>
        </w:rPr>
        <w:t>.</w:t>
      </w:r>
      <w:r w:rsidRPr="00D84478">
        <w:rPr>
          <w:rFonts w:ascii="Calibri" w:eastAsia="Calibri" w:hAnsi="Calibri" w:cs="Calibri"/>
          <w:b/>
          <w:i/>
          <w:sz w:val="22"/>
          <w:szCs w:val="22"/>
          <w:lang w:val="el-GR"/>
        </w:rPr>
        <w:t>....»</w:t>
      </w:r>
    </w:p>
    <w:p w:rsidR="00335C3E" w:rsidRPr="00EC2094" w:rsidRDefault="00335C3E" w:rsidP="00461D4B">
      <w:pPr>
        <w:ind w:left="284"/>
        <w:rPr>
          <w:rFonts w:asciiTheme="minorHAnsi" w:hAnsiTheme="minorHAnsi"/>
          <w:sz w:val="22"/>
          <w:szCs w:val="22"/>
          <w:lang w:val="el-GR" w:eastAsia="el-GR"/>
        </w:rPr>
      </w:pPr>
    </w:p>
    <w:p w:rsidR="00335C3E" w:rsidRPr="00864D64" w:rsidRDefault="00335C3E" w:rsidP="00335C3E">
      <w:pPr>
        <w:rPr>
          <w:rFonts w:asciiTheme="minorHAnsi" w:hAnsiTheme="minorHAnsi"/>
          <w:b/>
          <w:bCs/>
          <w:sz w:val="22"/>
          <w:szCs w:val="22"/>
          <w:lang w:val="el-GR" w:eastAsia="el-GR"/>
        </w:rPr>
      </w:pPr>
    </w:p>
    <w:p w:rsidR="00335C3E" w:rsidRPr="000E0D5E" w:rsidRDefault="00335C3E" w:rsidP="00864D64">
      <w:pPr>
        <w:ind w:left="284" w:hanging="284"/>
        <w:rPr>
          <w:rFonts w:asciiTheme="minorHAnsi" w:hAnsiTheme="minorHAnsi"/>
          <w:b/>
          <w:sz w:val="22"/>
          <w:szCs w:val="22"/>
          <w:lang w:val="el-GR" w:eastAsia="el-GR"/>
        </w:rPr>
      </w:pPr>
      <w:r w:rsidRPr="00864D64">
        <w:rPr>
          <w:rFonts w:asciiTheme="minorHAnsi" w:hAnsiTheme="minorHAnsi"/>
          <w:b/>
          <w:bCs/>
          <w:sz w:val="22"/>
          <w:szCs w:val="22"/>
          <w:lang w:val="el-GR" w:eastAsia="el-GR"/>
        </w:rPr>
        <w:t>2.</w:t>
      </w:r>
      <w:r w:rsidRPr="00864D64">
        <w:rPr>
          <w:rFonts w:asciiTheme="minorHAnsi" w:hAnsiTheme="minorHAnsi"/>
          <w:b/>
          <w:bCs/>
          <w:sz w:val="22"/>
          <w:szCs w:val="22"/>
          <w:lang w:val="el-GR" w:eastAsia="el-GR"/>
        </w:rPr>
        <w:tab/>
      </w:r>
      <w:r w:rsidRPr="00864D64">
        <w:rPr>
          <w:rFonts w:asciiTheme="minorHAnsi" w:hAnsiTheme="minorHAnsi"/>
          <w:b/>
          <w:bCs/>
          <w:sz w:val="22"/>
          <w:szCs w:val="22"/>
          <w:u w:val="single"/>
          <w:lang w:val="el-GR" w:eastAsia="el-GR"/>
        </w:rPr>
        <w:t>Ερώτηση:</w:t>
      </w:r>
      <w:r w:rsidRPr="00864D64">
        <w:rPr>
          <w:rFonts w:asciiTheme="minorHAnsi" w:hAnsiTheme="minorHAnsi"/>
          <w:b/>
          <w:bCs/>
          <w:sz w:val="22"/>
          <w:szCs w:val="22"/>
          <w:lang w:val="el-GR" w:eastAsia="el-GR"/>
        </w:rPr>
        <w:t xml:space="preserve"> </w:t>
      </w:r>
      <w:r w:rsidR="00654B9E">
        <w:rPr>
          <w:rFonts w:asciiTheme="minorHAnsi" w:hAnsiTheme="minorHAnsi"/>
          <w:b/>
          <w:sz w:val="22"/>
          <w:szCs w:val="22"/>
          <w:lang w:val="el-GR" w:eastAsia="el-GR"/>
        </w:rPr>
        <w:t>Για την προσήκουσα του σκοπού της υποπαραχώρησης προτιθέμεθα να υφίσταται φύλαξη κατά τις νυκτερινές ώρες, μέσω σύμβασης με αδειοδοτημένη επιχείρηση. Παρακαλούμε όπως μας διευκρινίσετε εάν μια τέτοια προσφορά θεωρείται παραδεκτή.</w:t>
      </w:r>
    </w:p>
    <w:p w:rsidR="00864D64" w:rsidRPr="000E0D5E" w:rsidRDefault="00864D64" w:rsidP="00864D64">
      <w:pPr>
        <w:ind w:left="284" w:hanging="284"/>
        <w:rPr>
          <w:rFonts w:asciiTheme="minorHAnsi" w:hAnsiTheme="minorHAnsi"/>
          <w:b/>
          <w:bCs/>
          <w:sz w:val="22"/>
          <w:szCs w:val="22"/>
          <w:lang w:val="el-GR" w:eastAsia="el-GR"/>
        </w:rPr>
      </w:pPr>
    </w:p>
    <w:p w:rsidR="00335C3E" w:rsidRDefault="00335C3E" w:rsidP="00864D64">
      <w:pPr>
        <w:ind w:left="284"/>
        <w:rPr>
          <w:rFonts w:asciiTheme="minorHAnsi" w:hAnsiTheme="minorHAnsi"/>
          <w:b/>
          <w:bCs/>
          <w:sz w:val="22"/>
          <w:szCs w:val="22"/>
          <w:lang w:val="el-GR" w:eastAsia="el-GR"/>
        </w:rPr>
      </w:pPr>
      <w:r w:rsidRPr="00864D64">
        <w:rPr>
          <w:rFonts w:asciiTheme="minorHAnsi" w:hAnsiTheme="minorHAnsi"/>
          <w:b/>
          <w:bCs/>
          <w:sz w:val="22"/>
          <w:szCs w:val="22"/>
          <w:u w:val="single"/>
          <w:lang w:val="el-GR" w:eastAsia="el-GR"/>
        </w:rPr>
        <w:t>Απάντηση:</w:t>
      </w:r>
      <w:r w:rsidRPr="00864D64">
        <w:rPr>
          <w:rFonts w:asciiTheme="minorHAnsi" w:hAnsiTheme="minorHAnsi"/>
          <w:b/>
          <w:bCs/>
          <w:sz w:val="22"/>
          <w:szCs w:val="22"/>
          <w:lang w:val="el-GR" w:eastAsia="el-GR"/>
        </w:rPr>
        <w:t xml:space="preserve"> </w:t>
      </w:r>
    </w:p>
    <w:p w:rsidR="00654B9E" w:rsidRPr="00ED5C80" w:rsidRDefault="002008A7" w:rsidP="00864D64">
      <w:pPr>
        <w:ind w:left="284"/>
        <w:rPr>
          <w:rFonts w:asciiTheme="minorHAnsi" w:hAnsiTheme="minorHAnsi"/>
          <w:bCs/>
          <w:sz w:val="22"/>
          <w:szCs w:val="22"/>
          <w:lang w:val="el-GR" w:eastAsia="el-GR"/>
        </w:rPr>
      </w:pPr>
      <w:r w:rsidRPr="002008A7">
        <w:rPr>
          <w:rFonts w:asciiTheme="minorHAnsi" w:hAnsiTheme="minorHAnsi"/>
          <w:bCs/>
          <w:sz w:val="22"/>
          <w:szCs w:val="22"/>
          <w:lang w:val="el-GR" w:eastAsia="el-GR"/>
        </w:rPr>
        <w:t xml:space="preserve">Ο ΟΛΠ </w:t>
      </w:r>
      <w:r>
        <w:rPr>
          <w:rFonts w:asciiTheme="minorHAnsi" w:hAnsiTheme="minorHAnsi"/>
          <w:bCs/>
          <w:sz w:val="22"/>
          <w:szCs w:val="22"/>
          <w:lang w:val="el-GR" w:eastAsia="el-GR"/>
        </w:rPr>
        <w:t xml:space="preserve">δεν θα είχε αντίρρηση </w:t>
      </w:r>
      <w:r w:rsidR="004A55E2">
        <w:rPr>
          <w:rFonts w:asciiTheme="minorHAnsi" w:hAnsiTheme="minorHAnsi"/>
          <w:bCs/>
          <w:sz w:val="22"/>
          <w:szCs w:val="22"/>
          <w:lang w:val="el-GR" w:eastAsia="el-GR"/>
        </w:rPr>
        <w:t>για την ύπαρξη φύλαξης</w:t>
      </w:r>
      <w:r w:rsidR="00E53216">
        <w:rPr>
          <w:rFonts w:asciiTheme="minorHAnsi" w:hAnsiTheme="minorHAnsi"/>
          <w:bCs/>
          <w:sz w:val="22"/>
          <w:szCs w:val="22"/>
          <w:lang w:val="el-GR" w:eastAsia="el-GR"/>
        </w:rPr>
        <w:t>,</w:t>
      </w:r>
      <w:r w:rsidR="002B788B">
        <w:rPr>
          <w:rFonts w:asciiTheme="minorHAnsi" w:hAnsiTheme="minorHAnsi"/>
          <w:bCs/>
          <w:sz w:val="22"/>
          <w:szCs w:val="22"/>
          <w:lang w:val="el-GR" w:eastAsia="el-GR"/>
        </w:rPr>
        <w:t xml:space="preserve"> αυστηρά στα όρια</w:t>
      </w:r>
      <w:r w:rsidR="004A55E2">
        <w:rPr>
          <w:rFonts w:asciiTheme="minorHAnsi" w:hAnsiTheme="minorHAnsi"/>
          <w:bCs/>
          <w:sz w:val="22"/>
          <w:szCs w:val="22"/>
          <w:lang w:val="el-GR" w:eastAsia="el-GR"/>
        </w:rPr>
        <w:t xml:space="preserve"> κάθε υποπαραχωρούμενο</w:t>
      </w:r>
      <w:r w:rsidR="002B788B">
        <w:rPr>
          <w:rFonts w:asciiTheme="minorHAnsi" w:hAnsiTheme="minorHAnsi"/>
          <w:bCs/>
          <w:sz w:val="22"/>
          <w:szCs w:val="22"/>
          <w:lang w:val="el-GR" w:eastAsia="el-GR"/>
        </w:rPr>
        <w:t>υ</w:t>
      </w:r>
      <w:r w:rsidR="004A55E2">
        <w:rPr>
          <w:rFonts w:asciiTheme="minorHAnsi" w:hAnsiTheme="minorHAnsi"/>
          <w:bCs/>
          <w:sz w:val="22"/>
          <w:szCs w:val="22"/>
          <w:lang w:val="el-GR" w:eastAsia="el-GR"/>
        </w:rPr>
        <w:t xml:space="preserve"> χώρο</w:t>
      </w:r>
      <w:r w:rsidR="002B788B">
        <w:rPr>
          <w:rFonts w:asciiTheme="minorHAnsi" w:hAnsiTheme="minorHAnsi"/>
          <w:bCs/>
          <w:sz w:val="22"/>
          <w:szCs w:val="22"/>
          <w:lang w:val="el-GR" w:eastAsia="el-GR"/>
        </w:rPr>
        <w:t>υ</w:t>
      </w:r>
      <w:r w:rsidR="00E53216">
        <w:rPr>
          <w:rFonts w:asciiTheme="minorHAnsi" w:hAnsiTheme="minorHAnsi"/>
          <w:bCs/>
          <w:sz w:val="22"/>
          <w:szCs w:val="22"/>
          <w:lang w:val="el-GR" w:eastAsia="el-GR"/>
        </w:rPr>
        <w:t>,</w:t>
      </w:r>
      <w:r w:rsidR="004A55E2">
        <w:rPr>
          <w:rFonts w:asciiTheme="minorHAnsi" w:hAnsiTheme="minorHAnsi"/>
          <w:bCs/>
          <w:sz w:val="22"/>
          <w:szCs w:val="22"/>
          <w:lang w:val="el-GR" w:eastAsia="el-GR"/>
        </w:rPr>
        <w:t xml:space="preserve"> από αδειοδοτημένη επιχείρηση, με ευθύνη και</w:t>
      </w:r>
      <w:r w:rsidR="00ED5C80">
        <w:rPr>
          <w:rFonts w:asciiTheme="minorHAnsi" w:hAnsiTheme="minorHAnsi"/>
          <w:bCs/>
          <w:sz w:val="22"/>
          <w:szCs w:val="22"/>
          <w:lang w:val="el-GR" w:eastAsia="el-GR"/>
        </w:rPr>
        <w:t xml:space="preserve"> δαπάνες του υποπαραχωρησιούχου,</w:t>
      </w:r>
      <w:r w:rsidR="00ED5C80" w:rsidRPr="00ED5C80">
        <w:rPr>
          <w:rFonts w:asciiTheme="minorHAnsi" w:hAnsiTheme="minorHAnsi"/>
          <w:bCs/>
          <w:sz w:val="22"/>
          <w:szCs w:val="22"/>
          <w:lang w:val="el-GR" w:eastAsia="el-GR"/>
        </w:rPr>
        <w:t xml:space="preserve"> </w:t>
      </w:r>
      <w:r w:rsidR="00ED5C80">
        <w:rPr>
          <w:rFonts w:asciiTheme="minorHAnsi" w:hAnsiTheme="minorHAnsi"/>
          <w:bCs/>
          <w:sz w:val="22"/>
          <w:szCs w:val="22"/>
          <w:lang w:val="el-GR" w:eastAsia="el-GR"/>
        </w:rPr>
        <w:t>υπό την</w:t>
      </w:r>
      <w:r w:rsidR="00B074BB">
        <w:rPr>
          <w:rFonts w:asciiTheme="minorHAnsi" w:hAnsiTheme="minorHAnsi"/>
          <w:bCs/>
          <w:sz w:val="22"/>
          <w:szCs w:val="22"/>
          <w:lang w:val="el-GR" w:eastAsia="el-GR"/>
        </w:rPr>
        <w:t xml:space="preserve"> προϋπόθεση εξασφάλισης έ</w:t>
      </w:r>
      <w:r w:rsidR="00ED5C80">
        <w:rPr>
          <w:rFonts w:asciiTheme="minorHAnsi" w:hAnsiTheme="minorHAnsi"/>
          <w:bCs/>
          <w:sz w:val="22"/>
          <w:szCs w:val="22"/>
          <w:lang w:val="el-GR" w:eastAsia="el-GR"/>
        </w:rPr>
        <w:t>γκρισης από την Λιμενική Αρχή.</w:t>
      </w:r>
    </w:p>
    <w:p w:rsidR="005A2DFE" w:rsidRPr="00864D64" w:rsidRDefault="005A2DFE" w:rsidP="00335C3E">
      <w:pPr>
        <w:rPr>
          <w:rFonts w:asciiTheme="minorHAnsi" w:hAnsiTheme="minorHAnsi"/>
          <w:b/>
          <w:bCs/>
          <w:sz w:val="22"/>
          <w:szCs w:val="22"/>
          <w:lang w:val="el-GR" w:eastAsia="el-GR"/>
        </w:rPr>
      </w:pPr>
    </w:p>
    <w:p w:rsidR="00335C3E" w:rsidRPr="00654B9E" w:rsidRDefault="00335C3E" w:rsidP="00864D64">
      <w:pPr>
        <w:ind w:left="284" w:hanging="284"/>
        <w:rPr>
          <w:rFonts w:asciiTheme="minorHAnsi" w:hAnsiTheme="minorHAnsi"/>
          <w:b/>
          <w:sz w:val="22"/>
          <w:szCs w:val="22"/>
          <w:lang w:val="el-GR" w:eastAsia="el-GR"/>
        </w:rPr>
      </w:pPr>
      <w:r w:rsidRPr="00864D64">
        <w:rPr>
          <w:rFonts w:asciiTheme="minorHAnsi" w:hAnsiTheme="minorHAnsi"/>
          <w:b/>
          <w:bCs/>
          <w:sz w:val="22"/>
          <w:szCs w:val="22"/>
          <w:lang w:val="el-GR" w:eastAsia="el-GR"/>
        </w:rPr>
        <w:t>3.</w:t>
      </w:r>
      <w:r w:rsidRPr="00864D64">
        <w:rPr>
          <w:rFonts w:asciiTheme="minorHAnsi" w:hAnsiTheme="minorHAnsi"/>
          <w:b/>
          <w:bCs/>
          <w:sz w:val="22"/>
          <w:szCs w:val="22"/>
          <w:lang w:val="el-GR" w:eastAsia="el-GR"/>
        </w:rPr>
        <w:tab/>
      </w:r>
      <w:r w:rsidRPr="00864D64">
        <w:rPr>
          <w:rFonts w:asciiTheme="minorHAnsi" w:hAnsiTheme="minorHAnsi"/>
          <w:b/>
          <w:bCs/>
          <w:sz w:val="22"/>
          <w:szCs w:val="22"/>
          <w:u w:val="single"/>
          <w:lang w:val="el-GR" w:eastAsia="el-GR"/>
        </w:rPr>
        <w:t>Ερώτηση:</w:t>
      </w:r>
      <w:r w:rsidRPr="00864D64">
        <w:rPr>
          <w:rFonts w:asciiTheme="minorHAnsi" w:hAnsiTheme="minorHAnsi"/>
          <w:b/>
          <w:bCs/>
          <w:sz w:val="22"/>
          <w:szCs w:val="22"/>
          <w:lang w:val="el-GR" w:eastAsia="el-GR"/>
        </w:rPr>
        <w:t xml:space="preserve"> </w:t>
      </w:r>
      <w:r w:rsidR="000F662B">
        <w:rPr>
          <w:rFonts w:asciiTheme="minorHAnsi" w:hAnsiTheme="minorHAnsi"/>
          <w:b/>
          <w:sz w:val="22"/>
          <w:szCs w:val="22"/>
          <w:lang w:val="el-GR" w:eastAsia="el-GR"/>
        </w:rPr>
        <w:t>Άδεια ίδρυσης</w:t>
      </w:r>
      <w:r w:rsidR="00654B9E">
        <w:rPr>
          <w:rFonts w:asciiTheme="minorHAnsi" w:hAnsiTheme="minorHAnsi"/>
          <w:b/>
          <w:sz w:val="22"/>
          <w:szCs w:val="22"/>
          <w:lang w:val="el-GR" w:eastAsia="el-GR"/>
        </w:rPr>
        <w:t>: Σύμφωνα με το άρθρο 15.6 υπάρχει εν ισχύ άδεια ίδρυσης για κάποιον ή για το σύνολο των χώρων στάθμευσης του διαγωνισμού; Μπορείτε να μας την προσκομίσετε;</w:t>
      </w:r>
    </w:p>
    <w:p w:rsidR="00864D64" w:rsidRPr="000E0D5E" w:rsidRDefault="00864D64" w:rsidP="00864D64">
      <w:pPr>
        <w:ind w:left="284" w:hanging="284"/>
        <w:rPr>
          <w:rFonts w:asciiTheme="minorHAnsi" w:hAnsiTheme="minorHAnsi"/>
          <w:b/>
          <w:sz w:val="22"/>
          <w:szCs w:val="22"/>
          <w:lang w:val="el-GR" w:eastAsia="el-GR"/>
        </w:rPr>
      </w:pPr>
    </w:p>
    <w:p w:rsidR="00864D64" w:rsidRDefault="00335C3E" w:rsidP="00864D64">
      <w:pPr>
        <w:ind w:left="284"/>
        <w:rPr>
          <w:rFonts w:asciiTheme="minorHAnsi" w:hAnsiTheme="minorHAnsi"/>
          <w:sz w:val="22"/>
          <w:szCs w:val="22"/>
          <w:lang w:val="el-GR" w:eastAsia="el-GR"/>
        </w:rPr>
      </w:pPr>
      <w:r w:rsidRPr="00864D64">
        <w:rPr>
          <w:rFonts w:asciiTheme="minorHAnsi" w:hAnsiTheme="minorHAnsi"/>
          <w:b/>
          <w:bCs/>
          <w:sz w:val="22"/>
          <w:szCs w:val="22"/>
          <w:u w:val="single"/>
          <w:lang w:val="el-GR" w:eastAsia="el-GR"/>
        </w:rPr>
        <w:t>Απάντηση:</w:t>
      </w:r>
      <w:r w:rsidRPr="00864D64">
        <w:rPr>
          <w:rFonts w:asciiTheme="minorHAnsi" w:hAnsiTheme="minorHAnsi"/>
          <w:b/>
          <w:bCs/>
          <w:sz w:val="22"/>
          <w:szCs w:val="22"/>
          <w:lang w:val="el-GR" w:eastAsia="el-GR"/>
        </w:rPr>
        <w:t xml:space="preserve"> </w:t>
      </w:r>
    </w:p>
    <w:p w:rsidR="00654B9E" w:rsidRPr="000F662B" w:rsidRDefault="000F662B" w:rsidP="00864D64">
      <w:pPr>
        <w:ind w:left="284"/>
        <w:rPr>
          <w:rFonts w:asciiTheme="minorHAnsi" w:hAnsiTheme="minorHAnsi"/>
          <w:sz w:val="22"/>
          <w:szCs w:val="22"/>
          <w:lang w:val="el-GR" w:eastAsia="el-GR"/>
        </w:rPr>
      </w:pPr>
      <w:r>
        <w:rPr>
          <w:rFonts w:asciiTheme="minorHAnsi" w:hAnsiTheme="minorHAnsi"/>
          <w:sz w:val="22"/>
          <w:szCs w:val="22"/>
          <w:lang w:val="el-GR" w:eastAsia="el-GR"/>
        </w:rPr>
        <w:t>Δεν υπάρχει άδεια ίδρυσης.</w:t>
      </w:r>
    </w:p>
    <w:p w:rsidR="00654B9E" w:rsidRPr="00864D64" w:rsidRDefault="00654B9E" w:rsidP="00864D64">
      <w:pPr>
        <w:ind w:left="284"/>
        <w:rPr>
          <w:rFonts w:asciiTheme="minorHAnsi" w:hAnsiTheme="minorHAnsi"/>
          <w:sz w:val="22"/>
          <w:szCs w:val="22"/>
          <w:lang w:val="el-GR" w:eastAsia="el-GR"/>
        </w:rPr>
      </w:pPr>
    </w:p>
    <w:p w:rsidR="00654B9E" w:rsidRPr="006B1DD4" w:rsidRDefault="00654B9E" w:rsidP="00654B9E">
      <w:pPr>
        <w:ind w:left="284" w:hanging="284"/>
        <w:rPr>
          <w:rFonts w:asciiTheme="minorHAnsi" w:hAnsiTheme="minorHAnsi"/>
          <w:b/>
          <w:sz w:val="22"/>
          <w:szCs w:val="22"/>
          <w:lang w:val="el-GR" w:eastAsia="el-GR"/>
        </w:rPr>
      </w:pPr>
      <w:r>
        <w:rPr>
          <w:rFonts w:asciiTheme="minorHAnsi" w:hAnsiTheme="minorHAnsi"/>
          <w:b/>
          <w:bCs/>
          <w:sz w:val="22"/>
          <w:szCs w:val="22"/>
          <w:lang w:val="el-GR" w:eastAsia="el-GR"/>
        </w:rPr>
        <w:t>4</w:t>
      </w:r>
      <w:r w:rsidRPr="00864D64">
        <w:rPr>
          <w:rFonts w:asciiTheme="minorHAnsi" w:hAnsiTheme="minorHAnsi"/>
          <w:b/>
          <w:bCs/>
          <w:sz w:val="22"/>
          <w:szCs w:val="22"/>
          <w:lang w:val="el-GR" w:eastAsia="el-GR"/>
        </w:rPr>
        <w:t>.</w:t>
      </w:r>
      <w:r w:rsidRPr="00864D64">
        <w:rPr>
          <w:rFonts w:asciiTheme="minorHAnsi" w:hAnsiTheme="minorHAnsi"/>
          <w:b/>
          <w:bCs/>
          <w:sz w:val="22"/>
          <w:szCs w:val="22"/>
          <w:lang w:val="el-GR" w:eastAsia="el-GR"/>
        </w:rPr>
        <w:tab/>
      </w:r>
      <w:r w:rsidRPr="00864D64">
        <w:rPr>
          <w:rFonts w:asciiTheme="minorHAnsi" w:hAnsiTheme="minorHAnsi"/>
          <w:b/>
          <w:bCs/>
          <w:sz w:val="22"/>
          <w:szCs w:val="22"/>
          <w:u w:val="single"/>
          <w:lang w:val="el-GR" w:eastAsia="el-GR"/>
        </w:rPr>
        <w:t>Ερώτηση:</w:t>
      </w:r>
      <w:r w:rsidRPr="00864D64">
        <w:rPr>
          <w:rFonts w:asciiTheme="minorHAnsi" w:hAnsiTheme="minorHAnsi"/>
          <w:b/>
          <w:bCs/>
          <w:sz w:val="22"/>
          <w:szCs w:val="22"/>
          <w:lang w:val="el-GR" w:eastAsia="el-GR"/>
        </w:rPr>
        <w:t xml:space="preserve"> </w:t>
      </w:r>
      <w:r>
        <w:rPr>
          <w:rFonts w:asciiTheme="minorHAnsi" w:hAnsiTheme="minorHAnsi"/>
          <w:b/>
          <w:sz w:val="22"/>
          <w:szCs w:val="22"/>
          <w:lang w:val="el-GR" w:eastAsia="el-GR"/>
        </w:rPr>
        <w:t xml:space="preserve">Άδεια λειτουργίας: Υπήρξε στο παρελθόν αίτηση έκδοσης άδειας λειτουργίας η οποία απορρίφθηκε από τις αρμόδιες </w:t>
      </w:r>
      <w:r w:rsidR="006B1DD4">
        <w:rPr>
          <w:rFonts w:asciiTheme="minorHAnsi" w:hAnsiTheme="minorHAnsi"/>
          <w:b/>
          <w:sz w:val="22"/>
          <w:szCs w:val="22"/>
          <w:lang w:val="el-GR" w:eastAsia="el-GR"/>
        </w:rPr>
        <w:t>αρχές και αν ναι, μπορείτε να μας αποστείλετε το αιτιολογικό της απόρριψης</w:t>
      </w:r>
      <w:r w:rsidR="006B1DD4" w:rsidRPr="006B1DD4">
        <w:rPr>
          <w:rFonts w:asciiTheme="minorHAnsi" w:hAnsiTheme="minorHAnsi"/>
          <w:b/>
          <w:sz w:val="22"/>
          <w:szCs w:val="22"/>
          <w:lang w:val="el-GR" w:eastAsia="el-GR"/>
        </w:rPr>
        <w:t>;</w:t>
      </w:r>
    </w:p>
    <w:p w:rsidR="003B2D9C" w:rsidRPr="003B2D9C" w:rsidRDefault="003B2D9C" w:rsidP="00EC2094">
      <w:pPr>
        <w:rPr>
          <w:rFonts w:asciiTheme="minorHAnsi" w:hAnsiTheme="minorHAnsi"/>
          <w:b/>
          <w:sz w:val="22"/>
          <w:szCs w:val="22"/>
          <w:lang w:val="el-GR" w:eastAsia="el-GR"/>
        </w:rPr>
      </w:pPr>
    </w:p>
    <w:p w:rsidR="00654B9E" w:rsidRDefault="00654B9E" w:rsidP="00654B9E">
      <w:pPr>
        <w:ind w:left="284"/>
        <w:rPr>
          <w:rFonts w:asciiTheme="minorHAnsi" w:hAnsiTheme="minorHAnsi"/>
          <w:sz w:val="22"/>
          <w:szCs w:val="22"/>
          <w:lang w:val="el-GR" w:eastAsia="el-GR"/>
        </w:rPr>
      </w:pPr>
      <w:r w:rsidRPr="00864D64">
        <w:rPr>
          <w:rFonts w:asciiTheme="minorHAnsi" w:hAnsiTheme="minorHAnsi"/>
          <w:b/>
          <w:bCs/>
          <w:sz w:val="22"/>
          <w:szCs w:val="22"/>
          <w:u w:val="single"/>
          <w:lang w:val="el-GR" w:eastAsia="el-GR"/>
        </w:rPr>
        <w:t>Απάντηση:</w:t>
      </w:r>
      <w:r w:rsidRPr="00864D64">
        <w:rPr>
          <w:rFonts w:asciiTheme="minorHAnsi" w:hAnsiTheme="minorHAnsi"/>
          <w:b/>
          <w:bCs/>
          <w:sz w:val="22"/>
          <w:szCs w:val="22"/>
          <w:lang w:val="el-GR" w:eastAsia="el-GR"/>
        </w:rPr>
        <w:t xml:space="preserve"> </w:t>
      </w:r>
    </w:p>
    <w:p w:rsidR="00566775" w:rsidRPr="000F662B" w:rsidRDefault="000F662B" w:rsidP="005A2DFE">
      <w:pPr>
        <w:rPr>
          <w:rFonts w:asciiTheme="minorHAnsi" w:eastAsia="Calibri" w:hAnsiTheme="minorHAnsi" w:cs="Calibri"/>
          <w:sz w:val="22"/>
          <w:szCs w:val="22"/>
          <w:lang w:val="el-GR"/>
        </w:rPr>
      </w:pPr>
      <w:r w:rsidRPr="000F662B">
        <w:rPr>
          <w:rFonts w:asciiTheme="minorHAnsi" w:eastAsia="Calibri" w:hAnsiTheme="minorHAnsi" w:cs="Calibri"/>
          <w:sz w:val="22"/>
          <w:szCs w:val="22"/>
          <w:lang w:val="el-GR"/>
        </w:rPr>
        <w:t xml:space="preserve">     Η άδεια λειτουργίας</w:t>
      </w:r>
      <w:r>
        <w:rPr>
          <w:rFonts w:asciiTheme="minorHAnsi" w:eastAsia="Calibri" w:hAnsiTheme="minorHAnsi" w:cs="Calibri"/>
          <w:sz w:val="22"/>
          <w:szCs w:val="22"/>
          <w:lang w:val="el-GR"/>
        </w:rPr>
        <w:t xml:space="preserve"> είναι </w:t>
      </w:r>
      <w:r w:rsidR="00BD2AA6">
        <w:rPr>
          <w:rFonts w:asciiTheme="minorHAnsi" w:eastAsia="Calibri" w:hAnsiTheme="minorHAnsi" w:cs="Calibri"/>
          <w:sz w:val="22"/>
          <w:szCs w:val="22"/>
          <w:lang w:val="el-GR"/>
        </w:rPr>
        <w:t xml:space="preserve">υποχρέωση του υποπαραχωρησιούχου όπως αναφέρεται ρητά στην  </w:t>
      </w:r>
      <w:r w:rsidR="00BD2AA6">
        <w:rPr>
          <w:rFonts w:asciiTheme="minorHAnsi" w:eastAsia="Calibri" w:hAnsiTheme="minorHAnsi" w:cs="Calibri"/>
          <w:sz w:val="22"/>
          <w:szCs w:val="22"/>
          <w:lang w:val="el-GR"/>
        </w:rPr>
        <w:br/>
        <w:t xml:space="preserve">     παράγραφο 15.7.2.</w:t>
      </w:r>
    </w:p>
    <w:p w:rsidR="001566E5" w:rsidRPr="00461D4B" w:rsidRDefault="001566E5" w:rsidP="00335C3E">
      <w:pPr>
        <w:rPr>
          <w:rFonts w:asciiTheme="minorHAnsi" w:hAnsiTheme="minorHAnsi"/>
          <w:b/>
          <w:bCs/>
          <w:sz w:val="22"/>
          <w:szCs w:val="22"/>
          <w:lang w:val="el-GR" w:eastAsia="el-GR"/>
        </w:rPr>
      </w:pPr>
    </w:p>
    <w:p w:rsidR="006B1DD4" w:rsidRPr="006B1DD4" w:rsidRDefault="006B1DD4" w:rsidP="006B1DD4">
      <w:pPr>
        <w:ind w:left="284" w:hanging="284"/>
        <w:rPr>
          <w:rFonts w:asciiTheme="minorHAnsi" w:hAnsiTheme="minorHAnsi"/>
          <w:b/>
          <w:sz w:val="22"/>
          <w:szCs w:val="22"/>
          <w:lang w:val="el-GR" w:eastAsia="el-GR"/>
        </w:rPr>
      </w:pPr>
      <w:r w:rsidRPr="006B1DD4">
        <w:rPr>
          <w:rFonts w:asciiTheme="minorHAnsi" w:hAnsiTheme="minorHAnsi"/>
          <w:b/>
          <w:bCs/>
          <w:sz w:val="22"/>
          <w:szCs w:val="22"/>
          <w:lang w:val="el-GR" w:eastAsia="el-GR"/>
        </w:rPr>
        <w:t>5</w:t>
      </w:r>
      <w:r w:rsidRPr="00864D64">
        <w:rPr>
          <w:rFonts w:asciiTheme="minorHAnsi" w:hAnsiTheme="minorHAnsi"/>
          <w:b/>
          <w:bCs/>
          <w:sz w:val="22"/>
          <w:szCs w:val="22"/>
          <w:lang w:val="el-GR" w:eastAsia="el-GR"/>
        </w:rPr>
        <w:t>.</w:t>
      </w:r>
      <w:r w:rsidRPr="00864D64">
        <w:rPr>
          <w:rFonts w:asciiTheme="minorHAnsi" w:hAnsiTheme="minorHAnsi"/>
          <w:b/>
          <w:bCs/>
          <w:sz w:val="22"/>
          <w:szCs w:val="22"/>
          <w:lang w:val="el-GR" w:eastAsia="el-GR"/>
        </w:rPr>
        <w:tab/>
      </w:r>
      <w:r w:rsidRPr="00864D64">
        <w:rPr>
          <w:rFonts w:asciiTheme="minorHAnsi" w:hAnsiTheme="minorHAnsi"/>
          <w:b/>
          <w:bCs/>
          <w:sz w:val="22"/>
          <w:szCs w:val="22"/>
          <w:u w:val="single"/>
          <w:lang w:val="el-GR" w:eastAsia="el-GR"/>
        </w:rPr>
        <w:t>Ερώτηση:</w:t>
      </w:r>
      <w:r w:rsidRPr="00864D64">
        <w:rPr>
          <w:rFonts w:asciiTheme="minorHAnsi" w:hAnsiTheme="minorHAnsi"/>
          <w:b/>
          <w:bCs/>
          <w:sz w:val="22"/>
          <w:szCs w:val="22"/>
          <w:lang w:val="el-GR" w:eastAsia="el-GR"/>
        </w:rPr>
        <w:t xml:space="preserve"> </w:t>
      </w:r>
      <w:r>
        <w:rPr>
          <w:rFonts w:asciiTheme="minorHAnsi" w:hAnsiTheme="minorHAnsi"/>
          <w:b/>
          <w:sz w:val="22"/>
          <w:szCs w:val="22"/>
          <w:lang w:val="el-GR" w:eastAsia="el-GR"/>
        </w:rPr>
        <w:t xml:space="preserve">Συγκοινωνιολογική μελέτη: Υπάρχει σχετική μελέτη για την λειτουργία της χερσαίας ζώνης και την σύνδεση των χώρων στάθμευσης με αυτή, στην οποία να αποτυπώνονται οι σχετικές ροές κυκλοφορίας καθώς τα σημεία πρόσβασης – σύνδεσης των χώρων στάθμευσης με αυτές; </w:t>
      </w:r>
    </w:p>
    <w:p w:rsidR="006B1DD4" w:rsidRPr="000E0D5E" w:rsidRDefault="006B1DD4" w:rsidP="006B1DD4">
      <w:pPr>
        <w:ind w:left="284" w:hanging="284"/>
        <w:rPr>
          <w:rFonts w:asciiTheme="minorHAnsi" w:hAnsiTheme="minorHAnsi"/>
          <w:b/>
          <w:sz w:val="22"/>
          <w:szCs w:val="22"/>
          <w:lang w:val="el-GR" w:eastAsia="el-GR"/>
        </w:rPr>
      </w:pPr>
    </w:p>
    <w:p w:rsidR="006B1DD4" w:rsidRDefault="006B1DD4" w:rsidP="006B1DD4">
      <w:pPr>
        <w:ind w:left="284"/>
        <w:rPr>
          <w:rFonts w:asciiTheme="minorHAnsi" w:hAnsiTheme="minorHAnsi"/>
          <w:b/>
          <w:bCs/>
          <w:sz w:val="22"/>
          <w:szCs w:val="22"/>
          <w:lang w:val="el-GR" w:eastAsia="el-GR"/>
        </w:rPr>
      </w:pPr>
      <w:r w:rsidRPr="00864D64">
        <w:rPr>
          <w:rFonts w:asciiTheme="minorHAnsi" w:hAnsiTheme="minorHAnsi"/>
          <w:b/>
          <w:bCs/>
          <w:sz w:val="22"/>
          <w:szCs w:val="22"/>
          <w:u w:val="single"/>
          <w:lang w:val="el-GR" w:eastAsia="el-GR"/>
        </w:rPr>
        <w:t>Απάντηση:</w:t>
      </w:r>
      <w:r w:rsidRPr="00864D64">
        <w:rPr>
          <w:rFonts w:asciiTheme="minorHAnsi" w:hAnsiTheme="minorHAnsi"/>
          <w:b/>
          <w:bCs/>
          <w:sz w:val="22"/>
          <w:szCs w:val="22"/>
          <w:lang w:val="el-GR" w:eastAsia="el-GR"/>
        </w:rPr>
        <w:t xml:space="preserve"> </w:t>
      </w:r>
    </w:p>
    <w:p w:rsidR="006B32C1" w:rsidRPr="009507A6" w:rsidRDefault="003E37D5" w:rsidP="006B1DD4">
      <w:pPr>
        <w:ind w:left="284"/>
        <w:rPr>
          <w:rFonts w:asciiTheme="minorHAnsi" w:hAnsiTheme="minorHAnsi"/>
          <w:bCs/>
          <w:sz w:val="22"/>
          <w:szCs w:val="22"/>
          <w:lang w:val="el-GR" w:eastAsia="el-GR"/>
        </w:rPr>
      </w:pPr>
      <w:r>
        <w:rPr>
          <w:rFonts w:asciiTheme="minorHAnsi" w:hAnsiTheme="minorHAnsi"/>
          <w:bCs/>
          <w:sz w:val="22"/>
          <w:szCs w:val="22"/>
          <w:lang w:val="el-GR" w:eastAsia="el-GR"/>
        </w:rPr>
        <w:t>Υπάρχει αποτύπωση των κυκλοφοριακών ροών σε όλη την έκταση του Λιμένος και στα σημεία ενδιαφέροντός σας, η οποία εφόσον απαιτηθεί θα δοθεί στον Ανάδοχο.</w:t>
      </w:r>
    </w:p>
    <w:p w:rsidR="006B1DD4" w:rsidRDefault="006B1DD4" w:rsidP="00335C3E">
      <w:pPr>
        <w:rPr>
          <w:rFonts w:asciiTheme="minorHAnsi" w:hAnsiTheme="minorHAnsi"/>
          <w:b/>
          <w:bCs/>
          <w:sz w:val="22"/>
          <w:szCs w:val="22"/>
          <w:lang w:val="el-GR" w:eastAsia="el-GR"/>
        </w:rPr>
      </w:pPr>
    </w:p>
    <w:p w:rsidR="006B1DD4" w:rsidRPr="006B1DD4" w:rsidRDefault="006B1DD4" w:rsidP="006B1DD4">
      <w:pPr>
        <w:ind w:left="284" w:hanging="284"/>
        <w:rPr>
          <w:rFonts w:asciiTheme="minorHAnsi" w:hAnsiTheme="minorHAnsi"/>
          <w:b/>
          <w:sz w:val="22"/>
          <w:szCs w:val="22"/>
          <w:lang w:val="el-GR" w:eastAsia="el-GR"/>
        </w:rPr>
      </w:pPr>
      <w:r>
        <w:rPr>
          <w:rFonts w:asciiTheme="minorHAnsi" w:hAnsiTheme="minorHAnsi"/>
          <w:b/>
          <w:bCs/>
          <w:sz w:val="22"/>
          <w:szCs w:val="22"/>
          <w:lang w:val="el-GR" w:eastAsia="el-GR"/>
        </w:rPr>
        <w:t>6</w:t>
      </w:r>
      <w:r w:rsidRPr="00864D64">
        <w:rPr>
          <w:rFonts w:asciiTheme="minorHAnsi" w:hAnsiTheme="minorHAnsi"/>
          <w:b/>
          <w:bCs/>
          <w:sz w:val="22"/>
          <w:szCs w:val="22"/>
          <w:lang w:val="el-GR" w:eastAsia="el-GR"/>
        </w:rPr>
        <w:t>.</w:t>
      </w:r>
      <w:r w:rsidRPr="00864D64">
        <w:rPr>
          <w:rFonts w:asciiTheme="minorHAnsi" w:hAnsiTheme="minorHAnsi"/>
          <w:b/>
          <w:bCs/>
          <w:sz w:val="22"/>
          <w:szCs w:val="22"/>
          <w:lang w:val="el-GR" w:eastAsia="el-GR"/>
        </w:rPr>
        <w:tab/>
      </w:r>
      <w:r w:rsidRPr="00864D64">
        <w:rPr>
          <w:rFonts w:asciiTheme="minorHAnsi" w:hAnsiTheme="minorHAnsi"/>
          <w:b/>
          <w:bCs/>
          <w:sz w:val="22"/>
          <w:szCs w:val="22"/>
          <w:u w:val="single"/>
          <w:lang w:val="el-GR" w:eastAsia="el-GR"/>
        </w:rPr>
        <w:t>Ερώτηση:</w:t>
      </w:r>
      <w:r w:rsidRPr="00864D64">
        <w:rPr>
          <w:rFonts w:asciiTheme="minorHAnsi" w:hAnsiTheme="minorHAnsi"/>
          <w:b/>
          <w:bCs/>
          <w:sz w:val="22"/>
          <w:szCs w:val="22"/>
          <w:lang w:val="el-GR" w:eastAsia="el-GR"/>
        </w:rPr>
        <w:t xml:space="preserve"> </w:t>
      </w:r>
      <w:r>
        <w:rPr>
          <w:rFonts w:asciiTheme="minorHAnsi" w:hAnsiTheme="minorHAnsi"/>
          <w:b/>
          <w:sz w:val="22"/>
          <w:szCs w:val="22"/>
          <w:lang w:val="el-GR" w:eastAsia="el-GR"/>
        </w:rPr>
        <w:t>Σύμφωνα με το άρθρο 1.2 όπου περιγράφεται η χρήση των χώρων στάθευσης και συναρτήσει του άρθρου 15.5 παρακαλούμε όπως μας επιβεβαιώσετε ότι δύναται να εφαρμοστεί μικτή χρήση για τους τέσσερις (4) χώρους στάθμευσης φορτηγών, η οποία θα απεικονιστεί στα σχεδιαγράμματα που θα σας υποβληθούν κατά τον αρχικό σχεδιασμό – διαμόρφωση των χωρών</w:t>
      </w:r>
      <w:r w:rsidR="006B32C1">
        <w:rPr>
          <w:rFonts w:asciiTheme="minorHAnsi" w:hAnsiTheme="minorHAnsi"/>
          <w:b/>
          <w:sz w:val="22"/>
          <w:szCs w:val="22"/>
          <w:lang w:val="el-GR" w:eastAsia="el-GR"/>
        </w:rPr>
        <w:t xml:space="preserve"> στάθμευσης.</w:t>
      </w:r>
    </w:p>
    <w:p w:rsidR="006B1DD4" w:rsidRPr="000E0D5E" w:rsidRDefault="006B1DD4" w:rsidP="006B1DD4">
      <w:pPr>
        <w:ind w:left="284" w:hanging="284"/>
        <w:rPr>
          <w:rFonts w:asciiTheme="minorHAnsi" w:hAnsiTheme="minorHAnsi"/>
          <w:b/>
          <w:sz w:val="22"/>
          <w:szCs w:val="22"/>
          <w:lang w:val="el-GR" w:eastAsia="el-GR"/>
        </w:rPr>
      </w:pPr>
    </w:p>
    <w:p w:rsidR="006B1DD4" w:rsidRDefault="006B1DD4" w:rsidP="006B1DD4">
      <w:pPr>
        <w:ind w:left="284"/>
        <w:rPr>
          <w:rFonts w:asciiTheme="minorHAnsi" w:hAnsiTheme="minorHAnsi"/>
          <w:b/>
          <w:bCs/>
          <w:sz w:val="22"/>
          <w:szCs w:val="22"/>
          <w:lang w:val="el-GR" w:eastAsia="el-GR"/>
        </w:rPr>
      </w:pPr>
      <w:r w:rsidRPr="00864D64">
        <w:rPr>
          <w:rFonts w:asciiTheme="minorHAnsi" w:hAnsiTheme="minorHAnsi"/>
          <w:b/>
          <w:bCs/>
          <w:sz w:val="22"/>
          <w:szCs w:val="22"/>
          <w:u w:val="single"/>
          <w:lang w:val="el-GR" w:eastAsia="el-GR"/>
        </w:rPr>
        <w:t>Απάντηση:</w:t>
      </w:r>
      <w:r w:rsidRPr="00864D64">
        <w:rPr>
          <w:rFonts w:asciiTheme="minorHAnsi" w:hAnsiTheme="minorHAnsi"/>
          <w:b/>
          <w:bCs/>
          <w:sz w:val="22"/>
          <w:szCs w:val="22"/>
          <w:lang w:val="el-GR" w:eastAsia="el-GR"/>
        </w:rPr>
        <w:t xml:space="preserve"> </w:t>
      </w:r>
    </w:p>
    <w:p w:rsidR="006B32C1" w:rsidRPr="00270D3D" w:rsidRDefault="00270D3D" w:rsidP="006B1DD4">
      <w:pPr>
        <w:ind w:left="284"/>
        <w:rPr>
          <w:rFonts w:asciiTheme="minorHAnsi" w:hAnsiTheme="minorHAnsi"/>
          <w:bCs/>
          <w:i/>
          <w:sz w:val="22"/>
          <w:szCs w:val="22"/>
          <w:lang w:val="el-GR" w:eastAsia="el-GR"/>
        </w:rPr>
      </w:pPr>
      <w:r>
        <w:rPr>
          <w:rFonts w:asciiTheme="minorHAnsi" w:hAnsiTheme="minorHAnsi"/>
          <w:bCs/>
          <w:sz w:val="22"/>
          <w:szCs w:val="22"/>
          <w:lang w:val="el-GR" w:eastAsia="el-GR"/>
        </w:rPr>
        <w:t>Σας παραπέμπουμε σ</w:t>
      </w:r>
      <w:r w:rsidRPr="00270D3D">
        <w:rPr>
          <w:rFonts w:asciiTheme="minorHAnsi" w:hAnsiTheme="minorHAnsi"/>
          <w:bCs/>
          <w:sz w:val="22"/>
          <w:szCs w:val="22"/>
          <w:lang w:val="el-GR" w:eastAsia="el-GR"/>
        </w:rPr>
        <w:t xml:space="preserve">τα οριζόμενα στο άρθρο 15.5 </w:t>
      </w:r>
      <w:r w:rsidRPr="00270D3D">
        <w:rPr>
          <w:rFonts w:asciiTheme="minorHAnsi" w:hAnsiTheme="minorHAnsi"/>
          <w:bCs/>
          <w:i/>
          <w:sz w:val="22"/>
          <w:szCs w:val="22"/>
          <w:lang w:val="el-GR" w:eastAsia="el-GR"/>
        </w:rPr>
        <w:t>«Δύναται ο ΟΛΠ να εγκρίνει την αλλαγή των χώρων στάθμευσης ......»</w:t>
      </w:r>
    </w:p>
    <w:p w:rsidR="006B32C1" w:rsidRPr="00C45AD0" w:rsidRDefault="006B32C1" w:rsidP="00EC2094">
      <w:pPr>
        <w:rPr>
          <w:rFonts w:asciiTheme="minorHAnsi" w:hAnsiTheme="minorHAnsi"/>
          <w:b/>
          <w:bCs/>
          <w:sz w:val="22"/>
          <w:szCs w:val="22"/>
          <w:lang w:val="el-GR" w:eastAsia="el-GR"/>
        </w:rPr>
      </w:pPr>
    </w:p>
    <w:p w:rsidR="001359DB" w:rsidRPr="00984FC9" w:rsidRDefault="001359DB" w:rsidP="001359DB">
      <w:pPr>
        <w:ind w:left="284" w:hanging="284"/>
        <w:rPr>
          <w:rFonts w:asciiTheme="minorHAnsi" w:hAnsiTheme="minorHAnsi"/>
          <w:b/>
          <w:sz w:val="22"/>
          <w:szCs w:val="22"/>
          <w:lang w:val="el-GR" w:eastAsia="el-GR"/>
        </w:rPr>
      </w:pPr>
      <w:r>
        <w:rPr>
          <w:rFonts w:asciiTheme="minorHAnsi" w:hAnsiTheme="minorHAnsi"/>
          <w:b/>
          <w:bCs/>
          <w:sz w:val="22"/>
          <w:szCs w:val="22"/>
          <w:lang w:val="el-GR" w:eastAsia="el-GR"/>
        </w:rPr>
        <w:t>7</w:t>
      </w:r>
      <w:r w:rsidRPr="00864D64">
        <w:rPr>
          <w:rFonts w:asciiTheme="minorHAnsi" w:hAnsiTheme="minorHAnsi"/>
          <w:b/>
          <w:bCs/>
          <w:sz w:val="22"/>
          <w:szCs w:val="22"/>
          <w:lang w:val="el-GR" w:eastAsia="el-GR"/>
        </w:rPr>
        <w:t>.</w:t>
      </w:r>
      <w:r w:rsidRPr="00864D64">
        <w:rPr>
          <w:rFonts w:asciiTheme="minorHAnsi" w:hAnsiTheme="minorHAnsi"/>
          <w:b/>
          <w:bCs/>
          <w:sz w:val="22"/>
          <w:szCs w:val="22"/>
          <w:lang w:val="el-GR" w:eastAsia="el-GR"/>
        </w:rPr>
        <w:tab/>
      </w:r>
      <w:r w:rsidRPr="00864D64">
        <w:rPr>
          <w:rFonts w:asciiTheme="minorHAnsi" w:hAnsiTheme="minorHAnsi"/>
          <w:b/>
          <w:bCs/>
          <w:sz w:val="22"/>
          <w:szCs w:val="22"/>
          <w:u w:val="single"/>
          <w:lang w:val="el-GR" w:eastAsia="el-GR"/>
        </w:rPr>
        <w:t>Ερώτηση:</w:t>
      </w:r>
      <w:r w:rsidRPr="00864D64">
        <w:rPr>
          <w:rFonts w:asciiTheme="minorHAnsi" w:hAnsiTheme="minorHAnsi"/>
          <w:b/>
          <w:bCs/>
          <w:sz w:val="22"/>
          <w:szCs w:val="22"/>
          <w:lang w:val="el-GR" w:eastAsia="el-GR"/>
        </w:rPr>
        <w:t xml:space="preserve"> </w:t>
      </w:r>
      <w:r>
        <w:rPr>
          <w:rFonts w:asciiTheme="minorHAnsi" w:hAnsiTheme="minorHAnsi"/>
          <w:b/>
          <w:bCs/>
          <w:sz w:val="22"/>
          <w:szCs w:val="22"/>
          <w:lang w:val="el-GR" w:eastAsia="el-GR"/>
        </w:rPr>
        <w:t xml:space="preserve"> Υφιστάμενα </w:t>
      </w:r>
      <w:r w:rsidR="00984FC9">
        <w:rPr>
          <w:rFonts w:asciiTheme="minorHAnsi" w:hAnsiTheme="minorHAnsi"/>
          <w:b/>
          <w:bCs/>
          <w:sz w:val="22"/>
          <w:szCs w:val="22"/>
          <w:lang w:val="el-GR" w:eastAsia="el-GR"/>
        </w:rPr>
        <w:t>σχέδια υποδομών &amp; μελέτη περιβαλλοντικών επιπτώσεων: Υπάρχουν σχέδια υποδομών – δικτύων (νερού, ρεύματος, τηλεπικοινωνιών) που διέρχονται ή καταλήγουν στους χώρους τα οποία μπορείτε να μας χορηγήσετε</w:t>
      </w:r>
      <w:r w:rsidR="00984FC9" w:rsidRPr="00984FC9">
        <w:rPr>
          <w:rFonts w:asciiTheme="minorHAnsi" w:hAnsiTheme="minorHAnsi"/>
          <w:b/>
          <w:bCs/>
          <w:sz w:val="22"/>
          <w:szCs w:val="22"/>
          <w:lang w:val="el-GR" w:eastAsia="el-GR"/>
        </w:rPr>
        <w:t xml:space="preserve">; </w:t>
      </w:r>
      <w:r w:rsidR="00984FC9">
        <w:rPr>
          <w:rFonts w:asciiTheme="minorHAnsi" w:hAnsiTheme="minorHAnsi"/>
          <w:b/>
          <w:bCs/>
          <w:sz w:val="22"/>
          <w:szCs w:val="22"/>
          <w:lang w:val="el-GR" w:eastAsia="el-GR"/>
        </w:rPr>
        <w:t>Επίσης παρακαλούμε επιβεβαιώστε μας ότι υπάρχει σχετι</w:t>
      </w:r>
      <w:r w:rsidR="009450AF">
        <w:rPr>
          <w:rFonts w:asciiTheme="minorHAnsi" w:hAnsiTheme="minorHAnsi"/>
          <w:b/>
          <w:bCs/>
          <w:sz w:val="22"/>
          <w:szCs w:val="22"/>
          <w:lang w:val="el-GR" w:eastAsia="el-GR"/>
        </w:rPr>
        <w:t>κή μελέτη περιβαλλοντικών επιπτώσεων.</w:t>
      </w:r>
    </w:p>
    <w:p w:rsidR="001359DB" w:rsidRPr="000E0D5E" w:rsidRDefault="001359DB" w:rsidP="009450AF">
      <w:pPr>
        <w:rPr>
          <w:rFonts w:asciiTheme="minorHAnsi" w:hAnsiTheme="minorHAnsi"/>
          <w:b/>
          <w:sz w:val="22"/>
          <w:szCs w:val="22"/>
          <w:lang w:val="el-GR" w:eastAsia="el-GR"/>
        </w:rPr>
      </w:pPr>
    </w:p>
    <w:p w:rsidR="001359DB" w:rsidRDefault="001359DB" w:rsidP="001359DB">
      <w:pPr>
        <w:ind w:left="284"/>
        <w:rPr>
          <w:rFonts w:asciiTheme="minorHAnsi" w:hAnsiTheme="minorHAnsi"/>
          <w:b/>
          <w:bCs/>
          <w:sz w:val="22"/>
          <w:szCs w:val="22"/>
          <w:lang w:val="el-GR" w:eastAsia="el-GR"/>
        </w:rPr>
      </w:pPr>
      <w:r w:rsidRPr="00864D64">
        <w:rPr>
          <w:rFonts w:asciiTheme="minorHAnsi" w:hAnsiTheme="minorHAnsi"/>
          <w:b/>
          <w:bCs/>
          <w:sz w:val="22"/>
          <w:szCs w:val="22"/>
          <w:u w:val="single"/>
          <w:lang w:val="el-GR" w:eastAsia="el-GR"/>
        </w:rPr>
        <w:t>Απάντηση:</w:t>
      </w:r>
      <w:r w:rsidRPr="00864D64">
        <w:rPr>
          <w:rFonts w:asciiTheme="minorHAnsi" w:hAnsiTheme="minorHAnsi"/>
          <w:b/>
          <w:bCs/>
          <w:sz w:val="22"/>
          <w:szCs w:val="22"/>
          <w:lang w:val="el-GR" w:eastAsia="el-GR"/>
        </w:rPr>
        <w:t xml:space="preserve"> </w:t>
      </w:r>
    </w:p>
    <w:p w:rsidR="009450AF" w:rsidRPr="00270D3D" w:rsidRDefault="00D23236" w:rsidP="001359DB">
      <w:pPr>
        <w:ind w:left="284"/>
        <w:rPr>
          <w:rFonts w:asciiTheme="minorHAnsi" w:hAnsiTheme="minorHAnsi"/>
          <w:bCs/>
          <w:sz w:val="22"/>
          <w:szCs w:val="22"/>
          <w:lang w:val="el-GR" w:eastAsia="el-GR"/>
        </w:rPr>
      </w:pPr>
      <w:r>
        <w:rPr>
          <w:rFonts w:asciiTheme="minorHAnsi" w:hAnsiTheme="minorHAnsi"/>
          <w:bCs/>
          <w:sz w:val="22"/>
          <w:szCs w:val="22"/>
          <w:lang w:val="el-GR" w:eastAsia="el-GR"/>
        </w:rPr>
        <w:t xml:space="preserve">Υπάρχουν σχέδια υποδομών και δύναται εφόσον απαιτηθούν να δοθούν στον Ανάδοχο. </w:t>
      </w:r>
      <w:r w:rsidR="00270D3D">
        <w:rPr>
          <w:rFonts w:asciiTheme="minorHAnsi" w:hAnsiTheme="minorHAnsi"/>
          <w:bCs/>
          <w:sz w:val="22"/>
          <w:szCs w:val="22"/>
          <w:lang w:val="el-GR" w:eastAsia="el-GR"/>
        </w:rPr>
        <w:t xml:space="preserve">Είναι στις υποχρεώσεις του υποπαραχωρησιούχου η έκδοση περιβαλλοντικής αδειοδότησης και συνοδεύει την έκδοση της άδειας λειτουργίας. </w:t>
      </w:r>
    </w:p>
    <w:p w:rsidR="009450AF" w:rsidRDefault="009450AF" w:rsidP="00D23236">
      <w:pPr>
        <w:rPr>
          <w:rFonts w:asciiTheme="minorHAnsi" w:hAnsiTheme="minorHAnsi"/>
          <w:b/>
          <w:bCs/>
          <w:sz w:val="22"/>
          <w:szCs w:val="22"/>
          <w:lang w:val="el-GR" w:eastAsia="el-GR"/>
        </w:rPr>
      </w:pPr>
    </w:p>
    <w:p w:rsidR="009450AF" w:rsidRDefault="009450AF" w:rsidP="009450AF">
      <w:pPr>
        <w:ind w:left="284" w:hanging="284"/>
        <w:rPr>
          <w:rFonts w:asciiTheme="minorHAnsi" w:hAnsiTheme="minorHAnsi"/>
          <w:b/>
          <w:bCs/>
          <w:sz w:val="22"/>
          <w:szCs w:val="22"/>
          <w:lang w:val="el-GR" w:eastAsia="el-GR"/>
        </w:rPr>
      </w:pPr>
      <w:r>
        <w:rPr>
          <w:rFonts w:asciiTheme="minorHAnsi" w:hAnsiTheme="minorHAnsi"/>
          <w:b/>
          <w:bCs/>
          <w:sz w:val="22"/>
          <w:szCs w:val="22"/>
          <w:lang w:val="el-GR" w:eastAsia="el-GR"/>
        </w:rPr>
        <w:t>8</w:t>
      </w:r>
      <w:r w:rsidRPr="00864D64">
        <w:rPr>
          <w:rFonts w:asciiTheme="minorHAnsi" w:hAnsiTheme="minorHAnsi"/>
          <w:b/>
          <w:bCs/>
          <w:sz w:val="22"/>
          <w:szCs w:val="22"/>
          <w:lang w:val="el-GR" w:eastAsia="el-GR"/>
        </w:rPr>
        <w:t>.</w:t>
      </w:r>
      <w:r w:rsidRPr="00864D64">
        <w:rPr>
          <w:rFonts w:asciiTheme="minorHAnsi" w:hAnsiTheme="minorHAnsi"/>
          <w:b/>
          <w:bCs/>
          <w:sz w:val="22"/>
          <w:szCs w:val="22"/>
          <w:lang w:val="el-GR" w:eastAsia="el-GR"/>
        </w:rPr>
        <w:tab/>
      </w:r>
      <w:r w:rsidRPr="00864D64">
        <w:rPr>
          <w:rFonts w:asciiTheme="minorHAnsi" w:hAnsiTheme="minorHAnsi"/>
          <w:b/>
          <w:bCs/>
          <w:sz w:val="22"/>
          <w:szCs w:val="22"/>
          <w:u w:val="single"/>
          <w:lang w:val="el-GR" w:eastAsia="el-GR"/>
        </w:rPr>
        <w:t>Ερώτηση:</w:t>
      </w:r>
      <w:r w:rsidRPr="00864D64">
        <w:rPr>
          <w:rFonts w:asciiTheme="minorHAnsi" w:hAnsiTheme="minorHAnsi"/>
          <w:b/>
          <w:bCs/>
          <w:sz w:val="22"/>
          <w:szCs w:val="22"/>
          <w:lang w:val="el-GR" w:eastAsia="el-GR"/>
        </w:rPr>
        <w:t xml:space="preserve"> </w:t>
      </w:r>
      <w:r>
        <w:rPr>
          <w:rFonts w:asciiTheme="minorHAnsi" w:hAnsiTheme="minorHAnsi"/>
          <w:b/>
          <w:bCs/>
          <w:sz w:val="22"/>
          <w:szCs w:val="22"/>
          <w:lang w:val="el-GR" w:eastAsia="el-GR"/>
        </w:rPr>
        <w:t xml:space="preserve"> Νησίδες εγκατάστασης εξοπλισμού στάθμευσης: Σε όλους τους χώρους στάθμευσης υπάρχουν τοποθετημένες νησίδες για την εγκατάσταση εξοπλισμού στάθμευσης: μπορείτε να μας πληροφορήσετε εάν:</w:t>
      </w:r>
    </w:p>
    <w:p w:rsidR="009450AF" w:rsidRDefault="009450AF" w:rsidP="009450AF">
      <w:pPr>
        <w:ind w:left="284" w:hanging="284"/>
        <w:rPr>
          <w:rFonts w:asciiTheme="minorHAnsi" w:hAnsiTheme="minorHAnsi"/>
          <w:b/>
          <w:bCs/>
          <w:sz w:val="22"/>
          <w:szCs w:val="22"/>
          <w:lang w:val="el-GR" w:eastAsia="el-GR"/>
        </w:rPr>
      </w:pPr>
      <w:r>
        <w:rPr>
          <w:rFonts w:asciiTheme="minorHAnsi" w:hAnsiTheme="minorHAnsi"/>
          <w:b/>
          <w:bCs/>
          <w:sz w:val="22"/>
          <w:szCs w:val="22"/>
          <w:lang w:val="el-GR" w:eastAsia="el-GR"/>
        </w:rPr>
        <w:tab/>
      </w:r>
      <w:proofErr w:type="gramStart"/>
      <w:r>
        <w:rPr>
          <w:rFonts w:asciiTheme="minorHAnsi" w:hAnsiTheme="minorHAnsi"/>
          <w:b/>
          <w:bCs/>
          <w:sz w:val="22"/>
          <w:szCs w:val="22"/>
          <w:lang w:val="en-US" w:eastAsia="el-GR"/>
        </w:rPr>
        <w:t>a</w:t>
      </w:r>
      <w:proofErr w:type="gramEnd"/>
      <w:r w:rsidRPr="009450AF">
        <w:rPr>
          <w:rFonts w:asciiTheme="minorHAnsi" w:hAnsiTheme="minorHAnsi"/>
          <w:b/>
          <w:bCs/>
          <w:sz w:val="22"/>
          <w:szCs w:val="22"/>
          <w:lang w:val="el-GR" w:eastAsia="el-GR"/>
        </w:rPr>
        <w:t xml:space="preserve">. </w:t>
      </w:r>
      <w:r>
        <w:rPr>
          <w:rFonts w:asciiTheme="minorHAnsi" w:hAnsiTheme="minorHAnsi"/>
          <w:b/>
          <w:bCs/>
          <w:sz w:val="22"/>
          <w:szCs w:val="22"/>
          <w:lang w:val="el-GR" w:eastAsia="el-GR"/>
        </w:rPr>
        <w:t>Υπάρχει κάποια μελέτη και σχετικές προδιαγραφές του εξοπλισμού στάθμευσης: μπορείτε να μας πληροφορήσετε εάν:</w:t>
      </w:r>
    </w:p>
    <w:p w:rsidR="009450AF" w:rsidRDefault="009450AF" w:rsidP="009450AF">
      <w:pPr>
        <w:ind w:left="284" w:hanging="284"/>
        <w:rPr>
          <w:rFonts w:asciiTheme="minorHAnsi" w:hAnsiTheme="minorHAnsi"/>
          <w:b/>
          <w:bCs/>
          <w:sz w:val="22"/>
          <w:szCs w:val="22"/>
          <w:lang w:val="el-GR" w:eastAsia="el-GR"/>
        </w:rPr>
      </w:pPr>
      <w:r>
        <w:rPr>
          <w:rFonts w:asciiTheme="minorHAnsi" w:hAnsiTheme="minorHAnsi"/>
          <w:b/>
          <w:bCs/>
          <w:sz w:val="22"/>
          <w:szCs w:val="22"/>
          <w:lang w:val="el-GR" w:eastAsia="el-GR"/>
        </w:rPr>
        <w:tab/>
      </w:r>
    </w:p>
    <w:p w:rsidR="009450AF" w:rsidRPr="009450AF" w:rsidRDefault="009450AF" w:rsidP="009450AF">
      <w:pPr>
        <w:ind w:left="284" w:hanging="284"/>
        <w:rPr>
          <w:rFonts w:asciiTheme="minorHAnsi" w:hAnsiTheme="minorHAnsi"/>
          <w:b/>
          <w:bCs/>
          <w:sz w:val="22"/>
          <w:szCs w:val="22"/>
          <w:lang w:val="el-GR" w:eastAsia="el-GR"/>
        </w:rPr>
      </w:pPr>
      <w:r>
        <w:rPr>
          <w:rFonts w:asciiTheme="minorHAnsi" w:hAnsiTheme="minorHAnsi"/>
          <w:b/>
          <w:bCs/>
          <w:sz w:val="22"/>
          <w:szCs w:val="22"/>
          <w:lang w:val="el-GR" w:eastAsia="el-GR"/>
        </w:rPr>
        <w:tab/>
      </w:r>
      <w:proofErr w:type="gramStart"/>
      <w:r>
        <w:rPr>
          <w:rFonts w:asciiTheme="minorHAnsi" w:hAnsiTheme="minorHAnsi"/>
          <w:b/>
          <w:bCs/>
          <w:sz w:val="22"/>
          <w:szCs w:val="22"/>
          <w:lang w:val="en-US" w:eastAsia="el-GR"/>
        </w:rPr>
        <w:t>i</w:t>
      </w:r>
      <w:proofErr w:type="gramEnd"/>
      <w:r w:rsidRPr="009450AF">
        <w:rPr>
          <w:rFonts w:asciiTheme="minorHAnsi" w:hAnsiTheme="minorHAnsi"/>
          <w:b/>
          <w:bCs/>
          <w:sz w:val="22"/>
          <w:szCs w:val="22"/>
          <w:lang w:val="el-GR" w:eastAsia="el-GR"/>
        </w:rPr>
        <w:t xml:space="preserve">. </w:t>
      </w:r>
      <w:r>
        <w:rPr>
          <w:rFonts w:asciiTheme="minorHAnsi" w:hAnsiTheme="minorHAnsi"/>
          <w:b/>
          <w:bCs/>
          <w:sz w:val="22"/>
          <w:szCs w:val="22"/>
          <w:lang w:val="el-GR" w:eastAsia="el-GR"/>
        </w:rPr>
        <w:t>Έχουν ληφθεί υπόψη στοιχεία μήκους των οχημάτων και οι γωνίες πρόσβασης αυτών προς τα τερματικά</w:t>
      </w:r>
      <w:r w:rsidRPr="009450AF">
        <w:rPr>
          <w:rFonts w:asciiTheme="minorHAnsi" w:hAnsiTheme="minorHAnsi"/>
          <w:b/>
          <w:bCs/>
          <w:sz w:val="22"/>
          <w:szCs w:val="22"/>
          <w:lang w:val="el-GR" w:eastAsia="el-GR"/>
        </w:rPr>
        <w:t>;</w:t>
      </w:r>
    </w:p>
    <w:p w:rsidR="009450AF" w:rsidRPr="00461D4B" w:rsidRDefault="009450AF" w:rsidP="009450AF">
      <w:pPr>
        <w:ind w:left="284" w:hanging="284"/>
        <w:rPr>
          <w:rFonts w:asciiTheme="minorHAnsi" w:hAnsiTheme="minorHAnsi"/>
          <w:b/>
          <w:bCs/>
          <w:sz w:val="22"/>
          <w:szCs w:val="22"/>
          <w:lang w:val="el-GR" w:eastAsia="el-GR"/>
        </w:rPr>
      </w:pPr>
    </w:p>
    <w:p w:rsidR="009450AF" w:rsidRPr="00CA67CE" w:rsidRDefault="009450AF" w:rsidP="009450AF">
      <w:pPr>
        <w:ind w:left="284" w:hanging="284"/>
        <w:rPr>
          <w:rFonts w:asciiTheme="minorHAnsi" w:hAnsiTheme="minorHAnsi"/>
          <w:b/>
          <w:sz w:val="22"/>
          <w:szCs w:val="22"/>
          <w:lang w:val="el-GR" w:eastAsia="el-GR"/>
        </w:rPr>
      </w:pPr>
      <w:r w:rsidRPr="00461D4B">
        <w:rPr>
          <w:rFonts w:asciiTheme="minorHAnsi" w:hAnsiTheme="minorHAnsi"/>
          <w:b/>
          <w:bCs/>
          <w:sz w:val="22"/>
          <w:szCs w:val="22"/>
          <w:lang w:val="el-GR" w:eastAsia="el-GR"/>
        </w:rPr>
        <w:tab/>
      </w:r>
      <w:r>
        <w:rPr>
          <w:rFonts w:asciiTheme="minorHAnsi" w:hAnsiTheme="minorHAnsi"/>
          <w:b/>
          <w:bCs/>
          <w:sz w:val="22"/>
          <w:szCs w:val="22"/>
          <w:lang w:val="en-US" w:eastAsia="el-GR"/>
        </w:rPr>
        <w:t>ii</w:t>
      </w:r>
      <w:r w:rsidRPr="009450AF">
        <w:rPr>
          <w:rFonts w:asciiTheme="minorHAnsi" w:hAnsiTheme="minorHAnsi"/>
          <w:b/>
          <w:bCs/>
          <w:sz w:val="22"/>
          <w:szCs w:val="22"/>
          <w:lang w:val="el-GR" w:eastAsia="el-GR"/>
        </w:rPr>
        <w:t xml:space="preserve">. </w:t>
      </w:r>
      <w:r>
        <w:rPr>
          <w:rFonts w:asciiTheme="minorHAnsi" w:hAnsiTheme="minorHAnsi"/>
          <w:b/>
          <w:bCs/>
          <w:sz w:val="22"/>
          <w:szCs w:val="22"/>
          <w:lang w:val="el-GR" w:eastAsia="el-GR"/>
        </w:rPr>
        <w:t>Έχουν ληφθεί υπόψη ο τρόπος λειτουργίας των βαρέων οχημάτων και η πιθανότητα αποθήκευσης των φορτίων τους (πλατφόρμες φόρτωσης) καθώς και</w:t>
      </w:r>
      <w:r w:rsidR="00CA67CE">
        <w:rPr>
          <w:rFonts w:asciiTheme="minorHAnsi" w:hAnsiTheme="minorHAnsi"/>
          <w:b/>
          <w:bCs/>
          <w:sz w:val="22"/>
          <w:szCs w:val="22"/>
          <w:lang w:val="el-GR" w:eastAsia="el-GR"/>
        </w:rPr>
        <w:t xml:space="preserve"> η πιθανότητα αποθήκευσης των φορτίων τους (πλατφόρμες φόρτωσης) καθώς και ο τρόπος χρέωσης των δύο τμημάτων;</w:t>
      </w:r>
    </w:p>
    <w:p w:rsidR="009450AF" w:rsidRPr="000E0D5E" w:rsidRDefault="009450AF" w:rsidP="009450AF">
      <w:pPr>
        <w:rPr>
          <w:rFonts w:asciiTheme="minorHAnsi" w:hAnsiTheme="minorHAnsi"/>
          <w:b/>
          <w:sz w:val="22"/>
          <w:szCs w:val="22"/>
          <w:lang w:val="el-GR" w:eastAsia="el-GR"/>
        </w:rPr>
      </w:pPr>
    </w:p>
    <w:p w:rsidR="009450AF" w:rsidRDefault="009450AF" w:rsidP="009450AF">
      <w:pPr>
        <w:ind w:left="284"/>
        <w:rPr>
          <w:rFonts w:asciiTheme="minorHAnsi" w:hAnsiTheme="minorHAnsi"/>
          <w:b/>
          <w:bCs/>
          <w:sz w:val="22"/>
          <w:szCs w:val="22"/>
          <w:lang w:val="el-GR" w:eastAsia="el-GR"/>
        </w:rPr>
      </w:pPr>
      <w:r w:rsidRPr="00864D64">
        <w:rPr>
          <w:rFonts w:asciiTheme="minorHAnsi" w:hAnsiTheme="minorHAnsi"/>
          <w:b/>
          <w:bCs/>
          <w:sz w:val="22"/>
          <w:szCs w:val="22"/>
          <w:u w:val="single"/>
          <w:lang w:val="el-GR" w:eastAsia="el-GR"/>
        </w:rPr>
        <w:t>Απάντηση:</w:t>
      </w:r>
      <w:r w:rsidRPr="00864D64">
        <w:rPr>
          <w:rFonts w:asciiTheme="minorHAnsi" w:hAnsiTheme="minorHAnsi"/>
          <w:b/>
          <w:bCs/>
          <w:sz w:val="22"/>
          <w:szCs w:val="22"/>
          <w:lang w:val="el-GR" w:eastAsia="el-GR"/>
        </w:rPr>
        <w:t xml:space="preserve"> </w:t>
      </w:r>
    </w:p>
    <w:p w:rsidR="009450AF" w:rsidRDefault="00C82CBA" w:rsidP="001359DB">
      <w:pPr>
        <w:ind w:left="284"/>
        <w:rPr>
          <w:rFonts w:asciiTheme="minorHAnsi" w:hAnsiTheme="minorHAnsi"/>
          <w:bCs/>
          <w:sz w:val="22"/>
          <w:szCs w:val="22"/>
          <w:lang w:val="el-GR" w:eastAsia="el-GR"/>
        </w:rPr>
      </w:pPr>
      <w:proofErr w:type="gramStart"/>
      <w:r>
        <w:rPr>
          <w:rFonts w:asciiTheme="minorHAnsi" w:hAnsiTheme="minorHAnsi"/>
          <w:bCs/>
          <w:sz w:val="22"/>
          <w:szCs w:val="22"/>
          <w:lang w:val="en-US" w:eastAsia="el-GR"/>
        </w:rPr>
        <w:t>a</w:t>
      </w:r>
      <w:proofErr w:type="gramEnd"/>
      <w:r w:rsidR="00913F43">
        <w:rPr>
          <w:rFonts w:asciiTheme="minorHAnsi" w:hAnsiTheme="minorHAnsi"/>
          <w:bCs/>
          <w:sz w:val="22"/>
          <w:szCs w:val="22"/>
          <w:lang w:val="el-GR" w:eastAsia="el-GR"/>
        </w:rPr>
        <w:t>.</w:t>
      </w:r>
      <w:r w:rsidRPr="00C82CBA">
        <w:rPr>
          <w:rFonts w:asciiTheme="minorHAnsi" w:hAnsiTheme="minorHAnsi"/>
          <w:bCs/>
          <w:sz w:val="22"/>
          <w:szCs w:val="22"/>
          <w:lang w:val="el-GR" w:eastAsia="el-GR"/>
        </w:rPr>
        <w:t xml:space="preserve"> </w:t>
      </w:r>
      <w:r w:rsidR="00913F43" w:rsidRPr="00913F43">
        <w:rPr>
          <w:rFonts w:asciiTheme="minorHAnsi" w:hAnsiTheme="minorHAnsi"/>
          <w:bCs/>
          <w:sz w:val="22"/>
          <w:szCs w:val="22"/>
          <w:lang w:val="el-GR" w:eastAsia="el-GR"/>
        </w:rPr>
        <w:t>Υπάρχει μελέτη και δύναται να δοθεί στον Ανάδοχο.</w:t>
      </w:r>
    </w:p>
    <w:p w:rsidR="00913F43" w:rsidRDefault="00913F43" w:rsidP="001359DB">
      <w:pPr>
        <w:ind w:left="284"/>
        <w:rPr>
          <w:rFonts w:asciiTheme="minorHAnsi" w:hAnsiTheme="minorHAnsi"/>
          <w:bCs/>
          <w:sz w:val="22"/>
          <w:szCs w:val="22"/>
          <w:lang w:val="el-GR" w:eastAsia="el-GR"/>
        </w:rPr>
      </w:pPr>
      <w:proofErr w:type="gramStart"/>
      <w:r>
        <w:rPr>
          <w:rFonts w:asciiTheme="minorHAnsi" w:hAnsiTheme="minorHAnsi"/>
          <w:bCs/>
          <w:sz w:val="22"/>
          <w:szCs w:val="22"/>
          <w:lang w:val="en-US" w:eastAsia="el-GR"/>
        </w:rPr>
        <w:t>i</w:t>
      </w:r>
      <w:r w:rsidRPr="00913F43">
        <w:rPr>
          <w:rFonts w:asciiTheme="minorHAnsi" w:hAnsiTheme="minorHAnsi"/>
          <w:bCs/>
          <w:sz w:val="22"/>
          <w:szCs w:val="22"/>
          <w:lang w:val="el-GR" w:eastAsia="el-GR"/>
        </w:rPr>
        <w:t>.</w:t>
      </w:r>
      <w:r>
        <w:rPr>
          <w:rFonts w:asciiTheme="minorHAnsi" w:hAnsiTheme="minorHAnsi"/>
          <w:bCs/>
          <w:sz w:val="22"/>
          <w:szCs w:val="22"/>
          <w:lang w:val="el-GR" w:eastAsia="el-GR"/>
        </w:rPr>
        <w:t xml:space="preserve"> </w:t>
      </w:r>
      <w:r w:rsidR="00C82CBA" w:rsidRPr="00C82CBA">
        <w:rPr>
          <w:rFonts w:asciiTheme="minorHAnsi" w:hAnsiTheme="minorHAnsi"/>
          <w:bCs/>
          <w:sz w:val="22"/>
          <w:szCs w:val="22"/>
          <w:lang w:val="el-GR" w:eastAsia="el-GR"/>
        </w:rPr>
        <w:t xml:space="preserve"> </w:t>
      </w:r>
      <w:r>
        <w:rPr>
          <w:rFonts w:asciiTheme="minorHAnsi" w:hAnsiTheme="minorHAnsi"/>
          <w:bCs/>
          <w:sz w:val="22"/>
          <w:szCs w:val="22"/>
          <w:lang w:val="el-GR" w:eastAsia="el-GR"/>
        </w:rPr>
        <w:t>Έχουν</w:t>
      </w:r>
      <w:proofErr w:type="gramEnd"/>
      <w:r>
        <w:rPr>
          <w:rFonts w:asciiTheme="minorHAnsi" w:hAnsiTheme="minorHAnsi"/>
          <w:bCs/>
          <w:sz w:val="22"/>
          <w:szCs w:val="22"/>
          <w:lang w:val="el-GR" w:eastAsia="el-GR"/>
        </w:rPr>
        <w:t xml:space="preserve"> ληφθεί υπ</w:t>
      </w:r>
      <w:r w:rsidR="00C82CBA" w:rsidRPr="00C82CBA">
        <w:rPr>
          <w:rFonts w:asciiTheme="minorHAnsi" w:hAnsiTheme="minorHAnsi"/>
          <w:bCs/>
          <w:sz w:val="22"/>
          <w:szCs w:val="22"/>
          <w:lang w:val="el-GR" w:eastAsia="el-GR"/>
        </w:rPr>
        <w:t>’</w:t>
      </w:r>
      <w:r>
        <w:rPr>
          <w:rFonts w:asciiTheme="minorHAnsi" w:hAnsiTheme="minorHAnsi"/>
          <w:bCs/>
          <w:sz w:val="22"/>
          <w:szCs w:val="22"/>
          <w:lang w:val="el-GR" w:eastAsia="el-GR"/>
        </w:rPr>
        <w:t>όψιν.</w:t>
      </w:r>
    </w:p>
    <w:p w:rsidR="006B32C1" w:rsidRPr="00C82CBA" w:rsidRDefault="00913F43" w:rsidP="00C82CBA">
      <w:pPr>
        <w:ind w:left="284"/>
        <w:rPr>
          <w:rFonts w:asciiTheme="minorHAnsi" w:hAnsiTheme="minorHAnsi"/>
          <w:bCs/>
          <w:sz w:val="22"/>
          <w:szCs w:val="22"/>
          <w:lang w:val="el-GR" w:eastAsia="el-GR"/>
        </w:rPr>
      </w:pPr>
      <w:r>
        <w:rPr>
          <w:rFonts w:asciiTheme="minorHAnsi" w:hAnsiTheme="minorHAnsi"/>
          <w:bCs/>
          <w:sz w:val="22"/>
          <w:szCs w:val="22"/>
          <w:lang w:val="en-US" w:eastAsia="el-GR"/>
        </w:rPr>
        <w:t>ii</w:t>
      </w:r>
      <w:r w:rsidRPr="00913F43">
        <w:rPr>
          <w:rFonts w:asciiTheme="minorHAnsi" w:hAnsiTheme="minorHAnsi"/>
          <w:bCs/>
          <w:sz w:val="22"/>
          <w:szCs w:val="22"/>
          <w:lang w:val="el-GR" w:eastAsia="el-GR"/>
        </w:rPr>
        <w:t xml:space="preserve">. </w:t>
      </w:r>
      <w:r>
        <w:rPr>
          <w:rFonts w:asciiTheme="minorHAnsi" w:hAnsiTheme="minorHAnsi"/>
          <w:bCs/>
          <w:sz w:val="22"/>
          <w:szCs w:val="22"/>
          <w:lang w:val="el-GR" w:eastAsia="el-GR"/>
        </w:rPr>
        <w:t>Οι χώροι αφορούν θέσεις στάθμευσης και όχι φορτοεκφόρτωσης, σύμφωνα με τα ρητώς οριζόμενα στην παράγραφο 15.6.2.</w:t>
      </w:r>
    </w:p>
    <w:p w:rsidR="006B1DD4" w:rsidRDefault="006B1DD4" w:rsidP="00335C3E">
      <w:pPr>
        <w:rPr>
          <w:rFonts w:asciiTheme="minorHAnsi" w:hAnsiTheme="minorHAnsi"/>
          <w:b/>
          <w:bCs/>
          <w:sz w:val="22"/>
          <w:szCs w:val="22"/>
          <w:lang w:val="el-GR" w:eastAsia="el-GR"/>
        </w:rPr>
      </w:pPr>
    </w:p>
    <w:p w:rsidR="00CA67CE" w:rsidRDefault="00CA67CE" w:rsidP="00CA67CE">
      <w:pPr>
        <w:ind w:left="284" w:hanging="284"/>
        <w:rPr>
          <w:rFonts w:asciiTheme="minorHAnsi" w:hAnsiTheme="minorHAnsi"/>
          <w:b/>
          <w:bCs/>
          <w:sz w:val="22"/>
          <w:szCs w:val="22"/>
          <w:lang w:val="el-GR" w:eastAsia="el-GR"/>
        </w:rPr>
      </w:pPr>
      <w:r>
        <w:rPr>
          <w:rFonts w:asciiTheme="minorHAnsi" w:hAnsiTheme="minorHAnsi"/>
          <w:b/>
          <w:bCs/>
          <w:sz w:val="22"/>
          <w:szCs w:val="22"/>
          <w:lang w:val="el-GR" w:eastAsia="el-GR"/>
        </w:rPr>
        <w:t>9</w:t>
      </w:r>
      <w:r w:rsidRPr="00864D64">
        <w:rPr>
          <w:rFonts w:asciiTheme="minorHAnsi" w:hAnsiTheme="minorHAnsi"/>
          <w:b/>
          <w:bCs/>
          <w:sz w:val="22"/>
          <w:szCs w:val="22"/>
          <w:lang w:val="el-GR" w:eastAsia="el-GR"/>
        </w:rPr>
        <w:t>.</w:t>
      </w:r>
      <w:r w:rsidRPr="00864D64">
        <w:rPr>
          <w:rFonts w:asciiTheme="minorHAnsi" w:hAnsiTheme="minorHAnsi"/>
          <w:b/>
          <w:bCs/>
          <w:sz w:val="22"/>
          <w:szCs w:val="22"/>
          <w:lang w:val="el-GR" w:eastAsia="el-GR"/>
        </w:rPr>
        <w:tab/>
      </w:r>
      <w:r w:rsidRPr="00864D64">
        <w:rPr>
          <w:rFonts w:asciiTheme="minorHAnsi" w:hAnsiTheme="minorHAnsi"/>
          <w:b/>
          <w:bCs/>
          <w:sz w:val="22"/>
          <w:szCs w:val="22"/>
          <w:u w:val="single"/>
          <w:lang w:val="el-GR" w:eastAsia="el-GR"/>
        </w:rPr>
        <w:t>Ερώτηση:</w:t>
      </w:r>
      <w:r w:rsidRPr="00864D64">
        <w:rPr>
          <w:rFonts w:asciiTheme="minorHAnsi" w:hAnsiTheme="minorHAnsi"/>
          <w:b/>
          <w:bCs/>
          <w:sz w:val="22"/>
          <w:szCs w:val="22"/>
          <w:lang w:val="el-GR" w:eastAsia="el-GR"/>
        </w:rPr>
        <w:t xml:space="preserve"> </w:t>
      </w:r>
      <w:r>
        <w:rPr>
          <w:rFonts w:asciiTheme="minorHAnsi" w:hAnsiTheme="minorHAnsi"/>
          <w:b/>
          <w:bCs/>
          <w:sz w:val="22"/>
          <w:szCs w:val="22"/>
          <w:lang w:val="el-GR" w:eastAsia="el-GR"/>
        </w:rPr>
        <w:t xml:space="preserve"> Μετρητές νερού &amp; ρεύματος: Παρακαλούμε ενημερώστε μας εάν υπάρχουν οι σχετικοί μετρητές και εάν όχι σε ποιο χρονικό διάστημα αυτ</w:t>
      </w:r>
      <w:r w:rsidR="00C440B0">
        <w:rPr>
          <w:rFonts w:asciiTheme="minorHAnsi" w:hAnsiTheme="minorHAnsi"/>
          <w:b/>
          <w:bCs/>
          <w:sz w:val="22"/>
          <w:szCs w:val="22"/>
          <w:lang w:val="el-GR" w:eastAsia="el-GR"/>
        </w:rPr>
        <w:t>οί</w:t>
      </w:r>
      <w:r>
        <w:rPr>
          <w:rFonts w:asciiTheme="minorHAnsi" w:hAnsiTheme="minorHAnsi"/>
          <w:b/>
          <w:bCs/>
          <w:sz w:val="22"/>
          <w:szCs w:val="22"/>
          <w:lang w:val="el-GR" w:eastAsia="el-GR"/>
        </w:rPr>
        <w:t xml:space="preserve"> θα είναι διαθέσιμες. Επίσης ενημερώστε μας εάν υπάρχει σήμερα κεντρικός πίνακας ρεύματος στον εκάστοτε χώρο που να εξυπηρετεί τις ανάγκες των υφιστάμενων εγκαταστάσεων και εάν αυτός αποτυπώνεται στα σχέδια υποδομών που έχετε στην διάθεσή σας.</w:t>
      </w:r>
    </w:p>
    <w:p w:rsidR="00CA67CE" w:rsidRDefault="00CA67CE" w:rsidP="00CA67CE">
      <w:pPr>
        <w:ind w:left="284" w:hanging="284"/>
        <w:rPr>
          <w:rFonts w:asciiTheme="minorHAnsi" w:hAnsiTheme="minorHAnsi"/>
          <w:b/>
          <w:bCs/>
          <w:sz w:val="22"/>
          <w:szCs w:val="22"/>
          <w:lang w:val="el-GR" w:eastAsia="el-GR"/>
        </w:rPr>
      </w:pPr>
    </w:p>
    <w:p w:rsidR="00CA67CE" w:rsidRPr="00C45AD0" w:rsidRDefault="00CA67CE" w:rsidP="00CA67CE">
      <w:pPr>
        <w:ind w:left="284" w:hanging="284"/>
        <w:rPr>
          <w:rFonts w:asciiTheme="minorHAnsi" w:hAnsiTheme="minorHAnsi"/>
          <w:b/>
          <w:sz w:val="22"/>
          <w:szCs w:val="22"/>
          <w:lang w:val="el-GR" w:eastAsia="el-GR"/>
        </w:rPr>
      </w:pPr>
    </w:p>
    <w:p w:rsidR="00EC2094" w:rsidRPr="00C45AD0" w:rsidRDefault="00EC2094" w:rsidP="00CA67CE">
      <w:pPr>
        <w:ind w:left="284" w:hanging="284"/>
        <w:rPr>
          <w:rFonts w:asciiTheme="minorHAnsi" w:hAnsiTheme="minorHAnsi"/>
          <w:b/>
          <w:sz w:val="22"/>
          <w:szCs w:val="22"/>
          <w:lang w:val="el-GR" w:eastAsia="el-GR"/>
        </w:rPr>
      </w:pPr>
    </w:p>
    <w:p w:rsidR="00EC2094" w:rsidRPr="00C45AD0" w:rsidRDefault="00EC2094" w:rsidP="00CA67CE">
      <w:pPr>
        <w:ind w:left="284" w:hanging="284"/>
        <w:rPr>
          <w:rFonts w:asciiTheme="minorHAnsi" w:hAnsiTheme="minorHAnsi"/>
          <w:b/>
          <w:sz w:val="22"/>
          <w:szCs w:val="22"/>
          <w:lang w:val="el-GR" w:eastAsia="el-GR"/>
        </w:rPr>
      </w:pPr>
    </w:p>
    <w:p w:rsidR="00CA67CE" w:rsidRDefault="00CA67CE" w:rsidP="00CA67CE">
      <w:pPr>
        <w:ind w:left="284"/>
        <w:rPr>
          <w:rFonts w:asciiTheme="minorHAnsi" w:hAnsiTheme="minorHAnsi"/>
          <w:b/>
          <w:bCs/>
          <w:sz w:val="22"/>
          <w:szCs w:val="22"/>
          <w:lang w:val="el-GR" w:eastAsia="el-GR"/>
        </w:rPr>
      </w:pPr>
      <w:r w:rsidRPr="00864D64">
        <w:rPr>
          <w:rFonts w:asciiTheme="minorHAnsi" w:hAnsiTheme="minorHAnsi"/>
          <w:b/>
          <w:bCs/>
          <w:sz w:val="22"/>
          <w:szCs w:val="22"/>
          <w:u w:val="single"/>
          <w:lang w:val="el-GR" w:eastAsia="el-GR"/>
        </w:rPr>
        <w:t>Απάντηση:</w:t>
      </w:r>
      <w:r w:rsidRPr="00864D64">
        <w:rPr>
          <w:rFonts w:asciiTheme="minorHAnsi" w:hAnsiTheme="minorHAnsi"/>
          <w:b/>
          <w:bCs/>
          <w:sz w:val="22"/>
          <w:szCs w:val="22"/>
          <w:lang w:val="el-GR" w:eastAsia="el-GR"/>
        </w:rPr>
        <w:t xml:space="preserve"> </w:t>
      </w:r>
    </w:p>
    <w:p w:rsidR="00C440B0" w:rsidRPr="00C440B0" w:rsidRDefault="00C440B0" w:rsidP="00CA67CE">
      <w:pPr>
        <w:ind w:left="284"/>
        <w:rPr>
          <w:rFonts w:asciiTheme="minorHAnsi" w:hAnsiTheme="minorHAnsi"/>
          <w:bCs/>
          <w:sz w:val="22"/>
          <w:szCs w:val="22"/>
          <w:lang w:val="el-GR" w:eastAsia="el-GR"/>
        </w:rPr>
      </w:pPr>
      <w:r w:rsidRPr="00C440B0">
        <w:rPr>
          <w:rFonts w:asciiTheme="minorHAnsi" w:hAnsiTheme="minorHAnsi"/>
          <w:bCs/>
          <w:sz w:val="22"/>
          <w:szCs w:val="22"/>
          <w:lang w:val="el-GR" w:eastAsia="el-GR"/>
        </w:rPr>
        <w:t>Θα τοποθετηθούν μετρητές νερού και ρεύματος</w:t>
      </w:r>
      <w:r>
        <w:rPr>
          <w:rFonts w:asciiTheme="minorHAnsi" w:hAnsiTheme="minorHAnsi"/>
          <w:bCs/>
          <w:sz w:val="22"/>
          <w:szCs w:val="22"/>
          <w:lang w:val="el-GR" w:eastAsia="el-GR"/>
        </w:rPr>
        <w:t xml:space="preserve"> με ευθύνη του Οργανισμού, σε θέσεις από κοινού συμφωνηθείσες και εντός ενός μηνός το αργότερο από την υπογραφή της σύμβασης. Η δε χρέωση</w:t>
      </w:r>
      <w:r w:rsidR="00C82CBA">
        <w:rPr>
          <w:rFonts w:asciiTheme="minorHAnsi" w:hAnsiTheme="minorHAnsi"/>
          <w:bCs/>
          <w:sz w:val="22"/>
          <w:szCs w:val="22"/>
          <w:lang w:val="el-GR" w:eastAsia="el-GR"/>
        </w:rPr>
        <w:t xml:space="preserve"> της κατανάλωσης θα γίνεται από</w:t>
      </w:r>
      <w:r>
        <w:rPr>
          <w:rFonts w:asciiTheme="minorHAnsi" w:hAnsiTheme="minorHAnsi"/>
          <w:bCs/>
          <w:sz w:val="22"/>
          <w:szCs w:val="22"/>
          <w:lang w:val="el-GR" w:eastAsia="el-GR"/>
        </w:rPr>
        <w:t xml:space="preserve"> τον Οργανισμό</w:t>
      </w:r>
      <w:r w:rsidR="00C82CBA">
        <w:rPr>
          <w:rFonts w:asciiTheme="minorHAnsi" w:hAnsiTheme="minorHAnsi"/>
          <w:bCs/>
          <w:sz w:val="22"/>
          <w:szCs w:val="22"/>
          <w:lang w:val="el-GR" w:eastAsia="el-GR"/>
        </w:rPr>
        <w:t xml:space="preserve"> σύμφωνα με τους τιμοκαταλόγους του ΟΛΠ και η δε πληρωμή του ρεύματος θα είναι σύμφωνη</w:t>
      </w:r>
      <w:r>
        <w:rPr>
          <w:rFonts w:asciiTheme="minorHAnsi" w:hAnsiTheme="minorHAnsi"/>
          <w:bCs/>
          <w:sz w:val="22"/>
          <w:szCs w:val="22"/>
          <w:lang w:val="el-GR" w:eastAsia="el-GR"/>
        </w:rPr>
        <w:t xml:space="preserve"> με τα οριζόμενα της παραγράφου 15.2 της Διακήρυξης. </w:t>
      </w:r>
    </w:p>
    <w:p w:rsidR="00CA67CE" w:rsidRPr="00C82CBA" w:rsidRDefault="00CA67CE" w:rsidP="00335C3E">
      <w:pPr>
        <w:rPr>
          <w:lang w:val="el-GR"/>
        </w:rPr>
      </w:pPr>
    </w:p>
    <w:p w:rsidR="00CA67CE" w:rsidRDefault="00CA67CE" w:rsidP="00CA67CE">
      <w:pPr>
        <w:ind w:left="284" w:hanging="284"/>
        <w:rPr>
          <w:rFonts w:asciiTheme="minorHAnsi" w:hAnsiTheme="minorHAnsi"/>
          <w:b/>
          <w:bCs/>
          <w:sz w:val="22"/>
          <w:szCs w:val="22"/>
          <w:lang w:val="el-GR" w:eastAsia="el-GR"/>
        </w:rPr>
      </w:pPr>
      <w:r>
        <w:rPr>
          <w:rFonts w:asciiTheme="minorHAnsi" w:hAnsiTheme="minorHAnsi"/>
          <w:b/>
          <w:bCs/>
          <w:sz w:val="22"/>
          <w:szCs w:val="22"/>
          <w:lang w:val="el-GR" w:eastAsia="el-GR"/>
        </w:rPr>
        <w:t>10</w:t>
      </w:r>
      <w:r w:rsidRPr="00864D64">
        <w:rPr>
          <w:rFonts w:asciiTheme="minorHAnsi" w:hAnsiTheme="minorHAnsi"/>
          <w:b/>
          <w:bCs/>
          <w:sz w:val="22"/>
          <w:szCs w:val="22"/>
          <w:lang w:val="el-GR" w:eastAsia="el-GR"/>
        </w:rPr>
        <w:t>.</w:t>
      </w:r>
      <w:r w:rsidRPr="00864D64">
        <w:rPr>
          <w:rFonts w:asciiTheme="minorHAnsi" w:hAnsiTheme="minorHAnsi"/>
          <w:b/>
          <w:bCs/>
          <w:sz w:val="22"/>
          <w:szCs w:val="22"/>
          <w:lang w:val="el-GR" w:eastAsia="el-GR"/>
        </w:rPr>
        <w:tab/>
      </w:r>
      <w:r w:rsidRPr="00864D64">
        <w:rPr>
          <w:rFonts w:asciiTheme="minorHAnsi" w:hAnsiTheme="minorHAnsi"/>
          <w:b/>
          <w:bCs/>
          <w:sz w:val="22"/>
          <w:szCs w:val="22"/>
          <w:u w:val="single"/>
          <w:lang w:val="el-GR" w:eastAsia="el-GR"/>
        </w:rPr>
        <w:t>Ερώτηση:</w:t>
      </w:r>
      <w:r w:rsidRPr="00864D64">
        <w:rPr>
          <w:rFonts w:asciiTheme="minorHAnsi" w:hAnsiTheme="minorHAnsi"/>
          <w:b/>
          <w:bCs/>
          <w:sz w:val="22"/>
          <w:szCs w:val="22"/>
          <w:lang w:val="el-GR" w:eastAsia="el-GR"/>
        </w:rPr>
        <w:t xml:space="preserve"> </w:t>
      </w:r>
      <w:r>
        <w:rPr>
          <w:rFonts w:asciiTheme="minorHAnsi" w:hAnsiTheme="minorHAnsi"/>
          <w:b/>
          <w:bCs/>
          <w:sz w:val="22"/>
          <w:szCs w:val="22"/>
          <w:lang w:val="el-GR" w:eastAsia="el-GR"/>
        </w:rPr>
        <w:t xml:space="preserve"> Φωτισμός χώρου: Υπάρχει μελέτη φωτισμού για την επάρκεια της λειτουργίας των χώρων την οποία μπορούμε να χρησιμοποιήσουμε  ώστε να γίνει η σχετική διαμόρφωση και η εγκατάσταση επιπλέον φωτιστικών σωμάτων εάν αυτό απαιτείται.</w:t>
      </w:r>
    </w:p>
    <w:p w:rsidR="00CA67CE" w:rsidRPr="00C82CBA" w:rsidRDefault="00A35394" w:rsidP="00C82CBA">
      <w:pPr>
        <w:ind w:left="284"/>
        <w:rPr>
          <w:rFonts w:asciiTheme="minorHAnsi" w:hAnsiTheme="minorHAnsi"/>
          <w:b/>
          <w:bCs/>
          <w:sz w:val="22"/>
          <w:szCs w:val="22"/>
          <w:lang w:val="el-GR" w:eastAsia="el-GR"/>
        </w:rPr>
      </w:pPr>
      <w:r>
        <w:rPr>
          <w:rFonts w:asciiTheme="minorHAnsi" w:hAnsiTheme="minorHAnsi"/>
          <w:b/>
          <w:bCs/>
          <w:sz w:val="22"/>
          <w:szCs w:val="22"/>
          <w:lang w:val="el-GR" w:eastAsia="el-GR"/>
        </w:rPr>
        <w:t xml:space="preserve">α. Δημιουργία υποδομών περιμετρικού φωτισμού: Παρακαλούμε επιβεβαιώστε μας ότι υπάρχουν οι σχετικές υποδομές για την εγκατάσταση </w:t>
      </w:r>
      <w:r w:rsidR="00CA67CE">
        <w:rPr>
          <w:rFonts w:asciiTheme="minorHAnsi" w:hAnsiTheme="minorHAnsi"/>
          <w:b/>
          <w:bCs/>
          <w:sz w:val="22"/>
          <w:szCs w:val="22"/>
          <w:lang w:val="el-GR" w:eastAsia="el-GR"/>
        </w:rPr>
        <w:t>επιπρόσθετου φωτισμού για την κάλυψη των αναγκών λειτουργίας του χώρου σε 24ωρη βάση. Εάν όχι ενημερώστε μας εάν θα μεριμνήσετε για την δημιουργία τους ώστε να προχωρήσουμε στην σχετική εγκατάσταση των φωτιστικών σωμάτων σε πλήθος και διάταξη που θα απαιτηθεί.</w:t>
      </w:r>
    </w:p>
    <w:p w:rsidR="00C82CBA" w:rsidRPr="00C82CBA" w:rsidRDefault="00C82CBA" w:rsidP="00C82CBA">
      <w:pPr>
        <w:ind w:left="284"/>
        <w:rPr>
          <w:rFonts w:asciiTheme="minorHAnsi" w:hAnsiTheme="minorHAnsi"/>
          <w:b/>
          <w:bCs/>
          <w:sz w:val="22"/>
          <w:szCs w:val="22"/>
          <w:lang w:val="el-GR" w:eastAsia="el-GR"/>
        </w:rPr>
      </w:pPr>
    </w:p>
    <w:p w:rsidR="00CA67CE" w:rsidRDefault="00CA67CE" w:rsidP="00CA67CE">
      <w:pPr>
        <w:ind w:left="284"/>
        <w:rPr>
          <w:rFonts w:asciiTheme="minorHAnsi" w:hAnsiTheme="minorHAnsi"/>
          <w:b/>
          <w:bCs/>
          <w:sz w:val="22"/>
          <w:szCs w:val="22"/>
          <w:lang w:val="el-GR" w:eastAsia="el-GR"/>
        </w:rPr>
      </w:pPr>
      <w:r w:rsidRPr="00864D64">
        <w:rPr>
          <w:rFonts w:asciiTheme="minorHAnsi" w:hAnsiTheme="minorHAnsi"/>
          <w:b/>
          <w:bCs/>
          <w:sz w:val="22"/>
          <w:szCs w:val="22"/>
          <w:u w:val="single"/>
          <w:lang w:val="el-GR" w:eastAsia="el-GR"/>
        </w:rPr>
        <w:t>Απάντηση:</w:t>
      </w:r>
      <w:r w:rsidRPr="00864D64">
        <w:rPr>
          <w:rFonts w:asciiTheme="minorHAnsi" w:hAnsiTheme="minorHAnsi"/>
          <w:b/>
          <w:bCs/>
          <w:sz w:val="22"/>
          <w:szCs w:val="22"/>
          <w:lang w:val="el-GR" w:eastAsia="el-GR"/>
        </w:rPr>
        <w:t xml:space="preserve"> </w:t>
      </w:r>
    </w:p>
    <w:p w:rsidR="00CA67CE" w:rsidRPr="00236D2C" w:rsidRDefault="00236D2C" w:rsidP="00236D2C">
      <w:pPr>
        <w:ind w:left="284"/>
        <w:rPr>
          <w:rFonts w:asciiTheme="minorHAnsi" w:hAnsiTheme="minorHAnsi"/>
          <w:bCs/>
          <w:sz w:val="22"/>
          <w:szCs w:val="22"/>
          <w:lang w:val="el-GR" w:eastAsia="el-GR"/>
        </w:rPr>
      </w:pPr>
      <w:r w:rsidRPr="00236D2C">
        <w:rPr>
          <w:rFonts w:asciiTheme="minorHAnsi" w:hAnsiTheme="minorHAnsi"/>
          <w:bCs/>
          <w:sz w:val="22"/>
          <w:szCs w:val="22"/>
          <w:lang w:val="el-GR" w:eastAsia="el-GR"/>
        </w:rPr>
        <w:t>Υπ</w:t>
      </w:r>
      <w:r>
        <w:rPr>
          <w:rFonts w:asciiTheme="minorHAnsi" w:hAnsiTheme="minorHAnsi"/>
          <w:bCs/>
          <w:sz w:val="22"/>
          <w:szCs w:val="22"/>
          <w:lang w:val="el-GR" w:eastAsia="el-GR"/>
        </w:rPr>
        <w:t>άρχει γενική μελέτη φωτισμού για όλες τις λιμενικές εγκαταστάσεις του ΟΛΠ. Οποιαδήποτε εγκατάσταση επιπρόσθετου φωτισμού, θα προκύψει κατόπιν σχετικής μελέτης από πλευράς υποπαραχωρησιούχου, η οποία θα πρέπει να εγκριθεί αρμοδίως από τον Οργανισμό.</w:t>
      </w:r>
    </w:p>
    <w:p w:rsidR="00A35394" w:rsidRDefault="00A35394" w:rsidP="00335C3E">
      <w:pPr>
        <w:rPr>
          <w:rFonts w:asciiTheme="minorHAnsi" w:hAnsiTheme="minorHAnsi"/>
          <w:b/>
          <w:bCs/>
          <w:sz w:val="22"/>
          <w:szCs w:val="22"/>
          <w:lang w:val="el-GR" w:eastAsia="el-GR"/>
        </w:rPr>
      </w:pPr>
    </w:p>
    <w:p w:rsidR="00A35394" w:rsidRDefault="00A35394" w:rsidP="00A35394">
      <w:pPr>
        <w:ind w:left="284" w:hanging="284"/>
        <w:rPr>
          <w:rFonts w:asciiTheme="minorHAnsi" w:hAnsiTheme="minorHAnsi"/>
          <w:b/>
          <w:bCs/>
          <w:sz w:val="22"/>
          <w:szCs w:val="22"/>
          <w:lang w:val="el-GR" w:eastAsia="el-GR"/>
        </w:rPr>
      </w:pPr>
      <w:r>
        <w:rPr>
          <w:rFonts w:asciiTheme="minorHAnsi" w:hAnsiTheme="minorHAnsi"/>
          <w:b/>
          <w:bCs/>
          <w:sz w:val="22"/>
          <w:szCs w:val="22"/>
          <w:lang w:val="el-GR" w:eastAsia="el-GR"/>
        </w:rPr>
        <w:t>11</w:t>
      </w:r>
      <w:r w:rsidRPr="00864D64">
        <w:rPr>
          <w:rFonts w:asciiTheme="minorHAnsi" w:hAnsiTheme="minorHAnsi"/>
          <w:b/>
          <w:bCs/>
          <w:sz w:val="22"/>
          <w:szCs w:val="22"/>
          <w:lang w:val="el-GR" w:eastAsia="el-GR"/>
        </w:rPr>
        <w:t>.</w:t>
      </w:r>
      <w:r w:rsidRPr="00864D64">
        <w:rPr>
          <w:rFonts w:asciiTheme="minorHAnsi" w:hAnsiTheme="minorHAnsi"/>
          <w:b/>
          <w:bCs/>
          <w:sz w:val="22"/>
          <w:szCs w:val="22"/>
          <w:lang w:val="el-GR" w:eastAsia="el-GR"/>
        </w:rPr>
        <w:tab/>
      </w:r>
      <w:r w:rsidRPr="00864D64">
        <w:rPr>
          <w:rFonts w:asciiTheme="minorHAnsi" w:hAnsiTheme="minorHAnsi"/>
          <w:b/>
          <w:bCs/>
          <w:sz w:val="22"/>
          <w:szCs w:val="22"/>
          <w:u w:val="single"/>
          <w:lang w:val="el-GR" w:eastAsia="el-GR"/>
        </w:rPr>
        <w:t>Ερώτηση:</w:t>
      </w:r>
      <w:r w:rsidRPr="00864D64">
        <w:rPr>
          <w:rFonts w:asciiTheme="minorHAnsi" w:hAnsiTheme="minorHAnsi"/>
          <w:b/>
          <w:bCs/>
          <w:sz w:val="22"/>
          <w:szCs w:val="22"/>
          <w:lang w:val="el-GR" w:eastAsia="el-GR"/>
        </w:rPr>
        <w:t xml:space="preserve"> </w:t>
      </w:r>
      <w:r>
        <w:rPr>
          <w:rFonts w:asciiTheme="minorHAnsi" w:hAnsiTheme="minorHAnsi"/>
          <w:b/>
          <w:bCs/>
          <w:sz w:val="22"/>
          <w:szCs w:val="22"/>
          <w:lang w:val="el-GR" w:eastAsia="el-GR"/>
        </w:rPr>
        <w:t xml:space="preserve"> Εγκαταλειμμένα Οχήματα: Στο χώρο έχουν εντοπιστεί εγκαταλειμμένα οχήματα καθώς και πλατφόρμες</w:t>
      </w:r>
      <w:r w:rsidR="003430C3">
        <w:rPr>
          <w:rFonts w:asciiTheme="minorHAnsi" w:hAnsiTheme="minorHAnsi"/>
          <w:b/>
          <w:bCs/>
          <w:sz w:val="22"/>
          <w:szCs w:val="22"/>
          <w:lang w:val="el-GR" w:eastAsia="el-GR"/>
        </w:rPr>
        <w:t xml:space="preserve"> φορτώσεως. Μπορείτε να μας ενημερώσετε με ποιον τρόπο θα γίνει έγκαιρη απομάκρυνσή </w:t>
      </w:r>
      <w:r w:rsidR="00C754AE">
        <w:rPr>
          <w:rFonts w:asciiTheme="minorHAnsi" w:hAnsiTheme="minorHAnsi"/>
          <w:b/>
          <w:bCs/>
          <w:sz w:val="22"/>
          <w:szCs w:val="22"/>
          <w:lang w:val="el-GR" w:eastAsia="el-GR"/>
        </w:rPr>
        <w:t>τους, ώστε να προγραμματιστούν αντιστοίχως και οι εργασίες που θα πραγματοποιηθούν στο χώρο.</w:t>
      </w:r>
    </w:p>
    <w:p w:rsidR="00A35394" w:rsidRPr="00C45AD0" w:rsidRDefault="00A35394" w:rsidP="00A35394">
      <w:pPr>
        <w:ind w:left="284" w:hanging="284"/>
        <w:rPr>
          <w:rFonts w:asciiTheme="minorHAnsi" w:hAnsiTheme="minorHAnsi"/>
          <w:b/>
          <w:sz w:val="22"/>
          <w:szCs w:val="22"/>
          <w:lang w:val="el-GR" w:eastAsia="el-GR"/>
        </w:rPr>
      </w:pPr>
    </w:p>
    <w:p w:rsidR="00A35394" w:rsidRDefault="00A35394" w:rsidP="00A35394">
      <w:pPr>
        <w:ind w:left="284"/>
        <w:rPr>
          <w:rFonts w:asciiTheme="minorHAnsi" w:hAnsiTheme="minorHAnsi"/>
          <w:b/>
          <w:bCs/>
          <w:sz w:val="22"/>
          <w:szCs w:val="22"/>
          <w:lang w:val="el-GR" w:eastAsia="el-GR"/>
        </w:rPr>
      </w:pPr>
      <w:r w:rsidRPr="00864D64">
        <w:rPr>
          <w:rFonts w:asciiTheme="minorHAnsi" w:hAnsiTheme="minorHAnsi"/>
          <w:b/>
          <w:bCs/>
          <w:sz w:val="22"/>
          <w:szCs w:val="22"/>
          <w:u w:val="single"/>
          <w:lang w:val="el-GR" w:eastAsia="el-GR"/>
        </w:rPr>
        <w:t>Απάντηση:</w:t>
      </w:r>
      <w:r w:rsidRPr="00864D64">
        <w:rPr>
          <w:rFonts w:asciiTheme="minorHAnsi" w:hAnsiTheme="minorHAnsi"/>
          <w:b/>
          <w:bCs/>
          <w:sz w:val="22"/>
          <w:szCs w:val="22"/>
          <w:lang w:val="el-GR" w:eastAsia="el-GR"/>
        </w:rPr>
        <w:t xml:space="preserve"> </w:t>
      </w:r>
    </w:p>
    <w:p w:rsidR="00A35394" w:rsidRPr="00B41CB2" w:rsidRDefault="00B41CB2" w:rsidP="00236D2C">
      <w:pPr>
        <w:ind w:left="284"/>
        <w:rPr>
          <w:rFonts w:asciiTheme="minorHAnsi" w:hAnsiTheme="minorHAnsi"/>
          <w:bCs/>
          <w:sz w:val="22"/>
          <w:szCs w:val="22"/>
          <w:lang w:val="el-GR" w:eastAsia="el-GR"/>
        </w:rPr>
      </w:pPr>
      <w:r>
        <w:rPr>
          <w:rFonts w:asciiTheme="minorHAnsi" w:hAnsiTheme="minorHAnsi"/>
          <w:bCs/>
          <w:sz w:val="22"/>
          <w:szCs w:val="22"/>
          <w:lang w:val="el-GR" w:eastAsia="el-GR"/>
        </w:rPr>
        <w:t>Ο ΟΛΠ θα παραδώ</w:t>
      </w:r>
      <w:r w:rsidR="00966247" w:rsidRPr="00966247">
        <w:rPr>
          <w:rFonts w:asciiTheme="minorHAnsi" w:hAnsiTheme="minorHAnsi"/>
          <w:bCs/>
          <w:sz w:val="22"/>
          <w:szCs w:val="22"/>
          <w:lang w:val="el-GR" w:eastAsia="el-GR"/>
        </w:rPr>
        <w:t>σει τους χώρους ελεύθερους προς χρ</w:t>
      </w:r>
      <w:r w:rsidR="00966247">
        <w:rPr>
          <w:rFonts w:asciiTheme="minorHAnsi" w:hAnsiTheme="minorHAnsi"/>
          <w:bCs/>
          <w:sz w:val="22"/>
          <w:szCs w:val="22"/>
          <w:lang w:val="el-GR" w:eastAsia="el-GR"/>
        </w:rPr>
        <w:t>ήση.</w:t>
      </w:r>
    </w:p>
    <w:p w:rsidR="00C754AE" w:rsidRDefault="00C754AE" w:rsidP="00335C3E">
      <w:pPr>
        <w:rPr>
          <w:rFonts w:asciiTheme="minorHAnsi" w:hAnsiTheme="minorHAnsi"/>
          <w:b/>
          <w:bCs/>
          <w:sz w:val="22"/>
          <w:szCs w:val="22"/>
          <w:lang w:val="el-GR" w:eastAsia="el-GR"/>
        </w:rPr>
      </w:pPr>
    </w:p>
    <w:p w:rsidR="00C754AE" w:rsidRDefault="00C754AE" w:rsidP="00C754AE">
      <w:pPr>
        <w:ind w:left="284" w:hanging="284"/>
        <w:rPr>
          <w:rFonts w:asciiTheme="minorHAnsi" w:hAnsiTheme="minorHAnsi"/>
          <w:b/>
          <w:bCs/>
          <w:sz w:val="22"/>
          <w:szCs w:val="22"/>
          <w:lang w:val="el-GR" w:eastAsia="el-GR"/>
        </w:rPr>
      </w:pPr>
      <w:r>
        <w:rPr>
          <w:rFonts w:asciiTheme="minorHAnsi" w:hAnsiTheme="minorHAnsi"/>
          <w:b/>
          <w:bCs/>
          <w:sz w:val="22"/>
          <w:szCs w:val="22"/>
          <w:lang w:val="el-GR" w:eastAsia="el-GR"/>
        </w:rPr>
        <w:t>12</w:t>
      </w:r>
      <w:r w:rsidRPr="00864D64">
        <w:rPr>
          <w:rFonts w:asciiTheme="minorHAnsi" w:hAnsiTheme="minorHAnsi"/>
          <w:b/>
          <w:bCs/>
          <w:sz w:val="22"/>
          <w:szCs w:val="22"/>
          <w:lang w:val="el-GR" w:eastAsia="el-GR"/>
        </w:rPr>
        <w:t>.</w:t>
      </w:r>
      <w:r w:rsidRPr="00864D64">
        <w:rPr>
          <w:rFonts w:asciiTheme="minorHAnsi" w:hAnsiTheme="minorHAnsi"/>
          <w:b/>
          <w:bCs/>
          <w:sz w:val="22"/>
          <w:szCs w:val="22"/>
          <w:lang w:val="el-GR" w:eastAsia="el-GR"/>
        </w:rPr>
        <w:tab/>
      </w:r>
      <w:r w:rsidRPr="00864D64">
        <w:rPr>
          <w:rFonts w:asciiTheme="minorHAnsi" w:hAnsiTheme="minorHAnsi"/>
          <w:b/>
          <w:bCs/>
          <w:sz w:val="22"/>
          <w:szCs w:val="22"/>
          <w:u w:val="single"/>
          <w:lang w:val="el-GR" w:eastAsia="el-GR"/>
        </w:rPr>
        <w:t>Ερώτηση:</w:t>
      </w:r>
      <w:r w:rsidRPr="00864D64">
        <w:rPr>
          <w:rFonts w:asciiTheme="minorHAnsi" w:hAnsiTheme="minorHAnsi"/>
          <w:b/>
          <w:bCs/>
          <w:sz w:val="22"/>
          <w:szCs w:val="22"/>
          <w:lang w:val="el-GR" w:eastAsia="el-GR"/>
        </w:rPr>
        <w:t xml:space="preserve"> </w:t>
      </w:r>
      <w:r>
        <w:rPr>
          <w:rFonts w:asciiTheme="minorHAnsi" w:hAnsiTheme="minorHAnsi"/>
          <w:b/>
          <w:bCs/>
          <w:sz w:val="22"/>
          <w:szCs w:val="22"/>
          <w:lang w:val="el-GR" w:eastAsia="el-GR"/>
        </w:rPr>
        <w:t xml:space="preserve"> Διάρθρωση τιμοκαταλόγων: Υπάρχει κάποια τιμολογιακή πολιτική που πρέπει να ακολουθηθεί από τον υποπαραχωρησιούχο για τον εκάστοτε χώρο στάθμευσης και εάν όχι υπάρχει κάποια διαδικασία εγκρίσεως πριν την εφαρμογή τους. Επίσης:</w:t>
      </w:r>
    </w:p>
    <w:p w:rsidR="00C754AE" w:rsidRPr="00C754AE" w:rsidRDefault="00C754AE" w:rsidP="00C754AE">
      <w:pPr>
        <w:ind w:left="284"/>
        <w:rPr>
          <w:rFonts w:asciiTheme="minorHAnsi" w:hAnsiTheme="minorHAnsi"/>
          <w:b/>
          <w:bCs/>
          <w:sz w:val="22"/>
          <w:szCs w:val="22"/>
          <w:lang w:val="el-GR" w:eastAsia="el-GR"/>
        </w:rPr>
      </w:pPr>
      <w:proofErr w:type="gramStart"/>
      <w:r>
        <w:rPr>
          <w:rFonts w:asciiTheme="minorHAnsi" w:hAnsiTheme="minorHAnsi"/>
          <w:b/>
          <w:bCs/>
          <w:sz w:val="22"/>
          <w:szCs w:val="22"/>
          <w:lang w:val="en-US" w:eastAsia="el-GR"/>
        </w:rPr>
        <w:t>a</w:t>
      </w:r>
      <w:proofErr w:type="gramEnd"/>
      <w:r w:rsidRPr="00C754AE">
        <w:rPr>
          <w:rFonts w:asciiTheme="minorHAnsi" w:hAnsiTheme="minorHAnsi"/>
          <w:b/>
          <w:bCs/>
          <w:sz w:val="22"/>
          <w:szCs w:val="22"/>
          <w:lang w:val="el-GR" w:eastAsia="el-GR"/>
        </w:rPr>
        <w:t xml:space="preserve">. </w:t>
      </w:r>
      <w:r>
        <w:rPr>
          <w:rFonts w:asciiTheme="minorHAnsi" w:hAnsiTheme="minorHAnsi"/>
          <w:b/>
          <w:bCs/>
          <w:sz w:val="22"/>
          <w:szCs w:val="22"/>
          <w:lang w:val="el-GR" w:eastAsia="el-GR"/>
        </w:rPr>
        <w:t>Επιτρέπεται η ενοικίαση θέσεων με το μήνα</w:t>
      </w:r>
      <w:r w:rsidRPr="00C754AE">
        <w:rPr>
          <w:rFonts w:asciiTheme="minorHAnsi" w:hAnsiTheme="minorHAnsi"/>
          <w:b/>
          <w:bCs/>
          <w:sz w:val="22"/>
          <w:szCs w:val="22"/>
          <w:lang w:val="el-GR" w:eastAsia="el-GR"/>
        </w:rPr>
        <w:t>;</w:t>
      </w:r>
    </w:p>
    <w:p w:rsidR="00C754AE" w:rsidRPr="00C754AE" w:rsidRDefault="00C754AE" w:rsidP="00C754AE">
      <w:pPr>
        <w:ind w:left="284"/>
        <w:rPr>
          <w:rFonts w:asciiTheme="minorHAnsi" w:hAnsiTheme="minorHAnsi"/>
          <w:b/>
          <w:bCs/>
          <w:sz w:val="22"/>
          <w:szCs w:val="22"/>
          <w:lang w:val="el-GR" w:eastAsia="el-GR"/>
        </w:rPr>
      </w:pPr>
      <w:proofErr w:type="gramStart"/>
      <w:r>
        <w:rPr>
          <w:rFonts w:asciiTheme="minorHAnsi" w:hAnsiTheme="minorHAnsi"/>
          <w:b/>
          <w:bCs/>
          <w:sz w:val="22"/>
          <w:szCs w:val="22"/>
          <w:lang w:val="en-US" w:eastAsia="el-GR"/>
        </w:rPr>
        <w:t>b</w:t>
      </w:r>
      <w:proofErr w:type="gramEnd"/>
      <w:r>
        <w:rPr>
          <w:rFonts w:asciiTheme="minorHAnsi" w:hAnsiTheme="minorHAnsi"/>
          <w:b/>
          <w:bCs/>
          <w:sz w:val="22"/>
          <w:szCs w:val="22"/>
          <w:lang w:val="el-GR" w:eastAsia="el-GR"/>
        </w:rPr>
        <w:t>.</w:t>
      </w:r>
      <w:r w:rsidRPr="00C754AE">
        <w:rPr>
          <w:rFonts w:asciiTheme="minorHAnsi" w:hAnsiTheme="minorHAnsi"/>
          <w:b/>
          <w:bCs/>
          <w:sz w:val="22"/>
          <w:szCs w:val="22"/>
          <w:lang w:val="el-GR" w:eastAsia="el-GR"/>
        </w:rPr>
        <w:t xml:space="preserve"> </w:t>
      </w:r>
      <w:r>
        <w:rPr>
          <w:rFonts w:asciiTheme="minorHAnsi" w:hAnsiTheme="minorHAnsi"/>
          <w:b/>
          <w:bCs/>
          <w:sz w:val="22"/>
          <w:szCs w:val="22"/>
          <w:lang w:val="el-GR" w:eastAsia="el-GR"/>
        </w:rPr>
        <w:t>Θα υπάρχει υποχρεωτικά ΔΩΡΕΑΝ χρόνος στάθμευσης για την κάλυψη των αναγκών της εύρυθμης λειτουργίας του λιμένα (παραλαβή – παράδοση ταξιδιωτών)</w:t>
      </w:r>
      <w:r w:rsidRPr="00C754AE">
        <w:rPr>
          <w:rFonts w:asciiTheme="minorHAnsi" w:hAnsiTheme="minorHAnsi"/>
          <w:b/>
          <w:bCs/>
          <w:sz w:val="22"/>
          <w:szCs w:val="22"/>
          <w:lang w:val="el-GR" w:eastAsia="el-GR"/>
        </w:rPr>
        <w:t>;</w:t>
      </w:r>
    </w:p>
    <w:p w:rsidR="00C754AE" w:rsidRPr="00C754AE" w:rsidRDefault="00C754AE" w:rsidP="00C754AE">
      <w:pPr>
        <w:ind w:left="284"/>
        <w:rPr>
          <w:rFonts w:asciiTheme="minorHAnsi" w:hAnsiTheme="minorHAnsi"/>
          <w:b/>
          <w:bCs/>
          <w:sz w:val="22"/>
          <w:szCs w:val="22"/>
          <w:lang w:val="el-GR" w:eastAsia="el-GR"/>
        </w:rPr>
      </w:pPr>
      <w:proofErr w:type="gramStart"/>
      <w:r>
        <w:rPr>
          <w:rFonts w:asciiTheme="minorHAnsi" w:hAnsiTheme="minorHAnsi"/>
          <w:b/>
          <w:bCs/>
          <w:sz w:val="22"/>
          <w:szCs w:val="22"/>
          <w:lang w:val="en-US" w:eastAsia="el-GR"/>
        </w:rPr>
        <w:t>c</w:t>
      </w:r>
      <w:proofErr w:type="gramEnd"/>
      <w:r w:rsidRPr="00C754AE">
        <w:rPr>
          <w:rFonts w:asciiTheme="minorHAnsi" w:hAnsiTheme="minorHAnsi"/>
          <w:b/>
          <w:bCs/>
          <w:sz w:val="22"/>
          <w:szCs w:val="22"/>
          <w:lang w:val="el-GR" w:eastAsia="el-GR"/>
        </w:rPr>
        <w:t xml:space="preserve">. </w:t>
      </w:r>
      <w:r>
        <w:rPr>
          <w:rFonts w:asciiTheme="minorHAnsi" w:hAnsiTheme="minorHAnsi"/>
          <w:b/>
          <w:bCs/>
          <w:sz w:val="22"/>
          <w:szCs w:val="22"/>
          <w:lang w:val="el-GR" w:eastAsia="el-GR"/>
        </w:rPr>
        <w:t>Στους χώρους στάθμευσης φορτηγών υπάρχουν ειδικές υποχρεώσεις που πρέπει να ληφθούν υπόψιν πχ ρευματοδότηση ψυγείων</w:t>
      </w:r>
      <w:r w:rsidRPr="00C754AE">
        <w:rPr>
          <w:rFonts w:asciiTheme="minorHAnsi" w:hAnsiTheme="minorHAnsi"/>
          <w:b/>
          <w:bCs/>
          <w:sz w:val="22"/>
          <w:szCs w:val="22"/>
          <w:lang w:val="el-GR" w:eastAsia="el-GR"/>
        </w:rPr>
        <w:t>;</w:t>
      </w:r>
    </w:p>
    <w:p w:rsidR="00C754AE" w:rsidRPr="00C45AD0" w:rsidRDefault="00C754AE" w:rsidP="00C754AE">
      <w:pPr>
        <w:ind w:left="284" w:hanging="284"/>
        <w:rPr>
          <w:rFonts w:asciiTheme="minorHAnsi" w:hAnsiTheme="minorHAnsi"/>
          <w:b/>
          <w:sz w:val="22"/>
          <w:szCs w:val="22"/>
          <w:lang w:val="el-GR" w:eastAsia="el-GR"/>
        </w:rPr>
      </w:pPr>
    </w:p>
    <w:p w:rsidR="00C754AE" w:rsidRDefault="00C754AE" w:rsidP="00C754AE">
      <w:pPr>
        <w:ind w:left="284"/>
        <w:rPr>
          <w:rFonts w:asciiTheme="minorHAnsi" w:hAnsiTheme="minorHAnsi"/>
          <w:b/>
          <w:bCs/>
          <w:sz w:val="22"/>
          <w:szCs w:val="22"/>
          <w:lang w:val="el-GR" w:eastAsia="el-GR"/>
        </w:rPr>
      </w:pPr>
      <w:r w:rsidRPr="00864D64">
        <w:rPr>
          <w:rFonts w:asciiTheme="minorHAnsi" w:hAnsiTheme="minorHAnsi"/>
          <w:b/>
          <w:bCs/>
          <w:sz w:val="22"/>
          <w:szCs w:val="22"/>
          <w:u w:val="single"/>
          <w:lang w:val="el-GR" w:eastAsia="el-GR"/>
        </w:rPr>
        <w:t>Απάντηση:</w:t>
      </w:r>
      <w:r w:rsidRPr="00864D64">
        <w:rPr>
          <w:rFonts w:asciiTheme="minorHAnsi" w:hAnsiTheme="minorHAnsi"/>
          <w:b/>
          <w:bCs/>
          <w:sz w:val="22"/>
          <w:szCs w:val="22"/>
          <w:lang w:val="el-GR" w:eastAsia="el-GR"/>
        </w:rPr>
        <w:t xml:space="preserve"> </w:t>
      </w:r>
    </w:p>
    <w:p w:rsidR="00C754AE" w:rsidRDefault="006430DB" w:rsidP="006430DB">
      <w:pPr>
        <w:ind w:left="300"/>
        <w:rPr>
          <w:rFonts w:asciiTheme="minorHAnsi" w:hAnsiTheme="minorHAnsi"/>
          <w:bCs/>
          <w:sz w:val="22"/>
          <w:szCs w:val="22"/>
          <w:lang w:val="el-GR" w:eastAsia="el-GR"/>
        </w:rPr>
      </w:pPr>
      <w:r>
        <w:rPr>
          <w:rFonts w:asciiTheme="minorHAnsi" w:hAnsiTheme="minorHAnsi"/>
          <w:bCs/>
          <w:sz w:val="22"/>
          <w:szCs w:val="22"/>
          <w:lang w:val="en-US" w:eastAsia="el-GR"/>
        </w:rPr>
        <w:t>O</w:t>
      </w:r>
      <w:r w:rsidRPr="006430DB">
        <w:rPr>
          <w:rFonts w:asciiTheme="minorHAnsi" w:hAnsiTheme="minorHAnsi"/>
          <w:bCs/>
          <w:sz w:val="22"/>
          <w:szCs w:val="22"/>
          <w:lang w:val="el-GR" w:eastAsia="el-GR"/>
        </w:rPr>
        <w:t xml:space="preserve"> </w:t>
      </w:r>
      <w:r>
        <w:rPr>
          <w:rFonts w:asciiTheme="minorHAnsi" w:hAnsiTheme="minorHAnsi"/>
          <w:bCs/>
          <w:sz w:val="22"/>
          <w:szCs w:val="22"/>
          <w:lang w:val="el-GR" w:eastAsia="el-GR"/>
        </w:rPr>
        <w:t>υποπαραχωρησιούχος διαμορφώνει ελεύθερα την τιμολογιακή του πολιτική. Δεσμεύεται μόνο για την προηγούμενη ενημέρωση σε κάθε αναπροσαρμογή (άρθρο 8.2.5), η οποία όμως δεν επιφέρει αλλαγή στο καταβαλλόμενο αντάλλαγμα (άρθρο 15.1.3). Επίσης:</w:t>
      </w:r>
      <w:r>
        <w:rPr>
          <w:rFonts w:asciiTheme="minorHAnsi" w:hAnsiTheme="minorHAnsi"/>
          <w:bCs/>
          <w:sz w:val="22"/>
          <w:szCs w:val="22"/>
          <w:lang w:val="el-GR" w:eastAsia="el-GR"/>
        </w:rPr>
        <w:br/>
      </w:r>
      <w:r>
        <w:rPr>
          <w:rFonts w:asciiTheme="minorHAnsi" w:hAnsiTheme="minorHAnsi"/>
          <w:bCs/>
          <w:sz w:val="22"/>
          <w:szCs w:val="22"/>
          <w:lang w:val="en-US" w:eastAsia="el-GR"/>
        </w:rPr>
        <w:t>a</w:t>
      </w:r>
      <w:r w:rsidRPr="006430DB">
        <w:rPr>
          <w:rFonts w:asciiTheme="minorHAnsi" w:hAnsiTheme="minorHAnsi"/>
          <w:bCs/>
          <w:sz w:val="22"/>
          <w:szCs w:val="22"/>
          <w:lang w:val="el-GR" w:eastAsia="el-GR"/>
        </w:rPr>
        <w:t>.</w:t>
      </w:r>
      <w:r w:rsidRPr="006430DB">
        <w:rPr>
          <w:rFonts w:asciiTheme="minorHAnsi" w:hAnsiTheme="minorHAnsi"/>
          <w:bCs/>
          <w:sz w:val="22"/>
          <w:szCs w:val="22"/>
          <w:lang w:val="el-GR" w:eastAsia="el-GR"/>
        </w:rPr>
        <w:tab/>
      </w:r>
      <w:r>
        <w:rPr>
          <w:rFonts w:asciiTheme="minorHAnsi" w:hAnsiTheme="minorHAnsi"/>
          <w:bCs/>
          <w:sz w:val="22"/>
          <w:szCs w:val="22"/>
          <w:lang w:val="el-GR" w:eastAsia="el-GR"/>
        </w:rPr>
        <w:t>Επιτρέπεται η μηνιαία ενοικίαση εφόσον εξασφαλίζεται η εξυπηρέτηση της καθημερινής επιβατικής</w:t>
      </w:r>
      <w:r>
        <w:rPr>
          <w:rFonts w:asciiTheme="minorHAnsi" w:hAnsiTheme="minorHAnsi"/>
          <w:bCs/>
          <w:sz w:val="22"/>
          <w:szCs w:val="22"/>
          <w:lang w:val="el-GR" w:eastAsia="el-GR"/>
        </w:rPr>
        <w:br/>
        <w:t xml:space="preserve">         κίνησης.</w:t>
      </w:r>
    </w:p>
    <w:p w:rsidR="006430DB" w:rsidRDefault="006430DB" w:rsidP="006430DB">
      <w:pPr>
        <w:ind w:left="720" w:hanging="420"/>
        <w:rPr>
          <w:rFonts w:asciiTheme="minorHAnsi" w:hAnsiTheme="minorHAnsi"/>
          <w:bCs/>
          <w:sz w:val="22"/>
          <w:szCs w:val="22"/>
          <w:lang w:val="el-GR" w:eastAsia="el-GR"/>
        </w:rPr>
      </w:pPr>
      <w:proofErr w:type="gramStart"/>
      <w:r>
        <w:rPr>
          <w:rFonts w:asciiTheme="minorHAnsi" w:hAnsiTheme="minorHAnsi"/>
          <w:bCs/>
          <w:sz w:val="22"/>
          <w:szCs w:val="22"/>
          <w:lang w:val="en-US" w:eastAsia="el-GR"/>
        </w:rPr>
        <w:t>b</w:t>
      </w:r>
      <w:proofErr w:type="gramEnd"/>
      <w:r w:rsidRPr="006430DB">
        <w:rPr>
          <w:rFonts w:asciiTheme="minorHAnsi" w:hAnsiTheme="minorHAnsi"/>
          <w:bCs/>
          <w:sz w:val="22"/>
          <w:szCs w:val="22"/>
          <w:lang w:val="el-GR" w:eastAsia="el-GR"/>
        </w:rPr>
        <w:t>.</w:t>
      </w:r>
      <w:r w:rsidRPr="006430DB">
        <w:rPr>
          <w:rFonts w:asciiTheme="minorHAnsi" w:hAnsiTheme="minorHAnsi"/>
          <w:bCs/>
          <w:sz w:val="22"/>
          <w:szCs w:val="22"/>
          <w:lang w:val="el-GR" w:eastAsia="el-GR"/>
        </w:rPr>
        <w:tab/>
      </w:r>
      <w:r>
        <w:rPr>
          <w:rFonts w:asciiTheme="minorHAnsi" w:hAnsiTheme="minorHAnsi"/>
          <w:bCs/>
          <w:sz w:val="22"/>
          <w:szCs w:val="22"/>
          <w:lang w:val="el-GR" w:eastAsia="el-GR"/>
        </w:rPr>
        <w:t>Δεν θα υπάρχει δωρεάν χρόνος στάθμευσης. Ο υποπαραχωρησιούχος δύναται όμως να εφαρμόσει ευνοικότερες χρεώσεις (άρθρο 15.1.3).</w:t>
      </w:r>
    </w:p>
    <w:p w:rsidR="006430DB" w:rsidRPr="006430DB" w:rsidRDefault="006430DB" w:rsidP="006430DB">
      <w:pPr>
        <w:ind w:left="720" w:hanging="420"/>
        <w:rPr>
          <w:rFonts w:asciiTheme="minorHAnsi" w:hAnsiTheme="minorHAnsi"/>
          <w:bCs/>
          <w:sz w:val="22"/>
          <w:szCs w:val="22"/>
          <w:lang w:val="el-GR" w:eastAsia="el-GR"/>
        </w:rPr>
      </w:pPr>
      <w:proofErr w:type="gramStart"/>
      <w:r>
        <w:rPr>
          <w:rFonts w:asciiTheme="minorHAnsi" w:hAnsiTheme="minorHAnsi"/>
          <w:bCs/>
          <w:sz w:val="22"/>
          <w:szCs w:val="22"/>
          <w:lang w:val="en-US" w:eastAsia="el-GR"/>
        </w:rPr>
        <w:t>c</w:t>
      </w:r>
      <w:proofErr w:type="gramEnd"/>
      <w:r w:rsidRPr="006430DB">
        <w:rPr>
          <w:rFonts w:asciiTheme="minorHAnsi" w:hAnsiTheme="minorHAnsi"/>
          <w:bCs/>
          <w:sz w:val="22"/>
          <w:szCs w:val="22"/>
          <w:lang w:val="el-GR" w:eastAsia="el-GR"/>
        </w:rPr>
        <w:t>.</w:t>
      </w:r>
      <w:r w:rsidRPr="006430DB">
        <w:rPr>
          <w:rFonts w:asciiTheme="minorHAnsi" w:hAnsiTheme="minorHAnsi"/>
          <w:bCs/>
          <w:sz w:val="22"/>
          <w:szCs w:val="22"/>
          <w:lang w:val="el-GR" w:eastAsia="el-GR"/>
        </w:rPr>
        <w:tab/>
      </w:r>
      <w:r>
        <w:rPr>
          <w:rFonts w:asciiTheme="minorHAnsi" w:hAnsiTheme="minorHAnsi"/>
          <w:bCs/>
          <w:sz w:val="22"/>
          <w:szCs w:val="22"/>
          <w:lang w:val="el-GR" w:eastAsia="el-GR"/>
        </w:rPr>
        <w:t>Για οποιαδήποτε άλλη υπηρεσία πέραν της στάθμευσης, όπως πλύσιμο οχημάτων ή ρευματοδότηση φορτηγών ψυγείων, μπορεί να χορηγηθεί ειδική άδεια, μετά από διαπραγμάτευση των όρων.</w:t>
      </w:r>
    </w:p>
    <w:p w:rsidR="00C754AE" w:rsidRPr="00461D4B" w:rsidRDefault="00C754AE" w:rsidP="00335C3E">
      <w:pPr>
        <w:rPr>
          <w:rFonts w:asciiTheme="minorHAnsi" w:hAnsiTheme="minorHAnsi"/>
          <w:bCs/>
          <w:sz w:val="22"/>
          <w:szCs w:val="22"/>
          <w:lang w:val="el-GR" w:eastAsia="el-GR"/>
        </w:rPr>
      </w:pPr>
    </w:p>
    <w:p w:rsidR="00C754AE" w:rsidRPr="00C754AE" w:rsidRDefault="00C754AE" w:rsidP="00C754AE">
      <w:pPr>
        <w:ind w:left="284" w:hanging="284"/>
        <w:rPr>
          <w:rFonts w:asciiTheme="minorHAnsi" w:hAnsiTheme="minorHAnsi"/>
          <w:b/>
          <w:bCs/>
          <w:sz w:val="22"/>
          <w:szCs w:val="22"/>
          <w:lang w:val="el-GR" w:eastAsia="el-GR"/>
        </w:rPr>
      </w:pPr>
      <w:r w:rsidRPr="00C754AE">
        <w:rPr>
          <w:rFonts w:asciiTheme="minorHAnsi" w:hAnsiTheme="minorHAnsi"/>
          <w:b/>
          <w:bCs/>
          <w:sz w:val="22"/>
          <w:szCs w:val="22"/>
          <w:lang w:val="el-GR" w:eastAsia="el-GR"/>
        </w:rPr>
        <w:t>13</w:t>
      </w:r>
      <w:r w:rsidRPr="00864D64">
        <w:rPr>
          <w:rFonts w:asciiTheme="minorHAnsi" w:hAnsiTheme="minorHAnsi"/>
          <w:b/>
          <w:bCs/>
          <w:sz w:val="22"/>
          <w:szCs w:val="22"/>
          <w:lang w:val="el-GR" w:eastAsia="el-GR"/>
        </w:rPr>
        <w:t>.</w:t>
      </w:r>
      <w:r w:rsidRPr="00864D64">
        <w:rPr>
          <w:rFonts w:asciiTheme="minorHAnsi" w:hAnsiTheme="minorHAnsi"/>
          <w:b/>
          <w:bCs/>
          <w:sz w:val="22"/>
          <w:szCs w:val="22"/>
          <w:lang w:val="el-GR" w:eastAsia="el-GR"/>
        </w:rPr>
        <w:tab/>
      </w:r>
      <w:r w:rsidRPr="00864D64">
        <w:rPr>
          <w:rFonts w:asciiTheme="minorHAnsi" w:hAnsiTheme="minorHAnsi"/>
          <w:b/>
          <w:bCs/>
          <w:sz w:val="22"/>
          <w:szCs w:val="22"/>
          <w:u w:val="single"/>
          <w:lang w:val="el-GR" w:eastAsia="el-GR"/>
        </w:rPr>
        <w:t>Ερώτηση:</w:t>
      </w:r>
      <w:r w:rsidRPr="00864D64">
        <w:rPr>
          <w:rFonts w:asciiTheme="minorHAnsi" w:hAnsiTheme="minorHAnsi"/>
          <w:b/>
          <w:bCs/>
          <w:sz w:val="22"/>
          <w:szCs w:val="22"/>
          <w:lang w:val="el-GR" w:eastAsia="el-GR"/>
        </w:rPr>
        <w:t xml:space="preserve"> </w:t>
      </w:r>
      <w:r>
        <w:rPr>
          <w:rFonts w:asciiTheme="minorHAnsi" w:hAnsiTheme="minorHAnsi"/>
          <w:b/>
          <w:bCs/>
          <w:sz w:val="22"/>
          <w:szCs w:val="22"/>
          <w:lang w:val="el-GR" w:eastAsia="el-GR"/>
        </w:rPr>
        <w:t xml:space="preserve"> Σύμφωνα με το άρθρο 15.4.7 «Με την λήξη της υποπαραχώρησης, τυχόν υπάρχουσες υποδομές θα παραμείνουν υπέρ της ΟΛΠ ΑΕ». Παρακαλούμε ενημερώστε μας εάν με τον όρο υποδομές αναφέρεστε και στον μηχανολογικό εξοπλισμό (μπάρες – τερματικά εισόδου/εξόδου – αυτόματα ταμεία – κάμερες αναγνώρισης αριθμών κυκλοφορίας</w:t>
      </w:r>
      <w:r w:rsidR="00753EFD">
        <w:rPr>
          <w:rFonts w:asciiTheme="minorHAnsi" w:hAnsiTheme="minorHAnsi"/>
          <w:b/>
          <w:bCs/>
          <w:sz w:val="22"/>
          <w:szCs w:val="22"/>
          <w:lang w:val="el-GR" w:eastAsia="el-GR"/>
        </w:rPr>
        <w:t xml:space="preserve"> – φορητά στέγαστρα και οικίσκοι εξυπηρέτησης πελατών) για την λειτουργία των χώρων ή μόνο στο τμήμα των δικτυώσεων  και των ακίνητων επενδύσεων.</w:t>
      </w:r>
    </w:p>
    <w:p w:rsidR="00C754AE" w:rsidRDefault="00C754AE" w:rsidP="00C754AE">
      <w:pPr>
        <w:ind w:left="284" w:hanging="284"/>
        <w:rPr>
          <w:rFonts w:asciiTheme="minorHAnsi" w:hAnsiTheme="minorHAnsi"/>
          <w:b/>
          <w:bCs/>
          <w:sz w:val="22"/>
          <w:szCs w:val="22"/>
          <w:lang w:val="el-GR" w:eastAsia="el-GR"/>
        </w:rPr>
      </w:pPr>
    </w:p>
    <w:p w:rsidR="00C754AE" w:rsidRPr="00984FC9" w:rsidRDefault="00C754AE" w:rsidP="00C754AE">
      <w:pPr>
        <w:ind w:left="284" w:hanging="284"/>
        <w:rPr>
          <w:rFonts w:asciiTheme="minorHAnsi" w:hAnsiTheme="minorHAnsi"/>
          <w:b/>
          <w:sz w:val="22"/>
          <w:szCs w:val="22"/>
          <w:lang w:val="el-GR" w:eastAsia="el-GR"/>
        </w:rPr>
      </w:pPr>
    </w:p>
    <w:p w:rsidR="00C754AE" w:rsidRDefault="00C754AE" w:rsidP="00C754AE">
      <w:pPr>
        <w:ind w:left="284"/>
        <w:rPr>
          <w:rFonts w:asciiTheme="minorHAnsi" w:hAnsiTheme="minorHAnsi"/>
          <w:b/>
          <w:bCs/>
          <w:sz w:val="22"/>
          <w:szCs w:val="22"/>
          <w:lang w:val="el-GR" w:eastAsia="el-GR"/>
        </w:rPr>
      </w:pPr>
      <w:r w:rsidRPr="00864D64">
        <w:rPr>
          <w:rFonts w:asciiTheme="minorHAnsi" w:hAnsiTheme="minorHAnsi"/>
          <w:b/>
          <w:bCs/>
          <w:sz w:val="22"/>
          <w:szCs w:val="22"/>
          <w:u w:val="single"/>
          <w:lang w:val="el-GR" w:eastAsia="el-GR"/>
        </w:rPr>
        <w:t>Απάντηση:</w:t>
      </w:r>
      <w:r w:rsidRPr="00864D64">
        <w:rPr>
          <w:rFonts w:asciiTheme="minorHAnsi" w:hAnsiTheme="minorHAnsi"/>
          <w:b/>
          <w:bCs/>
          <w:sz w:val="22"/>
          <w:szCs w:val="22"/>
          <w:lang w:val="el-GR" w:eastAsia="el-GR"/>
        </w:rPr>
        <w:t xml:space="preserve"> </w:t>
      </w:r>
    </w:p>
    <w:p w:rsidR="000A0738" w:rsidRPr="00507CCB" w:rsidRDefault="004046B8" w:rsidP="00335C3E">
      <w:pPr>
        <w:rPr>
          <w:rFonts w:asciiTheme="minorHAnsi" w:hAnsiTheme="minorHAnsi"/>
          <w:bCs/>
          <w:sz w:val="22"/>
          <w:szCs w:val="22"/>
          <w:lang w:val="el-GR" w:eastAsia="el-GR"/>
        </w:rPr>
      </w:pPr>
      <w:r>
        <w:rPr>
          <w:rFonts w:asciiTheme="minorHAnsi" w:hAnsiTheme="minorHAnsi"/>
          <w:bCs/>
          <w:sz w:val="22"/>
          <w:szCs w:val="22"/>
          <w:lang w:val="el-GR" w:eastAsia="el-GR"/>
        </w:rPr>
        <w:t xml:space="preserve">     </w:t>
      </w:r>
      <w:r w:rsidR="003B1BF6">
        <w:rPr>
          <w:rFonts w:asciiTheme="minorHAnsi" w:hAnsiTheme="minorHAnsi"/>
          <w:bCs/>
          <w:sz w:val="22"/>
          <w:szCs w:val="22"/>
          <w:lang w:val="el-GR" w:eastAsia="el-GR"/>
        </w:rPr>
        <w:t>Ο όρος υποδομές αναφέρεται στις δικτυώσεις – καλωδι</w:t>
      </w:r>
      <w:r w:rsidR="00FD5F1B">
        <w:rPr>
          <w:rFonts w:asciiTheme="minorHAnsi" w:hAnsiTheme="minorHAnsi"/>
          <w:bCs/>
          <w:sz w:val="22"/>
          <w:szCs w:val="22"/>
          <w:lang w:val="el-GR" w:eastAsia="el-GR"/>
        </w:rPr>
        <w:t>ώσεις.</w:t>
      </w:r>
    </w:p>
    <w:p w:rsidR="000A0738" w:rsidRDefault="000A0738" w:rsidP="00335C3E">
      <w:pPr>
        <w:rPr>
          <w:rFonts w:asciiTheme="minorHAnsi" w:hAnsiTheme="minorHAnsi"/>
          <w:bCs/>
          <w:sz w:val="22"/>
          <w:szCs w:val="22"/>
          <w:lang w:val="el-GR" w:eastAsia="el-GR"/>
        </w:rPr>
      </w:pPr>
    </w:p>
    <w:p w:rsidR="000A0738" w:rsidRPr="003B1BF6" w:rsidRDefault="000A0738" w:rsidP="00906724">
      <w:pPr>
        <w:ind w:left="284" w:hanging="284"/>
        <w:rPr>
          <w:rFonts w:asciiTheme="minorHAnsi" w:hAnsiTheme="minorHAnsi"/>
          <w:b/>
          <w:bCs/>
          <w:sz w:val="22"/>
          <w:szCs w:val="22"/>
          <w:lang w:val="el-GR" w:eastAsia="el-GR"/>
        </w:rPr>
      </w:pPr>
      <w:r w:rsidRPr="003B1BF6">
        <w:rPr>
          <w:rFonts w:asciiTheme="minorHAnsi" w:hAnsiTheme="minorHAnsi"/>
          <w:b/>
          <w:bCs/>
          <w:sz w:val="22"/>
          <w:szCs w:val="22"/>
          <w:lang w:val="el-GR" w:eastAsia="el-GR"/>
        </w:rPr>
        <w:t xml:space="preserve">14. Ερώτηση:  </w:t>
      </w:r>
      <w:r w:rsidR="005F5270" w:rsidRPr="003B1BF6">
        <w:rPr>
          <w:rFonts w:asciiTheme="minorHAnsi" w:hAnsiTheme="minorHAnsi"/>
          <w:b/>
          <w:bCs/>
          <w:sz w:val="22"/>
          <w:szCs w:val="22"/>
          <w:lang w:val="el-GR" w:eastAsia="el-GR"/>
        </w:rPr>
        <w:t>Σύμφωνα με το άρθρο 15.7.2: «Η ΟΛΠ ΑΕ δεν φέρει καμία ευθύνη για τυχόν μη χορ</w:t>
      </w:r>
      <w:r w:rsidR="003B1BF6" w:rsidRPr="003B1BF6">
        <w:rPr>
          <w:rFonts w:asciiTheme="minorHAnsi" w:hAnsiTheme="minorHAnsi"/>
          <w:b/>
          <w:bCs/>
          <w:sz w:val="22"/>
          <w:szCs w:val="22"/>
          <w:lang w:val="el-GR" w:eastAsia="el-GR"/>
        </w:rPr>
        <w:t>ήγηση οποιασδήποτε άδειας</w:t>
      </w:r>
      <w:r w:rsidR="007F242B">
        <w:rPr>
          <w:rFonts w:asciiTheme="minorHAnsi" w:hAnsiTheme="minorHAnsi"/>
          <w:b/>
          <w:bCs/>
          <w:sz w:val="22"/>
          <w:szCs w:val="22"/>
          <w:lang w:val="el-GR" w:eastAsia="el-GR"/>
        </w:rPr>
        <w:t>...</w:t>
      </w:r>
    </w:p>
    <w:p w:rsidR="000A0738" w:rsidRDefault="000A0738" w:rsidP="00906724">
      <w:pPr>
        <w:ind w:left="284" w:hanging="284"/>
        <w:rPr>
          <w:rFonts w:asciiTheme="minorHAnsi" w:hAnsiTheme="minorHAnsi"/>
          <w:bCs/>
          <w:sz w:val="22"/>
          <w:szCs w:val="22"/>
          <w:lang w:val="el-GR" w:eastAsia="el-GR"/>
        </w:rPr>
      </w:pPr>
    </w:p>
    <w:p w:rsidR="000A0738" w:rsidRPr="003B1BF6" w:rsidRDefault="000A0738" w:rsidP="00906724">
      <w:pPr>
        <w:ind w:left="284"/>
        <w:rPr>
          <w:rFonts w:asciiTheme="minorHAnsi" w:hAnsiTheme="minorHAnsi"/>
          <w:b/>
          <w:bCs/>
          <w:sz w:val="22"/>
          <w:szCs w:val="22"/>
          <w:u w:val="single"/>
          <w:lang w:val="el-GR" w:eastAsia="el-GR"/>
        </w:rPr>
      </w:pPr>
      <w:r w:rsidRPr="003B1BF6">
        <w:rPr>
          <w:rFonts w:asciiTheme="minorHAnsi" w:hAnsiTheme="minorHAnsi"/>
          <w:b/>
          <w:bCs/>
          <w:sz w:val="22"/>
          <w:szCs w:val="22"/>
          <w:u w:val="single"/>
          <w:lang w:val="el-GR" w:eastAsia="el-GR"/>
        </w:rPr>
        <w:t>Απάντηση:</w:t>
      </w:r>
    </w:p>
    <w:p w:rsidR="000A0738" w:rsidRDefault="003B1BF6" w:rsidP="00507CCB">
      <w:pPr>
        <w:ind w:left="284"/>
        <w:rPr>
          <w:rFonts w:asciiTheme="minorHAnsi" w:hAnsiTheme="minorHAnsi"/>
          <w:bCs/>
          <w:sz w:val="22"/>
          <w:szCs w:val="22"/>
          <w:lang w:val="el-GR" w:eastAsia="el-GR"/>
        </w:rPr>
      </w:pPr>
      <w:r>
        <w:rPr>
          <w:rFonts w:asciiTheme="minorHAnsi" w:hAnsiTheme="minorHAnsi"/>
          <w:bCs/>
          <w:sz w:val="22"/>
          <w:szCs w:val="22"/>
          <w:lang w:val="el-GR" w:eastAsia="el-GR"/>
        </w:rPr>
        <w:t>Παρακαλούμε ανατρέξτε στα σαφώς οριζόμενα στο άρθρο 15.7.2.</w:t>
      </w:r>
    </w:p>
    <w:p w:rsidR="000A0738" w:rsidRDefault="000A0738" w:rsidP="00335C3E">
      <w:pPr>
        <w:rPr>
          <w:rFonts w:asciiTheme="minorHAnsi" w:hAnsiTheme="minorHAnsi"/>
          <w:bCs/>
          <w:sz w:val="22"/>
          <w:szCs w:val="22"/>
          <w:lang w:val="el-GR" w:eastAsia="el-GR"/>
        </w:rPr>
      </w:pPr>
    </w:p>
    <w:p w:rsidR="000A0738" w:rsidRPr="003B1BF6" w:rsidRDefault="000A0738" w:rsidP="008B59B0">
      <w:pPr>
        <w:ind w:left="284" w:hanging="284"/>
        <w:rPr>
          <w:rFonts w:asciiTheme="minorHAnsi" w:hAnsiTheme="minorHAnsi"/>
          <w:b/>
          <w:bCs/>
          <w:sz w:val="22"/>
          <w:szCs w:val="22"/>
          <w:lang w:val="el-GR" w:eastAsia="el-GR"/>
        </w:rPr>
      </w:pPr>
      <w:r w:rsidRPr="003B1BF6">
        <w:rPr>
          <w:rFonts w:asciiTheme="minorHAnsi" w:hAnsiTheme="minorHAnsi"/>
          <w:b/>
          <w:bCs/>
          <w:sz w:val="22"/>
          <w:szCs w:val="22"/>
          <w:lang w:val="el-GR" w:eastAsia="el-GR"/>
        </w:rPr>
        <w:t xml:space="preserve">15. </w:t>
      </w:r>
      <w:r w:rsidR="003B1BF6" w:rsidRPr="003B1BF6">
        <w:rPr>
          <w:rFonts w:asciiTheme="minorHAnsi" w:hAnsiTheme="minorHAnsi"/>
          <w:b/>
          <w:bCs/>
          <w:sz w:val="22"/>
          <w:szCs w:val="22"/>
          <w:lang w:val="el-GR" w:eastAsia="el-GR"/>
        </w:rPr>
        <w:t xml:space="preserve">Ερώτηση: </w:t>
      </w:r>
      <w:r w:rsidR="007F242B">
        <w:rPr>
          <w:rFonts w:asciiTheme="minorHAnsi" w:hAnsiTheme="minorHAnsi"/>
          <w:b/>
          <w:bCs/>
          <w:sz w:val="22"/>
          <w:szCs w:val="22"/>
          <w:lang w:val="el-GR" w:eastAsia="el-GR"/>
        </w:rPr>
        <w:t>Άρθρο 13.2 συναρτ</w:t>
      </w:r>
      <w:r w:rsidR="008B59B0">
        <w:rPr>
          <w:rFonts w:asciiTheme="minorHAnsi" w:hAnsiTheme="minorHAnsi"/>
          <w:b/>
          <w:bCs/>
          <w:sz w:val="22"/>
          <w:szCs w:val="22"/>
          <w:lang w:val="el-GR" w:eastAsia="el-GR"/>
        </w:rPr>
        <w:t>ήσει του άρθρου 15.5 Δεσμευτικός ή υπό διαπραγμάτευση ο χρόνος έναρξης καταβολής του τιμήματος:</w:t>
      </w:r>
    </w:p>
    <w:p w:rsidR="000A0738" w:rsidRDefault="000A0738" w:rsidP="00335C3E">
      <w:pPr>
        <w:rPr>
          <w:rFonts w:asciiTheme="minorHAnsi" w:hAnsiTheme="minorHAnsi"/>
          <w:bCs/>
          <w:sz w:val="22"/>
          <w:szCs w:val="22"/>
          <w:lang w:val="el-GR" w:eastAsia="el-GR"/>
        </w:rPr>
      </w:pPr>
    </w:p>
    <w:p w:rsidR="000A0738" w:rsidRDefault="000A0738" w:rsidP="00906724">
      <w:pPr>
        <w:ind w:firstLine="284"/>
        <w:rPr>
          <w:rFonts w:asciiTheme="minorHAnsi" w:hAnsiTheme="minorHAnsi"/>
          <w:b/>
          <w:bCs/>
          <w:sz w:val="22"/>
          <w:szCs w:val="22"/>
          <w:u w:val="single"/>
          <w:lang w:val="el-GR" w:eastAsia="el-GR"/>
        </w:rPr>
      </w:pPr>
      <w:r w:rsidRPr="003B1BF6">
        <w:rPr>
          <w:rFonts w:asciiTheme="minorHAnsi" w:hAnsiTheme="minorHAnsi"/>
          <w:b/>
          <w:bCs/>
          <w:sz w:val="22"/>
          <w:szCs w:val="22"/>
          <w:u w:val="single"/>
          <w:lang w:val="el-GR" w:eastAsia="el-GR"/>
        </w:rPr>
        <w:t>Απ</w:t>
      </w:r>
      <w:r w:rsidR="00906724">
        <w:rPr>
          <w:rFonts w:asciiTheme="minorHAnsi" w:hAnsiTheme="minorHAnsi"/>
          <w:b/>
          <w:bCs/>
          <w:sz w:val="22"/>
          <w:szCs w:val="22"/>
          <w:u w:val="single"/>
          <w:lang w:val="el-GR" w:eastAsia="el-GR"/>
        </w:rPr>
        <w:t>άντηση:</w:t>
      </w:r>
    </w:p>
    <w:p w:rsidR="00906724" w:rsidRPr="00906724" w:rsidRDefault="00906724" w:rsidP="00906724">
      <w:pPr>
        <w:ind w:left="284"/>
        <w:rPr>
          <w:rFonts w:asciiTheme="minorHAnsi" w:hAnsiTheme="minorHAnsi"/>
          <w:bCs/>
          <w:sz w:val="22"/>
          <w:szCs w:val="22"/>
          <w:lang w:val="el-GR" w:eastAsia="el-GR"/>
        </w:rPr>
      </w:pPr>
      <w:r>
        <w:rPr>
          <w:rFonts w:asciiTheme="minorHAnsi" w:hAnsiTheme="minorHAnsi"/>
          <w:bCs/>
          <w:sz w:val="22"/>
          <w:szCs w:val="22"/>
          <w:lang w:val="el-GR" w:eastAsia="el-GR"/>
        </w:rPr>
        <w:t>Στην περίπτωση που αιτιολογημένα και για λόγους ανεξάρτητους της βούλησης του υποπαραχωρησιούχου υπάρξουν καθυστερήσεις στην έκδοση αδειών, ο ΟΛΠ θα εξετάσει τη χορήγηση παράτασης του χρόνου χάρητος.</w:t>
      </w:r>
    </w:p>
    <w:p w:rsidR="000A0738" w:rsidRDefault="000A0738" w:rsidP="00335C3E">
      <w:pPr>
        <w:rPr>
          <w:rFonts w:asciiTheme="minorHAnsi" w:hAnsiTheme="minorHAnsi"/>
          <w:bCs/>
          <w:sz w:val="22"/>
          <w:szCs w:val="22"/>
          <w:lang w:val="el-GR" w:eastAsia="el-GR"/>
        </w:rPr>
      </w:pPr>
    </w:p>
    <w:p w:rsidR="000A0738" w:rsidRDefault="003B1BF6" w:rsidP="00335C3E">
      <w:pPr>
        <w:rPr>
          <w:rFonts w:asciiTheme="minorHAnsi" w:hAnsiTheme="minorHAnsi"/>
          <w:b/>
          <w:bCs/>
          <w:sz w:val="22"/>
          <w:szCs w:val="22"/>
          <w:lang w:val="el-GR" w:eastAsia="el-GR"/>
        </w:rPr>
      </w:pPr>
      <w:r w:rsidRPr="003B1BF6">
        <w:rPr>
          <w:rFonts w:asciiTheme="minorHAnsi" w:hAnsiTheme="minorHAnsi"/>
          <w:b/>
          <w:bCs/>
          <w:sz w:val="22"/>
          <w:szCs w:val="22"/>
          <w:lang w:val="el-GR" w:eastAsia="el-GR"/>
        </w:rPr>
        <w:t>16. Ερώτηση: «Παράταση προθεσμίας υποβολής προσφορών</w:t>
      </w:r>
      <w:r w:rsidR="00157CBF">
        <w:rPr>
          <w:rFonts w:asciiTheme="minorHAnsi" w:hAnsiTheme="minorHAnsi"/>
          <w:b/>
          <w:bCs/>
          <w:sz w:val="22"/>
          <w:szCs w:val="22"/>
          <w:lang w:val="el-GR" w:eastAsia="el-GR"/>
        </w:rPr>
        <w:t xml:space="preserve"> για 1 μήνα</w:t>
      </w:r>
      <w:r w:rsidRPr="003B1BF6">
        <w:rPr>
          <w:rFonts w:asciiTheme="minorHAnsi" w:hAnsiTheme="minorHAnsi"/>
          <w:b/>
          <w:bCs/>
          <w:sz w:val="22"/>
          <w:szCs w:val="22"/>
          <w:lang w:val="el-GR" w:eastAsia="el-GR"/>
        </w:rPr>
        <w:t>»</w:t>
      </w:r>
    </w:p>
    <w:p w:rsidR="003B1BF6" w:rsidRDefault="003B1BF6" w:rsidP="00335C3E">
      <w:pPr>
        <w:rPr>
          <w:rFonts w:asciiTheme="minorHAnsi" w:hAnsiTheme="minorHAnsi"/>
          <w:b/>
          <w:bCs/>
          <w:sz w:val="22"/>
          <w:szCs w:val="22"/>
          <w:lang w:val="el-GR" w:eastAsia="el-GR"/>
        </w:rPr>
      </w:pPr>
    </w:p>
    <w:p w:rsidR="003B1BF6" w:rsidRDefault="003B1BF6" w:rsidP="00906724">
      <w:pPr>
        <w:ind w:left="284"/>
        <w:rPr>
          <w:rFonts w:asciiTheme="minorHAnsi" w:hAnsiTheme="minorHAnsi"/>
          <w:b/>
          <w:bCs/>
          <w:sz w:val="22"/>
          <w:szCs w:val="22"/>
          <w:u w:val="single"/>
          <w:lang w:val="el-GR" w:eastAsia="el-GR"/>
        </w:rPr>
      </w:pPr>
      <w:r w:rsidRPr="003B1BF6">
        <w:rPr>
          <w:rFonts w:asciiTheme="minorHAnsi" w:hAnsiTheme="minorHAnsi"/>
          <w:b/>
          <w:bCs/>
          <w:sz w:val="22"/>
          <w:szCs w:val="22"/>
          <w:u w:val="single"/>
          <w:lang w:val="el-GR" w:eastAsia="el-GR"/>
        </w:rPr>
        <w:t>Απάντηση:</w:t>
      </w:r>
    </w:p>
    <w:p w:rsidR="00687C25" w:rsidRDefault="003D17A8" w:rsidP="00C45AD0">
      <w:pPr>
        <w:ind w:firstLine="284"/>
        <w:rPr>
          <w:rFonts w:asciiTheme="minorHAnsi" w:hAnsiTheme="minorHAnsi"/>
          <w:bCs/>
          <w:sz w:val="22"/>
          <w:szCs w:val="22"/>
          <w:lang w:val="en-US" w:eastAsia="el-GR"/>
        </w:rPr>
      </w:pPr>
      <w:r w:rsidRPr="003D17A8">
        <w:rPr>
          <w:rFonts w:asciiTheme="minorHAnsi" w:hAnsiTheme="minorHAnsi"/>
          <w:bCs/>
          <w:sz w:val="22"/>
          <w:szCs w:val="22"/>
          <w:lang w:val="el-GR" w:eastAsia="el-GR"/>
        </w:rPr>
        <w:t xml:space="preserve">Δεν </w:t>
      </w:r>
      <w:r w:rsidR="00C920F2">
        <w:rPr>
          <w:rFonts w:asciiTheme="minorHAnsi" w:hAnsiTheme="minorHAnsi"/>
          <w:bCs/>
          <w:sz w:val="22"/>
          <w:szCs w:val="22"/>
          <w:lang w:val="el-GR" w:eastAsia="el-GR"/>
        </w:rPr>
        <w:t>δύναται να δοθεί</w:t>
      </w:r>
      <w:r w:rsidRPr="003D17A8">
        <w:rPr>
          <w:rFonts w:asciiTheme="minorHAnsi" w:hAnsiTheme="minorHAnsi"/>
          <w:bCs/>
          <w:sz w:val="22"/>
          <w:szCs w:val="22"/>
          <w:lang w:val="el-GR" w:eastAsia="el-GR"/>
        </w:rPr>
        <w:t xml:space="preserve"> παράταση στην προθεσμία υποβολής </w:t>
      </w:r>
      <w:r w:rsidR="00C920F2">
        <w:rPr>
          <w:rFonts w:asciiTheme="minorHAnsi" w:hAnsiTheme="minorHAnsi"/>
          <w:bCs/>
          <w:sz w:val="22"/>
          <w:szCs w:val="22"/>
          <w:lang w:val="el-GR" w:eastAsia="el-GR"/>
        </w:rPr>
        <w:t xml:space="preserve">των </w:t>
      </w:r>
      <w:r w:rsidRPr="003D17A8">
        <w:rPr>
          <w:rFonts w:asciiTheme="minorHAnsi" w:hAnsiTheme="minorHAnsi"/>
          <w:bCs/>
          <w:sz w:val="22"/>
          <w:szCs w:val="22"/>
          <w:lang w:val="el-GR" w:eastAsia="el-GR"/>
        </w:rPr>
        <w:t>προσφορών</w:t>
      </w:r>
      <w:r w:rsidR="00C920F2">
        <w:rPr>
          <w:rFonts w:asciiTheme="minorHAnsi" w:hAnsiTheme="minorHAnsi"/>
          <w:bCs/>
          <w:sz w:val="22"/>
          <w:szCs w:val="22"/>
          <w:lang w:val="el-GR" w:eastAsia="el-GR"/>
        </w:rPr>
        <w:t>.</w:t>
      </w:r>
    </w:p>
    <w:p w:rsidR="00C45AD0" w:rsidRPr="00C45AD0" w:rsidRDefault="00C45AD0" w:rsidP="00C45AD0">
      <w:pPr>
        <w:ind w:firstLine="284"/>
        <w:rPr>
          <w:rFonts w:asciiTheme="minorHAnsi" w:hAnsiTheme="minorHAnsi"/>
          <w:bCs/>
          <w:sz w:val="22"/>
          <w:szCs w:val="22"/>
          <w:lang w:val="en-US" w:eastAsia="el-GR"/>
        </w:rPr>
      </w:pPr>
      <w:bookmarkStart w:id="0" w:name="_GoBack"/>
      <w:bookmarkEnd w:id="0"/>
    </w:p>
    <w:p w:rsidR="00687C25" w:rsidRPr="00C920F2" w:rsidRDefault="00687C25" w:rsidP="00687C25">
      <w:pPr>
        <w:rPr>
          <w:rFonts w:asciiTheme="minorHAnsi" w:hAnsiTheme="minorHAnsi"/>
          <w:b/>
          <w:bCs/>
          <w:sz w:val="22"/>
          <w:szCs w:val="22"/>
          <w:lang w:val="el-GR" w:eastAsia="el-GR"/>
        </w:rPr>
      </w:pPr>
      <w:r w:rsidRPr="00C920F2">
        <w:rPr>
          <w:rFonts w:asciiTheme="minorHAnsi" w:hAnsiTheme="minorHAnsi"/>
          <w:b/>
          <w:bCs/>
          <w:sz w:val="22"/>
          <w:szCs w:val="22"/>
          <w:lang w:val="el-GR" w:eastAsia="el-GR"/>
        </w:rPr>
        <w:t>17. Σε περιπτωση ένωσης επιχειρήσεων πως υποβάλλεται η εγγυητική επιστολή συμμετοχής.</w:t>
      </w:r>
    </w:p>
    <w:p w:rsidR="00687C25" w:rsidRDefault="00687C25" w:rsidP="00687C25">
      <w:pPr>
        <w:rPr>
          <w:rFonts w:asciiTheme="minorHAnsi" w:hAnsiTheme="minorHAnsi"/>
          <w:bCs/>
          <w:sz w:val="22"/>
          <w:szCs w:val="22"/>
          <w:lang w:val="el-GR" w:eastAsia="el-GR"/>
        </w:rPr>
      </w:pPr>
    </w:p>
    <w:p w:rsidR="00687C25" w:rsidRPr="00687C25" w:rsidRDefault="00687C25" w:rsidP="00687C25">
      <w:pPr>
        <w:ind w:left="284"/>
        <w:rPr>
          <w:rFonts w:asciiTheme="minorHAnsi" w:hAnsiTheme="minorHAnsi"/>
          <w:b/>
          <w:bCs/>
          <w:sz w:val="22"/>
          <w:szCs w:val="22"/>
          <w:u w:val="single"/>
          <w:lang w:val="el-GR" w:eastAsia="el-GR"/>
        </w:rPr>
      </w:pPr>
      <w:r w:rsidRPr="00687C25">
        <w:rPr>
          <w:rFonts w:asciiTheme="minorHAnsi" w:hAnsiTheme="minorHAnsi"/>
          <w:b/>
          <w:bCs/>
          <w:sz w:val="22"/>
          <w:szCs w:val="22"/>
          <w:u w:val="single"/>
          <w:lang w:val="el-GR" w:eastAsia="el-GR"/>
        </w:rPr>
        <w:t>Απάντηση:</w:t>
      </w:r>
    </w:p>
    <w:p w:rsidR="00687C25" w:rsidRPr="003D17A8" w:rsidRDefault="00687C25" w:rsidP="00687C25">
      <w:pPr>
        <w:ind w:left="284"/>
        <w:rPr>
          <w:rFonts w:asciiTheme="minorHAnsi" w:hAnsiTheme="minorHAnsi"/>
          <w:bCs/>
          <w:sz w:val="22"/>
          <w:szCs w:val="22"/>
          <w:lang w:val="el-GR" w:eastAsia="el-GR"/>
        </w:rPr>
      </w:pPr>
      <w:r>
        <w:rPr>
          <w:rFonts w:asciiTheme="minorHAnsi" w:hAnsiTheme="minorHAnsi"/>
          <w:bCs/>
          <w:sz w:val="22"/>
          <w:szCs w:val="22"/>
          <w:lang w:val="el-GR" w:eastAsia="el-GR"/>
        </w:rPr>
        <w:t>Θα πρέπει να υποβληθεί μία εγγυητική επιστολή όπου θα περιλαμβάνεται και ο όρος ότι η εγγύηση καλύπτει τις υποχρεώσεις όλων των μελών της Ένωσης προσφερόντων (</w:t>
      </w:r>
      <w:r w:rsidR="008202DE">
        <w:rPr>
          <w:rFonts w:asciiTheme="minorHAnsi" w:hAnsiTheme="minorHAnsi"/>
          <w:bCs/>
          <w:sz w:val="22"/>
          <w:szCs w:val="22"/>
          <w:lang w:val="el-GR" w:eastAsia="el-GR"/>
        </w:rPr>
        <w:t>άρθρο</w:t>
      </w:r>
      <w:r>
        <w:rPr>
          <w:rFonts w:asciiTheme="minorHAnsi" w:hAnsiTheme="minorHAnsi"/>
          <w:bCs/>
          <w:sz w:val="22"/>
          <w:szCs w:val="22"/>
          <w:lang w:val="el-GR" w:eastAsia="el-GR"/>
        </w:rPr>
        <w:t xml:space="preserve"> 14.4 της Διακήρυξης).</w:t>
      </w:r>
    </w:p>
    <w:sectPr w:rsidR="00687C25" w:rsidRPr="003D17A8" w:rsidSect="00E04F77">
      <w:footerReference w:type="default" r:id="rId11"/>
      <w:headerReference w:type="first" r:id="rId12"/>
      <w:footerReference w:type="first" r:id="rId13"/>
      <w:pgSz w:w="11906" w:h="16838"/>
      <w:pgMar w:top="1418" w:right="991" w:bottom="142" w:left="851" w:header="1077" w:footer="1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7140" w:rsidRDefault="00FE7140" w:rsidP="00D95566">
      <w:r>
        <w:separator/>
      </w:r>
    </w:p>
  </w:endnote>
  <w:endnote w:type="continuationSeparator" w:id="0">
    <w:p w:rsidR="00FE7140" w:rsidRDefault="00FE7140" w:rsidP="00D955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 w:name="Arial">
    <w:panose1 w:val="020B0604020202020204"/>
    <w:charset w:val="A1"/>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3903" w:rsidRPr="009B3903" w:rsidRDefault="009B3903">
    <w:pPr>
      <w:pStyle w:val="a4"/>
      <w:jc w:val="right"/>
      <w:rPr>
        <w:sz w:val="22"/>
        <w:szCs w:val="22"/>
      </w:rPr>
    </w:pPr>
    <w:r w:rsidRPr="009B3903">
      <w:rPr>
        <w:sz w:val="22"/>
        <w:szCs w:val="22"/>
      </w:rPr>
      <w:fldChar w:fldCharType="begin"/>
    </w:r>
    <w:r w:rsidRPr="009B3903">
      <w:rPr>
        <w:sz w:val="22"/>
        <w:szCs w:val="22"/>
      </w:rPr>
      <w:instrText>PAGE   \* MERGEFORMAT</w:instrText>
    </w:r>
    <w:r w:rsidRPr="009B3903">
      <w:rPr>
        <w:sz w:val="22"/>
        <w:szCs w:val="22"/>
      </w:rPr>
      <w:fldChar w:fldCharType="separate"/>
    </w:r>
    <w:r w:rsidR="00C45AD0" w:rsidRPr="00C45AD0">
      <w:rPr>
        <w:noProof/>
        <w:sz w:val="22"/>
        <w:szCs w:val="22"/>
        <w:lang w:val="el-GR"/>
      </w:rPr>
      <w:t>2</w:t>
    </w:r>
    <w:r w:rsidRPr="009B3903">
      <w:rPr>
        <w:sz w:val="22"/>
        <w:szCs w:val="22"/>
      </w:rPr>
      <w:fldChar w:fldCharType="end"/>
    </w:r>
  </w:p>
  <w:p w:rsidR="00B16D40" w:rsidRDefault="00B16D40">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4AFE" w:rsidRDefault="00BF4AFE">
    <w:pPr>
      <w:pStyle w:val="a4"/>
      <w:jc w:val="right"/>
    </w:pPr>
  </w:p>
  <w:p w:rsidR="0052106B" w:rsidRDefault="0052106B">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7140" w:rsidRDefault="00FE7140" w:rsidP="00D95566">
      <w:r>
        <w:separator/>
      </w:r>
    </w:p>
  </w:footnote>
  <w:footnote w:type="continuationSeparator" w:id="0">
    <w:p w:rsidR="00FE7140" w:rsidRDefault="00FE7140" w:rsidP="00D955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106B" w:rsidRPr="000F2234" w:rsidRDefault="00E2241A" w:rsidP="0052106B">
    <w:pPr>
      <w:pStyle w:val="a3"/>
      <w:ind w:left="-180"/>
    </w:pPr>
    <w:r>
      <w:rPr>
        <w:noProof/>
        <w:lang w:val="el-GR" w:eastAsia="el-GR"/>
      </w:rPr>
      <w:drawing>
        <wp:anchor distT="0" distB="0" distL="114300" distR="114300" simplePos="0" relativeHeight="251657216" behindDoc="0" locked="0" layoutInCell="1" allowOverlap="1" wp14:anchorId="3D6EBA76" wp14:editId="5BF423B2">
          <wp:simplePos x="0" y="0"/>
          <wp:positionH relativeFrom="column">
            <wp:posOffset>-304800</wp:posOffset>
          </wp:positionH>
          <wp:positionV relativeFrom="page">
            <wp:posOffset>457200</wp:posOffset>
          </wp:positionV>
          <wp:extent cx="7048500" cy="1152525"/>
          <wp:effectExtent l="0" t="0" r="0" b="9525"/>
          <wp:wrapSquare wrapText="bothSides"/>
          <wp:docPr id="2" name="Εικόνα 17" descr="olp"/>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Εικόνα 17" descr="olp"/>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850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B3C34"/>
    <w:multiLevelType w:val="hybridMultilevel"/>
    <w:tmpl w:val="90D83098"/>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03B15F03"/>
    <w:multiLevelType w:val="hybridMultilevel"/>
    <w:tmpl w:val="81CE509C"/>
    <w:lvl w:ilvl="0" w:tplc="5036B0B0">
      <w:start w:val="1"/>
      <w:numFmt w:val="decimal"/>
      <w:lvlText w:val="%1."/>
      <w:lvlJc w:val="left"/>
      <w:pPr>
        <w:ind w:left="36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110D4F5E"/>
    <w:multiLevelType w:val="hybridMultilevel"/>
    <w:tmpl w:val="033428B2"/>
    <w:lvl w:ilvl="0" w:tplc="0408001B">
      <w:start w:val="1"/>
      <w:numFmt w:val="low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158B343D"/>
    <w:multiLevelType w:val="hybridMultilevel"/>
    <w:tmpl w:val="98FEE4DE"/>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4">
    <w:nsid w:val="18B46CD5"/>
    <w:multiLevelType w:val="hybridMultilevel"/>
    <w:tmpl w:val="CA302786"/>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5">
    <w:nsid w:val="1CD26220"/>
    <w:multiLevelType w:val="hybridMultilevel"/>
    <w:tmpl w:val="BD40DF5E"/>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6">
    <w:nsid w:val="263A3DD9"/>
    <w:multiLevelType w:val="hybridMultilevel"/>
    <w:tmpl w:val="CEF8ABC8"/>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7">
    <w:nsid w:val="280B7182"/>
    <w:multiLevelType w:val="hybridMultilevel"/>
    <w:tmpl w:val="93EA189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nsid w:val="2FBF00E2"/>
    <w:multiLevelType w:val="hybridMultilevel"/>
    <w:tmpl w:val="07D03AF6"/>
    <w:lvl w:ilvl="0" w:tplc="0408000F">
      <w:start w:val="1"/>
      <w:numFmt w:val="decimal"/>
      <w:lvlText w:val="%1."/>
      <w:lvlJc w:val="left"/>
      <w:pPr>
        <w:ind w:left="765" w:hanging="360"/>
      </w:pPr>
    </w:lvl>
    <w:lvl w:ilvl="1" w:tplc="04080019" w:tentative="1">
      <w:start w:val="1"/>
      <w:numFmt w:val="lowerLetter"/>
      <w:lvlText w:val="%2."/>
      <w:lvlJc w:val="left"/>
      <w:pPr>
        <w:ind w:left="1485" w:hanging="360"/>
      </w:pPr>
    </w:lvl>
    <w:lvl w:ilvl="2" w:tplc="0408001B" w:tentative="1">
      <w:start w:val="1"/>
      <w:numFmt w:val="lowerRoman"/>
      <w:lvlText w:val="%3."/>
      <w:lvlJc w:val="right"/>
      <w:pPr>
        <w:ind w:left="2205" w:hanging="180"/>
      </w:pPr>
    </w:lvl>
    <w:lvl w:ilvl="3" w:tplc="0408000F" w:tentative="1">
      <w:start w:val="1"/>
      <w:numFmt w:val="decimal"/>
      <w:lvlText w:val="%4."/>
      <w:lvlJc w:val="left"/>
      <w:pPr>
        <w:ind w:left="2925" w:hanging="360"/>
      </w:pPr>
    </w:lvl>
    <w:lvl w:ilvl="4" w:tplc="04080019" w:tentative="1">
      <w:start w:val="1"/>
      <w:numFmt w:val="lowerLetter"/>
      <w:lvlText w:val="%5."/>
      <w:lvlJc w:val="left"/>
      <w:pPr>
        <w:ind w:left="3645" w:hanging="360"/>
      </w:pPr>
    </w:lvl>
    <w:lvl w:ilvl="5" w:tplc="0408001B" w:tentative="1">
      <w:start w:val="1"/>
      <w:numFmt w:val="lowerRoman"/>
      <w:lvlText w:val="%6."/>
      <w:lvlJc w:val="right"/>
      <w:pPr>
        <w:ind w:left="4365" w:hanging="180"/>
      </w:pPr>
    </w:lvl>
    <w:lvl w:ilvl="6" w:tplc="0408000F" w:tentative="1">
      <w:start w:val="1"/>
      <w:numFmt w:val="decimal"/>
      <w:lvlText w:val="%7."/>
      <w:lvlJc w:val="left"/>
      <w:pPr>
        <w:ind w:left="5085" w:hanging="360"/>
      </w:pPr>
    </w:lvl>
    <w:lvl w:ilvl="7" w:tplc="04080019" w:tentative="1">
      <w:start w:val="1"/>
      <w:numFmt w:val="lowerLetter"/>
      <w:lvlText w:val="%8."/>
      <w:lvlJc w:val="left"/>
      <w:pPr>
        <w:ind w:left="5805" w:hanging="360"/>
      </w:pPr>
    </w:lvl>
    <w:lvl w:ilvl="8" w:tplc="0408001B" w:tentative="1">
      <w:start w:val="1"/>
      <w:numFmt w:val="lowerRoman"/>
      <w:lvlText w:val="%9."/>
      <w:lvlJc w:val="right"/>
      <w:pPr>
        <w:ind w:left="6525" w:hanging="180"/>
      </w:pPr>
    </w:lvl>
  </w:abstractNum>
  <w:abstractNum w:abstractNumId="9">
    <w:nsid w:val="34097BC8"/>
    <w:multiLevelType w:val="singleLevel"/>
    <w:tmpl w:val="0408000F"/>
    <w:lvl w:ilvl="0">
      <w:start w:val="1"/>
      <w:numFmt w:val="decimal"/>
      <w:lvlText w:val="%1."/>
      <w:lvlJc w:val="left"/>
      <w:pPr>
        <w:ind w:left="720" w:hanging="360"/>
      </w:pPr>
    </w:lvl>
  </w:abstractNum>
  <w:abstractNum w:abstractNumId="10">
    <w:nsid w:val="36D82A26"/>
    <w:multiLevelType w:val="hybridMultilevel"/>
    <w:tmpl w:val="46B8567C"/>
    <w:lvl w:ilvl="0" w:tplc="04080015">
      <w:start w:val="1"/>
      <w:numFmt w:val="upp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nsid w:val="39757C45"/>
    <w:multiLevelType w:val="hybridMultilevel"/>
    <w:tmpl w:val="58DC534A"/>
    <w:lvl w:ilvl="0" w:tplc="7D6057A2">
      <w:start w:val="24"/>
      <w:numFmt w:val="bullet"/>
      <w:lvlText w:val="-"/>
      <w:lvlJc w:val="left"/>
      <w:pPr>
        <w:ind w:left="720" w:hanging="360"/>
      </w:pPr>
      <w:rPr>
        <w:rFonts w:ascii="Calibri" w:eastAsia="Times New Roman" w:hAnsi="Calibri" w:cs="Times New Roman"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12">
    <w:nsid w:val="3B724206"/>
    <w:multiLevelType w:val="hybridMultilevel"/>
    <w:tmpl w:val="95682230"/>
    <w:lvl w:ilvl="0" w:tplc="7E96D03E">
      <w:start w:val="1"/>
      <w:numFmt w:val="decimal"/>
      <w:lvlText w:val="%1."/>
      <w:lvlJc w:val="left"/>
      <w:pPr>
        <w:ind w:left="405" w:hanging="360"/>
      </w:pPr>
      <w:rPr>
        <w:rFonts w:hint="default"/>
      </w:rPr>
    </w:lvl>
    <w:lvl w:ilvl="1" w:tplc="04080019" w:tentative="1">
      <w:start w:val="1"/>
      <w:numFmt w:val="lowerLetter"/>
      <w:lvlText w:val="%2."/>
      <w:lvlJc w:val="left"/>
      <w:pPr>
        <w:ind w:left="1125" w:hanging="360"/>
      </w:pPr>
    </w:lvl>
    <w:lvl w:ilvl="2" w:tplc="0408001B" w:tentative="1">
      <w:start w:val="1"/>
      <w:numFmt w:val="lowerRoman"/>
      <w:lvlText w:val="%3."/>
      <w:lvlJc w:val="right"/>
      <w:pPr>
        <w:ind w:left="1845" w:hanging="180"/>
      </w:pPr>
    </w:lvl>
    <w:lvl w:ilvl="3" w:tplc="0408000F" w:tentative="1">
      <w:start w:val="1"/>
      <w:numFmt w:val="decimal"/>
      <w:lvlText w:val="%4."/>
      <w:lvlJc w:val="left"/>
      <w:pPr>
        <w:ind w:left="2565" w:hanging="360"/>
      </w:pPr>
    </w:lvl>
    <w:lvl w:ilvl="4" w:tplc="04080019" w:tentative="1">
      <w:start w:val="1"/>
      <w:numFmt w:val="lowerLetter"/>
      <w:lvlText w:val="%5."/>
      <w:lvlJc w:val="left"/>
      <w:pPr>
        <w:ind w:left="3285" w:hanging="360"/>
      </w:pPr>
    </w:lvl>
    <w:lvl w:ilvl="5" w:tplc="0408001B" w:tentative="1">
      <w:start w:val="1"/>
      <w:numFmt w:val="lowerRoman"/>
      <w:lvlText w:val="%6."/>
      <w:lvlJc w:val="right"/>
      <w:pPr>
        <w:ind w:left="4005" w:hanging="180"/>
      </w:pPr>
    </w:lvl>
    <w:lvl w:ilvl="6" w:tplc="0408000F" w:tentative="1">
      <w:start w:val="1"/>
      <w:numFmt w:val="decimal"/>
      <w:lvlText w:val="%7."/>
      <w:lvlJc w:val="left"/>
      <w:pPr>
        <w:ind w:left="4725" w:hanging="360"/>
      </w:pPr>
    </w:lvl>
    <w:lvl w:ilvl="7" w:tplc="04080019" w:tentative="1">
      <w:start w:val="1"/>
      <w:numFmt w:val="lowerLetter"/>
      <w:lvlText w:val="%8."/>
      <w:lvlJc w:val="left"/>
      <w:pPr>
        <w:ind w:left="5445" w:hanging="360"/>
      </w:pPr>
    </w:lvl>
    <w:lvl w:ilvl="8" w:tplc="0408001B" w:tentative="1">
      <w:start w:val="1"/>
      <w:numFmt w:val="lowerRoman"/>
      <w:lvlText w:val="%9."/>
      <w:lvlJc w:val="right"/>
      <w:pPr>
        <w:ind w:left="6165" w:hanging="180"/>
      </w:pPr>
    </w:lvl>
  </w:abstractNum>
  <w:abstractNum w:abstractNumId="13">
    <w:nsid w:val="3CAB1A95"/>
    <w:multiLevelType w:val="hybridMultilevel"/>
    <w:tmpl w:val="F0E401BA"/>
    <w:lvl w:ilvl="0" w:tplc="04080001">
      <w:start w:val="1"/>
      <w:numFmt w:val="bullet"/>
      <w:lvlText w:val=""/>
      <w:lvlJc w:val="left"/>
      <w:pPr>
        <w:ind w:left="1800" w:hanging="360"/>
      </w:pPr>
      <w:rPr>
        <w:rFonts w:ascii="Symbol" w:hAnsi="Symbol" w:hint="default"/>
      </w:rPr>
    </w:lvl>
    <w:lvl w:ilvl="1" w:tplc="04080003" w:tentative="1">
      <w:start w:val="1"/>
      <w:numFmt w:val="bullet"/>
      <w:lvlText w:val="o"/>
      <w:lvlJc w:val="left"/>
      <w:pPr>
        <w:ind w:left="2520" w:hanging="360"/>
      </w:pPr>
      <w:rPr>
        <w:rFonts w:ascii="Courier New" w:hAnsi="Courier New" w:cs="Courier New" w:hint="default"/>
      </w:rPr>
    </w:lvl>
    <w:lvl w:ilvl="2" w:tplc="04080005" w:tentative="1">
      <w:start w:val="1"/>
      <w:numFmt w:val="bullet"/>
      <w:lvlText w:val=""/>
      <w:lvlJc w:val="left"/>
      <w:pPr>
        <w:ind w:left="3240" w:hanging="360"/>
      </w:pPr>
      <w:rPr>
        <w:rFonts w:ascii="Wingdings" w:hAnsi="Wingdings" w:hint="default"/>
      </w:rPr>
    </w:lvl>
    <w:lvl w:ilvl="3" w:tplc="04080001" w:tentative="1">
      <w:start w:val="1"/>
      <w:numFmt w:val="bullet"/>
      <w:lvlText w:val=""/>
      <w:lvlJc w:val="left"/>
      <w:pPr>
        <w:ind w:left="3960" w:hanging="360"/>
      </w:pPr>
      <w:rPr>
        <w:rFonts w:ascii="Symbol" w:hAnsi="Symbol" w:hint="default"/>
      </w:rPr>
    </w:lvl>
    <w:lvl w:ilvl="4" w:tplc="04080003" w:tentative="1">
      <w:start w:val="1"/>
      <w:numFmt w:val="bullet"/>
      <w:lvlText w:val="o"/>
      <w:lvlJc w:val="left"/>
      <w:pPr>
        <w:ind w:left="4680" w:hanging="360"/>
      </w:pPr>
      <w:rPr>
        <w:rFonts w:ascii="Courier New" w:hAnsi="Courier New" w:cs="Courier New" w:hint="default"/>
      </w:rPr>
    </w:lvl>
    <w:lvl w:ilvl="5" w:tplc="04080005" w:tentative="1">
      <w:start w:val="1"/>
      <w:numFmt w:val="bullet"/>
      <w:lvlText w:val=""/>
      <w:lvlJc w:val="left"/>
      <w:pPr>
        <w:ind w:left="5400" w:hanging="360"/>
      </w:pPr>
      <w:rPr>
        <w:rFonts w:ascii="Wingdings" w:hAnsi="Wingdings" w:hint="default"/>
      </w:rPr>
    </w:lvl>
    <w:lvl w:ilvl="6" w:tplc="04080001" w:tentative="1">
      <w:start w:val="1"/>
      <w:numFmt w:val="bullet"/>
      <w:lvlText w:val=""/>
      <w:lvlJc w:val="left"/>
      <w:pPr>
        <w:ind w:left="6120" w:hanging="360"/>
      </w:pPr>
      <w:rPr>
        <w:rFonts w:ascii="Symbol" w:hAnsi="Symbol" w:hint="default"/>
      </w:rPr>
    </w:lvl>
    <w:lvl w:ilvl="7" w:tplc="04080003" w:tentative="1">
      <w:start w:val="1"/>
      <w:numFmt w:val="bullet"/>
      <w:lvlText w:val="o"/>
      <w:lvlJc w:val="left"/>
      <w:pPr>
        <w:ind w:left="6840" w:hanging="360"/>
      </w:pPr>
      <w:rPr>
        <w:rFonts w:ascii="Courier New" w:hAnsi="Courier New" w:cs="Courier New" w:hint="default"/>
      </w:rPr>
    </w:lvl>
    <w:lvl w:ilvl="8" w:tplc="04080005" w:tentative="1">
      <w:start w:val="1"/>
      <w:numFmt w:val="bullet"/>
      <w:lvlText w:val=""/>
      <w:lvlJc w:val="left"/>
      <w:pPr>
        <w:ind w:left="7560" w:hanging="360"/>
      </w:pPr>
      <w:rPr>
        <w:rFonts w:ascii="Wingdings" w:hAnsi="Wingdings" w:hint="default"/>
      </w:rPr>
    </w:lvl>
  </w:abstractNum>
  <w:abstractNum w:abstractNumId="14">
    <w:nsid w:val="3D5E7B7B"/>
    <w:multiLevelType w:val="hybridMultilevel"/>
    <w:tmpl w:val="D024AF94"/>
    <w:lvl w:ilvl="0" w:tplc="244AA35E">
      <w:start w:val="210"/>
      <w:numFmt w:val="bullet"/>
      <w:lvlText w:val="-"/>
      <w:lvlJc w:val="left"/>
      <w:pPr>
        <w:ind w:left="720" w:hanging="360"/>
      </w:pPr>
      <w:rPr>
        <w:rFonts w:ascii="Calibri" w:eastAsia="Times New Roman" w:hAnsi="Calibri"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nsid w:val="4231112E"/>
    <w:multiLevelType w:val="hybridMultilevel"/>
    <w:tmpl w:val="7CE6E4A8"/>
    <w:lvl w:ilvl="0" w:tplc="0408001B">
      <w:start w:val="1"/>
      <w:numFmt w:val="low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nsid w:val="468D4E68"/>
    <w:multiLevelType w:val="hybridMultilevel"/>
    <w:tmpl w:val="4C1EB0FC"/>
    <w:lvl w:ilvl="0" w:tplc="7E96D03E">
      <w:start w:val="1"/>
      <w:numFmt w:val="decimal"/>
      <w:lvlText w:val="%1."/>
      <w:lvlJc w:val="left"/>
      <w:pPr>
        <w:ind w:left="810" w:hanging="360"/>
      </w:pPr>
      <w:rPr>
        <w:rFonts w:hint="default"/>
      </w:rPr>
    </w:lvl>
    <w:lvl w:ilvl="1" w:tplc="04080019" w:tentative="1">
      <w:start w:val="1"/>
      <w:numFmt w:val="lowerLetter"/>
      <w:lvlText w:val="%2."/>
      <w:lvlJc w:val="left"/>
      <w:pPr>
        <w:ind w:left="1845" w:hanging="360"/>
      </w:pPr>
    </w:lvl>
    <w:lvl w:ilvl="2" w:tplc="0408001B" w:tentative="1">
      <w:start w:val="1"/>
      <w:numFmt w:val="lowerRoman"/>
      <w:lvlText w:val="%3."/>
      <w:lvlJc w:val="right"/>
      <w:pPr>
        <w:ind w:left="2565" w:hanging="180"/>
      </w:pPr>
    </w:lvl>
    <w:lvl w:ilvl="3" w:tplc="0408000F" w:tentative="1">
      <w:start w:val="1"/>
      <w:numFmt w:val="decimal"/>
      <w:lvlText w:val="%4."/>
      <w:lvlJc w:val="left"/>
      <w:pPr>
        <w:ind w:left="3285" w:hanging="360"/>
      </w:pPr>
    </w:lvl>
    <w:lvl w:ilvl="4" w:tplc="04080019" w:tentative="1">
      <w:start w:val="1"/>
      <w:numFmt w:val="lowerLetter"/>
      <w:lvlText w:val="%5."/>
      <w:lvlJc w:val="left"/>
      <w:pPr>
        <w:ind w:left="4005" w:hanging="360"/>
      </w:pPr>
    </w:lvl>
    <w:lvl w:ilvl="5" w:tplc="0408001B" w:tentative="1">
      <w:start w:val="1"/>
      <w:numFmt w:val="lowerRoman"/>
      <w:lvlText w:val="%6."/>
      <w:lvlJc w:val="right"/>
      <w:pPr>
        <w:ind w:left="4725" w:hanging="180"/>
      </w:pPr>
    </w:lvl>
    <w:lvl w:ilvl="6" w:tplc="0408000F" w:tentative="1">
      <w:start w:val="1"/>
      <w:numFmt w:val="decimal"/>
      <w:lvlText w:val="%7."/>
      <w:lvlJc w:val="left"/>
      <w:pPr>
        <w:ind w:left="5445" w:hanging="360"/>
      </w:pPr>
    </w:lvl>
    <w:lvl w:ilvl="7" w:tplc="04080019" w:tentative="1">
      <w:start w:val="1"/>
      <w:numFmt w:val="lowerLetter"/>
      <w:lvlText w:val="%8."/>
      <w:lvlJc w:val="left"/>
      <w:pPr>
        <w:ind w:left="6165" w:hanging="360"/>
      </w:pPr>
    </w:lvl>
    <w:lvl w:ilvl="8" w:tplc="0408001B" w:tentative="1">
      <w:start w:val="1"/>
      <w:numFmt w:val="lowerRoman"/>
      <w:lvlText w:val="%9."/>
      <w:lvlJc w:val="right"/>
      <w:pPr>
        <w:ind w:left="6885" w:hanging="180"/>
      </w:pPr>
    </w:lvl>
  </w:abstractNum>
  <w:abstractNum w:abstractNumId="17">
    <w:nsid w:val="47FA7376"/>
    <w:multiLevelType w:val="hybridMultilevel"/>
    <w:tmpl w:val="73EEDE0A"/>
    <w:lvl w:ilvl="0" w:tplc="E6226B02">
      <w:start w:val="1"/>
      <w:numFmt w:val="decimal"/>
      <w:lvlText w:val="%1."/>
      <w:lvlJc w:val="left"/>
      <w:pPr>
        <w:tabs>
          <w:tab w:val="num" w:pos="360"/>
        </w:tabs>
        <w:ind w:left="36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nsid w:val="4EAF5170"/>
    <w:multiLevelType w:val="hybridMultilevel"/>
    <w:tmpl w:val="430A64E2"/>
    <w:lvl w:ilvl="0" w:tplc="04080001">
      <w:start w:val="1"/>
      <w:numFmt w:val="bullet"/>
      <w:lvlText w:val=""/>
      <w:lvlJc w:val="left"/>
      <w:pPr>
        <w:ind w:left="1429" w:hanging="360"/>
      </w:pPr>
      <w:rPr>
        <w:rFonts w:ascii="Symbol" w:hAnsi="Symbol" w:hint="default"/>
      </w:rPr>
    </w:lvl>
    <w:lvl w:ilvl="1" w:tplc="04080003" w:tentative="1">
      <w:start w:val="1"/>
      <w:numFmt w:val="bullet"/>
      <w:lvlText w:val="o"/>
      <w:lvlJc w:val="left"/>
      <w:pPr>
        <w:ind w:left="2149" w:hanging="360"/>
      </w:pPr>
      <w:rPr>
        <w:rFonts w:ascii="Courier New" w:hAnsi="Courier New" w:cs="Courier New" w:hint="default"/>
      </w:rPr>
    </w:lvl>
    <w:lvl w:ilvl="2" w:tplc="04080005" w:tentative="1">
      <w:start w:val="1"/>
      <w:numFmt w:val="bullet"/>
      <w:lvlText w:val=""/>
      <w:lvlJc w:val="left"/>
      <w:pPr>
        <w:ind w:left="2869" w:hanging="360"/>
      </w:pPr>
      <w:rPr>
        <w:rFonts w:ascii="Wingdings" w:hAnsi="Wingdings" w:hint="default"/>
      </w:rPr>
    </w:lvl>
    <w:lvl w:ilvl="3" w:tplc="04080001" w:tentative="1">
      <w:start w:val="1"/>
      <w:numFmt w:val="bullet"/>
      <w:lvlText w:val=""/>
      <w:lvlJc w:val="left"/>
      <w:pPr>
        <w:ind w:left="3589" w:hanging="360"/>
      </w:pPr>
      <w:rPr>
        <w:rFonts w:ascii="Symbol" w:hAnsi="Symbol" w:hint="default"/>
      </w:rPr>
    </w:lvl>
    <w:lvl w:ilvl="4" w:tplc="04080003" w:tentative="1">
      <w:start w:val="1"/>
      <w:numFmt w:val="bullet"/>
      <w:lvlText w:val="o"/>
      <w:lvlJc w:val="left"/>
      <w:pPr>
        <w:ind w:left="4309" w:hanging="360"/>
      </w:pPr>
      <w:rPr>
        <w:rFonts w:ascii="Courier New" w:hAnsi="Courier New" w:cs="Courier New" w:hint="default"/>
      </w:rPr>
    </w:lvl>
    <w:lvl w:ilvl="5" w:tplc="04080005" w:tentative="1">
      <w:start w:val="1"/>
      <w:numFmt w:val="bullet"/>
      <w:lvlText w:val=""/>
      <w:lvlJc w:val="left"/>
      <w:pPr>
        <w:ind w:left="5029" w:hanging="360"/>
      </w:pPr>
      <w:rPr>
        <w:rFonts w:ascii="Wingdings" w:hAnsi="Wingdings" w:hint="default"/>
      </w:rPr>
    </w:lvl>
    <w:lvl w:ilvl="6" w:tplc="04080001" w:tentative="1">
      <w:start w:val="1"/>
      <w:numFmt w:val="bullet"/>
      <w:lvlText w:val=""/>
      <w:lvlJc w:val="left"/>
      <w:pPr>
        <w:ind w:left="5749" w:hanging="360"/>
      </w:pPr>
      <w:rPr>
        <w:rFonts w:ascii="Symbol" w:hAnsi="Symbol" w:hint="default"/>
      </w:rPr>
    </w:lvl>
    <w:lvl w:ilvl="7" w:tplc="04080003" w:tentative="1">
      <w:start w:val="1"/>
      <w:numFmt w:val="bullet"/>
      <w:lvlText w:val="o"/>
      <w:lvlJc w:val="left"/>
      <w:pPr>
        <w:ind w:left="6469" w:hanging="360"/>
      </w:pPr>
      <w:rPr>
        <w:rFonts w:ascii="Courier New" w:hAnsi="Courier New" w:cs="Courier New" w:hint="default"/>
      </w:rPr>
    </w:lvl>
    <w:lvl w:ilvl="8" w:tplc="04080005" w:tentative="1">
      <w:start w:val="1"/>
      <w:numFmt w:val="bullet"/>
      <w:lvlText w:val=""/>
      <w:lvlJc w:val="left"/>
      <w:pPr>
        <w:ind w:left="7189" w:hanging="360"/>
      </w:pPr>
      <w:rPr>
        <w:rFonts w:ascii="Wingdings" w:hAnsi="Wingdings" w:hint="default"/>
      </w:rPr>
    </w:lvl>
  </w:abstractNum>
  <w:abstractNum w:abstractNumId="19">
    <w:nsid w:val="4FA23979"/>
    <w:multiLevelType w:val="hybridMultilevel"/>
    <w:tmpl w:val="3C747F7E"/>
    <w:lvl w:ilvl="0" w:tplc="7E96D03E">
      <w:start w:val="1"/>
      <w:numFmt w:val="decimal"/>
      <w:lvlText w:val="%1."/>
      <w:lvlJc w:val="left"/>
      <w:pPr>
        <w:ind w:left="405"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nsid w:val="51934831"/>
    <w:multiLevelType w:val="hybridMultilevel"/>
    <w:tmpl w:val="1DDE2722"/>
    <w:lvl w:ilvl="0" w:tplc="FB523DE8">
      <w:start w:val="1"/>
      <w:numFmt w:val="lowerRoman"/>
      <w:lvlText w:val="%1."/>
      <w:lvlJc w:val="left"/>
      <w:pPr>
        <w:ind w:left="1080" w:hanging="72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nsid w:val="57E52756"/>
    <w:multiLevelType w:val="hybridMultilevel"/>
    <w:tmpl w:val="55506BD4"/>
    <w:lvl w:ilvl="0" w:tplc="31120C8A">
      <w:start w:val="210"/>
      <w:numFmt w:val="bullet"/>
      <w:lvlText w:val="-"/>
      <w:lvlJc w:val="left"/>
      <w:pPr>
        <w:ind w:left="720" w:hanging="360"/>
      </w:pPr>
      <w:rPr>
        <w:rFonts w:ascii="Calibri" w:eastAsia="Times New Roman" w:hAnsi="Calibri" w:cs="Times New Roman" w:hint="default"/>
        <w:u w:val="single"/>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nsid w:val="59B65BA1"/>
    <w:multiLevelType w:val="hybridMultilevel"/>
    <w:tmpl w:val="853012C6"/>
    <w:lvl w:ilvl="0" w:tplc="8982DEE4">
      <w:numFmt w:val="bullet"/>
      <w:lvlText w:val="•"/>
      <w:lvlJc w:val="left"/>
      <w:pPr>
        <w:ind w:left="1080" w:hanging="720"/>
      </w:pPr>
      <w:rPr>
        <w:rFonts w:ascii="Calibri" w:eastAsia="Times New Roman" w:hAnsi="Calibri"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nsid w:val="5C637B86"/>
    <w:multiLevelType w:val="hybridMultilevel"/>
    <w:tmpl w:val="2EE809D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nsid w:val="667C7B94"/>
    <w:multiLevelType w:val="hybridMultilevel"/>
    <w:tmpl w:val="09D46F2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5">
    <w:nsid w:val="667F5A5C"/>
    <w:multiLevelType w:val="hybridMultilevel"/>
    <w:tmpl w:val="7C08BF46"/>
    <w:lvl w:ilvl="0" w:tplc="04080003">
      <w:start w:val="1"/>
      <w:numFmt w:val="bullet"/>
      <w:lvlText w:val="o"/>
      <w:lvlJc w:val="left"/>
      <w:pPr>
        <w:tabs>
          <w:tab w:val="num" w:pos="1440"/>
        </w:tabs>
        <w:ind w:left="1440" w:hanging="360"/>
      </w:pPr>
      <w:rPr>
        <w:rFonts w:ascii="Courier New" w:hAnsi="Courier New" w:cs="Times New Roman"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6">
    <w:nsid w:val="6E480E97"/>
    <w:multiLevelType w:val="hybridMultilevel"/>
    <w:tmpl w:val="B00062AA"/>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7">
    <w:nsid w:val="703621E5"/>
    <w:multiLevelType w:val="hybridMultilevel"/>
    <w:tmpl w:val="112AFA86"/>
    <w:lvl w:ilvl="0" w:tplc="04080001">
      <w:start w:val="1"/>
      <w:numFmt w:val="bullet"/>
      <w:lvlText w:val=""/>
      <w:lvlJc w:val="left"/>
      <w:pPr>
        <w:ind w:left="1800" w:hanging="360"/>
      </w:pPr>
      <w:rPr>
        <w:rFonts w:ascii="Symbol" w:hAnsi="Symbol" w:hint="default"/>
      </w:rPr>
    </w:lvl>
    <w:lvl w:ilvl="1" w:tplc="04080003" w:tentative="1">
      <w:start w:val="1"/>
      <w:numFmt w:val="bullet"/>
      <w:lvlText w:val="o"/>
      <w:lvlJc w:val="left"/>
      <w:pPr>
        <w:ind w:left="2520" w:hanging="360"/>
      </w:pPr>
      <w:rPr>
        <w:rFonts w:ascii="Courier New" w:hAnsi="Courier New" w:cs="Courier New" w:hint="default"/>
      </w:rPr>
    </w:lvl>
    <w:lvl w:ilvl="2" w:tplc="04080005" w:tentative="1">
      <w:start w:val="1"/>
      <w:numFmt w:val="bullet"/>
      <w:lvlText w:val=""/>
      <w:lvlJc w:val="left"/>
      <w:pPr>
        <w:ind w:left="3240" w:hanging="360"/>
      </w:pPr>
      <w:rPr>
        <w:rFonts w:ascii="Wingdings" w:hAnsi="Wingdings" w:hint="default"/>
      </w:rPr>
    </w:lvl>
    <w:lvl w:ilvl="3" w:tplc="04080001" w:tentative="1">
      <w:start w:val="1"/>
      <w:numFmt w:val="bullet"/>
      <w:lvlText w:val=""/>
      <w:lvlJc w:val="left"/>
      <w:pPr>
        <w:ind w:left="3960" w:hanging="360"/>
      </w:pPr>
      <w:rPr>
        <w:rFonts w:ascii="Symbol" w:hAnsi="Symbol" w:hint="default"/>
      </w:rPr>
    </w:lvl>
    <w:lvl w:ilvl="4" w:tplc="04080003" w:tentative="1">
      <w:start w:val="1"/>
      <w:numFmt w:val="bullet"/>
      <w:lvlText w:val="o"/>
      <w:lvlJc w:val="left"/>
      <w:pPr>
        <w:ind w:left="4680" w:hanging="360"/>
      </w:pPr>
      <w:rPr>
        <w:rFonts w:ascii="Courier New" w:hAnsi="Courier New" w:cs="Courier New" w:hint="default"/>
      </w:rPr>
    </w:lvl>
    <w:lvl w:ilvl="5" w:tplc="04080005" w:tentative="1">
      <w:start w:val="1"/>
      <w:numFmt w:val="bullet"/>
      <w:lvlText w:val=""/>
      <w:lvlJc w:val="left"/>
      <w:pPr>
        <w:ind w:left="5400" w:hanging="360"/>
      </w:pPr>
      <w:rPr>
        <w:rFonts w:ascii="Wingdings" w:hAnsi="Wingdings" w:hint="default"/>
      </w:rPr>
    </w:lvl>
    <w:lvl w:ilvl="6" w:tplc="04080001" w:tentative="1">
      <w:start w:val="1"/>
      <w:numFmt w:val="bullet"/>
      <w:lvlText w:val=""/>
      <w:lvlJc w:val="left"/>
      <w:pPr>
        <w:ind w:left="6120" w:hanging="360"/>
      </w:pPr>
      <w:rPr>
        <w:rFonts w:ascii="Symbol" w:hAnsi="Symbol" w:hint="default"/>
      </w:rPr>
    </w:lvl>
    <w:lvl w:ilvl="7" w:tplc="04080003" w:tentative="1">
      <w:start w:val="1"/>
      <w:numFmt w:val="bullet"/>
      <w:lvlText w:val="o"/>
      <w:lvlJc w:val="left"/>
      <w:pPr>
        <w:ind w:left="6840" w:hanging="360"/>
      </w:pPr>
      <w:rPr>
        <w:rFonts w:ascii="Courier New" w:hAnsi="Courier New" w:cs="Courier New" w:hint="default"/>
      </w:rPr>
    </w:lvl>
    <w:lvl w:ilvl="8" w:tplc="04080005" w:tentative="1">
      <w:start w:val="1"/>
      <w:numFmt w:val="bullet"/>
      <w:lvlText w:val=""/>
      <w:lvlJc w:val="left"/>
      <w:pPr>
        <w:ind w:left="7560" w:hanging="360"/>
      </w:pPr>
      <w:rPr>
        <w:rFonts w:ascii="Wingdings" w:hAnsi="Wingdings" w:hint="default"/>
      </w:rPr>
    </w:lvl>
  </w:abstractNum>
  <w:num w:numId="1">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5"/>
  </w:num>
  <w:num w:numId="3">
    <w:abstractNumId w:val="13"/>
  </w:num>
  <w:num w:numId="4">
    <w:abstractNumId w:val="27"/>
  </w:num>
  <w:num w:numId="5">
    <w:abstractNumId w:val="8"/>
  </w:num>
  <w:num w:numId="6">
    <w:abstractNumId w:val="12"/>
  </w:num>
  <w:num w:numId="7">
    <w:abstractNumId w:val="16"/>
  </w:num>
  <w:num w:numId="8">
    <w:abstractNumId w:val="19"/>
  </w:num>
  <w:num w:numId="9">
    <w:abstractNumId w:val="9"/>
  </w:num>
  <w:num w:numId="10">
    <w:abstractNumId w:val="9"/>
    <w:lvlOverride w:ilvl="0">
      <w:startOverride w:val="1"/>
    </w:lvlOverride>
  </w:num>
  <w:num w:numId="11">
    <w:abstractNumId w:val="0"/>
  </w:num>
  <w:num w:numId="12">
    <w:abstractNumId w:val="24"/>
  </w:num>
  <w:num w:numId="13">
    <w:abstractNumId w:val="3"/>
  </w:num>
  <w:num w:numId="14">
    <w:abstractNumId w:val="4"/>
  </w:num>
  <w:num w:numId="15">
    <w:abstractNumId w:val="10"/>
  </w:num>
  <w:num w:numId="16">
    <w:abstractNumId w:val="26"/>
  </w:num>
  <w:num w:numId="17">
    <w:abstractNumId w:val="1"/>
  </w:num>
  <w:num w:numId="18">
    <w:abstractNumId w:val="17"/>
  </w:num>
  <w:num w:numId="19">
    <w:abstractNumId w:val="6"/>
  </w:num>
  <w:num w:numId="20">
    <w:abstractNumId w:val="11"/>
  </w:num>
  <w:num w:numId="21">
    <w:abstractNumId w:val="23"/>
  </w:num>
  <w:num w:numId="22">
    <w:abstractNumId w:val="21"/>
  </w:num>
  <w:num w:numId="23">
    <w:abstractNumId w:val="14"/>
  </w:num>
  <w:num w:numId="24">
    <w:abstractNumId w:val="20"/>
  </w:num>
  <w:num w:numId="25">
    <w:abstractNumId w:val="5"/>
  </w:num>
  <w:num w:numId="26">
    <w:abstractNumId w:val="18"/>
  </w:num>
  <w:num w:numId="27">
    <w:abstractNumId w:val="7"/>
  </w:num>
  <w:num w:numId="28">
    <w:abstractNumId w:val="22"/>
  </w:num>
  <w:num w:numId="29">
    <w:abstractNumId w:val="15"/>
  </w:num>
  <w:num w:numId="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52A0"/>
    <w:rsid w:val="00003FB1"/>
    <w:rsid w:val="00004A15"/>
    <w:rsid w:val="00011D24"/>
    <w:rsid w:val="00026A7B"/>
    <w:rsid w:val="0002772F"/>
    <w:rsid w:val="00033810"/>
    <w:rsid w:val="00041210"/>
    <w:rsid w:val="000439B6"/>
    <w:rsid w:val="00045221"/>
    <w:rsid w:val="00054066"/>
    <w:rsid w:val="00054922"/>
    <w:rsid w:val="00064391"/>
    <w:rsid w:val="00066B61"/>
    <w:rsid w:val="00075DB8"/>
    <w:rsid w:val="00077AC6"/>
    <w:rsid w:val="000808E0"/>
    <w:rsid w:val="00096740"/>
    <w:rsid w:val="000A0738"/>
    <w:rsid w:val="000B11B6"/>
    <w:rsid w:val="000D0FC1"/>
    <w:rsid w:val="000E0D5E"/>
    <w:rsid w:val="000E26A7"/>
    <w:rsid w:val="000E6807"/>
    <w:rsid w:val="000F28CA"/>
    <w:rsid w:val="000F3562"/>
    <w:rsid w:val="000F662B"/>
    <w:rsid w:val="001019DD"/>
    <w:rsid w:val="00111A96"/>
    <w:rsid w:val="00127017"/>
    <w:rsid w:val="001359DB"/>
    <w:rsid w:val="00136A88"/>
    <w:rsid w:val="0015404A"/>
    <w:rsid w:val="001566E5"/>
    <w:rsid w:val="00157CBF"/>
    <w:rsid w:val="00191984"/>
    <w:rsid w:val="001A3EEA"/>
    <w:rsid w:val="001A55B4"/>
    <w:rsid w:val="001C1F32"/>
    <w:rsid w:val="001C6160"/>
    <w:rsid w:val="001C69F5"/>
    <w:rsid w:val="001C7B85"/>
    <w:rsid w:val="001D2A96"/>
    <w:rsid w:val="001D47D8"/>
    <w:rsid w:val="001E0051"/>
    <w:rsid w:val="001F5584"/>
    <w:rsid w:val="002008A7"/>
    <w:rsid w:val="00203DAB"/>
    <w:rsid w:val="002131E5"/>
    <w:rsid w:val="002152A0"/>
    <w:rsid w:val="00215CBF"/>
    <w:rsid w:val="0022643C"/>
    <w:rsid w:val="002353B1"/>
    <w:rsid w:val="00236D2C"/>
    <w:rsid w:val="00244A99"/>
    <w:rsid w:val="00245D55"/>
    <w:rsid w:val="00251128"/>
    <w:rsid w:val="00270D3D"/>
    <w:rsid w:val="002769D1"/>
    <w:rsid w:val="00284FCD"/>
    <w:rsid w:val="00286E5C"/>
    <w:rsid w:val="00292C1A"/>
    <w:rsid w:val="002A13FB"/>
    <w:rsid w:val="002A26DA"/>
    <w:rsid w:val="002A4809"/>
    <w:rsid w:val="002A5A20"/>
    <w:rsid w:val="002A6C3F"/>
    <w:rsid w:val="002B2FA1"/>
    <w:rsid w:val="002B788B"/>
    <w:rsid w:val="002C0C1C"/>
    <w:rsid w:val="002C1051"/>
    <w:rsid w:val="002C2016"/>
    <w:rsid w:val="002C7C95"/>
    <w:rsid w:val="002F1E7E"/>
    <w:rsid w:val="002F79E7"/>
    <w:rsid w:val="00300614"/>
    <w:rsid w:val="0030273C"/>
    <w:rsid w:val="003053B4"/>
    <w:rsid w:val="00311F02"/>
    <w:rsid w:val="00324A07"/>
    <w:rsid w:val="00335C3E"/>
    <w:rsid w:val="003430C3"/>
    <w:rsid w:val="00351018"/>
    <w:rsid w:val="00356880"/>
    <w:rsid w:val="00361089"/>
    <w:rsid w:val="003662AC"/>
    <w:rsid w:val="003772E9"/>
    <w:rsid w:val="003821F1"/>
    <w:rsid w:val="00392283"/>
    <w:rsid w:val="003B1BF6"/>
    <w:rsid w:val="003B2D9C"/>
    <w:rsid w:val="003C4DAD"/>
    <w:rsid w:val="003D17A8"/>
    <w:rsid w:val="003D1A7C"/>
    <w:rsid w:val="003D1C9B"/>
    <w:rsid w:val="003E37D5"/>
    <w:rsid w:val="003E4D07"/>
    <w:rsid w:val="00403E56"/>
    <w:rsid w:val="004046B8"/>
    <w:rsid w:val="00423DDD"/>
    <w:rsid w:val="00427D4B"/>
    <w:rsid w:val="00427ECE"/>
    <w:rsid w:val="00444841"/>
    <w:rsid w:val="0044543C"/>
    <w:rsid w:val="00461D2C"/>
    <w:rsid w:val="00461D4B"/>
    <w:rsid w:val="00462341"/>
    <w:rsid w:val="004702D5"/>
    <w:rsid w:val="00483D8C"/>
    <w:rsid w:val="00484966"/>
    <w:rsid w:val="00486293"/>
    <w:rsid w:val="00490CA8"/>
    <w:rsid w:val="004A15DE"/>
    <w:rsid w:val="004A295F"/>
    <w:rsid w:val="004A55E2"/>
    <w:rsid w:val="004B168B"/>
    <w:rsid w:val="004E3780"/>
    <w:rsid w:val="004F08AE"/>
    <w:rsid w:val="004F40D6"/>
    <w:rsid w:val="0050447A"/>
    <w:rsid w:val="00507CCB"/>
    <w:rsid w:val="0052106B"/>
    <w:rsid w:val="0052353C"/>
    <w:rsid w:val="00535A2D"/>
    <w:rsid w:val="00542D94"/>
    <w:rsid w:val="00550443"/>
    <w:rsid w:val="00555FDA"/>
    <w:rsid w:val="00560F0A"/>
    <w:rsid w:val="00563BEC"/>
    <w:rsid w:val="00565666"/>
    <w:rsid w:val="00566775"/>
    <w:rsid w:val="00566877"/>
    <w:rsid w:val="00567EFE"/>
    <w:rsid w:val="00571E48"/>
    <w:rsid w:val="0057208E"/>
    <w:rsid w:val="00573D51"/>
    <w:rsid w:val="00576C55"/>
    <w:rsid w:val="005843AF"/>
    <w:rsid w:val="00591F24"/>
    <w:rsid w:val="00592CD4"/>
    <w:rsid w:val="005A02B0"/>
    <w:rsid w:val="005A2DFE"/>
    <w:rsid w:val="005B2D18"/>
    <w:rsid w:val="005B3BD7"/>
    <w:rsid w:val="005B6A14"/>
    <w:rsid w:val="005B710C"/>
    <w:rsid w:val="005F1712"/>
    <w:rsid w:val="005F5270"/>
    <w:rsid w:val="00604D12"/>
    <w:rsid w:val="00613DA4"/>
    <w:rsid w:val="006212CF"/>
    <w:rsid w:val="00630606"/>
    <w:rsid w:val="006430DB"/>
    <w:rsid w:val="00644A30"/>
    <w:rsid w:val="0065265B"/>
    <w:rsid w:val="00654B9E"/>
    <w:rsid w:val="006757E1"/>
    <w:rsid w:val="006778F2"/>
    <w:rsid w:val="00686B1B"/>
    <w:rsid w:val="00687C25"/>
    <w:rsid w:val="00693BC0"/>
    <w:rsid w:val="006A0F68"/>
    <w:rsid w:val="006A4420"/>
    <w:rsid w:val="006B137D"/>
    <w:rsid w:val="006B1DD4"/>
    <w:rsid w:val="006B32C1"/>
    <w:rsid w:val="006C58F8"/>
    <w:rsid w:val="006C7CD7"/>
    <w:rsid w:val="006D5542"/>
    <w:rsid w:val="006E3CA9"/>
    <w:rsid w:val="006F4977"/>
    <w:rsid w:val="00701B06"/>
    <w:rsid w:val="00706577"/>
    <w:rsid w:val="007148A8"/>
    <w:rsid w:val="007333C3"/>
    <w:rsid w:val="00736FAD"/>
    <w:rsid w:val="00753EFD"/>
    <w:rsid w:val="00762B3C"/>
    <w:rsid w:val="007724C0"/>
    <w:rsid w:val="00785FD1"/>
    <w:rsid w:val="007A3AF2"/>
    <w:rsid w:val="007A3C80"/>
    <w:rsid w:val="007B756A"/>
    <w:rsid w:val="007D1C02"/>
    <w:rsid w:val="007F242B"/>
    <w:rsid w:val="00803CD2"/>
    <w:rsid w:val="00807900"/>
    <w:rsid w:val="00815BB0"/>
    <w:rsid w:val="008202DE"/>
    <w:rsid w:val="00823D89"/>
    <w:rsid w:val="0082542E"/>
    <w:rsid w:val="00864D64"/>
    <w:rsid w:val="00865E82"/>
    <w:rsid w:val="00867F26"/>
    <w:rsid w:val="00892183"/>
    <w:rsid w:val="008B59B0"/>
    <w:rsid w:val="008C1913"/>
    <w:rsid w:val="008C6D67"/>
    <w:rsid w:val="008D2DC5"/>
    <w:rsid w:val="008D4DBF"/>
    <w:rsid w:val="008E10AA"/>
    <w:rsid w:val="008F0670"/>
    <w:rsid w:val="008F3C72"/>
    <w:rsid w:val="00906724"/>
    <w:rsid w:val="00913F43"/>
    <w:rsid w:val="00920F74"/>
    <w:rsid w:val="009450AF"/>
    <w:rsid w:val="009507A6"/>
    <w:rsid w:val="00952438"/>
    <w:rsid w:val="00966247"/>
    <w:rsid w:val="009705D5"/>
    <w:rsid w:val="00972D4F"/>
    <w:rsid w:val="00984FC9"/>
    <w:rsid w:val="00986880"/>
    <w:rsid w:val="009A01BE"/>
    <w:rsid w:val="009A770E"/>
    <w:rsid w:val="009B3903"/>
    <w:rsid w:val="009C6C51"/>
    <w:rsid w:val="009D5F6A"/>
    <w:rsid w:val="009F6AB3"/>
    <w:rsid w:val="00A04292"/>
    <w:rsid w:val="00A06B5A"/>
    <w:rsid w:val="00A20033"/>
    <w:rsid w:val="00A34897"/>
    <w:rsid w:val="00A35394"/>
    <w:rsid w:val="00A40671"/>
    <w:rsid w:val="00A5322E"/>
    <w:rsid w:val="00A61176"/>
    <w:rsid w:val="00A843F0"/>
    <w:rsid w:val="00A85B72"/>
    <w:rsid w:val="00A86110"/>
    <w:rsid w:val="00A90D63"/>
    <w:rsid w:val="00AB6AC0"/>
    <w:rsid w:val="00AD5E84"/>
    <w:rsid w:val="00B074BB"/>
    <w:rsid w:val="00B12BB0"/>
    <w:rsid w:val="00B16D40"/>
    <w:rsid w:val="00B23F95"/>
    <w:rsid w:val="00B41CB2"/>
    <w:rsid w:val="00B467C3"/>
    <w:rsid w:val="00B55DCD"/>
    <w:rsid w:val="00B572BA"/>
    <w:rsid w:val="00B7472E"/>
    <w:rsid w:val="00B76BDC"/>
    <w:rsid w:val="00B86669"/>
    <w:rsid w:val="00B87022"/>
    <w:rsid w:val="00B91E59"/>
    <w:rsid w:val="00B92C99"/>
    <w:rsid w:val="00B95D9A"/>
    <w:rsid w:val="00BC5A8B"/>
    <w:rsid w:val="00BD2AA6"/>
    <w:rsid w:val="00BD4D72"/>
    <w:rsid w:val="00BD7BD0"/>
    <w:rsid w:val="00BE2A77"/>
    <w:rsid w:val="00BF0964"/>
    <w:rsid w:val="00BF184F"/>
    <w:rsid w:val="00BF4AFE"/>
    <w:rsid w:val="00C01CC3"/>
    <w:rsid w:val="00C1325B"/>
    <w:rsid w:val="00C219AF"/>
    <w:rsid w:val="00C440B0"/>
    <w:rsid w:val="00C45AD0"/>
    <w:rsid w:val="00C51782"/>
    <w:rsid w:val="00C5216D"/>
    <w:rsid w:val="00C57056"/>
    <w:rsid w:val="00C60535"/>
    <w:rsid w:val="00C754AE"/>
    <w:rsid w:val="00C802E8"/>
    <w:rsid w:val="00C82338"/>
    <w:rsid w:val="00C82CBA"/>
    <w:rsid w:val="00C920F2"/>
    <w:rsid w:val="00C941C9"/>
    <w:rsid w:val="00C96889"/>
    <w:rsid w:val="00CA0415"/>
    <w:rsid w:val="00CA19DB"/>
    <w:rsid w:val="00CA3CA7"/>
    <w:rsid w:val="00CA67CE"/>
    <w:rsid w:val="00CB0784"/>
    <w:rsid w:val="00CB40D6"/>
    <w:rsid w:val="00CC2554"/>
    <w:rsid w:val="00CD0B51"/>
    <w:rsid w:val="00CE039B"/>
    <w:rsid w:val="00CE1878"/>
    <w:rsid w:val="00CF3149"/>
    <w:rsid w:val="00D10787"/>
    <w:rsid w:val="00D23236"/>
    <w:rsid w:val="00D364E7"/>
    <w:rsid w:val="00D472E7"/>
    <w:rsid w:val="00D8033D"/>
    <w:rsid w:val="00D84478"/>
    <w:rsid w:val="00D95566"/>
    <w:rsid w:val="00DA5A62"/>
    <w:rsid w:val="00DB138E"/>
    <w:rsid w:val="00DB7AE5"/>
    <w:rsid w:val="00DC4E88"/>
    <w:rsid w:val="00DC5A2D"/>
    <w:rsid w:val="00DC5D63"/>
    <w:rsid w:val="00DD76A1"/>
    <w:rsid w:val="00DF34C9"/>
    <w:rsid w:val="00E04F77"/>
    <w:rsid w:val="00E17618"/>
    <w:rsid w:val="00E2241A"/>
    <w:rsid w:val="00E53216"/>
    <w:rsid w:val="00E5603B"/>
    <w:rsid w:val="00E56E6F"/>
    <w:rsid w:val="00E57A36"/>
    <w:rsid w:val="00E766A2"/>
    <w:rsid w:val="00E85AF6"/>
    <w:rsid w:val="00EB32F1"/>
    <w:rsid w:val="00EB6AC8"/>
    <w:rsid w:val="00EB6BA2"/>
    <w:rsid w:val="00EC2094"/>
    <w:rsid w:val="00ED5C80"/>
    <w:rsid w:val="00EE3E1C"/>
    <w:rsid w:val="00EF4334"/>
    <w:rsid w:val="00EF6271"/>
    <w:rsid w:val="00EF6707"/>
    <w:rsid w:val="00EF6859"/>
    <w:rsid w:val="00F13CDD"/>
    <w:rsid w:val="00F477EE"/>
    <w:rsid w:val="00F54A81"/>
    <w:rsid w:val="00F670E1"/>
    <w:rsid w:val="00F726CF"/>
    <w:rsid w:val="00F75BD3"/>
    <w:rsid w:val="00F83CAB"/>
    <w:rsid w:val="00F84645"/>
    <w:rsid w:val="00F915F6"/>
    <w:rsid w:val="00FA6EE1"/>
    <w:rsid w:val="00FB60EA"/>
    <w:rsid w:val="00FC1EF5"/>
    <w:rsid w:val="00FD5F1B"/>
    <w:rsid w:val="00FE4171"/>
    <w:rsid w:val="00FE7140"/>
    <w:rsid w:val="00FF4AA5"/>
    <w:rsid w:val="00FF4B1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447A"/>
    <w:rPr>
      <w:rFonts w:ascii="Times New Roman" w:eastAsia="Times New Roman" w:hAnsi="Times New Roman"/>
      <w:sz w:val="24"/>
      <w:szCs w:val="24"/>
      <w:lang w:val="en-GB" w:eastAsia="en-US"/>
    </w:rPr>
  </w:style>
  <w:style w:type="paragraph" w:styleId="1">
    <w:name w:val="heading 1"/>
    <w:basedOn w:val="a"/>
    <w:next w:val="a"/>
    <w:link w:val="1Char"/>
    <w:qFormat/>
    <w:rsid w:val="002152A0"/>
    <w:pPr>
      <w:keepNext/>
      <w:jc w:val="both"/>
      <w:outlineLvl w:val="0"/>
    </w:pPr>
    <w:rPr>
      <w:sz w:val="28"/>
      <w:lang w:val="el-GR" w:eastAsia="el-GR"/>
    </w:rPr>
  </w:style>
  <w:style w:type="paragraph" w:styleId="2">
    <w:name w:val="heading 2"/>
    <w:basedOn w:val="a"/>
    <w:next w:val="a"/>
    <w:link w:val="2Char"/>
    <w:unhideWhenUsed/>
    <w:qFormat/>
    <w:rsid w:val="002152A0"/>
    <w:pPr>
      <w:keepNext/>
      <w:keepLines/>
      <w:spacing w:before="200"/>
      <w:outlineLvl w:val="1"/>
    </w:pPr>
    <w:rPr>
      <w:rFonts w:ascii="Cambria" w:hAnsi="Cambria"/>
      <w:b/>
      <w:bCs/>
      <w:color w:val="4F81BD"/>
      <w:sz w:val="26"/>
      <w:szCs w:val="26"/>
    </w:rPr>
  </w:style>
  <w:style w:type="paragraph" w:styleId="3">
    <w:name w:val="heading 3"/>
    <w:basedOn w:val="a"/>
    <w:next w:val="a"/>
    <w:link w:val="3Char"/>
    <w:semiHidden/>
    <w:unhideWhenUsed/>
    <w:qFormat/>
    <w:rsid w:val="002152A0"/>
    <w:pPr>
      <w:keepNext/>
      <w:keepLines/>
      <w:spacing w:before="200"/>
      <w:outlineLvl w:val="2"/>
    </w:pPr>
    <w:rPr>
      <w:rFonts w:ascii="Cambria" w:hAnsi="Cambria"/>
      <w:b/>
      <w:bCs/>
      <w:color w:val="4F81BD"/>
    </w:rPr>
  </w:style>
  <w:style w:type="paragraph" w:styleId="4">
    <w:name w:val="heading 4"/>
    <w:basedOn w:val="a"/>
    <w:next w:val="a"/>
    <w:link w:val="4Char"/>
    <w:unhideWhenUsed/>
    <w:qFormat/>
    <w:rsid w:val="002152A0"/>
    <w:pPr>
      <w:keepNext/>
      <w:keepLines/>
      <w:spacing w:before="200"/>
      <w:outlineLvl w:val="3"/>
    </w:pPr>
    <w:rPr>
      <w:rFonts w:ascii="Cambria" w:hAnsi="Cambria"/>
      <w:b/>
      <w:bCs/>
      <w:i/>
      <w:iCs/>
      <w:color w:val="4F81BD"/>
    </w:rPr>
  </w:style>
  <w:style w:type="paragraph" w:styleId="5">
    <w:name w:val="heading 5"/>
    <w:basedOn w:val="a"/>
    <w:next w:val="a"/>
    <w:link w:val="5Char"/>
    <w:unhideWhenUsed/>
    <w:qFormat/>
    <w:rsid w:val="002152A0"/>
    <w:pPr>
      <w:keepNext/>
      <w:jc w:val="both"/>
      <w:outlineLvl w:val="4"/>
    </w:pPr>
    <w:rPr>
      <w:sz w:val="28"/>
      <w:lang w:val="el-GR"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link w:val="1"/>
    <w:rsid w:val="002152A0"/>
    <w:rPr>
      <w:rFonts w:ascii="Times New Roman" w:eastAsia="Times New Roman" w:hAnsi="Times New Roman" w:cs="Times New Roman"/>
      <w:sz w:val="28"/>
      <w:szCs w:val="24"/>
      <w:lang w:eastAsia="el-GR"/>
    </w:rPr>
  </w:style>
  <w:style w:type="character" w:customStyle="1" w:styleId="2Char">
    <w:name w:val="Επικεφαλίδα 2 Char"/>
    <w:link w:val="2"/>
    <w:rsid w:val="002152A0"/>
    <w:rPr>
      <w:rFonts w:ascii="Cambria" w:eastAsia="Times New Roman" w:hAnsi="Cambria" w:cs="Times New Roman"/>
      <w:b/>
      <w:bCs/>
      <w:color w:val="4F81BD"/>
      <w:sz w:val="26"/>
      <w:szCs w:val="26"/>
      <w:lang w:val="en-GB"/>
    </w:rPr>
  </w:style>
  <w:style w:type="character" w:customStyle="1" w:styleId="3Char">
    <w:name w:val="Επικεφαλίδα 3 Char"/>
    <w:link w:val="3"/>
    <w:semiHidden/>
    <w:rsid w:val="002152A0"/>
    <w:rPr>
      <w:rFonts w:ascii="Cambria" w:eastAsia="Times New Roman" w:hAnsi="Cambria" w:cs="Times New Roman"/>
      <w:b/>
      <w:bCs/>
      <w:color w:val="4F81BD"/>
      <w:sz w:val="24"/>
      <w:szCs w:val="24"/>
      <w:lang w:val="en-GB"/>
    </w:rPr>
  </w:style>
  <w:style w:type="character" w:customStyle="1" w:styleId="4Char">
    <w:name w:val="Επικεφαλίδα 4 Char"/>
    <w:link w:val="4"/>
    <w:rsid w:val="002152A0"/>
    <w:rPr>
      <w:rFonts w:ascii="Cambria" w:eastAsia="Times New Roman" w:hAnsi="Cambria" w:cs="Times New Roman"/>
      <w:b/>
      <w:bCs/>
      <w:i/>
      <w:iCs/>
      <w:color w:val="4F81BD"/>
      <w:sz w:val="24"/>
      <w:szCs w:val="24"/>
      <w:lang w:val="en-GB"/>
    </w:rPr>
  </w:style>
  <w:style w:type="character" w:customStyle="1" w:styleId="5Char">
    <w:name w:val="Επικεφαλίδα 5 Char"/>
    <w:link w:val="5"/>
    <w:rsid w:val="002152A0"/>
    <w:rPr>
      <w:rFonts w:ascii="Times New Roman" w:eastAsia="Times New Roman" w:hAnsi="Times New Roman" w:cs="Times New Roman"/>
      <w:sz w:val="28"/>
      <w:szCs w:val="24"/>
      <w:lang w:eastAsia="el-GR"/>
    </w:rPr>
  </w:style>
  <w:style w:type="paragraph" w:styleId="a3">
    <w:name w:val="header"/>
    <w:basedOn w:val="a"/>
    <w:link w:val="Char"/>
    <w:rsid w:val="002152A0"/>
    <w:pPr>
      <w:tabs>
        <w:tab w:val="center" w:pos="4153"/>
        <w:tab w:val="right" w:pos="8306"/>
      </w:tabs>
    </w:pPr>
  </w:style>
  <w:style w:type="character" w:customStyle="1" w:styleId="Char">
    <w:name w:val="Κεφαλίδα Char"/>
    <w:link w:val="a3"/>
    <w:rsid w:val="002152A0"/>
    <w:rPr>
      <w:rFonts w:ascii="Times New Roman" w:eastAsia="Times New Roman" w:hAnsi="Times New Roman" w:cs="Times New Roman"/>
      <w:sz w:val="24"/>
      <w:szCs w:val="24"/>
      <w:lang w:val="en-GB"/>
    </w:rPr>
  </w:style>
  <w:style w:type="paragraph" w:styleId="a4">
    <w:name w:val="footer"/>
    <w:basedOn w:val="a"/>
    <w:link w:val="Char0"/>
    <w:uiPriority w:val="99"/>
    <w:rsid w:val="002152A0"/>
    <w:pPr>
      <w:tabs>
        <w:tab w:val="center" w:pos="4153"/>
        <w:tab w:val="right" w:pos="8306"/>
      </w:tabs>
    </w:pPr>
  </w:style>
  <w:style w:type="character" w:customStyle="1" w:styleId="Char0">
    <w:name w:val="Υποσέλιδο Char"/>
    <w:link w:val="a4"/>
    <w:uiPriority w:val="99"/>
    <w:rsid w:val="002152A0"/>
    <w:rPr>
      <w:rFonts w:ascii="Times New Roman" w:eastAsia="Times New Roman" w:hAnsi="Times New Roman" w:cs="Times New Roman"/>
      <w:sz w:val="24"/>
      <w:szCs w:val="24"/>
      <w:lang w:val="en-GB"/>
    </w:rPr>
  </w:style>
  <w:style w:type="paragraph" w:styleId="30">
    <w:name w:val="Body Text Indent 3"/>
    <w:basedOn w:val="a"/>
    <w:link w:val="3Char0"/>
    <w:rsid w:val="002152A0"/>
    <w:pPr>
      <w:widowControl w:val="0"/>
      <w:tabs>
        <w:tab w:val="left" w:pos="851"/>
        <w:tab w:val="left" w:pos="9071"/>
      </w:tabs>
      <w:spacing w:line="360" w:lineRule="auto"/>
      <w:ind w:left="851" w:firstLine="283"/>
      <w:jc w:val="both"/>
    </w:pPr>
    <w:rPr>
      <w:rFonts w:ascii="Arial" w:hAnsi="Arial"/>
      <w:i/>
      <w:szCs w:val="20"/>
      <w:lang w:val="el-GR" w:eastAsia="el-GR"/>
    </w:rPr>
  </w:style>
  <w:style w:type="character" w:customStyle="1" w:styleId="3Char0">
    <w:name w:val="Σώμα κείμενου με εσοχή 3 Char"/>
    <w:link w:val="30"/>
    <w:rsid w:val="002152A0"/>
    <w:rPr>
      <w:rFonts w:ascii="Arial" w:eastAsia="Times New Roman" w:hAnsi="Arial" w:cs="Times New Roman"/>
      <w:i/>
      <w:sz w:val="24"/>
      <w:szCs w:val="20"/>
      <w:lang w:eastAsia="el-GR"/>
    </w:rPr>
  </w:style>
  <w:style w:type="paragraph" w:styleId="a5">
    <w:name w:val="Body Text"/>
    <w:basedOn w:val="a"/>
    <w:link w:val="Char1"/>
    <w:rsid w:val="002152A0"/>
    <w:pPr>
      <w:jc w:val="both"/>
    </w:pPr>
    <w:rPr>
      <w:szCs w:val="20"/>
      <w:lang w:val="el-GR" w:eastAsia="el-GR"/>
    </w:rPr>
  </w:style>
  <w:style w:type="character" w:customStyle="1" w:styleId="Char1">
    <w:name w:val="Σώμα κειμένου Char"/>
    <w:link w:val="a5"/>
    <w:rsid w:val="002152A0"/>
    <w:rPr>
      <w:rFonts w:ascii="Times New Roman" w:eastAsia="Times New Roman" w:hAnsi="Times New Roman" w:cs="Times New Roman"/>
      <w:sz w:val="24"/>
      <w:szCs w:val="20"/>
      <w:lang w:eastAsia="el-GR"/>
    </w:rPr>
  </w:style>
  <w:style w:type="paragraph" w:styleId="20">
    <w:name w:val="Body Text 2"/>
    <w:basedOn w:val="a"/>
    <w:link w:val="2Char0"/>
    <w:rsid w:val="002152A0"/>
    <w:pPr>
      <w:tabs>
        <w:tab w:val="left" w:pos="1080"/>
      </w:tabs>
      <w:spacing w:line="360" w:lineRule="auto"/>
      <w:jc w:val="both"/>
    </w:pPr>
    <w:rPr>
      <w:rFonts w:ascii="Arial Narrow" w:hAnsi="Arial Narrow"/>
      <w:bCs/>
      <w:sz w:val="28"/>
      <w:szCs w:val="20"/>
      <w:lang w:val="el-GR" w:eastAsia="el-GR"/>
    </w:rPr>
  </w:style>
  <w:style w:type="character" w:customStyle="1" w:styleId="2Char0">
    <w:name w:val="Σώμα κείμενου 2 Char"/>
    <w:link w:val="20"/>
    <w:rsid w:val="002152A0"/>
    <w:rPr>
      <w:rFonts w:ascii="Arial Narrow" w:eastAsia="Times New Roman" w:hAnsi="Arial Narrow" w:cs="Times New Roman"/>
      <w:bCs/>
      <w:sz w:val="28"/>
      <w:szCs w:val="20"/>
      <w:lang w:eastAsia="el-GR"/>
    </w:rPr>
  </w:style>
  <w:style w:type="paragraph" w:styleId="31">
    <w:name w:val="Body Text 3"/>
    <w:basedOn w:val="a"/>
    <w:link w:val="3Char1"/>
    <w:rsid w:val="002152A0"/>
    <w:rPr>
      <w:rFonts w:ascii="Arial Narrow" w:hAnsi="Arial Narrow"/>
      <w:sz w:val="28"/>
      <w:szCs w:val="20"/>
      <w:lang w:val="el-GR" w:eastAsia="el-GR"/>
    </w:rPr>
  </w:style>
  <w:style w:type="character" w:customStyle="1" w:styleId="3Char1">
    <w:name w:val="Σώμα κείμενου 3 Char"/>
    <w:link w:val="31"/>
    <w:rsid w:val="002152A0"/>
    <w:rPr>
      <w:rFonts w:ascii="Arial Narrow" w:eastAsia="Times New Roman" w:hAnsi="Arial Narrow" w:cs="Times New Roman"/>
      <w:sz w:val="28"/>
      <w:szCs w:val="20"/>
      <w:lang w:eastAsia="el-GR"/>
    </w:rPr>
  </w:style>
  <w:style w:type="paragraph" w:styleId="21">
    <w:name w:val="Body Text Indent 2"/>
    <w:basedOn w:val="a"/>
    <w:link w:val="2Char1"/>
    <w:rsid w:val="002152A0"/>
    <w:pPr>
      <w:spacing w:after="120" w:line="480" w:lineRule="auto"/>
      <w:ind w:left="283"/>
    </w:pPr>
  </w:style>
  <w:style w:type="character" w:customStyle="1" w:styleId="2Char1">
    <w:name w:val="Σώμα κείμενου με εσοχή 2 Char"/>
    <w:link w:val="21"/>
    <w:rsid w:val="002152A0"/>
    <w:rPr>
      <w:rFonts w:ascii="Times New Roman" w:eastAsia="Times New Roman" w:hAnsi="Times New Roman" w:cs="Times New Roman"/>
      <w:sz w:val="24"/>
      <w:szCs w:val="24"/>
      <w:lang w:val="en-GB"/>
    </w:rPr>
  </w:style>
  <w:style w:type="paragraph" w:styleId="a6">
    <w:name w:val="List Paragraph"/>
    <w:basedOn w:val="a"/>
    <w:uiPriority w:val="34"/>
    <w:qFormat/>
    <w:rsid w:val="00DA5A62"/>
    <w:pPr>
      <w:ind w:left="720"/>
      <w:contextualSpacing/>
    </w:pPr>
  </w:style>
  <w:style w:type="paragraph" w:styleId="a7">
    <w:name w:val="Balloon Text"/>
    <w:basedOn w:val="a"/>
    <w:link w:val="Char2"/>
    <w:uiPriority w:val="99"/>
    <w:semiHidden/>
    <w:unhideWhenUsed/>
    <w:rsid w:val="0052353C"/>
    <w:rPr>
      <w:rFonts w:ascii="Tahoma" w:hAnsi="Tahoma" w:cs="Tahoma"/>
      <w:sz w:val="16"/>
      <w:szCs w:val="16"/>
    </w:rPr>
  </w:style>
  <w:style w:type="character" w:customStyle="1" w:styleId="Char2">
    <w:name w:val="Κείμενο πλαισίου Char"/>
    <w:link w:val="a7"/>
    <w:uiPriority w:val="99"/>
    <w:semiHidden/>
    <w:rsid w:val="0052353C"/>
    <w:rPr>
      <w:rFonts w:ascii="Tahoma" w:eastAsia="Times New Roman" w:hAnsi="Tahoma" w:cs="Tahoma"/>
      <w:sz w:val="16"/>
      <w:szCs w:val="16"/>
      <w:lang w:val="en-GB"/>
    </w:rPr>
  </w:style>
  <w:style w:type="character" w:styleId="-">
    <w:name w:val="Hyperlink"/>
    <w:uiPriority w:val="99"/>
    <w:unhideWhenUsed/>
    <w:rsid w:val="009B3903"/>
    <w:rPr>
      <w:color w:val="0000FF"/>
      <w:u w:val="single"/>
    </w:rPr>
  </w:style>
  <w:style w:type="paragraph" w:styleId="a8">
    <w:name w:val="Body Text Indent"/>
    <w:basedOn w:val="a"/>
    <w:link w:val="Char3"/>
    <w:rsid w:val="00EF4334"/>
    <w:pPr>
      <w:spacing w:after="120"/>
      <w:ind w:left="283"/>
    </w:pPr>
  </w:style>
  <w:style w:type="character" w:customStyle="1" w:styleId="Char3">
    <w:name w:val="Σώμα κείμενου με εσοχή Char"/>
    <w:link w:val="a8"/>
    <w:rsid w:val="00EF4334"/>
    <w:rPr>
      <w:rFonts w:ascii="Times New Roman" w:eastAsia="Times New Roman" w:hAnsi="Times New Roman"/>
      <w:sz w:val="24"/>
      <w:szCs w:val="24"/>
      <w:lang w:val="en-GB" w:eastAsia="en-US"/>
    </w:rPr>
  </w:style>
  <w:style w:type="character" w:styleId="a9">
    <w:name w:val="Strong"/>
    <w:basedOn w:val="a0"/>
    <w:qFormat/>
    <w:rsid w:val="005843A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447A"/>
    <w:rPr>
      <w:rFonts w:ascii="Times New Roman" w:eastAsia="Times New Roman" w:hAnsi="Times New Roman"/>
      <w:sz w:val="24"/>
      <w:szCs w:val="24"/>
      <w:lang w:val="en-GB" w:eastAsia="en-US"/>
    </w:rPr>
  </w:style>
  <w:style w:type="paragraph" w:styleId="1">
    <w:name w:val="heading 1"/>
    <w:basedOn w:val="a"/>
    <w:next w:val="a"/>
    <w:link w:val="1Char"/>
    <w:qFormat/>
    <w:rsid w:val="002152A0"/>
    <w:pPr>
      <w:keepNext/>
      <w:jc w:val="both"/>
      <w:outlineLvl w:val="0"/>
    </w:pPr>
    <w:rPr>
      <w:sz w:val="28"/>
      <w:lang w:val="el-GR" w:eastAsia="el-GR"/>
    </w:rPr>
  </w:style>
  <w:style w:type="paragraph" w:styleId="2">
    <w:name w:val="heading 2"/>
    <w:basedOn w:val="a"/>
    <w:next w:val="a"/>
    <w:link w:val="2Char"/>
    <w:unhideWhenUsed/>
    <w:qFormat/>
    <w:rsid w:val="002152A0"/>
    <w:pPr>
      <w:keepNext/>
      <w:keepLines/>
      <w:spacing w:before="200"/>
      <w:outlineLvl w:val="1"/>
    </w:pPr>
    <w:rPr>
      <w:rFonts w:ascii="Cambria" w:hAnsi="Cambria"/>
      <w:b/>
      <w:bCs/>
      <w:color w:val="4F81BD"/>
      <w:sz w:val="26"/>
      <w:szCs w:val="26"/>
    </w:rPr>
  </w:style>
  <w:style w:type="paragraph" w:styleId="3">
    <w:name w:val="heading 3"/>
    <w:basedOn w:val="a"/>
    <w:next w:val="a"/>
    <w:link w:val="3Char"/>
    <w:semiHidden/>
    <w:unhideWhenUsed/>
    <w:qFormat/>
    <w:rsid w:val="002152A0"/>
    <w:pPr>
      <w:keepNext/>
      <w:keepLines/>
      <w:spacing w:before="200"/>
      <w:outlineLvl w:val="2"/>
    </w:pPr>
    <w:rPr>
      <w:rFonts w:ascii="Cambria" w:hAnsi="Cambria"/>
      <w:b/>
      <w:bCs/>
      <w:color w:val="4F81BD"/>
    </w:rPr>
  </w:style>
  <w:style w:type="paragraph" w:styleId="4">
    <w:name w:val="heading 4"/>
    <w:basedOn w:val="a"/>
    <w:next w:val="a"/>
    <w:link w:val="4Char"/>
    <w:unhideWhenUsed/>
    <w:qFormat/>
    <w:rsid w:val="002152A0"/>
    <w:pPr>
      <w:keepNext/>
      <w:keepLines/>
      <w:spacing w:before="200"/>
      <w:outlineLvl w:val="3"/>
    </w:pPr>
    <w:rPr>
      <w:rFonts w:ascii="Cambria" w:hAnsi="Cambria"/>
      <w:b/>
      <w:bCs/>
      <w:i/>
      <w:iCs/>
      <w:color w:val="4F81BD"/>
    </w:rPr>
  </w:style>
  <w:style w:type="paragraph" w:styleId="5">
    <w:name w:val="heading 5"/>
    <w:basedOn w:val="a"/>
    <w:next w:val="a"/>
    <w:link w:val="5Char"/>
    <w:unhideWhenUsed/>
    <w:qFormat/>
    <w:rsid w:val="002152A0"/>
    <w:pPr>
      <w:keepNext/>
      <w:jc w:val="both"/>
      <w:outlineLvl w:val="4"/>
    </w:pPr>
    <w:rPr>
      <w:sz w:val="28"/>
      <w:lang w:val="el-GR"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link w:val="1"/>
    <w:rsid w:val="002152A0"/>
    <w:rPr>
      <w:rFonts w:ascii="Times New Roman" w:eastAsia="Times New Roman" w:hAnsi="Times New Roman" w:cs="Times New Roman"/>
      <w:sz w:val="28"/>
      <w:szCs w:val="24"/>
      <w:lang w:eastAsia="el-GR"/>
    </w:rPr>
  </w:style>
  <w:style w:type="character" w:customStyle="1" w:styleId="2Char">
    <w:name w:val="Επικεφαλίδα 2 Char"/>
    <w:link w:val="2"/>
    <w:rsid w:val="002152A0"/>
    <w:rPr>
      <w:rFonts w:ascii="Cambria" w:eastAsia="Times New Roman" w:hAnsi="Cambria" w:cs="Times New Roman"/>
      <w:b/>
      <w:bCs/>
      <w:color w:val="4F81BD"/>
      <w:sz w:val="26"/>
      <w:szCs w:val="26"/>
      <w:lang w:val="en-GB"/>
    </w:rPr>
  </w:style>
  <w:style w:type="character" w:customStyle="1" w:styleId="3Char">
    <w:name w:val="Επικεφαλίδα 3 Char"/>
    <w:link w:val="3"/>
    <w:semiHidden/>
    <w:rsid w:val="002152A0"/>
    <w:rPr>
      <w:rFonts w:ascii="Cambria" w:eastAsia="Times New Roman" w:hAnsi="Cambria" w:cs="Times New Roman"/>
      <w:b/>
      <w:bCs/>
      <w:color w:val="4F81BD"/>
      <w:sz w:val="24"/>
      <w:szCs w:val="24"/>
      <w:lang w:val="en-GB"/>
    </w:rPr>
  </w:style>
  <w:style w:type="character" w:customStyle="1" w:styleId="4Char">
    <w:name w:val="Επικεφαλίδα 4 Char"/>
    <w:link w:val="4"/>
    <w:rsid w:val="002152A0"/>
    <w:rPr>
      <w:rFonts w:ascii="Cambria" w:eastAsia="Times New Roman" w:hAnsi="Cambria" w:cs="Times New Roman"/>
      <w:b/>
      <w:bCs/>
      <w:i/>
      <w:iCs/>
      <w:color w:val="4F81BD"/>
      <w:sz w:val="24"/>
      <w:szCs w:val="24"/>
      <w:lang w:val="en-GB"/>
    </w:rPr>
  </w:style>
  <w:style w:type="character" w:customStyle="1" w:styleId="5Char">
    <w:name w:val="Επικεφαλίδα 5 Char"/>
    <w:link w:val="5"/>
    <w:rsid w:val="002152A0"/>
    <w:rPr>
      <w:rFonts w:ascii="Times New Roman" w:eastAsia="Times New Roman" w:hAnsi="Times New Roman" w:cs="Times New Roman"/>
      <w:sz w:val="28"/>
      <w:szCs w:val="24"/>
      <w:lang w:eastAsia="el-GR"/>
    </w:rPr>
  </w:style>
  <w:style w:type="paragraph" w:styleId="a3">
    <w:name w:val="header"/>
    <w:basedOn w:val="a"/>
    <w:link w:val="Char"/>
    <w:rsid w:val="002152A0"/>
    <w:pPr>
      <w:tabs>
        <w:tab w:val="center" w:pos="4153"/>
        <w:tab w:val="right" w:pos="8306"/>
      </w:tabs>
    </w:pPr>
  </w:style>
  <w:style w:type="character" w:customStyle="1" w:styleId="Char">
    <w:name w:val="Κεφαλίδα Char"/>
    <w:link w:val="a3"/>
    <w:rsid w:val="002152A0"/>
    <w:rPr>
      <w:rFonts w:ascii="Times New Roman" w:eastAsia="Times New Roman" w:hAnsi="Times New Roman" w:cs="Times New Roman"/>
      <w:sz w:val="24"/>
      <w:szCs w:val="24"/>
      <w:lang w:val="en-GB"/>
    </w:rPr>
  </w:style>
  <w:style w:type="paragraph" w:styleId="a4">
    <w:name w:val="footer"/>
    <w:basedOn w:val="a"/>
    <w:link w:val="Char0"/>
    <w:uiPriority w:val="99"/>
    <w:rsid w:val="002152A0"/>
    <w:pPr>
      <w:tabs>
        <w:tab w:val="center" w:pos="4153"/>
        <w:tab w:val="right" w:pos="8306"/>
      </w:tabs>
    </w:pPr>
  </w:style>
  <w:style w:type="character" w:customStyle="1" w:styleId="Char0">
    <w:name w:val="Υποσέλιδο Char"/>
    <w:link w:val="a4"/>
    <w:uiPriority w:val="99"/>
    <w:rsid w:val="002152A0"/>
    <w:rPr>
      <w:rFonts w:ascii="Times New Roman" w:eastAsia="Times New Roman" w:hAnsi="Times New Roman" w:cs="Times New Roman"/>
      <w:sz w:val="24"/>
      <w:szCs w:val="24"/>
      <w:lang w:val="en-GB"/>
    </w:rPr>
  </w:style>
  <w:style w:type="paragraph" w:styleId="30">
    <w:name w:val="Body Text Indent 3"/>
    <w:basedOn w:val="a"/>
    <w:link w:val="3Char0"/>
    <w:rsid w:val="002152A0"/>
    <w:pPr>
      <w:widowControl w:val="0"/>
      <w:tabs>
        <w:tab w:val="left" w:pos="851"/>
        <w:tab w:val="left" w:pos="9071"/>
      </w:tabs>
      <w:spacing w:line="360" w:lineRule="auto"/>
      <w:ind w:left="851" w:firstLine="283"/>
      <w:jc w:val="both"/>
    </w:pPr>
    <w:rPr>
      <w:rFonts w:ascii="Arial" w:hAnsi="Arial"/>
      <w:i/>
      <w:szCs w:val="20"/>
      <w:lang w:val="el-GR" w:eastAsia="el-GR"/>
    </w:rPr>
  </w:style>
  <w:style w:type="character" w:customStyle="1" w:styleId="3Char0">
    <w:name w:val="Σώμα κείμενου με εσοχή 3 Char"/>
    <w:link w:val="30"/>
    <w:rsid w:val="002152A0"/>
    <w:rPr>
      <w:rFonts w:ascii="Arial" w:eastAsia="Times New Roman" w:hAnsi="Arial" w:cs="Times New Roman"/>
      <w:i/>
      <w:sz w:val="24"/>
      <w:szCs w:val="20"/>
      <w:lang w:eastAsia="el-GR"/>
    </w:rPr>
  </w:style>
  <w:style w:type="paragraph" w:styleId="a5">
    <w:name w:val="Body Text"/>
    <w:basedOn w:val="a"/>
    <w:link w:val="Char1"/>
    <w:rsid w:val="002152A0"/>
    <w:pPr>
      <w:jc w:val="both"/>
    </w:pPr>
    <w:rPr>
      <w:szCs w:val="20"/>
      <w:lang w:val="el-GR" w:eastAsia="el-GR"/>
    </w:rPr>
  </w:style>
  <w:style w:type="character" w:customStyle="1" w:styleId="Char1">
    <w:name w:val="Σώμα κειμένου Char"/>
    <w:link w:val="a5"/>
    <w:rsid w:val="002152A0"/>
    <w:rPr>
      <w:rFonts w:ascii="Times New Roman" w:eastAsia="Times New Roman" w:hAnsi="Times New Roman" w:cs="Times New Roman"/>
      <w:sz w:val="24"/>
      <w:szCs w:val="20"/>
      <w:lang w:eastAsia="el-GR"/>
    </w:rPr>
  </w:style>
  <w:style w:type="paragraph" w:styleId="20">
    <w:name w:val="Body Text 2"/>
    <w:basedOn w:val="a"/>
    <w:link w:val="2Char0"/>
    <w:rsid w:val="002152A0"/>
    <w:pPr>
      <w:tabs>
        <w:tab w:val="left" w:pos="1080"/>
      </w:tabs>
      <w:spacing w:line="360" w:lineRule="auto"/>
      <w:jc w:val="both"/>
    </w:pPr>
    <w:rPr>
      <w:rFonts w:ascii="Arial Narrow" w:hAnsi="Arial Narrow"/>
      <w:bCs/>
      <w:sz w:val="28"/>
      <w:szCs w:val="20"/>
      <w:lang w:val="el-GR" w:eastAsia="el-GR"/>
    </w:rPr>
  </w:style>
  <w:style w:type="character" w:customStyle="1" w:styleId="2Char0">
    <w:name w:val="Σώμα κείμενου 2 Char"/>
    <w:link w:val="20"/>
    <w:rsid w:val="002152A0"/>
    <w:rPr>
      <w:rFonts w:ascii="Arial Narrow" w:eastAsia="Times New Roman" w:hAnsi="Arial Narrow" w:cs="Times New Roman"/>
      <w:bCs/>
      <w:sz w:val="28"/>
      <w:szCs w:val="20"/>
      <w:lang w:eastAsia="el-GR"/>
    </w:rPr>
  </w:style>
  <w:style w:type="paragraph" w:styleId="31">
    <w:name w:val="Body Text 3"/>
    <w:basedOn w:val="a"/>
    <w:link w:val="3Char1"/>
    <w:rsid w:val="002152A0"/>
    <w:rPr>
      <w:rFonts w:ascii="Arial Narrow" w:hAnsi="Arial Narrow"/>
      <w:sz w:val="28"/>
      <w:szCs w:val="20"/>
      <w:lang w:val="el-GR" w:eastAsia="el-GR"/>
    </w:rPr>
  </w:style>
  <w:style w:type="character" w:customStyle="1" w:styleId="3Char1">
    <w:name w:val="Σώμα κείμενου 3 Char"/>
    <w:link w:val="31"/>
    <w:rsid w:val="002152A0"/>
    <w:rPr>
      <w:rFonts w:ascii="Arial Narrow" w:eastAsia="Times New Roman" w:hAnsi="Arial Narrow" w:cs="Times New Roman"/>
      <w:sz w:val="28"/>
      <w:szCs w:val="20"/>
      <w:lang w:eastAsia="el-GR"/>
    </w:rPr>
  </w:style>
  <w:style w:type="paragraph" w:styleId="21">
    <w:name w:val="Body Text Indent 2"/>
    <w:basedOn w:val="a"/>
    <w:link w:val="2Char1"/>
    <w:rsid w:val="002152A0"/>
    <w:pPr>
      <w:spacing w:after="120" w:line="480" w:lineRule="auto"/>
      <w:ind w:left="283"/>
    </w:pPr>
  </w:style>
  <w:style w:type="character" w:customStyle="1" w:styleId="2Char1">
    <w:name w:val="Σώμα κείμενου με εσοχή 2 Char"/>
    <w:link w:val="21"/>
    <w:rsid w:val="002152A0"/>
    <w:rPr>
      <w:rFonts w:ascii="Times New Roman" w:eastAsia="Times New Roman" w:hAnsi="Times New Roman" w:cs="Times New Roman"/>
      <w:sz w:val="24"/>
      <w:szCs w:val="24"/>
      <w:lang w:val="en-GB"/>
    </w:rPr>
  </w:style>
  <w:style w:type="paragraph" w:styleId="a6">
    <w:name w:val="List Paragraph"/>
    <w:basedOn w:val="a"/>
    <w:uiPriority w:val="34"/>
    <w:qFormat/>
    <w:rsid w:val="00DA5A62"/>
    <w:pPr>
      <w:ind w:left="720"/>
      <w:contextualSpacing/>
    </w:pPr>
  </w:style>
  <w:style w:type="paragraph" w:styleId="a7">
    <w:name w:val="Balloon Text"/>
    <w:basedOn w:val="a"/>
    <w:link w:val="Char2"/>
    <w:uiPriority w:val="99"/>
    <w:semiHidden/>
    <w:unhideWhenUsed/>
    <w:rsid w:val="0052353C"/>
    <w:rPr>
      <w:rFonts w:ascii="Tahoma" w:hAnsi="Tahoma" w:cs="Tahoma"/>
      <w:sz w:val="16"/>
      <w:szCs w:val="16"/>
    </w:rPr>
  </w:style>
  <w:style w:type="character" w:customStyle="1" w:styleId="Char2">
    <w:name w:val="Κείμενο πλαισίου Char"/>
    <w:link w:val="a7"/>
    <w:uiPriority w:val="99"/>
    <w:semiHidden/>
    <w:rsid w:val="0052353C"/>
    <w:rPr>
      <w:rFonts w:ascii="Tahoma" w:eastAsia="Times New Roman" w:hAnsi="Tahoma" w:cs="Tahoma"/>
      <w:sz w:val="16"/>
      <w:szCs w:val="16"/>
      <w:lang w:val="en-GB"/>
    </w:rPr>
  </w:style>
  <w:style w:type="character" w:styleId="-">
    <w:name w:val="Hyperlink"/>
    <w:uiPriority w:val="99"/>
    <w:unhideWhenUsed/>
    <w:rsid w:val="009B3903"/>
    <w:rPr>
      <w:color w:val="0000FF"/>
      <w:u w:val="single"/>
    </w:rPr>
  </w:style>
  <w:style w:type="paragraph" w:styleId="a8">
    <w:name w:val="Body Text Indent"/>
    <w:basedOn w:val="a"/>
    <w:link w:val="Char3"/>
    <w:rsid w:val="00EF4334"/>
    <w:pPr>
      <w:spacing w:after="120"/>
      <w:ind w:left="283"/>
    </w:pPr>
  </w:style>
  <w:style w:type="character" w:customStyle="1" w:styleId="Char3">
    <w:name w:val="Σώμα κείμενου με εσοχή Char"/>
    <w:link w:val="a8"/>
    <w:rsid w:val="00EF4334"/>
    <w:rPr>
      <w:rFonts w:ascii="Times New Roman" w:eastAsia="Times New Roman" w:hAnsi="Times New Roman"/>
      <w:sz w:val="24"/>
      <w:szCs w:val="24"/>
      <w:lang w:val="en-GB" w:eastAsia="en-US"/>
    </w:rPr>
  </w:style>
  <w:style w:type="character" w:styleId="a9">
    <w:name w:val="Strong"/>
    <w:basedOn w:val="a0"/>
    <w:qFormat/>
    <w:rsid w:val="005843A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2161609">
      <w:bodyDiv w:val="1"/>
      <w:marLeft w:val="0"/>
      <w:marRight w:val="0"/>
      <w:marTop w:val="0"/>
      <w:marBottom w:val="0"/>
      <w:divBdr>
        <w:top w:val="none" w:sz="0" w:space="0" w:color="auto"/>
        <w:left w:val="none" w:sz="0" w:space="0" w:color="auto"/>
        <w:bottom w:val="none" w:sz="0" w:space="0" w:color="auto"/>
        <w:right w:val="none" w:sz="0" w:space="0" w:color="auto"/>
      </w:divBdr>
    </w:div>
    <w:div w:id="709299725">
      <w:bodyDiv w:val="1"/>
      <w:marLeft w:val="0"/>
      <w:marRight w:val="0"/>
      <w:marTop w:val="0"/>
      <w:marBottom w:val="0"/>
      <w:divBdr>
        <w:top w:val="none" w:sz="0" w:space="0" w:color="auto"/>
        <w:left w:val="none" w:sz="0" w:space="0" w:color="auto"/>
        <w:bottom w:val="none" w:sz="0" w:space="0" w:color="auto"/>
        <w:right w:val="none" w:sz="0" w:space="0" w:color="auto"/>
      </w:divBdr>
    </w:div>
    <w:div w:id="1463039527">
      <w:bodyDiv w:val="1"/>
      <w:marLeft w:val="0"/>
      <w:marRight w:val="0"/>
      <w:marTop w:val="0"/>
      <w:marBottom w:val="0"/>
      <w:divBdr>
        <w:top w:val="none" w:sz="0" w:space="0" w:color="auto"/>
        <w:left w:val="none" w:sz="0" w:space="0" w:color="auto"/>
        <w:bottom w:val="none" w:sz="0" w:space="0" w:color="auto"/>
        <w:right w:val="none" w:sz="0" w:space="0" w:color="auto"/>
      </w:divBdr>
    </w:div>
    <w:div w:id="1544714702">
      <w:bodyDiv w:val="1"/>
      <w:marLeft w:val="0"/>
      <w:marRight w:val="0"/>
      <w:marTop w:val="0"/>
      <w:marBottom w:val="0"/>
      <w:divBdr>
        <w:top w:val="none" w:sz="0" w:space="0" w:color="auto"/>
        <w:left w:val="none" w:sz="0" w:space="0" w:color="auto"/>
        <w:bottom w:val="none" w:sz="0" w:space="0" w:color="auto"/>
        <w:right w:val="none" w:sz="0" w:space="0" w:color="auto"/>
      </w:divBdr>
    </w:div>
    <w:div w:id="1782722141">
      <w:bodyDiv w:val="1"/>
      <w:marLeft w:val="0"/>
      <w:marRight w:val="0"/>
      <w:marTop w:val="0"/>
      <w:marBottom w:val="0"/>
      <w:divBdr>
        <w:top w:val="none" w:sz="0" w:space="0" w:color="auto"/>
        <w:left w:val="none" w:sz="0" w:space="0" w:color="auto"/>
        <w:bottom w:val="none" w:sz="0" w:space="0" w:color="auto"/>
        <w:right w:val="none" w:sz="0" w:space="0" w:color="auto"/>
      </w:divBdr>
    </w:div>
    <w:div w:id="2039506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procurement@olp.gr" TargetMode="External"/><Relationship Id="rId4" Type="http://schemas.microsoft.com/office/2007/relationships/stylesWithEffects" Target="stylesWithEffects.xml"/><Relationship Id="rId9" Type="http://schemas.openxmlformats.org/officeDocument/2006/relationships/hyperlink" Target="mailto:property@olp.gr"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E4810C-D25A-4B5D-8A55-92A4220101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320</TotalTime>
  <Pages>4</Pages>
  <Words>1482</Words>
  <Characters>8008</Characters>
  <Application>Microsoft Office Word</Application>
  <DocSecurity>0</DocSecurity>
  <Lines>66</Lines>
  <Paragraphs>18</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OLP</Company>
  <LinksUpToDate>false</LinksUpToDate>
  <CharactersWithSpaces>9472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matsourdelim</dc:creator>
  <cp:lastModifiedBy>Kalliopi Sifakaki</cp:lastModifiedBy>
  <cp:revision>137</cp:revision>
  <cp:lastPrinted>2018-06-11T07:51:00Z</cp:lastPrinted>
  <dcterms:created xsi:type="dcterms:W3CDTF">2019-02-07T15:32:00Z</dcterms:created>
  <dcterms:modified xsi:type="dcterms:W3CDTF">2019-02-14T15:31:00Z</dcterms:modified>
</cp:coreProperties>
</file>